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5" w:rsidRDefault="00E76235" w:rsidP="00E762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E76235" w:rsidRDefault="00E76235" w:rsidP="00E76235">
      <w:pPr>
        <w:jc w:val="center"/>
        <w:rPr>
          <w:b/>
          <w:bCs/>
          <w:sz w:val="32"/>
          <w:szCs w:val="32"/>
        </w:rPr>
      </w:pPr>
    </w:p>
    <w:p w:rsidR="00E76235" w:rsidRDefault="00E76235" w:rsidP="00E762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E76235" w:rsidRDefault="00E76235" w:rsidP="00E76235">
      <w:pPr>
        <w:jc w:val="center"/>
        <w:rPr>
          <w:b/>
          <w:bCs/>
          <w:sz w:val="32"/>
          <w:szCs w:val="32"/>
        </w:rPr>
      </w:pPr>
    </w:p>
    <w:p w:rsidR="00E76235" w:rsidRDefault="00F60F6F" w:rsidP="00E762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31 </w:t>
      </w:r>
      <w:r w:rsidR="00E76235">
        <w:rPr>
          <w:b/>
          <w:bCs/>
          <w:sz w:val="32"/>
          <w:szCs w:val="32"/>
        </w:rPr>
        <w:t xml:space="preserve"> августа 2022 года                                </w:t>
      </w:r>
      <w:r>
        <w:rPr>
          <w:b/>
          <w:bCs/>
          <w:sz w:val="32"/>
          <w:szCs w:val="32"/>
        </w:rPr>
        <w:t xml:space="preserve">              </w:t>
      </w:r>
      <w:r w:rsidR="00E76235">
        <w:rPr>
          <w:b/>
          <w:bCs/>
          <w:sz w:val="32"/>
          <w:szCs w:val="32"/>
        </w:rPr>
        <w:t xml:space="preserve">             № </w:t>
      </w:r>
      <w:r w:rsidR="00F20591">
        <w:rPr>
          <w:b/>
          <w:bCs/>
          <w:sz w:val="32"/>
          <w:szCs w:val="32"/>
        </w:rPr>
        <w:t>40</w:t>
      </w:r>
      <w:r w:rsidR="00E76235">
        <w:rPr>
          <w:b/>
          <w:bCs/>
          <w:sz w:val="32"/>
          <w:szCs w:val="32"/>
        </w:rPr>
        <w:t xml:space="preserve">   </w:t>
      </w:r>
    </w:p>
    <w:p w:rsidR="00E76235" w:rsidRDefault="00E76235" w:rsidP="00E76235">
      <w:pPr>
        <w:rPr>
          <w:b/>
          <w:bCs/>
          <w:sz w:val="32"/>
          <w:szCs w:val="32"/>
        </w:rPr>
      </w:pPr>
    </w:p>
    <w:p w:rsidR="00E76235" w:rsidRDefault="00C13D26" w:rsidP="00E76235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</w:t>
      </w:r>
      <w:r w:rsidR="00E76235">
        <w:rPr>
          <w:b/>
          <w:bCs/>
          <w:szCs w:val="32"/>
        </w:rPr>
        <w:t>. Катангар</w:t>
      </w:r>
    </w:p>
    <w:p w:rsidR="00E76235" w:rsidRDefault="00E76235" w:rsidP="00E76235">
      <w:pPr>
        <w:jc w:val="center"/>
        <w:rPr>
          <w:color w:val="000000"/>
        </w:rPr>
      </w:pPr>
    </w:p>
    <w:p w:rsidR="00E76235" w:rsidRDefault="00E76235" w:rsidP="00E76235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О внесении изменений в решение </w:t>
      </w:r>
      <w:r w:rsidR="00221E5B">
        <w:rPr>
          <w:b/>
          <w:color w:val="000000"/>
          <w:sz w:val="32"/>
        </w:rPr>
        <w:t xml:space="preserve">«О бюджете </w:t>
      </w:r>
      <w:r>
        <w:rPr>
          <w:b/>
          <w:color w:val="000000"/>
          <w:sz w:val="32"/>
        </w:rPr>
        <w:t>сельского поселения «Катангарское»</w:t>
      </w:r>
      <w:r w:rsidR="00221E5B">
        <w:rPr>
          <w:b/>
          <w:color w:val="000000"/>
          <w:sz w:val="32"/>
        </w:rPr>
        <w:t xml:space="preserve">  на 2022</w:t>
      </w:r>
      <w:r w:rsidR="001D4F07">
        <w:rPr>
          <w:b/>
          <w:color w:val="000000"/>
          <w:sz w:val="32"/>
        </w:rPr>
        <w:t xml:space="preserve"> </w:t>
      </w:r>
      <w:r w:rsidR="00221E5B">
        <w:rPr>
          <w:b/>
          <w:color w:val="000000"/>
          <w:sz w:val="32"/>
        </w:rPr>
        <w:t>год №23</w:t>
      </w:r>
      <w:r>
        <w:rPr>
          <w:b/>
          <w:color w:val="000000"/>
          <w:sz w:val="32"/>
        </w:rPr>
        <w:t xml:space="preserve"> от 28 декабря 2021 года</w:t>
      </w:r>
      <w:r w:rsidR="00221E5B">
        <w:rPr>
          <w:b/>
          <w:color w:val="000000"/>
          <w:sz w:val="32"/>
        </w:rPr>
        <w:t>»</w:t>
      </w:r>
    </w:p>
    <w:p w:rsidR="00E76235" w:rsidRDefault="00E76235" w:rsidP="00E76235">
      <w:pPr>
        <w:spacing w:before="120"/>
        <w:ind w:firstLine="709"/>
        <w:jc w:val="both"/>
        <w:rPr>
          <w:b/>
          <w:color w:val="000000"/>
          <w:sz w:val="32"/>
        </w:rPr>
      </w:pP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28 декабря 2021 года № 23 внести следующие изменения: </w:t>
      </w: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«7 315,400» заменить цифрами «7 315,400». 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«7 315,400» заменить цифрами «7 315,400».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«6 933,250» заменить цифрами «6 933,250»; «Иные межбюджетные трансферты» цифры «828,550» заменить цифрами «828,550».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E76235" w:rsidRDefault="00E76235" w:rsidP="00E76235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E76235" w:rsidRDefault="00E76235" w:rsidP="00E76235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</w:t>
      </w:r>
      <w:proofErr w:type="gramStart"/>
      <w:r>
        <w:rPr>
          <w:color w:val="000000"/>
        </w:rPr>
        <w:t>Непомнящий</w:t>
      </w:r>
      <w:proofErr w:type="gramEnd"/>
      <w:r>
        <w:rPr>
          <w:color w:val="000000"/>
        </w:rPr>
        <w:t xml:space="preserve"> В.И./</w:t>
      </w:r>
    </w:p>
    <w:p w:rsidR="00E76235" w:rsidRDefault="00E76235" w:rsidP="00E76235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  <w:rPr>
          <w:color w:val="000000"/>
        </w:rPr>
      </w:pPr>
    </w:p>
    <w:p w:rsidR="00221E5B" w:rsidRDefault="00221E5B" w:rsidP="00221E5B">
      <w:pPr>
        <w:jc w:val="right"/>
      </w:pPr>
      <w:r>
        <w:lastRenderedPageBreak/>
        <w:t>ПРИЛОЖЕНИЕ № 5</w:t>
      </w:r>
    </w:p>
    <w:p w:rsidR="00221E5B" w:rsidRDefault="00221E5B" w:rsidP="00221E5B">
      <w:pPr>
        <w:ind w:left="5040"/>
        <w:jc w:val="right"/>
      </w:pPr>
      <w:r>
        <w:t xml:space="preserve">к решению Совета сельского поселения «Катангарское» №23 от 28 декабря 2021 года </w:t>
      </w:r>
    </w:p>
    <w:p w:rsidR="00221E5B" w:rsidRDefault="00221E5B" w:rsidP="00221E5B">
      <w:pPr>
        <w:ind w:left="5040"/>
        <w:jc w:val="right"/>
      </w:pPr>
    </w:p>
    <w:p w:rsidR="00221E5B" w:rsidRDefault="00221E5B" w:rsidP="00221E5B">
      <w:pPr>
        <w:ind w:left="5040"/>
        <w:jc w:val="right"/>
      </w:pPr>
      <w:r>
        <w:t>(в редакции решения Совета № 40 от 31.08.2022г.)</w:t>
      </w:r>
    </w:p>
    <w:p w:rsidR="00221E5B" w:rsidRDefault="00221E5B" w:rsidP="00221E5B">
      <w:pPr>
        <w:ind w:left="5040"/>
        <w:jc w:val="right"/>
      </w:pPr>
    </w:p>
    <w:p w:rsidR="00221E5B" w:rsidRDefault="00221E5B" w:rsidP="00221E5B">
      <w:pPr>
        <w:ind w:left="5040"/>
        <w:jc w:val="right"/>
      </w:pPr>
      <w:r>
        <w:t xml:space="preserve"> </w:t>
      </w:r>
    </w:p>
    <w:p w:rsidR="00221E5B" w:rsidRDefault="00221E5B" w:rsidP="00221E5B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2022 год </w:t>
      </w:r>
    </w:p>
    <w:p w:rsidR="00221E5B" w:rsidRDefault="00221E5B" w:rsidP="00221E5B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221E5B" w:rsidTr="00221E5B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221E5B" w:rsidTr="00221E5B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</w:p>
        </w:tc>
      </w:tr>
      <w:tr w:rsidR="00221E5B" w:rsidTr="00221E5B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</w:p>
        </w:tc>
      </w:tr>
      <w:tr w:rsidR="00221E5B" w:rsidTr="00221E5B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221E5B" w:rsidTr="00221E5B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</w:p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</w:p>
        </w:tc>
      </w:tr>
      <w:tr w:rsidR="00221E5B" w:rsidTr="00221E5B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</w:p>
        </w:tc>
      </w:tr>
      <w:tr w:rsidR="00221E5B" w:rsidTr="00221E5B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</w:p>
        </w:tc>
      </w:tr>
      <w:tr w:rsidR="00221E5B" w:rsidTr="00221E5B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</w:pPr>
          </w:p>
        </w:tc>
      </w:tr>
      <w:tr w:rsidR="00221E5B" w:rsidTr="00221E5B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</w:pPr>
          </w:p>
        </w:tc>
      </w:tr>
      <w:tr w:rsidR="00221E5B" w:rsidTr="00221E5B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5B" w:rsidRDefault="00221E5B" w:rsidP="00221E5B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7 315,400</w:t>
            </w:r>
          </w:p>
          <w:p w:rsidR="00221E5B" w:rsidRDefault="00221E5B" w:rsidP="00221E5B">
            <w:pPr>
              <w:jc w:val="center"/>
            </w:pPr>
          </w:p>
        </w:tc>
      </w:tr>
    </w:tbl>
    <w:p w:rsidR="00221E5B" w:rsidRDefault="00221E5B" w:rsidP="00221E5B"/>
    <w:p w:rsidR="00221E5B" w:rsidRDefault="00221E5B" w:rsidP="00221E5B"/>
    <w:p w:rsidR="00221E5B" w:rsidRDefault="00221E5B" w:rsidP="00221E5B"/>
    <w:p w:rsidR="00221E5B" w:rsidRDefault="00221E5B" w:rsidP="00221E5B"/>
    <w:p w:rsidR="00221E5B" w:rsidRDefault="00221E5B" w:rsidP="00221E5B">
      <w:r>
        <w:t xml:space="preserve">                                                                         </w:t>
      </w:r>
    </w:p>
    <w:p w:rsidR="00221E5B" w:rsidRDefault="00221E5B" w:rsidP="00221E5B"/>
    <w:p w:rsidR="00221E5B" w:rsidRDefault="00221E5B" w:rsidP="00221E5B">
      <w:pPr>
        <w:jc w:val="right"/>
      </w:pPr>
      <w:r>
        <w:t xml:space="preserve">                                                                        ПРИЛОЖЕНИЕ №7</w:t>
      </w:r>
    </w:p>
    <w:p w:rsidR="00221E5B" w:rsidRDefault="00221E5B" w:rsidP="00221E5B">
      <w:pPr>
        <w:ind w:left="5040"/>
        <w:jc w:val="right"/>
      </w:pPr>
      <w:r>
        <w:tab/>
        <w:t xml:space="preserve">к решению Совета сельского поселения «Катангарское» №23 от 28 декабря 2021 года </w:t>
      </w:r>
    </w:p>
    <w:p w:rsidR="00221E5B" w:rsidRDefault="00221E5B" w:rsidP="00221E5B">
      <w:pPr>
        <w:ind w:left="5040"/>
        <w:jc w:val="right"/>
      </w:pPr>
    </w:p>
    <w:p w:rsidR="00221E5B" w:rsidRDefault="00221E5B" w:rsidP="00221E5B">
      <w:pPr>
        <w:ind w:left="5040"/>
        <w:jc w:val="right"/>
      </w:pPr>
      <w:r>
        <w:t>(в редакции решения Совета № 40 от 31.08.2022г.)</w:t>
      </w:r>
    </w:p>
    <w:p w:rsidR="00221E5B" w:rsidRDefault="00221E5B" w:rsidP="00221E5B">
      <w:pPr>
        <w:ind w:left="5040"/>
        <w:jc w:val="right"/>
      </w:pPr>
    </w:p>
    <w:p w:rsidR="00221E5B" w:rsidRDefault="00221E5B" w:rsidP="00221E5B">
      <w:pPr>
        <w:tabs>
          <w:tab w:val="left" w:pos="5244"/>
        </w:tabs>
      </w:pPr>
    </w:p>
    <w:p w:rsidR="00221E5B" w:rsidRDefault="00221E5B" w:rsidP="00221E5B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2022 год</w:t>
      </w:r>
    </w:p>
    <w:p w:rsidR="00221E5B" w:rsidRDefault="00221E5B" w:rsidP="00221E5B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4A0"/>
      </w:tblPr>
      <w:tblGrid>
        <w:gridCol w:w="5220"/>
        <w:gridCol w:w="3060"/>
        <w:gridCol w:w="1544"/>
      </w:tblGrid>
      <w:tr w:rsidR="00221E5B" w:rsidTr="00221E5B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2022 г, тыс. руб.</w:t>
            </w:r>
          </w:p>
        </w:tc>
      </w:tr>
      <w:tr w:rsidR="00221E5B" w:rsidTr="00221E5B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</w:p>
        </w:tc>
      </w:tr>
      <w:tr w:rsidR="00221E5B" w:rsidTr="00221E5B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5B" w:rsidRDefault="00221E5B" w:rsidP="00221E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21E5B" w:rsidTr="00221E5B">
        <w:trPr>
          <w:trHeight w:val="4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246,150</w:t>
            </w:r>
          </w:p>
          <w:p w:rsidR="00221E5B" w:rsidRDefault="00221E5B" w:rsidP="00221E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55,382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185,868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1 06  01030 10 0000 110</w:t>
            </w:r>
          </w:p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162,868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221E5B" w:rsidRDefault="00221E5B" w:rsidP="00221E5B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143,868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21E5B" w:rsidRDefault="00221E5B" w:rsidP="00221E5B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221E5B" w:rsidTr="00221E5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382,150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 w:firstLineChars="40" w:firstLine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  <w:p w:rsidR="00221E5B" w:rsidRDefault="00221E5B" w:rsidP="00221E5B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6 933,25</w:t>
            </w:r>
          </w:p>
          <w:p w:rsidR="00221E5B" w:rsidRDefault="00221E5B" w:rsidP="00221E5B">
            <w:pPr>
              <w:rPr>
                <w:b/>
                <w:sz w:val="24"/>
                <w:szCs w:val="24"/>
              </w:rPr>
            </w:pP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221E5B" w:rsidRDefault="00221E5B" w:rsidP="00221E5B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6 933,25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221E5B" w:rsidRDefault="00221E5B" w:rsidP="00221E5B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5969,000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221E5B" w:rsidRDefault="00221E5B" w:rsidP="00221E5B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5969,000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135,700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828,550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778,550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</w:t>
            </w:r>
          </w:p>
          <w:p w:rsidR="00221E5B" w:rsidRDefault="00221E5B" w:rsidP="00221E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21E5B" w:rsidTr="00221E5B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5B" w:rsidRDefault="00221E5B" w:rsidP="00221E5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E5B" w:rsidRDefault="00221E5B" w:rsidP="00221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7 315,400</w:t>
            </w:r>
          </w:p>
        </w:tc>
      </w:tr>
    </w:tbl>
    <w:p w:rsidR="00221E5B" w:rsidRDefault="00221E5B" w:rsidP="00E76235">
      <w:pPr>
        <w:tabs>
          <w:tab w:val="left" w:pos="6045"/>
        </w:tabs>
        <w:rPr>
          <w:color w:val="000000"/>
        </w:rPr>
      </w:pPr>
    </w:p>
    <w:p w:rsidR="00E76235" w:rsidRDefault="00E76235" w:rsidP="00E76235">
      <w:pPr>
        <w:tabs>
          <w:tab w:val="left" w:pos="6045"/>
        </w:tabs>
      </w:pPr>
    </w:p>
    <w:p w:rsidR="00E76235" w:rsidRDefault="00E76235" w:rsidP="00AB3B87">
      <w:pPr>
        <w:ind w:left="5040"/>
        <w:jc w:val="right"/>
      </w:pPr>
      <w:r>
        <w:t>ПРИЛОЖЕНИЕ № 8</w:t>
      </w:r>
    </w:p>
    <w:p w:rsidR="00AB3B87" w:rsidRDefault="00AB3B87" w:rsidP="00AB3B87">
      <w:pPr>
        <w:ind w:left="5040"/>
        <w:jc w:val="right"/>
      </w:pPr>
      <w:r>
        <w:t xml:space="preserve">к решению Совета сельского поселения «Катангарское» №23 от 28 декабря 2021 года </w:t>
      </w:r>
    </w:p>
    <w:p w:rsidR="00AB3B87" w:rsidRDefault="00AB3B87" w:rsidP="00AB3B87">
      <w:pPr>
        <w:ind w:left="5040"/>
        <w:jc w:val="right"/>
      </w:pPr>
    </w:p>
    <w:p w:rsidR="00AB3B87" w:rsidRDefault="00AB3B87" w:rsidP="00AB3B87">
      <w:pPr>
        <w:ind w:left="5040"/>
        <w:jc w:val="right"/>
      </w:pPr>
      <w:r>
        <w:t>(в редакции решения Совета № 40 от 31.08.2022г.)</w:t>
      </w:r>
    </w:p>
    <w:p w:rsidR="00AB3B87" w:rsidRDefault="00AB3B87" w:rsidP="00AB3B87">
      <w:pPr>
        <w:ind w:left="5040"/>
        <w:jc w:val="right"/>
      </w:pPr>
    </w:p>
    <w:p w:rsidR="00E76235" w:rsidRDefault="00E76235" w:rsidP="00E76235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2022 год</w:t>
      </w:r>
    </w:p>
    <w:p w:rsidR="00E76235" w:rsidRDefault="00E76235" w:rsidP="00E76235">
      <w:pPr>
        <w:ind w:left="4860" w:right="115"/>
        <w:jc w:val="both"/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708"/>
        <w:gridCol w:w="1567"/>
      </w:tblGrid>
      <w:tr w:rsidR="00E76235" w:rsidTr="00E76235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E76235" w:rsidTr="00E762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color w:val="000000"/>
                <w:sz w:val="24"/>
                <w:szCs w:val="24"/>
              </w:rPr>
            </w:pPr>
          </w:p>
        </w:tc>
      </w:tr>
      <w:tr w:rsidR="00E76235" w:rsidTr="00E762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color w:val="000000"/>
                <w:sz w:val="24"/>
                <w:szCs w:val="24"/>
              </w:rPr>
            </w:pPr>
          </w:p>
        </w:tc>
      </w:tr>
      <w:tr w:rsidR="00E76235" w:rsidTr="00E76235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3375,179</w:t>
            </w:r>
          </w:p>
        </w:tc>
      </w:tr>
      <w:tr w:rsidR="00E76235" w:rsidTr="00E76235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E76235" w:rsidTr="00E7623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E76235" w:rsidTr="00E76235">
        <w:trPr>
          <w:trHeight w:val="6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E76235" w:rsidTr="00E76235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E76235" w:rsidTr="00E7623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E76235" w:rsidTr="00E7623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E76235" w:rsidTr="00E7623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rPr>
          <w:trHeight w:val="4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673,036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320,536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11,150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Прочая закупка товаров, работ и услуг</w:t>
            </w:r>
          </w:p>
          <w:p w:rsidR="00E76235" w:rsidRDefault="00E76235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682,674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81,726</w:t>
            </w:r>
          </w:p>
        </w:tc>
      </w:tr>
      <w:tr w:rsidR="00E76235" w:rsidTr="00E76235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207,975</w:t>
            </w:r>
          </w:p>
        </w:tc>
      </w:tr>
      <w:tr w:rsidR="00E76235" w:rsidTr="00E76235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E76235" w:rsidTr="00E76235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00 0 79 51029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171,475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171,475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355,524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E76235" w:rsidTr="00E76235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E76235" w:rsidTr="00E76235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10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E76235" w:rsidTr="00E76235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E76235" w:rsidTr="00E76235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7 315,400</w:t>
            </w:r>
          </w:p>
        </w:tc>
      </w:tr>
    </w:tbl>
    <w:p w:rsidR="001D4F07" w:rsidRDefault="00E045AA" w:rsidP="00E045AA">
      <w:pPr>
        <w:jc w:val="center"/>
      </w:pPr>
      <w:r>
        <w:t xml:space="preserve">                     </w:t>
      </w:r>
    </w:p>
    <w:p w:rsidR="00E76235" w:rsidRDefault="00E76235" w:rsidP="00E76235"/>
    <w:p w:rsidR="00E76235" w:rsidRDefault="00E76235" w:rsidP="00221E5B">
      <w:pPr>
        <w:jc w:val="right"/>
      </w:pPr>
      <w:r>
        <w:t xml:space="preserve">                                                                           ПРИЛОЖЕНИЕ № 9</w:t>
      </w:r>
    </w:p>
    <w:p w:rsidR="00221E5B" w:rsidRDefault="00E76235" w:rsidP="00221E5B">
      <w:pPr>
        <w:ind w:left="5040"/>
        <w:jc w:val="right"/>
      </w:pPr>
      <w:r>
        <w:t xml:space="preserve">   </w:t>
      </w:r>
      <w:r w:rsidR="00221E5B">
        <w:t xml:space="preserve">к решению Совета сельского поселения «Катангарское» №23 от 28 декабря 2021 года </w:t>
      </w:r>
    </w:p>
    <w:p w:rsidR="00221E5B" w:rsidRDefault="00221E5B" w:rsidP="00221E5B">
      <w:pPr>
        <w:ind w:left="5040"/>
        <w:jc w:val="right"/>
      </w:pPr>
    </w:p>
    <w:p w:rsidR="00221E5B" w:rsidRDefault="00221E5B" w:rsidP="00221E5B">
      <w:pPr>
        <w:ind w:left="5040"/>
        <w:jc w:val="right"/>
      </w:pPr>
      <w:r>
        <w:t>(в редакции решения Совета № 40 от 31.08.2022г.)</w:t>
      </w:r>
    </w:p>
    <w:p w:rsidR="00221E5B" w:rsidRDefault="00221E5B" w:rsidP="00221E5B">
      <w:pPr>
        <w:ind w:left="5040"/>
        <w:jc w:val="right"/>
      </w:pPr>
    </w:p>
    <w:p w:rsidR="00E76235" w:rsidRDefault="00E76235" w:rsidP="00E76235">
      <w:pPr>
        <w:ind w:left="5040"/>
        <w:jc w:val="center"/>
      </w:pPr>
    </w:p>
    <w:p w:rsidR="00E76235" w:rsidRDefault="00E76235" w:rsidP="00E76235">
      <w:pPr>
        <w:jc w:val="center"/>
        <w:rPr>
          <w:b/>
          <w:color w:val="000000"/>
        </w:rPr>
      </w:pPr>
    </w:p>
    <w:p w:rsidR="00E76235" w:rsidRDefault="00E76235" w:rsidP="00E76235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</w:t>
      </w:r>
      <w:r>
        <w:rPr>
          <w:b/>
          <w:color w:val="000000"/>
        </w:rPr>
        <w:lastRenderedPageBreak/>
        <w:t xml:space="preserve">ведомственной структуре расходов бюджета сельского поселения «Катангарское» на 2022год </w:t>
      </w:r>
    </w:p>
    <w:p w:rsidR="00E76235" w:rsidRDefault="00E76235" w:rsidP="00E76235">
      <w:pPr>
        <w:ind w:left="5040"/>
        <w:jc w:val="center"/>
      </w:pPr>
    </w:p>
    <w:tbl>
      <w:tblPr>
        <w:tblW w:w="99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782"/>
        <w:gridCol w:w="609"/>
        <w:gridCol w:w="668"/>
        <w:gridCol w:w="1769"/>
        <w:gridCol w:w="853"/>
        <w:gridCol w:w="1273"/>
      </w:tblGrid>
      <w:tr w:rsidR="00E76235" w:rsidTr="00E76235"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E76235" w:rsidTr="00E76235"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3375,179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673,036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320,536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00 0 79 51013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11,150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5" w:rsidRDefault="00E76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764,400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682,674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81,726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207,975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E76235" w:rsidRDefault="00E76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00 0 79 51029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товаров, работ и </w:t>
            </w:r>
            <w:r>
              <w:rPr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157,975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157,975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355,524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5" w:rsidRDefault="00E76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E76235" w:rsidTr="00E76235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35" w:rsidRDefault="00E76235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</w:tbl>
    <w:p w:rsidR="00E76235" w:rsidRDefault="00E76235" w:rsidP="00E76235">
      <w:pPr>
        <w:jc w:val="center"/>
        <w:rPr>
          <w:sz w:val="24"/>
          <w:szCs w:val="24"/>
        </w:rPr>
      </w:pPr>
    </w:p>
    <w:p w:rsidR="00E76235" w:rsidRDefault="00E76235" w:rsidP="00E76235">
      <w:pPr>
        <w:ind w:left="5102"/>
        <w:jc w:val="center"/>
      </w:pPr>
    </w:p>
    <w:p w:rsidR="00E76235" w:rsidRDefault="00E76235" w:rsidP="00E76235"/>
    <w:p w:rsidR="00E76235" w:rsidRDefault="00E76235" w:rsidP="00E76235">
      <w:r>
        <w:t xml:space="preserve">                                                                          </w:t>
      </w:r>
    </w:p>
    <w:p w:rsidR="00E76235" w:rsidRDefault="00E76235" w:rsidP="0055465B">
      <w:pPr>
        <w:jc w:val="right"/>
      </w:pPr>
      <w:r>
        <w:t xml:space="preserve">                                                                           </w:t>
      </w:r>
    </w:p>
    <w:p w:rsidR="00EE1FE1" w:rsidRDefault="00EE1FE1"/>
    <w:sectPr w:rsidR="00EE1FE1" w:rsidSect="00EE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AA" w:rsidRDefault="00E045AA" w:rsidP="00221E5B">
      <w:r>
        <w:separator/>
      </w:r>
    </w:p>
  </w:endnote>
  <w:endnote w:type="continuationSeparator" w:id="1">
    <w:p w:rsidR="00E045AA" w:rsidRDefault="00E045AA" w:rsidP="0022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AA" w:rsidRDefault="00E045AA" w:rsidP="00221E5B">
      <w:r>
        <w:separator/>
      </w:r>
    </w:p>
  </w:footnote>
  <w:footnote w:type="continuationSeparator" w:id="1">
    <w:p w:rsidR="00E045AA" w:rsidRDefault="00E045AA" w:rsidP="00221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35"/>
    <w:rsid w:val="00173780"/>
    <w:rsid w:val="001D24B0"/>
    <w:rsid w:val="001D4F07"/>
    <w:rsid w:val="00221E5B"/>
    <w:rsid w:val="00387199"/>
    <w:rsid w:val="0055465B"/>
    <w:rsid w:val="005C37CD"/>
    <w:rsid w:val="00AB3B87"/>
    <w:rsid w:val="00C13D26"/>
    <w:rsid w:val="00E045AA"/>
    <w:rsid w:val="00E27E40"/>
    <w:rsid w:val="00E76235"/>
    <w:rsid w:val="00EE1FE1"/>
    <w:rsid w:val="00F20591"/>
    <w:rsid w:val="00F6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7623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76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7623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7623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E762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76235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E762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7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6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1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E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2022-10-25T01:15:00Z</cp:lastPrinted>
  <dcterms:created xsi:type="dcterms:W3CDTF">2022-10-24T07:39:00Z</dcterms:created>
  <dcterms:modified xsi:type="dcterms:W3CDTF">2022-10-25T01:23:00Z</dcterms:modified>
</cp:coreProperties>
</file>