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D7" w:rsidRDefault="00016DD7" w:rsidP="00016D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016DD7" w:rsidRDefault="00016DD7" w:rsidP="00016DD7">
      <w:pPr>
        <w:jc w:val="center"/>
        <w:rPr>
          <w:b/>
          <w:bCs/>
          <w:sz w:val="32"/>
          <w:szCs w:val="32"/>
        </w:rPr>
      </w:pPr>
    </w:p>
    <w:p w:rsidR="00016DD7" w:rsidRDefault="00016DD7" w:rsidP="00016DD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016DD7" w:rsidRDefault="00016DD7" w:rsidP="00016DD7">
      <w:pPr>
        <w:jc w:val="center"/>
        <w:rPr>
          <w:b/>
          <w:bCs/>
          <w:sz w:val="32"/>
          <w:szCs w:val="32"/>
        </w:rPr>
      </w:pPr>
    </w:p>
    <w:p w:rsidR="00016DD7" w:rsidRDefault="00016DD7" w:rsidP="00016DD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31  августа  2023 года                                                          № 71 </w:t>
      </w:r>
    </w:p>
    <w:p w:rsidR="00016DD7" w:rsidRDefault="00016DD7" w:rsidP="00016DD7">
      <w:pPr>
        <w:rPr>
          <w:b/>
          <w:bCs/>
          <w:sz w:val="32"/>
          <w:szCs w:val="32"/>
        </w:rPr>
      </w:pPr>
    </w:p>
    <w:p w:rsidR="00016DD7" w:rsidRDefault="00016DD7" w:rsidP="00016DD7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016DD7" w:rsidRDefault="00016DD7" w:rsidP="00016DD7">
      <w:pPr>
        <w:jc w:val="center"/>
        <w:rPr>
          <w:color w:val="000000"/>
        </w:rPr>
      </w:pPr>
    </w:p>
    <w:p w:rsidR="00016DD7" w:rsidRDefault="00016DD7" w:rsidP="00016DD7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016DD7" w:rsidRDefault="00016DD7" w:rsidP="00016DD7">
      <w:pPr>
        <w:spacing w:before="120"/>
        <w:jc w:val="center"/>
        <w:rPr>
          <w:b/>
          <w:color w:val="000000"/>
          <w:sz w:val="32"/>
        </w:rPr>
      </w:pP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«5 242,380» заменить цифрами «5 242,380». 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«5 242,380» заменить цифрами «5 242,380».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«1006,480» заменить цифрами «1006,480».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016DD7" w:rsidRDefault="00016DD7" w:rsidP="00016DD7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016DD7" w:rsidRDefault="00016DD7" w:rsidP="00016DD7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016DD7" w:rsidRDefault="00016DD7" w:rsidP="00016DD7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tabs>
          <w:tab w:val="left" w:pos="6045"/>
        </w:tabs>
        <w:rPr>
          <w:color w:val="000000"/>
        </w:rPr>
      </w:pP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016DD7" w:rsidRDefault="00016DD7" w:rsidP="00016DD7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№71 от 31.09.2023 года)</w:t>
      </w:r>
    </w:p>
    <w:p w:rsidR="00016DD7" w:rsidRDefault="00016DD7" w:rsidP="00016DD7">
      <w:pPr>
        <w:ind w:left="-142"/>
        <w:jc w:val="center"/>
        <w:rPr>
          <w:sz w:val="24"/>
          <w:szCs w:val="24"/>
        </w:rPr>
      </w:pPr>
    </w:p>
    <w:p w:rsidR="00016DD7" w:rsidRDefault="00016DD7" w:rsidP="00016DD7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16DD7" w:rsidRDefault="00016DD7" w:rsidP="00016DD7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2225"/>
        <w:gridCol w:w="2564"/>
        <w:gridCol w:w="1116"/>
        <w:gridCol w:w="1116"/>
        <w:gridCol w:w="998"/>
      </w:tblGrid>
      <w:tr w:rsidR="00016DD7" w:rsidTr="00016DD7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016DD7" w:rsidTr="00016DD7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016DD7" w:rsidTr="00016DD7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016DD7" w:rsidTr="00016DD7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16DD7" w:rsidTr="00016DD7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016DD7" w:rsidTr="00016DD7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016DD7" w:rsidTr="00016DD7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016DD7" w:rsidTr="00016DD7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016DD7" w:rsidTr="00016DD7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016DD7" w:rsidTr="00016DD7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5242,380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016DD7" w:rsidRDefault="00016DD7" w:rsidP="00016DD7">
      <w:pPr>
        <w:ind w:left="-142" w:firstLine="708"/>
        <w:jc w:val="center"/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ПРИЛОЖЕНИЕ № 7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ab/>
        <w:t>№  46   от   30.12.2022г.</w:t>
      </w:r>
    </w:p>
    <w:p w:rsidR="00016DD7" w:rsidRDefault="00016DD7" w:rsidP="00016DD7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№71 от 31.09.2023 года)</w:t>
      </w:r>
    </w:p>
    <w:p w:rsidR="00016DD7" w:rsidRDefault="00016DD7" w:rsidP="00016DD7">
      <w:pPr>
        <w:tabs>
          <w:tab w:val="left" w:pos="6048"/>
        </w:tabs>
        <w:ind w:left="-142"/>
        <w:rPr>
          <w:sz w:val="24"/>
          <w:szCs w:val="24"/>
        </w:rPr>
      </w:pPr>
    </w:p>
    <w:p w:rsidR="00016DD7" w:rsidRDefault="00016DD7" w:rsidP="00016DD7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16DD7" w:rsidRDefault="00016DD7" w:rsidP="00016DD7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16DD7" w:rsidTr="00016DD7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16DD7" w:rsidTr="00016DD7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1 06  01030 10 0000 110</w:t>
            </w:r>
          </w:p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016DD7" w:rsidRDefault="00016DD7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16DD7" w:rsidRDefault="00016DD7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016DD7" w:rsidTr="00016DD7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016DD7" w:rsidTr="00016DD7">
        <w:trPr>
          <w:trHeight w:val="838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16DD7" w:rsidRDefault="00016DD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16DD7" w:rsidRDefault="00016DD7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016DD7" w:rsidRDefault="00016DD7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16DD7" w:rsidTr="00016DD7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016DD7" w:rsidRDefault="00016DD7" w:rsidP="00016DD7">
      <w:pPr>
        <w:ind w:left="-142"/>
        <w:rPr>
          <w:bCs/>
          <w:sz w:val="24"/>
          <w:szCs w:val="24"/>
        </w:rPr>
      </w:pPr>
    </w:p>
    <w:p w:rsidR="00016DD7" w:rsidRDefault="00016DD7" w:rsidP="00016DD7">
      <w:pPr>
        <w:rPr>
          <w:bCs/>
          <w:sz w:val="24"/>
          <w:szCs w:val="24"/>
        </w:rPr>
      </w:pPr>
    </w:p>
    <w:p w:rsidR="00016DD7" w:rsidRDefault="00016DD7" w:rsidP="00016DD7"/>
    <w:p w:rsidR="00016DD7" w:rsidRDefault="00016DD7" w:rsidP="00016DD7">
      <w:pPr>
        <w:tabs>
          <w:tab w:val="left" w:pos="6045"/>
        </w:tabs>
      </w:pPr>
    </w:p>
    <w:p w:rsidR="00016DD7" w:rsidRDefault="00016DD7" w:rsidP="00016DD7">
      <w:pPr>
        <w:tabs>
          <w:tab w:val="left" w:pos="6045"/>
        </w:tabs>
      </w:pPr>
    </w:p>
    <w:p w:rsidR="00016DD7" w:rsidRDefault="00016DD7" w:rsidP="00016DD7">
      <w:pPr>
        <w:tabs>
          <w:tab w:val="left" w:pos="6045"/>
        </w:tabs>
      </w:pPr>
    </w:p>
    <w:p w:rsidR="00016DD7" w:rsidRDefault="00016DD7" w:rsidP="00016DD7">
      <w:pPr>
        <w:tabs>
          <w:tab w:val="left" w:pos="6045"/>
        </w:tabs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/>
    <w:p w:rsidR="00016DD7" w:rsidRDefault="00016DD7" w:rsidP="00016DD7"/>
    <w:p w:rsidR="00016DD7" w:rsidRDefault="00016DD7" w:rsidP="00016DD7">
      <w:pPr>
        <w:ind w:left="5040"/>
        <w:jc w:val="center"/>
      </w:pPr>
    </w:p>
    <w:p w:rsidR="00016DD7" w:rsidRDefault="00016DD7" w:rsidP="00016DD7">
      <w:pPr>
        <w:ind w:left="5040"/>
        <w:jc w:val="center"/>
      </w:pPr>
    </w:p>
    <w:p w:rsidR="00016DD7" w:rsidRDefault="00016DD7" w:rsidP="00016DD7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 8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</w:p>
    <w:p w:rsidR="00016DD7" w:rsidRDefault="00016DD7" w:rsidP="00016DD7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№71 от 31.09.2023 года)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</w:p>
    <w:p w:rsidR="00016DD7" w:rsidRDefault="00016DD7" w:rsidP="00016DD7">
      <w:pPr>
        <w:ind w:left="-142"/>
        <w:jc w:val="center"/>
        <w:rPr>
          <w:sz w:val="24"/>
          <w:szCs w:val="24"/>
        </w:rPr>
      </w:pPr>
    </w:p>
    <w:p w:rsidR="00016DD7" w:rsidRDefault="00016DD7" w:rsidP="00016DD7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16DD7" w:rsidRDefault="00016DD7" w:rsidP="00016DD7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16DD7" w:rsidTr="00016DD7">
        <w:trPr>
          <w:trHeight w:val="315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16DD7" w:rsidTr="00016DD7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</w:tr>
      <w:tr w:rsidR="00016DD7" w:rsidTr="00016DD7">
        <w:trPr>
          <w:trHeight w:val="16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3778,788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016DD7" w:rsidTr="00016DD7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016DD7" w:rsidTr="00016DD7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rPr>
          <w:trHeight w:val="126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609,842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016DD7" w:rsidTr="00016DD7">
        <w:trPr>
          <w:trHeight w:val="6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016DD7" w:rsidTr="00016DD7">
        <w:trPr>
          <w:trHeight w:val="189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016DD7" w:rsidTr="00016DD7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016DD7" w:rsidTr="00016DD7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016DD7" w:rsidTr="00016DD7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rPr>
          <w:trHeight w:val="487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168,532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204,836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016DD7" w:rsidTr="00016DD7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186,186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016DD7" w:rsidTr="00016DD7">
        <w:trPr>
          <w:trHeight w:val="4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Прочие мероприятия по благоустройству </w:t>
            </w:r>
            <w:r>
              <w:rPr>
                <w:b/>
                <w:bCs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16DD7" w:rsidTr="00016DD7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16DD7" w:rsidTr="00016DD7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rPr>
          <w:trHeight w:val="611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Доплаты к пенсиям, дополнительное </w:t>
            </w:r>
            <w:r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9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104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016DD7" w:rsidTr="00016DD7">
        <w:trPr>
          <w:trHeight w:val="63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5242,380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016DD7" w:rsidTr="00016DD7">
        <w:trPr>
          <w:trHeight w:val="315"/>
        </w:trPr>
        <w:tc>
          <w:tcPr>
            <w:tcW w:w="2996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81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36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6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16" w:type="dxa"/>
          </w:tcPr>
          <w:p w:rsidR="00016DD7" w:rsidRDefault="00016DD7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016DD7" w:rsidRDefault="00016DD7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016DD7" w:rsidTr="00016DD7">
        <w:trPr>
          <w:trHeight w:val="315"/>
        </w:trPr>
        <w:tc>
          <w:tcPr>
            <w:tcW w:w="2996" w:type="dxa"/>
          </w:tcPr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7" w:type="dxa"/>
          </w:tcPr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016DD7" w:rsidRDefault="00016DD7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016DD7" w:rsidRDefault="00016DD7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016DD7" w:rsidRDefault="00016DD7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016DD7" w:rsidRDefault="00016DD7" w:rsidP="00016D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016DD7" w:rsidRDefault="00016DD7" w:rsidP="00016D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№ 9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проекту решения 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  46   от   30.12.2022г.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</w:p>
    <w:p w:rsidR="00016DD7" w:rsidRDefault="00016DD7" w:rsidP="00016DD7">
      <w:pPr>
        <w:ind w:left="-142"/>
        <w:jc w:val="right"/>
        <w:rPr>
          <w:sz w:val="20"/>
          <w:szCs w:val="20"/>
        </w:rPr>
      </w:pPr>
      <w:r>
        <w:rPr>
          <w:sz w:val="20"/>
          <w:szCs w:val="20"/>
        </w:rPr>
        <w:t>(в редакции решения №71 от 31.09.2023 года)</w:t>
      </w:r>
    </w:p>
    <w:p w:rsidR="00016DD7" w:rsidRDefault="00016DD7" w:rsidP="00016DD7">
      <w:pPr>
        <w:ind w:left="-142"/>
        <w:jc w:val="right"/>
        <w:rPr>
          <w:sz w:val="24"/>
          <w:szCs w:val="24"/>
        </w:rPr>
      </w:pPr>
    </w:p>
    <w:p w:rsidR="00016DD7" w:rsidRDefault="00016DD7" w:rsidP="00016DD7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16DD7" w:rsidRDefault="00016DD7" w:rsidP="00016DD7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16DD7" w:rsidRDefault="00016DD7" w:rsidP="00016DD7">
      <w:pPr>
        <w:ind w:left="-142"/>
        <w:jc w:val="both"/>
        <w:rPr>
          <w:sz w:val="24"/>
          <w:szCs w:val="24"/>
        </w:rPr>
      </w:pPr>
    </w:p>
    <w:p w:rsidR="00016DD7" w:rsidRDefault="00016DD7" w:rsidP="00016DD7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016DD7" w:rsidTr="00016DD7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016DD7" w:rsidTr="00016DD7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rPr>
                <w:sz w:val="24"/>
                <w:szCs w:val="24"/>
              </w:rPr>
            </w:pP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3778,788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</w:t>
            </w:r>
            <w:r>
              <w:rPr>
                <w:sz w:val="24"/>
                <w:szCs w:val="24"/>
              </w:rPr>
              <w:lastRenderedPageBreak/>
              <w:t xml:space="preserve">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</w:t>
            </w:r>
            <w:r>
              <w:rPr>
                <w:sz w:val="24"/>
                <w:szCs w:val="24"/>
              </w:rPr>
              <w:lastRenderedPageBreak/>
              <w:t>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563,368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162,532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16DD7" w:rsidTr="00016DD7">
        <w:trPr>
          <w:trHeight w:val="168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016DD7" w:rsidTr="00016DD7">
        <w:trPr>
          <w:trHeight w:val="71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Национальная </w:t>
            </w:r>
            <w:r>
              <w:rPr>
                <w:b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225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601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закупка товаров, работ и услуг для муниципальных  </w:t>
            </w:r>
            <w:r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lastRenderedPageBreak/>
              <w:t>Жилищно</w:t>
            </w:r>
            <w:proofErr w:type="spellEnd"/>
            <w:r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00 0 79 51029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016DD7" w:rsidRDefault="00016DD7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1274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016DD7" w:rsidTr="00016DD7">
        <w:trPr>
          <w:trHeight w:val="427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rPr>
          <w:trHeight w:val="840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закупка товаров, работ и услуг для государственных </w:t>
            </w:r>
            <w:r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016DD7" w:rsidTr="00016DD7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D7" w:rsidRDefault="00016DD7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DD7" w:rsidRDefault="00016DD7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5242,380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D7" w:rsidRDefault="00016DD7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016DD7" w:rsidRDefault="00016DD7" w:rsidP="00016DD7">
      <w:pPr>
        <w:rPr>
          <w:sz w:val="24"/>
          <w:szCs w:val="24"/>
        </w:rPr>
      </w:pPr>
    </w:p>
    <w:p w:rsidR="00016DD7" w:rsidRDefault="00016DD7" w:rsidP="00016DD7">
      <w:pPr>
        <w:jc w:val="right"/>
      </w:pPr>
    </w:p>
    <w:p w:rsidR="00D9457B" w:rsidRDefault="00D9457B"/>
    <w:sectPr w:rsidR="00D9457B" w:rsidSect="00D94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16DD7"/>
    <w:rsid w:val="00016DD7"/>
    <w:rsid w:val="00D9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016DD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01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016DD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01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semiHidden/>
    <w:unhideWhenUsed/>
    <w:rsid w:val="00016DD7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16DD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016DD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016D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16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3315</Words>
  <Characters>18901</Characters>
  <Application>Microsoft Office Word</Application>
  <DocSecurity>0</DocSecurity>
  <Lines>157</Lines>
  <Paragraphs>44</Paragraphs>
  <ScaleCrop>false</ScaleCrop>
  <Company/>
  <LinksUpToDate>false</LinksUpToDate>
  <CharactersWithSpaces>22172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2023-10-17T05:14:00Z</dcterms:created>
  <dcterms:modified xsi:type="dcterms:W3CDTF">2023-10-17T05:18:00Z</dcterms:modified>
</cp:coreProperties>
</file>