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315D" w14:textId="77777777" w:rsidR="00C30026" w:rsidRPr="00C30026" w:rsidRDefault="00C30026" w:rsidP="002B02C2">
      <w:pPr>
        <w:shd w:val="clear" w:color="auto" w:fill="FFFFFF"/>
        <w:tabs>
          <w:tab w:val="right" w:pos="9356"/>
        </w:tabs>
        <w:ind w:left="142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14:paraId="76F9B8CA" w14:textId="77777777"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14:paraId="65330EE6" w14:textId="77777777"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14:paraId="72CF6E96" w14:textId="77777777"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14:paraId="1AD252F3" w14:textId="77777777" w:rsidR="00EC74BA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14:paraId="2A62C66B" w14:textId="77777777" w:rsidR="002B02C2" w:rsidRDefault="002B02C2" w:rsidP="002B02C2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14:paraId="4DE3FBC7" w14:textId="68A7BD70" w:rsidR="00C30026" w:rsidRPr="00EC74BA" w:rsidRDefault="002B02C2" w:rsidP="002B02C2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</w:t>
      </w:r>
      <w:proofErr w:type="gramStart"/>
      <w:r>
        <w:rPr>
          <w:color w:val="000000"/>
          <w:sz w:val="28"/>
          <w:szCs w:val="28"/>
        </w:rPr>
        <w:t>дека</w:t>
      </w:r>
      <w:r w:rsidR="001A132C">
        <w:rPr>
          <w:color w:val="000000"/>
          <w:sz w:val="28"/>
          <w:szCs w:val="28"/>
        </w:rPr>
        <w:t>бря</w:t>
      </w:r>
      <w:r w:rsidR="007C29C5">
        <w:rPr>
          <w:color w:val="000000"/>
          <w:sz w:val="28"/>
          <w:szCs w:val="28"/>
        </w:rPr>
        <w:t xml:space="preserve"> 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proofErr w:type="gramEnd"/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C30026" w:rsidRPr="00C3002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721</w:t>
      </w:r>
      <w:r w:rsidR="00F32E6B">
        <w:rPr>
          <w:color w:val="000000"/>
          <w:sz w:val="28"/>
          <w:szCs w:val="28"/>
        </w:rPr>
        <w:t xml:space="preserve"> </w:t>
      </w:r>
    </w:p>
    <w:p w14:paraId="3E3EF25C" w14:textId="77777777"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14:paraId="0FE490F0" w14:textId="77777777" w:rsidR="008537BF" w:rsidRDefault="008537BF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14:paraId="4E98EEAD" w14:textId="77777777"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14:paraId="0E520F6C" w14:textId="62395D91" w:rsidR="005C1F47" w:rsidRPr="000A54CB" w:rsidRDefault="005C1F47" w:rsidP="005C1F47">
      <w:pPr>
        <w:jc w:val="center"/>
        <w:rPr>
          <w:b/>
          <w:bCs/>
          <w:sz w:val="28"/>
          <w:szCs w:val="28"/>
        </w:rPr>
      </w:pPr>
      <w:bookmarkStart w:id="0" w:name="_Hlk101046436"/>
      <w:bookmarkStart w:id="1" w:name="_GoBack"/>
      <w:r w:rsidRPr="000A54CB">
        <w:rPr>
          <w:b/>
          <w:bCs/>
          <w:sz w:val="28"/>
          <w:szCs w:val="28"/>
        </w:rPr>
        <w:t xml:space="preserve">Об утверждении Требований </w:t>
      </w:r>
      <w:r w:rsidRPr="000A54CB">
        <w:rPr>
          <w:rFonts w:eastAsia="Calibri"/>
          <w:b/>
          <w:bCs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>
        <w:rPr>
          <w:rFonts w:eastAsia="Calibri"/>
          <w:b/>
          <w:bCs/>
          <w:sz w:val="28"/>
          <w:szCs w:val="28"/>
        </w:rPr>
        <w:t xml:space="preserve">муниципальном </w:t>
      </w:r>
      <w:r w:rsidRPr="001A132C">
        <w:rPr>
          <w:rFonts w:eastAsia="Calibri"/>
          <w:b/>
          <w:bCs/>
          <w:sz w:val="28"/>
          <w:szCs w:val="28"/>
        </w:rPr>
        <w:t xml:space="preserve">районе «Петровск-Забайкальский район» </w:t>
      </w:r>
      <w:r w:rsidRPr="000A54CB">
        <w:rPr>
          <w:rFonts w:eastAsia="Calibri"/>
          <w:b/>
          <w:bCs/>
          <w:sz w:val="28"/>
          <w:szCs w:val="28"/>
        </w:rPr>
        <w:t xml:space="preserve">в </w:t>
      </w:r>
      <w:r w:rsidRPr="000A54CB">
        <w:rPr>
          <w:b/>
          <w:bCs/>
          <w:sz w:val="28"/>
          <w:szCs w:val="28"/>
        </w:rPr>
        <w:t xml:space="preserve">соответствии </w:t>
      </w:r>
      <w:r w:rsidRPr="000A54CB">
        <w:rPr>
          <w:rFonts w:eastAsia="Calibri"/>
          <w:b/>
          <w:bCs/>
          <w:sz w:val="28"/>
          <w:szCs w:val="28"/>
        </w:rPr>
        <w:t>с социальным сертификатом</w:t>
      </w:r>
    </w:p>
    <w:bookmarkEnd w:id="0"/>
    <w:bookmarkEnd w:id="1"/>
    <w:p w14:paraId="67D4AFD8" w14:textId="77777777" w:rsidR="00346531" w:rsidRPr="00141AA9" w:rsidRDefault="00346531" w:rsidP="005C1F47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14:paraId="1A780A1E" w14:textId="3885AA75" w:rsidR="00A955C5" w:rsidRPr="00C30026" w:rsidRDefault="002C38E7" w:rsidP="00514F17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1F47" w:rsidRPr="005C1F47">
        <w:rPr>
          <w:color w:val="000000"/>
          <w:sz w:val="28"/>
          <w:szCs w:val="28"/>
        </w:rPr>
        <w:t>В соответствии с пунктом 4 статьи 5 Федерального закона от 13</w:t>
      </w:r>
      <w:r w:rsidR="005C1F47">
        <w:rPr>
          <w:color w:val="000000"/>
          <w:sz w:val="28"/>
          <w:szCs w:val="28"/>
        </w:rPr>
        <w:t xml:space="preserve"> июля 2020 года </w:t>
      </w:r>
      <w:r w:rsidR="005C1F47" w:rsidRPr="005C1F47">
        <w:rPr>
          <w:color w:val="00000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514F17">
        <w:rPr>
          <w:color w:val="000000"/>
          <w:sz w:val="28"/>
          <w:szCs w:val="28"/>
        </w:rPr>
        <w:t xml:space="preserve">приказом Министерства образования и науки Забайкальского края от 13 июля 2023 года № 577 «Об утверждении Требований к условиям </w:t>
      </w:r>
      <w:r w:rsidR="00514F17" w:rsidRPr="00514F17">
        <w:rPr>
          <w:color w:val="000000"/>
          <w:sz w:val="28"/>
          <w:szCs w:val="28"/>
        </w:rPr>
        <w:t>и порядку оказания государственной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(в части реализации дополнительных общеразвивающих программ для детей) на территории Забайкальского края в соответствии с социальным</w:t>
      </w:r>
      <w:r w:rsidR="00514F17">
        <w:rPr>
          <w:color w:val="000000"/>
          <w:sz w:val="28"/>
          <w:szCs w:val="28"/>
        </w:rPr>
        <w:t xml:space="preserve"> сертификатом»,     </w:t>
      </w:r>
      <w:r w:rsidR="005C1F47" w:rsidRPr="001A132C">
        <w:rPr>
          <w:sz w:val="28"/>
          <w:szCs w:val="28"/>
        </w:rPr>
        <w:t>постановлением администрации муниципального района «Петровск-Забайкальский</w:t>
      </w:r>
      <w:r w:rsidR="005C1F47" w:rsidRPr="001A132C">
        <w:rPr>
          <w:sz w:val="28"/>
          <w:szCs w:val="28"/>
        </w:rPr>
        <w:tab/>
        <w:t xml:space="preserve"> район от  05 мая 2023 года № 249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«Петровск-Забайкальский район»</w:t>
      </w:r>
      <w:r w:rsidR="00514F17">
        <w:rPr>
          <w:sz w:val="28"/>
          <w:szCs w:val="28"/>
        </w:rPr>
        <w:t>, постановлением администрации муниципального района «Петровск-Забайкальский район»</w:t>
      </w:r>
      <w:r w:rsidR="005C1F47" w:rsidRPr="001A132C">
        <w:rPr>
          <w:sz w:val="28"/>
          <w:szCs w:val="28"/>
        </w:rPr>
        <w:t xml:space="preserve"> </w:t>
      </w:r>
      <w:r w:rsidR="005C1F47" w:rsidRPr="005C1F47">
        <w:rPr>
          <w:color w:val="000000"/>
          <w:sz w:val="28"/>
          <w:szCs w:val="28"/>
        </w:rPr>
        <w:t xml:space="preserve">от </w:t>
      </w:r>
      <w:r w:rsidR="001A132C">
        <w:rPr>
          <w:color w:val="000000"/>
          <w:sz w:val="28"/>
          <w:szCs w:val="28"/>
        </w:rPr>
        <w:t>22 июня 2023 года</w:t>
      </w:r>
      <w:r w:rsidR="005C1F47" w:rsidRPr="005C1F47">
        <w:rPr>
          <w:color w:val="000000"/>
          <w:sz w:val="28"/>
          <w:szCs w:val="28"/>
        </w:rPr>
        <w:t xml:space="preserve"> № </w:t>
      </w:r>
      <w:r w:rsidR="001A132C">
        <w:rPr>
          <w:color w:val="000000"/>
          <w:sz w:val="28"/>
          <w:szCs w:val="28"/>
        </w:rPr>
        <w:t>376</w:t>
      </w:r>
      <w:r w:rsidR="005C1F47" w:rsidRPr="005C1F47">
        <w:rPr>
          <w:color w:val="000000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</w:t>
      </w:r>
      <w:r w:rsidR="00514F17">
        <w:rPr>
          <w:color w:val="000000"/>
          <w:sz w:val="28"/>
          <w:szCs w:val="28"/>
        </w:rPr>
        <w:t xml:space="preserve"> </w:t>
      </w:r>
      <w:r w:rsidR="005C1F47" w:rsidRPr="005C1F47">
        <w:rPr>
          <w:color w:val="000000"/>
          <w:sz w:val="28"/>
          <w:szCs w:val="28"/>
        </w:rPr>
        <w:t>программ»</w:t>
      </w:r>
      <w:r w:rsidR="00A955C5">
        <w:rPr>
          <w:color w:val="000000"/>
          <w:sz w:val="28"/>
          <w:szCs w:val="28"/>
        </w:rPr>
        <w:t xml:space="preserve">, администрация муниципального района «Петровск-Забайкальский район  </w:t>
      </w:r>
      <w:r w:rsidR="00A955C5" w:rsidRPr="00C30026">
        <w:rPr>
          <w:b/>
          <w:color w:val="000000"/>
          <w:sz w:val="28"/>
          <w:szCs w:val="28"/>
        </w:rPr>
        <w:t>п о с т а н о в л я е т:</w:t>
      </w:r>
    </w:p>
    <w:p w14:paraId="61B9CF3D" w14:textId="3306425E" w:rsidR="005C1F47" w:rsidRDefault="005C1F47" w:rsidP="005C1F47">
      <w:pPr>
        <w:pStyle w:val="a3"/>
        <w:widowControl/>
        <w:numPr>
          <w:ilvl w:val="0"/>
          <w:numId w:val="6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627B4">
        <w:rPr>
          <w:sz w:val="28"/>
          <w:szCs w:val="28"/>
        </w:rPr>
        <w:t xml:space="preserve">Утвердить прилагаемые Требования </w:t>
      </w:r>
      <w:r w:rsidRPr="00F627B4">
        <w:rPr>
          <w:rFonts w:eastAsia="Calibri"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>
        <w:rPr>
          <w:rFonts w:eastAsia="Calibri"/>
          <w:sz w:val="28"/>
          <w:szCs w:val="28"/>
        </w:rPr>
        <w:t xml:space="preserve">муниципальном районе </w:t>
      </w:r>
      <w:r w:rsidRPr="001A132C">
        <w:rPr>
          <w:rFonts w:eastAsia="Calibri"/>
          <w:sz w:val="28"/>
          <w:szCs w:val="28"/>
        </w:rPr>
        <w:t>«Петровск-Забайкальский район»</w:t>
      </w:r>
      <w:r w:rsidRPr="001A132C">
        <w:rPr>
          <w:sz w:val="28"/>
          <w:szCs w:val="28"/>
        </w:rPr>
        <w:t xml:space="preserve"> </w:t>
      </w:r>
      <w:r w:rsidRPr="00F627B4">
        <w:rPr>
          <w:rFonts w:eastAsia="Calibri"/>
          <w:sz w:val="28"/>
          <w:szCs w:val="28"/>
        </w:rPr>
        <w:t xml:space="preserve">в </w:t>
      </w:r>
      <w:r w:rsidRPr="00F627B4">
        <w:rPr>
          <w:sz w:val="28"/>
          <w:szCs w:val="28"/>
        </w:rPr>
        <w:t xml:space="preserve">соответствии  </w:t>
      </w:r>
      <w:r w:rsidRPr="00F627B4">
        <w:rPr>
          <w:rFonts w:eastAsia="Calibri"/>
          <w:sz w:val="28"/>
          <w:szCs w:val="28"/>
        </w:rPr>
        <w:t xml:space="preserve"> с социальным сертификатом</w:t>
      </w:r>
      <w:r w:rsidRPr="00F627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Требования</w:t>
      </w:r>
      <w:r w:rsidRPr="00F627B4">
        <w:rPr>
          <w:sz w:val="28"/>
          <w:szCs w:val="28"/>
        </w:rPr>
        <w:t>).</w:t>
      </w:r>
    </w:p>
    <w:p w14:paraId="6B4661B5" w14:textId="008BD15F" w:rsidR="00102A70" w:rsidRPr="00965643" w:rsidRDefault="00102A70" w:rsidP="005C1F47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C1F47">
        <w:rPr>
          <w:sz w:val="28"/>
          <w:szCs w:val="28"/>
          <w:lang w:eastAsia="en-US"/>
        </w:rPr>
        <w:t xml:space="preserve"> </w:t>
      </w:r>
      <w:r w:rsidR="00A955C5">
        <w:rPr>
          <w:sz w:val="28"/>
          <w:szCs w:val="28"/>
          <w:lang w:eastAsia="en-US"/>
        </w:rPr>
        <w:t>2.</w:t>
      </w:r>
      <w:r w:rsidR="005C1F47" w:rsidRPr="005C1F47">
        <w:t xml:space="preserve"> </w:t>
      </w:r>
      <w:r w:rsidR="005C1F47" w:rsidRPr="005C1F47">
        <w:rPr>
          <w:sz w:val="28"/>
          <w:szCs w:val="28"/>
          <w:lang w:eastAsia="en-US"/>
        </w:rPr>
        <w:t xml:space="preserve">Обеспечить оказание муниципальной услуги в социальной сфере «Реализация дополнительных общеразвивающих программ» </w:t>
      </w:r>
      <w:r w:rsidR="005C1F47" w:rsidRPr="001A132C">
        <w:rPr>
          <w:sz w:val="28"/>
          <w:szCs w:val="28"/>
          <w:lang w:eastAsia="en-US"/>
        </w:rPr>
        <w:t xml:space="preserve">в </w:t>
      </w:r>
      <w:r w:rsidR="005C1F47" w:rsidRPr="001A132C">
        <w:rPr>
          <w:sz w:val="28"/>
          <w:szCs w:val="28"/>
          <w:lang w:eastAsia="en-US"/>
        </w:rPr>
        <w:lastRenderedPageBreak/>
        <w:t xml:space="preserve">муниципальном районе «Петровск-Забайкальский район» </w:t>
      </w:r>
      <w:r w:rsidR="005C1F47" w:rsidRPr="005C1F47">
        <w:rPr>
          <w:sz w:val="28"/>
          <w:szCs w:val="28"/>
          <w:lang w:eastAsia="en-US"/>
        </w:rPr>
        <w:t>в соответствии   с социальным сертификатом (далее – муниципальная услуга) на условиях и в порядке, установленном Требованиями.</w:t>
      </w:r>
    </w:p>
    <w:p w14:paraId="20F126D1" w14:textId="1B8AB31E" w:rsidR="005C1F47" w:rsidRDefault="00904BC5" w:rsidP="005C1F47">
      <w:pPr>
        <w:tabs>
          <w:tab w:val="left" w:pos="709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5C1F47">
        <w:rPr>
          <w:bCs/>
          <w:iCs/>
          <w:color w:val="000000"/>
          <w:sz w:val="28"/>
          <w:szCs w:val="28"/>
        </w:rPr>
        <w:t xml:space="preserve">  3.</w:t>
      </w:r>
      <w:r w:rsidR="005C1F47" w:rsidRPr="005C1F47">
        <w:t xml:space="preserve"> </w:t>
      </w:r>
      <w:r w:rsidR="005C1F47" w:rsidRPr="005C1F47">
        <w:rPr>
          <w:bCs/>
          <w:iCs/>
          <w:color w:val="000000"/>
          <w:sz w:val="28"/>
          <w:szCs w:val="28"/>
        </w:rPr>
        <w:t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постановлением администрации муниципального образования.</w:t>
      </w:r>
    </w:p>
    <w:p w14:paraId="00E58091" w14:textId="63C5D0EC" w:rsidR="00ED2193" w:rsidRPr="00ED2193" w:rsidRDefault="00904BC5" w:rsidP="005C1F47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5C1F47">
        <w:rPr>
          <w:bCs/>
          <w:iCs/>
          <w:color w:val="000000"/>
          <w:sz w:val="28"/>
          <w:szCs w:val="28"/>
        </w:rPr>
        <w:t xml:space="preserve">         4</w:t>
      </w:r>
      <w:r w:rsidR="00ED2193">
        <w:rPr>
          <w:bCs/>
          <w:iCs/>
          <w:color w:val="000000"/>
          <w:sz w:val="28"/>
          <w:szCs w:val="28"/>
        </w:rPr>
        <w:t>.</w:t>
      </w:r>
      <w:r w:rsidR="00ED2193" w:rsidRP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</w:t>
      </w:r>
      <w:r w:rsidR="005C1F47">
        <w:rPr>
          <w:bCs/>
          <w:iCs/>
          <w:color w:val="000000"/>
          <w:sz w:val="28"/>
          <w:szCs w:val="28"/>
        </w:rPr>
        <w:t>а</w:t>
      </w:r>
      <w:r w:rsidR="00ED2193" w:rsidRPr="00C30026">
        <w:rPr>
          <w:bCs/>
          <w:iCs/>
          <w:color w:val="000000"/>
          <w:sz w:val="28"/>
          <w:szCs w:val="28"/>
        </w:rPr>
        <w:t>байкальский район» по адресу: Забайкальский край, г.</w:t>
      </w:r>
      <w:r w:rsidR="00ED2193">
        <w:rPr>
          <w:bCs/>
          <w:iCs/>
          <w:color w:val="000000"/>
          <w:sz w:val="28"/>
          <w:szCs w:val="28"/>
        </w:rPr>
        <w:t xml:space="preserve"> </w:t>
      </w:r>
      <w:r w:rsidR="00ED2193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ED2193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ED2193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</w:t>
      </w:r>
      <w:r w:rsidR="00ED2193">
        <w:rPr>
          <w:bCs/>
          <w:iCs/>
          <w:color w:val="000000"/>
          <w:sz w:val="28"/>
          <w:szCs w:val="28"/>
        </w:rPr>
        <w:t>.</w:t>
      </w:r>
    </w:p>
    <w:p w14:paraId="5A7072E7" w14:textId="14F0BC4E" w:rsidR="00ED2193" w:rsidRDefault="00ED2193" w:rsidP="00ED2193">
      <w:pPr>
        <w:shd w:val="clear" w:color="auto" w:fill="FFFFFF"/>
        <w:tabs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5C1F47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>.</w:t>
      </w:r>
      <w:r w:rsidRPr="00ED2193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45FA23E4" w14:textId="028684DC" w:rsidR="00D761D6" w:rsidRDefault="00ED2193" w:rsidP="004733F2">
      <w:pPr>
        <w:tabs>
          <w:tab w:val="left" w:pos="709"/>
          <w:tab w:val="left" w:pos="9339"/>
        </w:tabs>
        <w:ind w:left="142" w:right="-2" w:hanging="142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5C1F47">
        <w:rPr>
          <w:bCs/>
          <w:iCs/>
          <w:color w:val="000000"/>
          <w:sz w:val="28"/>
          <w:szCs w:val="28"/>
        </w:rPr>
        <w:t>6</w:t>
      </w:r>
      <w:r w:rsidR="00C30026" w:rsidRPr="00C30026">
        <w:rPr>
          <w:bCs/>
          <w:iCs/>
          <w:color w:val="000000"/>
          <w:sz w:val="28"/>
          <w:szCs w:val="28"/>
        </w:rPr>
        <w:t>.</w:t>
      </w:r>
      <w:r w:rsidR="00D761D6">
        <w:rPr>
          <w:sz w:val="28"/>
          <w:szCs w:val="28"/>
        </w:rPr>
        <w:t xml:space="preserve"> Контроль за исполнением настоящего распоряжения возложить на </w:t>
      </w:r>
      <w:proofErr w:type="spellStart"/>
      <w:r w:rsidR="00D761D6">
        <w:rPr>
          <w:sz w:val="28"/>
          <w:szCs w:val="28"/>
        </w:rPr>
        <w:t>Р.Р.Чепцова</w:t>
      </w:r>
      <w:proofErr w:type="spellEnd"/>
      <w:r w:rsidR="00D761D6">
        <w:rPr>
          <w:sz w:val="28"/>
          <w:szCs w:val="28"/>
        </w:rPr>
        <w:t xml:space="preserve">, заместителя главы муниципального района по социальному развитию. </w:t>
      </w:r>
    </w:p>
    <w:p w14:paraId="283FB96C" w14:textId="77777777" w:rsidR="00D761D6" w:rsidRDefault="00D761D6" w:rsidP="00D761D6">
      <w:pPr>
        <w:pStyle w:val="13"/>
        <w:shd w:val="clear" w:color="auto" w:fill="auto"/>
        <w:tabs>
          <w:tab w:val="left" w:pos="709"/>
          <w:tab w:val="left" w:pos="8218"/>
          <w:tab w:val="left" w:pos="9339"/>
        </w:tabs>
        <w:spacing w:before="0" w:line="240" w:lineRule="auto"/>
        <w:ind w:left="142" w:right="299" w:hanging="142"/>
        <w:rPr>
          <w:sz w:val="28"/>
          <w:szCs w:val="28"/>
        </w:rPr>
      </w:pPr>
    </w:p>
    <w:p w14:paraId="785F0A15" w14:textId="77777777" w:rsidR="006E50B0" w:rsidRDefault="006E50B0" w:rsidP="00951572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14:paraId="18D49EBC" w14:textId="5B79A0FD" w:rsidR="001A132C" w:rsidRDefault="001A132C" w:rsidP="00951572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                                           О.Н.Михайлов</w:t>
      </w:r>
    </w:p>
    <w:p w14:paraId="7112BDF0" w14:textId="39DAD90D" w:rsidR="007D50EA" w:rsidRPr="00964380" w:rsidRDefault="001A132C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C30026" w:rsidRPr="00C30026">
        <w:rPr>
          <w:color w:val="000000"/>
          <w:sz w:val="28"/>
          <w:szCs w:val="28"/>
        </w:rPr>
        <w:t xml:space="preserve">муниципального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 w:rsidR="006E50B0">
        <w:rPr>
          <w:color w:val="000000"/>
          <w:sz w:val="28"/>
          <w:szCs w:val="28"/>
        </w:rPr>
        <w:t xml:space="preserve">   </w:t>
      </w:r>
    </w:p>
    <w:p w14:paraId="770D9932" w14:textId="77777777" w:rsidR="006E6075" w:rsidRDefault="006E6075" w:rsidP="00951572">
      <w:pPr>
        <w:jc w:val="both"/>
        <w:rPr>
          <w:sz w:val="28"/>
          <w:szCs w:val="28"/>
        </w:rPr>
      </w:pPr>
    </w:p>
    <w:p w14:paraId="59F2F6CF" w14:textId="34F8E117" w:rsidR="00480FBF" w:rsidRPr="00480FBF" w:rsidRDefault="00C373AC" w:rsidP="00480FBF">
      <w:pPr>
        <w:pStyle w:val="a3"/>
        <w:ind w:firstLine="720"/>
        <w:rPr>
          <w:bCs/>
          <w:color w:val="000000"/>
          <w:sz w:val="28"/>
          <w:szCs w:val="28"/>
        </w:rPr>
        <w:sectPr w:rsidR="00480FBF" w:rsidRPr="00480FBF" w:rsidSect="00480FB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6FF49AEF" w14:textId="2BD04663" w:rsidR="00D761D6" w:rsidRPr="00E3393F" w:rsidRDefault="00A955C5" w:rsidP="00A955C5">
      <w:pPr>
        <w:tabs>
          <w:tab w:val="left" w:pos="709"/>
        </w:tabs>
        <w:spacing w:line="360" w:lineRule="exact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</w:t>
      </w:r>
      <w:r w:rsidR="00CE23B7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Ы</w:t>
      </w:r>
    </w:p>
    <w:p w14:paraId="15E8A7C1" w14:textId="550BC921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Cs/>
          <w:sz w:val="24"/>
          <w:szCs w:val="24"/>
        </w:rPr>
      </w:pPr>
      <w:r w:rsidRPr="00E3393F">
        <w:rPr>
          <w:bCs/>
          <w:sz w:val="24"/>
          <w:szCs w:val="24"/>
        </w:rPr>
        <w:t xml:space="preserve"> постановлени</w:t>
      </w:r>
      <w:r w:rsidR="00CE23B7">
        <w:rPr>
          <w:bCs/>
          <w:sz w:val="24"/>
          <w:szCs w:val="24"/>
        </w:rPr>
        <w:t>ем</w:t>
      </w:r>
      <w:r w:rsidRPr="00E3393F">
        <w:rPr>
          <w:bCs/>
          <w:sz w:val="24"/>
          <w:szCs w:val="24"/>
        </w:rPr>
        <w:t xml:space="preserve"> администрации</w:t>
      </w:r>
      <w:r w:rsidR="00216CB4" w:rsidRPr="00E3393F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муниципального района «Петровск-Забайкальский район</w:t>
      </w:r>
    </w:p>
    <w:p w14:paraId="1978645E" w14:textId="35EBEA1F" w:rsidR="00D761D6" w:rsidRPr="00E3393F" w:rsidRDefault="00D761D6" w:rsidP="00D761D6">
      <w:pPr>
        <w:tabs>
          <w:tab w:val="left" w:pos="709"/>
        </w:tabs>
        <w:spacing w:line="360" w:lineRule="exact"/>
        <w:ind w:left="5670"/>
        <w:jc w:val="both"/>
        <w:rPr>
          <w:b/>
          <w:sz w:val="24"/>
          <w:szCs w:val="24"/>
        </w:rPr>
      </w:pPr>
      <w:r w:rsidRPr="00E3393F">
        <w:rPr>
          <w:bCs/>
          <w:sz w:val="24"/>
          <w:szCs w:val="24"/>
        </w:rPr>
        <w:t xml:space="preserve">от </w:t>
      </w:r>
      <w:r w:rsidR="002B02C2">
        <w:rPr>
          <w:bCs/>
          <w:sz w:val="24"/>
          <w:szCs w:val="24"/>
        </w:rPr>
        <w:t xml:space="preserve">06 </w:t>
      </w:r>
      <w:proofErr w:type="gramStart"/>
      <w:r w:rsidR="002B02C2">
        <w:rPr>
          <w:bCs/>
          <w:sz w:val="24"/>
          <w:szCs w:val="24"/>
        </w:rPr>
        <w:t>декабря</w:t>
      </w:r>
      <w:r w:rsidR="007C29C5">
        <w:rPr>
          <w:bCs/>
          <w:sz w:val="24"/>
          <w:szCs w:val="24"/>
        </w:rPr>
        <w:t xml:space="preserve"> </w:t>
      </w:r>
      <w:r w:rsidR="001A132C">
        <w:rPr>
          <w:bCs/>
          <w:sz w:val="24"/>
          <w:szCs w:val="24"/>
        </w:rPr>
        <w:t xml:space="preserve"> </w:t>
      </w:r>
      <w:r w:rsidRPr="00E3393F">
        <w:rPr>
          <w:bCs/>
          <w:sz w:val="24"/>
          <w:szCs w:val="24"/>
        </w:rPr>
        <w:t>2023</w:t>
      </w:r>
      <w:proofErr w:type="gramEnd"/>
      <w:r w:rsidRPr="00E3393F">
        <w:rPr>
          <w:bCs/>
          <w:sz w:val="24"/>
          <w:szCs w:val="24"/>
        </w:rPr>
        <w:t xml:space="preserve"> №</w:t>
      </w:r>
      <w:r w:rsidR="002B02C2">
        <w:rPr>
          <w:bCs/>
          <w:sz w:val="24"/>
          <w:szCs w:val="24"/>
        </w:rPr>
        <w:t xml:space="preserve"> 721</w:t>
      </w:r>
    </w:p>
    <w:p w14:paraId="3AAF280A" w14:textId="77777777" w:rsidR="00D761D6" w:rsidRPr="00E3393F" w:rsidRDefault="00D761D6" w:rsidP="00D761D6">
      <w:pPr>
        <w:tabs>
          <w:tab w:val="left" w:pos="709"/>
        </w:tabs>
        <w:spacing w:line="360" w:lineRule="exact"/>
        <w:jc w:val="center"/>
        <w:rPr>
          <w:b/>
          <w:sz w:val="24"/>
          <w:szCs w:val="24"/>
        </w:rPr>
      </w:pPr>
    </w:p>
    <w:p w14:paraId="6C9FE2D1" w14:textId="77777777" w:rsidR="00D761D6" w:rsidRPr="00D761D6" w:rsidRDefault="00D761D6" w:rsidP="00216CB4">
      <w:pPr>
        <w:tabs>
          <w:tab w:val="left" w:pos="709"/>
        </w:tabs>
        <w:spacing w:line="360" w:lineRule="exact"/>
        <w:rPr>
          <w:b/>
          <w:sz w:val="28"/>
          <w:szCs w:val="28"/>
        </w:rPr>
      </w:pPr>
    </w:p>
    <w:p w14:paraId="031B1EC5" w14:textId="77777777" w:rsidR="005C1F47" w:rsidRPr="00230427" w:rsidRDefault="005C1F47" w:rsidP="005C1F47">
      <w:pPr>
        <w:keepNext/>
        <w:jc w:val="center"/>
        <w:rPr>
          <w:rFonts w:eastAsia="Calibri"/>
          <w:b/>
          <w:sz w:val="28"/>
          <w:szCs w:val="28"/>
        </w:rPr>
      </w:pPr>
      <w:bookmarkStart w:id="2" w:name="_Hlk109056855"/>
      <w:r>
        <w:rPr>
          <w:rFonts w:eastAsia="Calibri"/>
          <w:b/>
          <w:sz w:val="28"/>
          <w:szCs w:val="28"/>
        </w:rPr>
        <w:t>ТРЕБОВАНИЯ</w:t>
      </w:r>
      <w:r w:rsidRPr="00230427">
        <w:rPr>
          <w:rFonts w:eastAsia="Calibri"/>
          <w:b/>
          <w:sz w:val="28"/>
          <w:szCs w:val="28"/>
        </w:rPr>
        <w:t xml:space="preserve"> </w:t>
      </w:r>
    </w:p>
    <w:p w14:paraId="42782E7A" w14:textId="3A7ACDB6" w:rsidR="005C1F47" w:rsidRPr="00230427" w:rsidRDefault="005C1F47" w:rsidP="00027816">
      <w:pPr>
        <w:keepNext/>
        <w:tabs>
          <w:tab w:val="left" w:pos="709"/>
        </w:tabs>
        <w:jc w:val="center"/>
        <w:rPr>
          <w:rFonts w:eastAsia="Calibri"/>
          <w:b/>
          <w:sz w:val="28"/>
          <w:szCs w:val="28"/>
        </w:rPr>
      </w:pPr>
      <w:bookmarkStart w:id="3" w:name="_Hlk130201089"/>
      <w:r>
        <w:rPr>
          <w:rFonts w:eastAsia="Calibri"/>
          <w:b/>
          <w:sz w:val="28"/>
          <w:szCs w:val="28"/>
        </w:rPr>
        <w:t xml:space="preserve">к условиям и порядку </w:t>
      </w:r>
      <w:r w:rsidRPr="00230427">
        <w:rPr>
          <w:rFonts w:eastAsia="Calibri"/>
          <w:b/>
          <w:sz w:val="28"/>
          <w:szCs w:val="28"/>
        </w:rPr>
        <w:t xml:space="preserve">оказания </w:t>
      </w:r>
      <w:r>
        <w:rPr>
          <w:rFonts w:eastAsia="Calibri"/>
          <w:b/>
          <w:sz w:val="28"/>
          <w:szCs w:val="28"/>
        </w:rPr>
        <w:t>муниципальной</w:t>
      </w:r>
      <w:r w:rsidRPr="00230427">
        <w:rPr>
          <w:rFonts w:eastAsia="Calibri"/>
          <w:b/>
          <w:sz w:val="28"/>
          <w:szCs w:val="28"/>
        </w:rPr>
        <w:t xml:space="preserve"> услуги </w:t>
      </w:r>
      <w:r>
        <w:rPr>
          <w:rFonts w:eastAsia="Calibri"/>
          <w:b/>
          <w:sz w:val="28"/>
          <w:szCs w:val="28"/>
        </w:rPr>
        <w:t xml:space="preserve">в социальной сфере </w:t>
      </w:r>
      <w:r w:rsidRPr="00230427">
        <w:rPr>
          <w:rFonts w:eastAsia="Calibri"/>
          <w:b/>
          <w:sz w:val="28"/>
          <w:szCs w:val="28"/>
        </w:rPr>
        <w:t>«Реализация дополнительных общеразвивающих программ</w:t>
      </w:r>
      <w:r w:rsidRPr="001A132C">
        <w:rPr>
          <w:rFonts w:eastAsia="Calibri"/>
          <w:b/>
          <w:sz w:val="28"/>
          <w:szCs w:val="28"/>
        </w:rPr>
        <w:t>» в муниципально</w:t>
      </w:r>
      <w:r w:rsidR="00027816" w:rsidRPr="001A132C">
        <w:rPr>
          <w:rFonts w:eastAsia="Calibri"/>
          <w:b/>
          <w:sz w:val="28"/>
          <w:szCs w:val="28"/>
        </w:rPr>
        <w:t>м</w:t>
      </w:r>
      <w:r w:rsidRPr="001A132C">
        <w:rPr>
          <w:rFonts w:eastAsia="Calibri"/>
          <w:b/>
          <w:sz w:val="28"/>
          <w:szCs w:val="28"/>
        </w:rPr>
        <w:t xml:space="preserve"> район</w:t>
      </w:r>
      <w:r w:rsidR="00027816" w:rsidRPr="001A132C">
        <w:rPr>
          <w:rFonts w:eastAsia="Calibri"/>
          <w:b/>
          <w:sz w:val="28"/>
          <w:szCs w:val="28"/>
        </w:rPr>
        <w:t xml:space="preserve">е </w:t>
      </w:r>
      <w:r w:rsidRPr="001A132C">
        <w:rPr>
          <w:rFonts w:eastAsia="Calibri"/>
          <w:b/>
          <w:sz w:val="28"/>
          <w:szCs w:val="28"/>
        </w:rPr>
        <w:t>«Петровск-Забайкальский район</w:t>
      </w:r>
      <w:r w:rsidR="00027816" w:rsidRPr="001A132C">
        <w:rPr>
          <w:rFonts w:eastAsia="Calibri"/>
          <w:b/>
          <w:sz w:val="28"/>
          <w:szCs w:val="28"/>
        </w:rPr>
        <w:t>»</w:t>
      </w:r>
      <w:r w:rsidRPr="001A132C">
        <w:rPr>
          <w:b/>
          <w:bCs/>
          <w:sz w:val="28"/>
          <w:szCs w:val="28"/>
        </w:rPr>
        <w:t xml:space="preserve"> </w:t>
      </w:r>
      <w:r w:rsidR="00027816" w:rsidRPr="004733F2">
        <w:rPr>
          <w:b/>
          <w:bCs/>
          <w:color w:val="00B050"/>
          <w:sz w:val="28"/>
          <w:szCs w:val="28"/>
        </w:rPr>
        <w:t xml:space="preserve"> </w:t>
      </w:r>
      <w:r w:rsidRPr="00230427">
        <w:rPr>
          <w:rFonts w:eastAsia="Calibri"/>
          <w:b/>
          <w:sz w:val="28"/>
          <w:szCs w:val="28"/>
        </w:rPr>
        <w:t xml:space="preserve">в </w:t>
      </w:r>
      <w:r w:rsidRPr="00230427">
        <w:rPr>
          <w:b/>
          <w:bCs/>
          <w:sz w:val="28"/>
          <w:szCs w:val="28"/>
        </w:rPr>
        <w:t xml:space="preserve">соответствии  </w:t>
      </w:r>
      <w:r w:rsidRPr="00230427">
        <w:rPr>
          <w:rFonts w:eastAsia="Calibri"/>
          <w:b/>
          <w:sz w:val="28"/>
          <w:szCs w:val="28"/>
        </w:rPr>
        <w:t xml:space="preserve"> с социальным сертификатом</w:t>
      </w:r>
      <w:bookmarkEnd w:id="3"/>
      <w:r w:rsidRPr="00230427">
        <w:rPr>
          <w:rFonts w:eastAsia="Calibri"/>
          <w:b/>
          <w:sz w:val="28"/>
          <w:szCs w:val="28"/>
        </w:rPr>
        <w:t xml:space="preserve"> </w:t>
      </w:r>
      <w:r w:rsidRPr="00230427">
        <w:rPr>
          <w:rFonts w:eastAsia="Calibri"/>
          <w:b/>
          <w:sz w:val="28"/>
          <w:szCs w:val="28"/>
        </w:rPr>
        <w:br/>
      </w:r>
    </w:p>
    <w:p w14:paraId="179BE008" w14:textId="77777777" w:rsidR="005C1F47" w:rsidRPr="00230427" w:rsidRDefault="005C1F47" w:rsidP="005C1F47">
      <w:pPr>
        <w:keepNext/>
        <w:jc w:val="center"/>
        <w:rPr>
          <w:rFonts w:eastAsia="Calibri"/>
          <w:b/>
          <w:sz w:val="28"/>
          <w:szCs w:val="28"/>
        </w:rPr>
      </w:pPr>
    </w:p>
    <w:p w14:paraId="51EE57FD" w14:textId="0B266D82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>Настоящие Требования к условиям и порядку</w:t>
      </w:r>
      <w:r w:rsidRPr="00230427">
        <w:rPr>
          <w:rFonts w:eastAsia="Calibri"/>
          <w:bCs/>
          <w:sz w:val="28"/>
          <w:szCs w:val="28"/>
        </w:rPr>
        <w:t xml:space="preserve"> оказания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в социальной сфере «Реализация дополнительных общеразвивающих программ»</w:t>
      </w:r>
      <w:r w:rsidRPr="00F550F4">
        <w:rPr>
          <w:rFonts w:eastAsia="Calibri"/>
          <w:b/>
          <w:sz w:val="28"/>
          <w:szCs w:val="28"/>
        </w:rPr>
        <w:t xml:space="preserve"> </w:t>
      </w:r>
      <w:r w:rsidRPr="001A132C">
        <w:rPr>
          <w:rFonts w:eastAsia="Calibri"/>
          <w:bCs/>
          <w:sz w:val="28"/>
          <w:szCs w:val="28"/>
        </w:rPr>
        <w:t xml:space="preserve">в </w:t>
      </w:r>
      <w:r w:rsidR="00027816" w:rsidRPr="001A132C">
        <w:rPr>
          <w:rFonts w:eastAsia="Calibri"/>
          <w:bCs/>
          <w:sz w:val="28"/>
          <w:szCs w:val="28"/>
        </w:rPr>
        <w:t>муниципальном районе «Петровск-Забайкальский</w:t>
      </w:r>
      <w:r w:rsidR="00027816" w:rsidRPr="001A132C">
        <w:rPr>
          <w:rFonts w:eastAsia="Calibri"/>
          <w:bCs/>
          <w:sz w:val="28"/>
          <w:szCs w:val="28"/>
        </w:rPr>
        <w:tab/>
        <w:t xml:space="preserve"> район»</w:t>
      </w:r>
      <w:r w:rsidR="00027816" w:rsidRPr="001A132C">
        <w:rPr>
          <w:rFonts w:eastAsia="Calibri"/>
          <w:bCs/>
          <w:i/>
          <w:iCs/>
          <w:sz w:val="28"/>
          <w:szCs w:val="28"/>
        </w:rPr>
        <w:t xml:space="preserve">  </w:t>
      </w:r>
      <w:r w:rsidRPr="00F550F4">
        <w:rPr>
          <w:rFonts w:eastAsia="Calibri"/>
          <w:bCs/>
          <w:sz w:val="28"/>
          <w:szCs w:val="28"/>
        </w:rPr>
        <w:t xml:space="preserve">в </w:t>
      </w:r>
      <w:r w:rsidRPr="00F550F4">
        <w:rPr>
          <w:bCs/>
          <w:sz w:val="28"/>
          <w:szCs w:val="28"/>
        </w:rPr>
        <w:t xml:space="preserve">соответствии  </w:t>
      </w:r>
      <w:r w:rsidRPr="00F550F4">
        <w:rPr>
          <w:rFonts w:eastAsia="Calibri"/>
          <w:bCs/>
          <w:sz w:val="28"/>
          <w:szCs w:val="28"/>
        </w:rPr>
        <w:t xml:space="preserve"> с социальным сертификатом</w:t>
      </w:r>
      <w:r w:rsidRPr="00230427">
        <w:rPr>
          <w:rFonts w:eastAsia="Calibri"/>
          <w:bCs/>
          <w:sz w:val="28"/>
          <w:szCs w:val="28"/>
        </w:rPr>
        <w:t xml:space="preserve"> (далее - </w:t>
      </w:r>
      <w:r>
        <w:rPr>
          <w:rFonts w:eastAsia="Calibri"/>
          <w:bCs/>
          <w:sz w:val="28"/>
          <w:szCs w:val="28"/>
        </w:rPr>
        <w:t>муниципальная</w:t>
      </w:r>
      <w:r w:rsidRPr="00230427">
        <w:rPr>
          <w:rFonts w:eastAsia="Calibri"/>
          <w:bCs/>
          <w:sz w:val="28"/>
          <w:szCs w:val="28"/>
        </w:rPr>
        <w:t xml:space="preserve"> услуга, </w:t>
      </w:r>
      <w:r>
        <w:rPr>
          <w:rFonts w:eastAsia="Calibri"/>
          <w:bCs/>
          <w:sz w:val="28"/>
          <w:szCs w:val="28"/>
        </w:rPr>
        <w:t>Требования</w:t>
      </w:r>
      <w:r w:rsidRPr="00230427">
        <w:rPr>
          <w:rFonts w:eastAsia="Calibri"/>
          <w:bCs/>
          <w:sz w:val="28"/>
          <w:szCs w:val="28"/>
        </w:rPr>
        <w:t xml:space="preserve">) определяет организацию реализации дополнительных общеразвивающих программ детям в возрасте от 5 до 18 лет, проживающим на территории </w:t>
      </w:r>
      <w:r w:rsidR="00514F17">
        <w:rPr>
          <w:rFonts w:eastAsia="Calibri"/>
          <w:bCs/>
          <w:sz w:val="28"/>
          <w:szCs w:val="28"/>
        </w:rPr>
        <w:t>Петровск-</w:t>
      </w:r>
      <w:r w:rsidR="00027816">
        <w:rPr>
          <w:rFonts w:eastAsia="Calibri"/>
          <w:bCs/>
          <w:sz w:val="28"/>
          <w:szCs w:val="28"/>
        </w:rPr>
        <w:t xml:space="preserve">Забайкальского </w:t>
      </w:r>
      <w:r w:rsidR="00514F17">
        <w:rPr>
          <w:rFonts w:eastAsia="Calibri"/>
          <w:bCs/>
          <w:sz w:val="28"/>
          <w:szCs w:val="28"/>
        </w:rPr>
        <w:t>района</w:t>
      </w:r>
      <w:r w:rsidRPr="00230427">
        <w:rPr>
          <w:rFonts w:eastAsia="Calibri"/>
          <w:bCs/>
          <w:sz w:val="28"/>
          <w:szCs w:val="28"/>
        </w:rPr>
        <w:t>, в соответствии с социальными сертификатами.</w:t>
      </w:r>
    </w:p>
    <w:p w14:paraId="3FB270E2" w14:textId="00158742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2. Уполномоченным органом, </w:t>
      </w:r>
      <w:r>
        <w:rPr>
          <w:rFonts w:eastAsia="Calibri"/>
          <w:bCs/>
          <w:sz w:val="28"/>
          <w:szCs w:val="28"/>
        </w:rPr>
        <w:t xml:space="preserve">утверждающим муниципальный социальный заказ на оказание муниципальной </w:t>
      </w:r>
      <w:r w:rsidRPr="00230427"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>и и обеспечивающим его исполнение</w:t>
      </w:r>
      <w:r w:rsidRPr="00230427">
        <w:rPr>
          <w:rFonts w:eastAsia="Calibri"/>
          <w:bCs/>
          <w:sz w:val="28"/>
          <w:szCs w:val="28"/>
        </w:rPr>
        <w:t xml:space="preserve">, является </w:t>
      </w:r>
      <w:r w:rsidR="00027816" w:rsidRPr="001A132C">
        <w:rPr>
          <w:rFonts w:eastAsia="Calibri"/>
          <w:bCs/>
          <w:sz w:val="28"/>
          <w:szCs w:val="28"/>
        </w:rPr>
        <w:t>администрация муниципального района «Петровск-Забайкальский район»</w:t>
      </w:r>
      <w:r w:rsidRPr="001A132C">
        <w:rPr>
          <w:rFonts w:eastAsia="Calibri"/>
          <w:bCs/>
          <w:sz w:val="28"/>
          <w:szCs w:val="28"/>
        </w:rPr>
        <w:t xml:space="preserve"> </w:t>
      </w:r>
      <w:r w:rsidRPr="00230427">
        <w:rPr>
          <w:rFonts w:eastAsia="Calibri"/>
          <w:bCs/>
          <w:sz w:val="28"/>
          <w:szCs w:val="28"/>
        </w:rPr>
        <w:t xml:space="preserve">(далее </w:t>
      </w:r>
      <w:r>
        <w:rPr>
          <w:rFonts w:eastAsia="Calibri"/>
          <w:bCs/>
          <w:sz w:val="28"/>
          <w:szCs w:val="28"/>
        </w:rPr>
        <w:t>–</w:t>
      </w:r>
      <w:r w:rsidRPr="0023042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уполномоченный орган</w:t>
      </w:r>
      <w:r w:rsidRPr="00230427">
        <w:rPr>
          <w:rFonts w:eastAsia="Calibri"/>
          <w:bCs/>
          <w:sz w:val="28"/>
          <w:szCs w:val="28"/>
        </w:rPr>
        <w:t>).</w:t>
      </w:r>
    </w:p>
    <w:p w14:paraId="3BA15E20" w14:textId="30EC2392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3. Исполнителем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является организация, осуществляющая образовательную деятельность или индивидуальный предприниматель,</w:t>
      </w:r>
      <w:r w:rsidRPr="00230427">
        <w:rPr>
          <w:kern w:val="2"/>
          <w:sz w:val="24"/>
          <w:szCs w:val="24"/>
          <w14:ligatures w14:val="standardContextual"/>
        </w:rPr>
        <w:t xml:space="preserve"> </w:t>
      </w:r>
      <w:r w:rsidRPr="00230427">
        <w:rPr>
          <w:rFonts w:eastAsia="Calibri"/>
          <w:bCs/>
          <w:sz w:val="28"/>
          <w:szCs w:val="28"/>
        </w:rPr>
        <w:t xml:space="preserve"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в соответствии с Порядком формирования реестра исполнителей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сертификатом, </w:t>
      </w:r>
      <w:r>
        <w:rPr>
          <w:rFonts w:eastAsia="Calibri"/>
          <w:bCs/>
          <w:sz w:val="28"/>
          <w:szCs w:val="28"/>
        </w:rPr>
        <w:t>утвержденным</w:t>
      </w:r>
      <w:r w:rsidRPr="00230427">
        <w:rPr>
          <w:rFonts w:eastAsia="Calibri"/>
          <w:bCs/>
          <w:sz w:val="28"/>
          <w:szCs w:val="28"/>
        </w:rPr>
        <w:t xml:space="preserve"> </w:t>
      </w:r>
      <w:r w:rsidR="00375C16">
        <w:rPr>
          <w:rFonts w:eastAsia="Calibri"/>
          <w:bCs/>
          <w:sz w:val="28"/>
          <w:szCs w:val="28"/>
        </w:rPr>
        <w:t>постановлением администрации мун</w:t>
      </w:r>
      <w:r w:rsidR="00777EF4">
        <w:rPr>
          <w:rFonts w:eastAsia="Calibri"/>
          <w:bCs/>
          <w:sz w:val="28"/>
          <w:szCs w:val="28"/>
        </w:rPr>
        <w:t>и</w:t>
      </w:r>
      <w:r w:rsidR="00375C16">
        <w:rPr>
          <w:rFonts w:eastAsia="Calibri"/>
          <w:bCs/>
          <w:sz w:val="28"/>
          <w:szCs w:val="28"/>
        </w:rPr>
        <w:t xml:space="preserve">ципального района «Петровск-Забайкальский район» </w:t>
      </w:r>
      <w:r w:rsidR="00777EF4">
        <w:rPr>
          <w:rFonts w:eastAsia="Calibri"/>
          <w:bCs/>
          <w:sz w:val="28"/>
          <w:szCs w:val="28"/>
        </w:rPr>
        <w:t xml:space="preserve">от  № </w:t>
      </w:r>
      <w:r w:rsidRPr="00230427">
        <w:rPr>
          <w:rFonts w:eastAsia="Calibri"/>
          <w:bCs/>
          <w:sz w:val="28"/>
          <w:szCs w:val="28"/>
        </w:rPr>
        <w:t>(далее соответственно–Исполнитель, Порядок формирования реестра исполнителей).</w:t>
      </w:r>
    </w:p>
    <w:p w14:paraId="38A4CB2A" w14:textId="1478FCEC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4. Потребителями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являются дети в возрасте от 5 до 18 лет, проживающие на территории </w:t>
      </w:r>
      <w:r w:rsidR="00027816" w:rsidRPr="001A132C">
        <w:rPr>
          <w:rFonts w:eastAsia="Calibri"/>
          <w:bCs/>
          <w:sz w:val="28"/>
          <w:szCs w:val="28"/>
        </w:rPr>
        <w:t>муниципального района «Петровск-Забайкальский район»</w:t>
      </w:r>
      <w:r w:rsidRPr="001A132C">
        <w:rPr>
          <w:rFonts w:eastAsia="Calibri"/>
          <w:bCs/>
          <w:sz w:val="28"/>
          <w:szCs w:val="28"/>
        </w:rPr>
        <w:t xml:space="preserve"> </w:t>
      </w:r>
      <w:r w:rsidRPr="00230427">
        <w:rPr>
          <w:rFonts w:eastAsia="Calibri"/>
          <w:bCs/>
          <w:sz w:val="28"/>
          <w:szCs w:val="28"/>
        </w:rPr>
        <w:t xml:space="preserve">и имеющие право на получение </w:t>
      </w:r>
      <w:r>
        <w:rPr>
          <w:rFonts w:eastAsia="Calibri"/>
          <w:bCs/>
          <w:sz w:val="28"/>
          <w:szCs w:val="28"/>
        </w:rPr>
        <w:t>муниципальных</w:t>
      </w:r>
      <w:r w:rsidRPr="00230427">
        <w:rPr>
          <w:rFonts w:eastAsia="Calibri"/>
          <w:bCs/>
          <w:sz w:val="28"/>
          <w:szCs w:val="28"/>
        </w:rPr>
        <w:t xml:space="preserve"> услуг в соответствии с социальным сертификатом (далее - Потребитель).</w:t>
      </w:r>
    </w:p>
    <w:p w14:paraId="2512E66C" w14:textId="7F4C09F4" w:rsidR="005C1F47" w:rsidRPr="001A132C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>5.Подтверждение соответствия настоящ</w:t>
      </w:r>
      <w:r>
        <w:rPr>
          <w:rFonts w:eastAsia="Calibri"/>
          <w:bCs/>
          <w:sz w:val="28"/>
          <w:szCs w:val="28"/>
        </w:rPr>
        <w:t>им Требованиям</w:t>
      </w:r>
      <w:r w:rsidRPr="00230427">
        <w:rPr>
          <w:rFonts w:eastAsia="Calibri"/>
          <w:bCs/>
          <w:sz w:val="28"/>
          <w:szCs w:val="28"/>
        </w:rPr>
        <w:t xml:space="preserve"> дополнительной общеразвивающей программы, сведения о которой включаются уполномоченным органом по заявлению Исполнителя в </w:t>
      </w:r>
      <w:r w:rsidRPr="00230427">
        <w:rPr>
          <w:rFonts w:eastAsia="Calibri"/>
          <w:bCs/>
          <w:sz w:val="28"/>
          <w:szCs w:val="28"/>
        </w:rPr>
        <w:lastRenderedPageBreak/>
        <w:t xml:space="preserve">соответствующий раздел реестра исполнителей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</w:t>
      </w:r>
      <w:r w:rsidRPr="001A132C">
        <w:rPr>
          <w:rFonts w:eastAsia="Calibri"/>
          <w:bCs/>
          <w:sz w:val="28"/>
          <w:szCs w:val="28"/>
        </w:rPr>
        <w:t xml:space="preserve">утвержденным приказом </w:t>
      </w:r>
      <w:r w:rsidR="00C91A5D" w:rsidRPr="001A132C">
        <w:rPr>
          <w:rFonts w:eastAsia="Calibri"/>
          <w:bCs/>
          <w:sz w:val="28"/>
          <w:szCs w:val="28"/>
        </w:rPr>
        <w:t>Министерства образования и науки Забайкальского края от 13.07.2023 года № 57</w:t>
      </w:r>
      <w:r w:rsidR="00EB713E">
        <w:rPr>
          <w:rFonts w:eastAsia="Calibri"/>
          <w:bCs/>
          <w:sz w:val="28"/>
          <w:szCs w:val="28"/>
        </w:rPr>
        <w:t>7</w:t>
      </w:r>
      <w:r w:rsidRPr="001A132C">
        <w:rPr>
          <w:rFonts w:eastAsia="Calibri"/>
          <w:bCs/>
          <w:sz w:val="28"/>
          <w:szCs w:val="28"/>
        </w:rPr>
        <w:t>.</w:t>
      </w:r>
    </w:p>
    <w:p w14:paraId="611E80BE" w14:textId="77777777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1A132C">
        <w:rPr>
          <w:rFonts w:eastAsia="Calibri"/>
          <w:bCs/>
          <w:sz w:val="28"/>
          <w:szCs w:val="28"/>
        </w:rPr>
        <w:t xml:space="preserve">6. При организации проведения общественной экспертизы в форме независимой оценки качества в соответствии с пунктом 5 настоящих </w:t>
      </w:r>
      <w:r w:rsidRPr="00C91A5D">
        <w:rPr>
          <w:rFonts w:eastAsia="Calibri"/>
          <w:bCs/>
          <w:sz w:val="28"/>
          <w:szCs w:val="28"/>
        </w:rPr>
        <w:t>Требований уполномоченный орган руководствуется Минимальным требованиям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</w:t>
      </w:r>
      <w:r w:rsidRPr="00230427">
        <w:rPr>
          <w:rFonts w:eastAsia="Calibri"/>
          <w:bCs/>
          <w:sz w:val="28"/>
          <w:szCs w:val="28"/>
        </w:rPr>
        <w:t xml:space="preserve">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>
        <w:rPr>
          <w:rFonts w:eastAsia="Calibri"/>
          <w:bCs/>
          <w:sz w:val="28"/>
          <w:szCs w:val="28"/>
        </w:rPr>
        <w:t>им</w:t>
      </w:r>
      <w:r w:rsidRPr="0023042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Требованиям</w:t>
      </w:r>
      <w:r w:rsidRPr="00230427">
        <w:rPr>
          <w:rFonts w:eastAsia="Calibri"/>
          <w:bCs/>
          <w:sz w:val="28"/>
          <w:szCs w:val="28"/>
        </w:rPr>
        <w:t>.</w:t>
      </w:r>
    </w:p>
    <w:p w14:paraId="6A3DEC1C" w14:textId="617D673E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7. Качество оказания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</w:t>
      </w:r>
      <w:r w:rsidR="00C91A5D">
        <w:rPr>
          <w:rFonts w:eastAsia="Calibri"/>
          <w:bCs/>
          <w:sz w:val="28"/>
          <w:szCs w:val="28"/>
        </w:rPr>
        <w:t>.</w:t>
      </w:r>
    </w:p>
    <w:p w14:paraId="6497EE5F" w14:textId="68F12971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  <w:highlight w:val="yellow"/>
        </w:rPr>
      </w:pPr>
      <w:r w:rsidRPr="00230427">
        <w:rPr>
          <w:rFonts w:eastAsia="Calibri"/>
          <w:bCs/>
          <w:sz w:val="28"/>
          <w:szCs w:val="28"/>
        </w:rPr>
        <w:t xml:space="preserve">8. Мероприятия по оказанию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включают в себя проведение занятий в формате, определенном </w:t>
      </w:r>
      <w:r w:rsidRPr="00230427">
        <w:rPr>
          <w:sz w:val="28"/>
          <w:szCs w:val="28"/>
        </w:rPr>
        <w:t>в разделе II</w:t>
      </w:r>
      <w:r w:rsidRPr="00230427">
        <w:rPr>
          <w:sz w:val="28"/>
          <w:szCs w:val="28"/>
          <w:lang w:val="en-US"/>
        </w:rPr>
        <w:t>I</w:t>
      </w:r>
      <w:r w:rsidRPr="00230427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="00514F17">
        <w:rPr>
          <w:sz w:val="28"/>
          <w:szCs w:val="28"/>
        </w:rPr>
        <w:t xml:space="preserve">пункта 8 </w:t>
      </w:r>
      <w:r w:rsidR="00483481" w:rsidRPr="00483481">
        <w:rPr>
          <w:sz w:val="28"/>
          <w:szCs w:val="28"/>
        </w:rPr>
        <w:t>Требовани</w:t>
      </w:r>
      <w:r w:rsidR="00483481">
        <w:rPr>
          <w:sz w:val="28"/>
          <w:szCs w:val="28"/>
        </w:rPr>
        <w:t>я</w:t>
      </w:r>
      <w:r w:rsidR="00483481" w:rsidRPr="00483481">
        <w:rPr>
          <w:sz w:val="28"/>
          <w:szCs w:val="28"/>
        </w:rPr>
        <w:t xml:space="preserve"> к условиям и порядку оказания государственной услуги в социальной сфере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(в части реализации дополнительных общеразвивающих программ для детей) на территории Забайкальского края в соответствии с социальным сертификатом», </w:t>
      </w:r>
      <w:r w:rsidR="00483481">
        <w:rPr>
          <w:sz w:val="28"/>
          <w:szCs w:val="28"/>
        </w:rPr>
        <w:t>утвержденные приказом Министерства образования и науки Забайкальского края от 13 июля 2023 года № 577.</w:t>
      </w:r>
    </w:p>
    <w:p w14:paraId="33A0AA8C" w14:textId="77777777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0A54CB">
        <w:rPr>
          <w:rFonts w:eastAsia="Calibri"/>
          <w:bCs/>
          <w:sz w:val="28"/>
          <w:szCs w:val="28"/>
        </w:rPr>
        <w:t>9.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14:paraId="35BB9640" w14:textId="77777777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10. В объеме </w:t>
      </w:r>
      <w:r>
        <w:rPr>
          <w:rFonts w:eastAsia="Calibri"/>
          <w:bCs/>
          <w:sz w:val="28"/>
          <w:szCs w:val="28"/>
        </w:rPr>
        <w:t>муниципального</w:t>
      </w:r>
      <w:r w:rsidRPr="00230427">
        <w:rPr>
          <w:rFonts w:eastAsia="Calibri"/>
          <w:bCs/>
          <w:sz w:val="28"/>
          <w:szCs w:val="28"/>
        </w:rPr>
        <w:t xml:space="preserve"> заказа, установленном Исполнителю оказания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по результатам отбора, учитываются </w:t>
      </w:r>
      <w:r w:rsidRPr="001A132C">
        <w:rPr>
          <w:rFonts w:eastAsia="Calibri"/>
          <w:bCs/>
          <w:sz w:val="28"/>
          <w:szCs w:val="28"/>
        </w:rPr>
        <w:t>человеко-часы реализации дополнительной общеразвивающей программы.</w:t>
      </w:r>
    </w:p>
    <w:p w14:paraId="787FE379" w14:textId="77777777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11. Значение нормативных затрат на оказание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услуги ежегодно устанавливается актом Уполномоченного органа.</w:t>
      </w:r>
    </w:p>
    <w:p w14:paraId="5D468B12" w14:textId="6A5FA84E" w:rsidR="005C1F47" w:rsidRPr="00230427" w:rsidRDefault="005C1F47" w:rsidP="005C1F4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>1</w:t>
      </w:r>
      <w:r w:rsidR="00242441">
        <w:rPr>
          <w:rFonts w:eastAsia="Calibri"/>
          <w:bCs/>
          <w:sz w:val="28"/>
          <w:szCs w:val="28"/>
        </w:rPr>
        <w:t>2</w:t>
      </w:r>
      <w:r w:rsidRPr="00230427">
        <w:rPr>
          <w:rFonts w:eastAsia="Calibri"/>
          <w:bCs/>
          <w:sz w:val="28"/>
          <w:szCs w:val="28"/>
        </w:rPr>
        <w:t xml:space="preserve">. Контроль за реализацией мероприятий по оказанию </w:t>
      </w:r>
      <w:r>
        <w:rPr>
          <w:rFonts w:eastAsia="Calibri"/>
          <w:bCs/>
          <w:sz w:val="28"/>
          <w:szCs w:val="28"/>
        </w:rPr>
        <w:t>муниципальной</w:t>
      </w:r>
      <w:r w:rsidRPr="00230427">
        <w:rPr>
          <w:rFonts w:eastAsia="Calibri"/>
          <w:bCs/>
          <w:sz w:val="28"/>
          <w:szCs w:val="28"/>
        </w:rPr>
        <w:t xml:space="preserve"> </w:t>
      </w:r>
      <w:r w:rsidRPr="00230427">
        <w:rPr>
          <w:rFonts w:eastAsia="Calibri"/>
          <w:bCs/>
          <w:sz w:val="28"/>
          <w:szCs w:val="28"/>
        </w:rPr>
        <w:lastRenderedPageBreak/>
        <w:t xml:space="preserve">услуги осуществляется </w:t>
      </w:r>
      <w:r>
        <w:rPr>
          <w:rFonts w:eastAsia="Calibri"/>
          <w:bCs/>
          <w:sz w:val="28"/>
          <w:szCs w:val="28"/>
        </w:rPr>
        <w:t>уполномоченным органом</w:t>
      </w:r>
      <w:r w:rsidRPr="00230427">
        <w:rPr>
          <w:rFonts w:eastAsia="Calibri"/>
          <w:bCs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14:paraId="765223F4" w14:textId="77777777" w:rsidR="005C1F47" w:rsidRPr="00230427" w:rsidRDefault="005C1F47" w:rsidP="005C1F47">
      <w:pPr>
        <w:ind w:firstLine="709"/>
        <w:rPr>
          <w:b/>
          <w:bCs/>
          <w:i/>
          <w:sz w:val="28"/>
          <w:szCs w:val="28"/>
          <w:vertAlign w:val="subscript"/>
        </w:rPr>
      </w:pPr>
    </w:p>
    <w:p w14:paraId="0911FBA9" w14:textId="77777777" w:rsidR="00027816" w:rsidRDefault="00027816" w:rsidP="00A955C5">
      <w:pPr>
        <w:jc w:val="center"/>
        <w:rPr>
          <w:b/>
          <w:bCs/>
          <w:sz w:val="28"/>
          <w:szCs w:val="28"/>
        </w:rPr>
      </w:pPr>
    </w:p>
    <w:bookmarkEnd w:id="2"/>
    <w:p w14:paraId="69CA446D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6E5B1BD1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1905E0D0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17FE60DA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7C87E320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08644F7E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3AABBD78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63E8412E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4AF07E54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2263551E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40C121D0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0C9BF4D4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2BC76743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4744CFFA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29D5BD29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672CB65C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3A6B6B1A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6D0591E3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5A80DBF8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7DF95462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3557B5E6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30268EFA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26D6D335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07FA3088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27B187C9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4ABCADBA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13FAD822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220AE155" w14:textId="77777777" w:rsidR="00483481" w:rsidRDefault="00483481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470820B5" w14:textId="57A97568" w:rsidR="00483481" w:rsidRDefault="00483481" w:rsidP="006A6FE4">
      <w:pPr>
        <w:keepNext/>
        <w:rPr>
          <w:rFonts w:eastAsia="Calibri"/>
          <w:bCs/>
          <w:sz w:val="28"/>
          <w:szCs w:val="28"/>
        </w:rPr>
      </w:pPr>
    </w:p>
    <w:p w14:paraId="1B09FFE9" w14:textId="69AB3B0D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69053E68" w14:textId="09381013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46CD58C8" w14:textId="4ED3CD1E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2E70D749" w14:textId="39FFC7C3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249F5F2E" w14:textId="11132B4D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2770D64E" w14:textId="2EDA440E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06719F23" w14:textId="4FF2B138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2C859154" w14:textId="1B251125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780F72CF" w14:textId="03B45C26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393FD57A" w14:textId="60ED8196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12913049" w14:textId="66F61D5C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0AD13F25" w14:textId="1870376D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240B00EE" w14:textId="552F6401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161C6763" w14:textId="5AB6FF74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3972F1B6" w14:textId="09AFB487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34AD579D" w14:textId="77777777" w:rsidR="006A6FE4" w:rsidRDefault="006A6FE4" w:rsidP="006A6FE4">
      <w:pPr>
        <w:keepNext/>
        <w:rPr>
          <w:rFonts w:eastAsia="Calibri"/>
          <w:bCs/>
          <w:sz w:val="28"/>
          <w:szCs w:val="28"/>
        </w:rPr>
      </w:pPr>
    </w:p>
    <w:p w14:paraId="41DD323D" w14:textId="03574BEB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lastRenderedPageBreak/>
        <w:t>ПРИЛОЖЕНИЕ № 1</w:t>
      </w:r>
    </w:p>
    <w:p w14:paraId="5DDD1710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к </w:t>
      </w:r>
      <w:r>
        <w:rPr>
          <w:rFonts w:eastAsia="Calibri"/>
          <w:bCs/>
          <w:sz w:val="28"/>
          <w:szCs w:val="28"/>
        </w:rPr>
        <w:t>Требованиям</w:t>
      </w:r>
    </w:p>
    <w:p w14:paraId="05CAB6E7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4CD77995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016035C7" w14:textId="77777777" w:rsidR="00027816" w:rsidRPr="00230427" w:rsidRDefault="00027816" w:rsidP="00027816">
      <w:pPr>
        <w:keepNext/>
        <w:jc w:val="center"/>
        <w:rPr>
          <w:rFonts w:eastAsia="Calibri"/>
          <w:b/>
          <w:caps/>
          <w:sz w:val="28"/>
          <w:szCs w:val="28"/>
        </w:rPr>
      </w:pPr>
      <w:r w:rsidRPr="00230427">
        <w:rPr>
          <w:rFonts w:eastAsia="Calibri"/>
          <w:b/>
          <w:caps/>
          <w:sz w:val="28"/>
          <w:szCs w:val="28"/>
        </w:rPr>
        <w:t xml:space="preserve">Минимальные требования </w:t>
      </w:r>
    </w:p>
    <w:p w14:paraId="62FBD54E" w14:textId="77777777" w:rsidR="00027816" w:rsidRPr="00230427" w:rsidRDefault="00027816" w:rsidP="00027816">
      <w:pPr>
        <w:keepNext/>
        <w:jc w:val="center"/>
        <w:rPr>
          <w:rFonts w:eastAsia="Calibri"/>
          <w:b/>
          <w:sz w:val="28"/>
          <w:szCs w:val="28"/>
        </w:rPr>
      </w:pPr>
      <w:r w:rsidRPr="00230427">
        <w:rPr>
          <w:rFonts w:eastAsia="Calibri"/>
          <w:b/>
          <w:sz w:val="28"/>
          <w:szCs w:val="28"/>
        </w:rPr>
        <w:t xml:space="preserve">к оказанию </w:t>
      </w:r>
      <w:r>
        <w:rPr>
          <w:rFonts w:eastAsia="Calibri"/>
          <w:b/>
          <w:sz w:val="28"/>
          <w:szCs w:val="28"/>
        </w:rPr>
        <w:t>муниципальной</w:t>
      </w:r>
      <w:r w:rsidRPr="00230427">
        <w:rPr>
          <w:rFonts w:eastAsia="Calibri"/>
          <w:b/>
          <w:sz w:val="28"/>
          <w:szCs w:val="28"/>
        </w:rPr>
        <w:t xml:space="preserve"> услуги в социальной сфере по реализации дополнительных общеразвивающих программ</w:t>
      </w:r>
    </w:p>
    <w:p w14:paraId="7232EC26" w14:textId="77777777" w:rsidR="00027816" w:rsidRPr="00230427" w:rsidRDefault="00027816" w:rsidP="00027816">
      <w:pPr>
        <w:outlineLvl w:val="1"/>
        <w:rPr>
          <w:sz w:val="28"/>
          <w:szCs w:val="28"/>
        </w:rPr>
      </w:pPr>
    </w:p>
    <w:tbl>
      <w:tblPr>
        <w:tblW w:w="9925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201"/>
      </w:tblGrid>
      <w:tr w:rsidR="00027816" w:rsidRPr="00230427" w14:paraId="5DF35763" w14:textId="77777777" w:rsidTr="003B17BA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A58CE" w14:textId="77777777" w:rsidR="00027816" w:rsidRPr="00230427" w:rsidRDefault="00027816" w:rsidP="00FC2816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30427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№ п/п</w:t>
            </w:r>
          </w:p>
        </w:tc>
        <w:tc>
          <w:tcPr>
            <w:tcW w:w="9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D9900" w14:textId="77777777" w:rsidR="00027816" w:rsidRPr="00230427" w:rsidRDefault="00027816" w:rsidP="00FC2816"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30427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Требования к оказанию </w:t>
            </w:r>
            <w:r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>муниципальной</w:t>
            </w:r>
            <w:r w:rsidRPr="00230427">
              <w:rPr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услуги </w:t>
            </w:r>
          </w:p>
        </w:tc>
      </w:tr>
    </w:tbl>
    <w:p w14:paraId="5B6C4841" w14:textId="77777777" w:rsidR="00027816" w:rsidRPr="00230427" w:rsidRDefault="00027816" w:rsidP="00027816">
      <w:pPr>
        <w:spacing w:line="360" w:lineRule="auto"/>
        <w:rPr>
          <w:b/>
          <w:bCs/>
          <w:sz w:val="2"/>
          <w:szCs w:val="2"/>
        </w:rPr>
      </w:pPr>
    </w:p>
    <w:tbl>
      <w:tblPr>
        <w:tblW w:w="9925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6804"/>
      </w:tblGrid>
      <w:tr w:rsidR="00027816" w:rsidRPr="00230427" w14:paraId="0539A856" w14:textId="77777777" w:rsidTr="003B17BA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41CD6E7" w14:textId="77777777" w:rsidR="00027816" w:rsidRPr="00230427" w:rsidRDefault="00027816" w:rsidP="00FC2816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6D4E55" w14:textId="77777777" w:rsidR="00027816" w:rsidRPr="00230427" w:rsidRDefault="00027816" w:rsidP="00FC2816">
            <w:pPr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2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62FABB" w14:textId="77777777" w:rsidR="00027816" w:rsidRPr="00230427" w:rsidRDefault="00027816" w:rsidP="00FC2816">
            <w:pPr>
              <w:ind w:firstLine="363"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>3</w:t>
            </w:r>
          </w:p>
        </w:tc>
      </w:tr>
      <w:tr w:rsidR="00027816" w:rsidRPr="00230427" w14:paraId="4272311D" w14:textId="77777777" w:rsidTr="003B17BA">
        <w:trPr>
          <w:trHeight w:val="460"/>
        </w:trPr>
        <w:tc>
          <w:tcPr>
            <w:tcW w:w="9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B9AE6" w14:textId="77777777" w:rsidR="00027816" w:rsidRPr="00230427" w:rsidRDefault="00027816" w:rsidP="00027816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kern w:val="2"/>
                <w14:ligatures w14:val="standardContextual"/>
              </w:rPr>
            </w:pPr>
            <w:r w:rsidRPr="00230427">
              <w:rPr>
                <w:b/>
                <w:bCs/>
                <w:kern w:val="2"/>
                <w14:ligatures w14:val="standardContextual"/>
              </w:rPr>
              <w:t xml:space="preserve">Требования к оказанию </w:t>
            </w:r>
            <w:r>
              <w:rPr>
                <w:b/>
                <w:bCs/>
                <w:kern w:val="2"/>
                <w14:ligatures w14:val="standardContextual"/>
              </w:rPr>
              <w:t>муниципальной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 услуги, обусловленные лицензированием образовательной деятельности</w:t>
            </w:r>
          </w:p>
        </w:tc>
      </w:tr>
      <w:tr w:rsidR="00027816" w:rsidRPr="00230427" w14:paraId="6D80F8C3" w14:textId="77777777" w:rsidTr="003B17BA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D2EAEC" w14:textId="77777777" w:rsidR="00027816" w:rsidRPr="00230427" w:rsidRDefault="00027816" w:rsidP="00FC2816">
            <w:pPr>
              <w:jc w:val="center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B1ADB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0A92031A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</w:t>
            </w:r>
          </w:p>
          <w:p w14:paraId="1E8DB11F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</w:t>
            </w:r>
          </w:p>
          <w:p w14:paraId="3CD0C056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6F876C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Муниципальная</w:t>
            </w:r>
            <w:r w:rsidRPr="00230427">
              <w:rPr>
                <w:kern w:val="2"/>
                <w14:ligatures w14:val="standardContextual"/>
              </w:rPr>
              <w:t xml:space="preserve"> услуга оказывается в соответствии с требованиями </w:t>
            </w:r>
            <w:hyperlink r:id="rId8" w:history="1">
              <w:r w:rsidRPr="00230427">
                <w:rPr>
                  <w:kern w:val="2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230427">
              <w:rPr>
                <w:kern w:val="2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64AB0E74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и к помещениям при оказании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услуги, не требуют повторного подтверждения при оказании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услуги.</w:t>
            </w:r>
          </w:p>
          <w:p w14:paraId="11565847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Информационное обеспечение </w:t>
            </w:r>
            <w:proofErr w:type="gramStart"/>
            <w:r w:rsidRPr="00230427">
              <w:rPr>
                <w:kern w:val="2"/>
                <w14:ligatures w14:val="standardContextual"/>
              </w:rPr>
              <w:t xml:space="preserve">предоставления  </w:t>
            </w:r>
            <w:r>
              <w:rPr>
                <w:kern w:val="2"/>
                <w14:ligatures w14:val="standardContextual"/>
              </w:rPr>
              <w:t>муниципальной</w:t>
            </w:r>
            <w:proofErr w:type="gramEnd"/>
            <w:r w:rsidRPr="00230427">
              <w:rPr>
                <w:kern w:val="2"/>
                <w14:ligatures w14:val="standardContextual"/>
              </w:rPr>
              <w:t xml:space="preserve"> услуги осуществляется в соответствии со статьей 29 Закона об образовании.</w:t>
            </w:r>
          </w:p>
          <w:p w14:paraId="388550FE" w14:textId="1DDB8B49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Муниципальная</w:t>
            </w:r>
            <w:r w:rsidRPr="00230427">
              <w:rPr>
                <w:kern w:val="2"/>
                <w14:ligatures w14:val="standardContextual"/>
              </w:rPr>
              <w:t xml:space="preserve"> 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027816" w:rsidRPr="00230427" w14:paraId="0E872874" w14:textId="77777777" w:rsidTr="003B17BA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43E8A" w14:textId="77777777" w:rsidR="00027816" w:rsidRPr="00230427" w:rsidRDefault="00027816" w:rsidP="00FC2816">
            <w:pPr>
              <w:jc w:val="center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FE49C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22285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Предоставление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7E1306E1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Персонал должен иметь профессиональную </w:t>
            </w:r>
            <w:proofErr w:type="gramStart"/>
            <w:r w:rsidRPr="00230427">
              <w:rPr>
                <w:kern w:val="2"/>
                <w14:ligatures w14:val="standardContextual"/>
              </w:rPr>
              <w:t>квалификацию ,</w:t>
            </w:r>
            <w:proofErr w:type="gramEnd"/>
            <w:r w:rsidRPr="00230427">
              <w:rPr>
                <w:kern w:val="2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14:paraId="3AFBD947" w14:textId="08150518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</w:t>
            </w:r>
            <w:r w:rsidR="00483481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№</w:t>
            </w:r>
            <w:r w:rsidR="00483481">
              <w:rPr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652</w:t>
            </w:r>
            <w:r w:rsidR="00483481">
              <w:rPr>
                <w:kern w:val="2"/>
                <w14:ligatures w14:val="standardContextual"/>
              </w:rPr>
              <w:t xml:space="preserve"> н</w:t>
            </w:r>
            <w:r w:rsidRPr="00230427">
              <w:rPr>
                <w:kern w:val="2"/>
                <w14:ligatures w14:val="standardContextual"/>
              </w:rPr>
              <w:t>;</w:t>
            </w:r>
          </w:p>
          <w:p w14:paraId="6ACB563A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15B7DC52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Персонал, задействованный в оказании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услуги, в том числе: знать и учитывать в процессе оказания </w:t>
            </w:r>
            <w:r>
              <w:rPr>
                <w:kern w:val="2"/>
                <w14:ligatures w14:val="standardContextual"/>
              </w:rPr>
              <w:t>муниципальной</w:t>
            </w:r>
            <w:r w:rsidRPr="00230427">
              <w:rPr>
                <w:kern w:val="2"/>
                <w14:ligatures w14:val="standardContextual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498BE2F8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168F323E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027816" w:rsidRPr="00230427" w14:paraId="74217037" w14:textId="77777777" w:rsidTr="003B17BA">
        <w:tc>
          <w:tcPr>
            <w:tcW w:w="9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798E5" w14:textId="77777777" w:rsidR="00027816" w:rsidRPr="00230427" w:rsidRDefault="00027816" w:rsidP="00FC2816">
            <w:pPr>
              <w:shd w:val="clear" w:color="auto" w:fill="FFFFFF"/>
              <w:ind w:firstLine="363"/>
              <w:jc w:val="center"/>
              <w:rPr>
                <w:kern w:val="2"/>
                <w14:ligatures w14:val="standardContextual"/>
              </w:rPr>
            </w:pPr>
            <w:r w:rsidRPr="00230427">
              <w:rPr>
                <w:b/>
                <w:kern w:val="2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027816" w:rsidRPr="00230427" w14:paraId="1778C2D0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DAE4E4" w14:textId="77777777" w:rsidR="00027816" w:rsidRPr="00230427" w:rsidRDefault="00027816" w:rsidP="00FC2816">
            <w:pPr>
              <w:jc w:val="center"/>
              <w:rPr>
                <w:kern w:val="2"/>
                <w14:ligatures w14:val="standardContextual"/>
              </w:rPr>
            </w:pPr>
            <w:r w:rsidRPr="00230427"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BE2DC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 w:rsidRPr="00230427">
              <w:rPr>
                <w:b/>
                <w:kern w:val="2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AD834" w14:textId="77777777" w:rsidR="00027816" w:rsidRPr="00230427" w:rsidRDefault="00027816" w:rsidP="00FC2816">
            <w:pPr>
              <w:shd w:val="clear" w:color="auto" w:fill="FFFFFF"/>
              <w:ind w:firstLine="363"/>
              <w:outlineLvl w:val="1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03952B45" w14:textId="77777777" w:rsidR="00027816" w:rsidRPr="00230427" w:rsidRDefault="00027816" w:rsidP="00FC2816">
            <w:pPr>
              <w:pStyle w:val="1"/>
              <w:shd w:val="clear" w:color="auto" w:fill="FFFFFF"/>
              <w:spacing w:before="0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0CA9AA85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63FF697C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-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 </w:t>
            </w:r>
            <w:r w:rsidRPr="00230427">
              <w:rPr>
                <w:kern w:val="2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587EAA97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outlineLvl w:val="1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- 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14:paraId="0E6335F4" w14:textId="77777777" w:rsidR="00027816" w:rsidRPr="00230427" w:rsidRDefault="00027816" w:rsidP="00FC2816">
            <w:pPr>
              <w:pStyle w:val="1"/>
              <w:spacing w:before="0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lastRenderedPageBreak/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0F1995FB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639B6478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5B6A48D4" w14:textId="77777777" w:rsidR="00027816" w:rsidRPr="00230427" w:rsidRDefault="00027816" w:rsidP="00FC2816">
            <w:pPr>
              <w:shd w:val="clear" w:color="auto" w:fill="FFFFFF"/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027816" w:rsidRPr="00230427" w14:paraId="487CC4CE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65838" w14:textId="77777777" w:rsidR="00027816" w:rsidRPr="00230427" w:rsidRDefault="00027816" w:rsidP="00FC2816">
            <w:pPr>
              <w:jc w:val="center"/>
            </w:pPr>
            <w:r w:rsidRPr="00230427"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307BA" w14:textId="77777777" w:rsidR="00027816" w:rsidRPr="00230427" w:rsidRDefault="00027816" w:rsidP="00FC2816">
            <w:pPr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C4AEE" w14:textId="77777777" w:rsidR="00027816" w:rsidRPr="00230427" w:rsidRDefault="00027816" w:rsidP="00FC2816">
            <w:pPr>
              <w:ind w:firstLine="363"/>
              <w:jc w:val="both"/>
              <w:rPr>
                <w:bCs/>
              </w:rPr>
            </w:pPr>
            <w:r w:rsidRPr="00230427">
              <w:rPr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14:paraId="4CE35691" w14:textId="77777777" w:rsidR="00027816" w:rsidRPr="00230427" w:rsidRDefault="00027816" w:rsidP="00FC2816">
            <w:pPr>
              <w:shd w:val="clear" w:color="auto" w:fill="FFFFFF"/>
              <w:ind w:firstLine="363"/>
              <w:outlineLvl w:val="1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027816" w:rsidRPr="00230427" w14:paraId="2872CA40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6DB4A" w14:textId="77777777" w:rsidR="00027816" w:rsidRPr="00230427" w:rsidRDefault="00027816" w:rsidP="00FC2816">
            <w:pPr>
              <w:jc w:val="center"/>
            </w:pPr>
            <w:r w:rsidRPr="00230427"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79886" w14:textId="77777777" w:rsidR="00027816" w:rsidRPr="00230427" w:rsidRDefault="00027816" w:rsidP="00FC2816">
            <w:pPr>
              <w:rPr>
                <w:b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32339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В соответствии со п.9. ст.2 Федерального закона "Об образовании в Российской Федерации" от 29.12.2012 N 273-ФЗ в ДОП должны присутствовать обязательные структурные компоненты:</w:t>
            </w:r>
          </w:p>
          <w:p w14:paraId="3C7B13AE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1. Титульный лист</w:t>
            </w:r>
          </w:p>
          <w:p w14:paraId="58AEC91C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2. Комплекс основных характеристик ДОП</w:t>
            </w:r>
          </w:p>
          <w:p w14:paraId="44661B47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3. Комплекс организационно-педагогических условий ДОП.</w:t>
            </w:r>
          </w:p>
          <w:p w14:paraId="1C31400C" w14:textId="77777777" w:rsidR="00027816" w:rsidRPr="00230427" w:rsidRDefault="00027816" w:rsidP="00FC2816">
            <w:pPr>
              <w:ind w:firstLine="363"/>
              <w:jc w:val="both"/>
              <w:rPr>
                <w:b/>
              </w:rPr>
            </w:pPr>
          </w:p>
        </w:tc>
      </w:tr>
      <w:tr w:rsidR="00027816" w:rsidRPr="00230427" w14:paraId="5DF8BC8A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5D470" w14:textId="77777777" w:rsidR="00027816" w:rsidRPr="00230427" w:rsidRDefault="00027816" w:rsidP="00FC2816">
            <w:pPr>
              <w:jc w:val="center"/>
            </w:pPr>
            <w:r w:rsidRPr="00230427"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3A8B2" w14:textId="77777777" w:rsidR="00027816" w:rsidRPr="00230427" w:rsidRDefault="00027816" w:rsidP="00FC2816">
            <w:pPr>
              <w:rPr>
                <w:b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B6F7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На титульном листе обязательно указываются:</w:t>
            </w:r>
          </w:p>
          <w:p w14:paraId="6046F6C6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1D75E9FD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наименование </w:t>
            </w:r>
            <w:proofErr w:type="gramStart"/>
            <w:r w:rsidRPr="00230427">
              <w:rPr>
                <w:kern w:val="2"/>
                <w14:ligatures w14:val="standardContextual"/>
              </w:rPr>
              <w:t>организации</w:t>
            </w:r>
            <w:proofErr w:type="gramEnd"/>
            <w:r w:rsidRPr="00230427">
              <w:rPr>
                <w:kern w:val="2"/>
                <w14:ligatures w14:val="standardContextual"/>
              </w:rPr>
              <w:t xml:space="preserve"> осуществляющей образовательную деятельность; </w:t>
            </w:r>
          </w:p>
          <w:p w14:paraId="4F9E6381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0A5C287A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название ДОП; </w:t>
            </w:r>
          </w:p>
          <w:p w14:paraId="0C899748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направленность; </w:t>
            </w:r>
          </w:p>
          <w:p w14:paraId="157D5929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04D22F9F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срок реализации; количество часов по ДОП; </w:t>
            </w:r>
          </w:p>
          <w:p w14:paraId="0E79A34F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ФИО и должность автора (</w:t>
            </w:r>
            <w:proofErr w:type="spellStart"/>
            <w:r w:rsidRPr="00230427">
              <w:rPr>
                <w:kern w:val="2"/>
                <w14:ligatures w14:val="standardContextual"/>
              </w:rPr>
              <w:t>ов</w:t>
            </w:r>
            <w:proofErr w:type="spellEnd"/>
            <w:r w:rsidRPr="00230427">
              <w:rPr>
                <w:kern w:val="2"/>
                <w14:ligatures w14:val="standardContextual"/>
              </w:rPr>
              <w:t xml:space="preserve">) ДОП; </w:t>
            </w:r>
          </w:p>
          <w:p w14:paraId="6B7AB82E" w14:textId="77777777" w:rsidR="00027816" w:rsidRPr="00230427" w:rsidRDefault="00027816" w:rsidP="00FC2816">
            <w:pPr>
              <w:ind w:firstLine="363"/>
              <w:jc w:val="both"/>
              <w:rPr>
                <w:b/>
              </w:rPr>
            </w:pPr>
            <w:r w:rsidRPr="00230427">
              <w:rPr>
                <w:kern w:val="2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027816" w:rsidRPr="00230427" w14:paraId="20AD6957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5CF7A" w14:textId="77777777" w:rsidR="00027816" w:rsidRPr="00230427" w:rsidRDefault="00027816" w:rsidP="00FC2816">
            <w:pPr>
              <w:jc w:val="center"/>
            </w:pPr>
            <w:r w:rsidRPr="00230427"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550E4" w14:textId="77777777" w:rsidR="00027816" w:rsidRPr="00230427" w:rsidRDefault="00027816" w:rsidP="00FC2816">
            <w:pPr>
              <w:rPr>
                <w:b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CFEEF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541D1B4C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пояснительная записка</w:t>
            </w:r>
            <w:r w:rsidRPr="00230427">
              <w:rPr>
                <w:kern w:val="2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230427">
              <w:rPr>
                <w:b/>
                <w:kern w:val="2"/>
                <w14:ligatures w14:val="standardContextual"/>
              </w:rPr>
              <w:t xml:space="preserve">; </w:t>
            </w:r>
            <w:r w:rsidRPr="00230427">
              <w:rPr>
                <w:kern w:val="2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230427">
              <w:rPr>
                <w:b/>
                <w:kern w:val="2"/>
                <w14:ligatures w14:val="standardContextual"/>
              </w:rPr>
              <w:t>возраст,</w:t>
            </w:r>
            <w:r w:rsidRPr="00230427">
              <w:rPr>
                <w:kern w:val="2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7BAD11D7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уровень ДОП </w:t>
            </w:r>
            <w:r w:rsidRPr="00230427"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39926023" w14:textId="77777777" w:rsidR="00027816" w:rsidRPr="00230427" w:rsidRDefault="00027816" w:rsidP="00FC2816">
            <w:pPr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lastRenderedPageBreak/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4" w:name="_Hlk89080743"/>
            <w:r w:rsidRPr="00230427">
              <w:rPr>
                <w:bCs/>
                <w:kern w:val="2"/>
                <w14:ligatures w14:val="standardContextual"/>
              </w:rPr>
              <w:t>п</w:t>
            </w:r>
            <w:r w:rsidRPr="00230427">
              <w:rPr>
                <w:bCs/>
              </w:rPr>
              <w:t>еречень видов занятий</w:t>
            </w:r>
            <w:bookmarkEnd w:id="4"/>
            <w:r w:rsidRPr="00230427">
              <w:rPr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14:paraId="3F7F0272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цели, задачи и планируемые результаты ДОП</w:t>
            </w:r>
            <w:r w:rsidRPr="00230427">
              <w:rPr>
                <w:kern w:val="2"/>
                <w14:ligatures w14:val="standardContextual"/>
              </w:rPr>
              <w:t xml:space="preserve">; </w:t>
            </w:r>
          </w:p>
          <w:p w14:paraId="068DA031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содержание ДОП:</w:t>
            </w:r>
            <w:r w:rsidRPr="00230427">
              <w:rPr>
                <w:kern w:val="2"/>
                <w14:ligatures w14:val="standardContextual"/>
              </w:rPr>
              <w:t xml:space="preserve"> </w:t>
            </w:r>
          </w:p>
          <w:p w14:paraId="024723F0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7E3A6123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Содержание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230427">
              <w:rPr>
                <w:bCs/>
                <w:kern w:val="2"/>
                <w14:ligatures w14:val="standardContextual"/>
              </w:rPr>
              <w:t>для каждого периода (года) обучения</w:t>
            </w:r>
            <w:r w:rsidRPr="00230427">
              <w:rPr>
                <w:kern w:val="2"/>
                <w14:ligatures w14:val="standardContextual"/>
              </w:rPr>
              <w:t xml:space="preserve">. </w:t>
            </w:r>
          </w:p>
        </w:tc>
      </w:tr>
      <w:tr w:rsidR="00027816" w:rsidRPr="00230427" w14:paraId="479A8497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AEEF1F" w14:textId="77777777" w:rsidR="00027816" w:rsidRPr="00230427" w:rsidRDefault="00027816" w:rsidP="00FC2816">
            <w:pPr>
              <w:jc w:val="both"/>
              <w:rPr>
                <w:kern w:val="2"/>
                <w14:ligatures w14:val="standardContextual"/>
              </w:rPr>
            </w:pPr>
            <w:r w:rsidRPr="00230427"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83ACC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48957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1E65914B" w14:textId="77777777" w:rsidR="00027816" w:rsidRPr="00230427" w:rsidRDefault="00027816" w:rsidP="00FC2816">
            <w:pPr>
              <w:ind w:firstLine="363"/>
              <w:jc w:val="both"/>
              <w:rPr>
                <w:b/>
                <w:kern w:val="2"/>
                <w14:ligatures w14:val="standardContextual"/>
              </w:rPr>
            </w:pPr>
            <w:r w:rsidRPr="00230427">
              <w:rPr>
                <w:b/>
                <w:kern w:val="2"/>
                <w14:ligatures w14:val="standardContextual"/>
              </w:rPr>
              <w:t xml:space="preserve">Задачи: </w:t>
            </w:r>
          </w:p>
          <w:p w14:paraId="3983B70C" w14:textId="77777777" w:rsidR="00027816" w:rsidRPr="00230427" w:rsidRDefault="00027816" w:rsidP="00FC2816">
            <w:pPr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- образовательные,</w:t>
            </w:r>
          </w:p>
          <w:p w14:paraId="0D12282C" w14:textId="77777777" w:rsidR="00027816" w:rsidRPr="00230427" w:rsidRDefault="00027816" w:rsidP="00FC2816">
            <w:pPr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- развивающие,</w:t>
            </w:r>
          </w:p>
          <w:p w14:paraId="0C9BC72D" w14:textId="77777777" w:rsidR="00027816" w:rsidRPr="00230427" w:rsidRDefault="00027816" w:rsidP="00FC2816">
            <w:pPr>
              <w:ind w:firstLine="363"/>
              <w:jc w:val="both"/>
              <w:rPr>
                <w:bCs/>
                <w:kern w:val="2"/>
                <w14:ligatures w14:val="standardContextual"/>
              </w:rPr>
            </w:pPr>
            <w:r w:rsidRPr="00230427">
              <w:rPr>
                <w:bCs/>
                <w:kern w:val="2"/>
                <w14:ligatures w14:val="standardContextual"/>
              </w:rPr>
              <w:t>- воспитательные.</w:t>
            </w:r>
          </w:p>
          <w:p w14:paraId="4F34BCBF" w14:textId="77777777" w:rsidR="00027816" w:rsidRPr="00230427" w:rsidRDefault="00027816" w:rsidP="00FC2816">
            <w:pPr>
              <w:ind w:firstLine="363"/>
              <w:jc w:val="both"/>
              <w:rPr>
                <w:b/>
              </w:rPr>
            </w:pPr>
            <w:r w:rsidRPr="00230427">
              <w:rPr>
                <w:b/>
              </w:rPr>
              <w:t>Предполагаемые результаты:</w:t>
            </w:r>
          </w:p>
          <w:p w14:paraId="3539DC74" w14:textId="77777777" w:rsidR="00027816" w:rsidRPr="00230427" w:rsidRDefault="00027816" w:rsidP="00FC2816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личностные планируемые результаты, </w:t>
            </w:r>
          </w:p>
          <w:p w14:paraId="07CB2BA8" w14:textId="77777777" w:rsidR="00027816" w:rsidRPr="00230427" w:rsidRDefault="00027816" w:rsidP="00FC2816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метапредметные планируемые результаты, </w:t>
            </w:r>
          </w:p>
          <w:p w14:paraId="18567385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rFonts w:eastAsia="Gungsuh"/>
              </w:rPr>
              <w:t>− предметные образовательные результаты.</w:t>
            </w:r>
          </w:p>
        </w:tc>
      </w:tr>
      <w:tr w:rsidR="00027816" w:rsidRPr="00230427" w14:paraId="5B03AA46" w14:textId="77777777" w:rsidTr="003B17BA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D7571" w14:textId="77777777" w:rsidR="00027816" w:rsidRPr="00230427" w:rsidRDefault="00027816" w:rsidP="00FC2816">
            <w:pPr>
              <w:jc w:val="both"/>
              <w:rPr>
                <w:kern w:val="2"/>
                <w14:ligatures w14:val="standardContextual"/>
              </w:rPr>
            </w:pPr>
            <w:r w:rsidRPr="00230427"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F28B3" w14:textId="77777777" w:rsidR="00027816" w:rsidRPr="00230427" w:rsidRDefault="00027816" w:rsidP="00FC2816">
            <w:pPr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91ACC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5785A753" w14:textId="77777777" w:rsidR="00027816" w:rsidRPr="00230427" w:rsidRDefault="00027816" w:rsidP="00FC2816">
            <w:pPr>
              <w:ind w:firstLine="363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календарный учебный график</w:t>
            </w:r>
            <w:r w:rsidRPr="00230427">
              <w:rPr>
                <w:kern w:val="2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3D71033A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формы аттестации (контроля)</w:t>
            </w:r>
            <w:r w:rsidRPr="00230427">
              <w:rPr>
                <w:kern w:val="2"/>
                <w14:ligatures w14:val="standardContextual"/>
              </w:rPr>
              <w:t>;</w:t>
            </w:r>
          </w:p>
          <w:p w14:paraId="3395AD60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оценочные материалы- </w:t>
            </w:r>
            <w:r w:rsidRPr="00230427">
              <w:rPr>
                <w:kern w:val="2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10290588" w14:textId="77777777" w:rsidR="00027816" w:rsidRPr="00230427" w:rsidRDefault="00027816" w:rsidP="00FC2816">
            <w:pPr>
              <w:pStyle w:val="a3"/>
              <w:ind w:left="-107" w:firstLine="470"/>
              <w:rPr>
                <w:b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методическое обеспечение ДОП</w:t>
            </w:r>
            <w:r w:rsidRPr="00230427">
              <w:rPr>
                <w:kern w:val="2"/>
                <w14:ligatures w14:val="standardContextual"/>
              </w:rPr>
              <w:t xml:space="preserve"> – </w:t>
            </w:r>
            <w:r w:rsidRPr="00230427"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10C5FB17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>материально-техническое обеспечение ДОП</w:t>
            </w:r>
            <w:r w:rsidRPr="00230427">
              <w:rPr>
                <w:kern w:val="2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163E5C2D" w14:textId="77777777" w:rsidR="00027816" w:rsidRPr="00230427" w:rsidRDefault="00027816" w:rsidP="00FC2816">
            <w:pPr>
              <w:ind w:firstLine="363"/>
              <w:jc w:val="both"/>
            </w:pPr>
            <w:r w:rsidRPr="00230427">
              <w:rPr>
                <w:kern w:val="2"/>
                <w14:ligatures w14:val="standardContextual"/>
              </w:rPr>
              <w:t xml:space="preserve">- </w:t>
            </w:r>
            <w:r w:rsidRPr="00230427">
              <w:rPr>
                <w:b/>
                <w:bCs/>
                <w:kern w:val="2"/>
                <w14:ligatures w14:val="standardContextual"/>
              </w:rPr>
              <w:t xml:space="preserve">список литературы, содержащий </w:t>
            </w:r>
            <w:r w:rsidRPr="00230427">
              <w:t>в том числе:</w:t>
            </w:r>
          </w:p>
          <w:p w14:paraId="7162F460" w14:textId="77777777" w:rsidR="00027816" w:rsidRPr="00230427" w:rsidRDefault="00027816" w:rsidP="00FC2816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нормативные правовые акты, </w:t>
            </w:r>
          </w:p>
          <w:p w14:paraId="7C45F265" w14:textId="77777777" w:rsidR="00027816" w:rsidRPr="00230427" w:rsidRDefault="00027816" w:rsidP="00FC2816">
            <w:pPr>
              <w:ind w:firstLine="363"/>
              <w:jc w:val="both"/>
            </w:pPr>
            <w:r w:rsidRPr="00230427">
              <w:rPr>
                <w:rFonts w:eastAsia="Gungsuh"/>
              </w:rPr>
              <w:t xml:space="preserve">− основную и дополнительную литературу, </w:t>
            </w:r>
          </w:p>
          <w:p w14:paraId="2270FFB5" w14:textId="1A8D2A97" w:rsidR="00027816" w:rsidRPr="00230427" w:rsidRDefault="00027816" w:rsidP="00FC2816">
            <w:pPr>
              <w:ind w:firstLine="363"/>
              <w:jc w:val="both"/>
              <w:rPr>
                <w:rFonts w:eastAsia="Gungsuh"/>
              </w:rPr>
            </w:pPr>
            <w:r w:rsidRPr="00230427">
              <w:rPr>
                <w:rFonts w:eastAsia="Gungsuh"/>
              </w:rPr>
              <w:t>− </w:t>
            </w:r>
            <w:proofErr w:type="gramStart"/>
            <w:r w:rsidRPr="00230427">
              <w:rPr>
                <w:rFonts w:eastAsia="Gungsuh"/>
              </w:rPr>
              <w:t xml:space="preserve">список </w:t>
            </w:r>
            <w:r w:rsidR="00483481">
              <w:rPr>
                <w:rFonts w:eastAsia="Gungsuh"/>
              </w:rPr>
              <w:t xml:space="preserve"> </w:t>
            </w:r>
            <w:r w:rsidRPr="00230427">
              <w:rPr>
                <w:rFonts w:eastAsia="Gungsuh"/>
              </w:rPr>
              <w:t>литературы</w:t>
            </w:r>
            <w:proofErr w:type="gramEnd"/>
            <w:r w:rsidRPr="00230427">
              <w:rPr>
                <w:rFonts w:eastAsia="Gungsuh"/>
              </w:rPr>
              <w:t xml:space="preserve"> для обучающихся, родителей, в том числе интернет-источники.</w:t>
            </w:r>
          </w:p>
          <w:p w14:paraId="640E95B3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  <w:r w:rsidRPr="00230427">
              <w:rPr>
                <w:rFonts w:eastAsia="Gungsuh"/>
              </w:rPr>
              <w:t>Список оформляется по ГОСТ (Р 7.0.11-2011 либо Р 7.0.100-2018)</w:t>
            </w:r>
            <w:r w:rsidRPr="00230427">
              <w:rPr>
                <w:kern w:val="2"/>
                <w14:ligatures w14:val="standardContextual"/>
              </w:rPr>
              <w:t>.</w:t>
            </w:r>
          </w:p>
          <w:p w14:paraId="1E91D0CA" w14:textId="77777777" w:rsidR="00027816" w:rsidRPr="00230427" w:rsidRDefault="00027816" w:rsidP="00FC2816">
            <w:pPr>
              <w:ind w:firstLine="363"/>
              <w:jc w:val="both"/>
              <w:rPr>
                <w:kern w:val="2"/>
                <w14:ligatures w14:val="standardContextual"/>
              </w:rPr>
            </w:pPr>
          </w:p>
        </w:tc>
      </w:tr>
    </w:tbl>
    <w:p w14:paraId="36A837EA" w14:textId="77777777" w:rsidR="00027816" w:rsidRPr="00230427" w:rsidRDefault="00027816" w:rsidP="00027816">
      <w:pPr>
        <w:jc w:val="both"/>
      </w:pPr>
    </w:p>
    <w:p w14:paraId="61C6DF6F" w14:textId="25768708" w:rsidR="00027816" w:rsidRDefault="00027816" w:rsidP="003B17BA">
      <w:pPr>
        <w:tabs>
          <w:tab w:val="left" w:pos="709"/>
        </w:tabs>
        <w:spacing w:line="360" w:lineRule="exact"/>
        <w:rPr>
          <w:bCs/>
          <w:sz w:val="28"/>
          <w:szCs w:val="28"/>
        </w:rPr>
      </w:pPr>
    </w:p>
    <w:p w14:paraId="5BEFF810" w14:textId="200C6391" w:rsidR="00027816" w:rsidRDefault="00027816" w:rsidP="003B17BA">
      <w:pPr>
        <w:tabs>
          <w:tab w:val="left" w:pos="709"/>
        </w:tabs>
        <w:spacing w:line="360" w:lineRule="exact"/>
        <w:rPr>
          <w:bCs/>
          <w:sz w:val="28"/>
          <w:szCs w:val="28"/>
        </w:rPr>
      </w:pPr>
    </w:p>
    <w:p w14:paraId="3A7658B7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lastRenderedPageBreak/>
        <w:t>ПРИЛОЖЕНИЕ № 2</w:t>
      </w:r>
    </w:p>
    <w:p w14:paraId="69363D6B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  <w:r w:rsidRPr="00230427">
        <w:rPr>
          <w:rFonts w:eastAsia="Calibri"/>
          <w:bCs/>
          <w:sz w:val="28"/>
          <w:szCs w:val="28"/>
        </w:rPr>
        <w:t xml:space="preserve">к </w:t>
      </w:r>
      <w:r>
        <w:rPr>
          <w:rFonts w:eastAsia="Calibri"/>
          <w:bCs/>
          <w:sz w:val="28"/>
          <w:szCs w:val="28"/>
        </w:rPr>
        <w:t>Требованиям</w:t>
      </w:r>
    </w:p>
    <w:p w14:paraId="60DF2303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6B4F0E91" w14:textId="77777777" w:rsidR="00027816" w:rsidRPr="00230427" w:rsidRDefault="00027816" w:rsidP="00027816">
      <w:pPr>
        <w:keepNext/>
        <w:ind w:left="6804"/>
        <w:jc w:val="center"/>
        <w:rPr>
          <w:rFonts w:eastAsia="Calibri"/>
          <w:bCs/>
          <w:sz w:val="28"/>
          <w:szCs w:val="28"/>
        </w:rPr>
      </w:pPr>
    </w:p>
    <w:p w14:paraId="52EEC0C5" w14:textId="77777777" w:rsidR="00027816" w:rsidRPr="00230427" w:rsidRDefault="00027816" w:rsidP="00027816">
      <w:pPr>
        <w:keepNext/>
        <w:jc w:val="center"/>
        <w:rPr>
          <w:rFonts w:eastAsia="Calibri"/>
          <w:b/>
          <w:sz w:val="28"/>
          <w:szCs w:val="28"/>
        </w:rPr>
      </w:pPr>
      <w:r w:rsidRPr="00230427">
        <w:rPr>
          <w:rFonts w:eastAsia="Calibri"/>
          <w:b/>
          <w:caps/>
          <w:sz w:val="28"/>
          <w:szCs w:val="28"/>
        </w:rPr>
        <w:t>Критерии</w:t>
      </w:r>
      <w:r w:rsidRPr="00230427">
        <w:rPr>
          <w:rFonts w:eastAsia="Calibri"/>
          <w:b/>
          <w:sz w:val="28"/>
          <w:szCs w:val="28"/>
        </w:rPr>
        <w:t xml:space="preserve"> </w:t>
      </w:r>
    </w:p>
    <w:p w14:paraId="2C661537" w14:textId="77777777" w:rsidR="00027816" w:rsidRPr="00230427" w:rsidRDefault="00027816" w:rsidP="00027816">
      <w:pPr>
        <w:keepNext/>
        <w:jc w:val="center"/>
        <w:rPr>
          <w:rFonts w:eastAsia="Calibri"/>
          <w:b/>
          <w:sz w:val="28"/>
          <w:szCs w:val="28"/>
        </w:rPr>
      </w:pPr>
      <w:r w:rsidRPr="00230427">
        <w:rPr>
          <w:rFonts w:eastAsia="Calibri"/>
          <w:b/>
          <w:sz w:val="28"/>
          <w:szCs w:val="28"/>
        </w:rPr>
        <w:t xml:space="preserve">оценки соответствия дополнительной общеразвивающей программы Минимальным требованиям к оказанию </w:t>
      </w:r>
      <w:r>
        <w:rPr>
          <w:rFonts w:eastAsia="Calibri"/>
          <w:b/>
          <w:sz w:val="28"/>
          <w:szCs w:val="28"/>
        </w:rPr>
        <w:t>муниципальной</w:t>
      </w:r>
      <w:r w:rsidRPr="00230427">
        <w:rPr>
          <w:rFonts w:eastAsia="Calibri"/>
          <w:b/>
          <w:sz w:val="28"/>
          <w:szCs w:val="28"/>
        </w:rPr>
        <w:t xml:space="preserve"> услуги в социальной сфере по реализации дополнительных общеразвивающих программ</w:t>
      </w:r>
    </w:p>
    <w:p w14:paraId="6348BC0A" w14:textId="77777777" w:rsidR="00027816" w:rsidRPr="00230427" w:rsidRDefault="00027816" w:rsidP="00027816">
      <w:pPr>
        <w:keepNext/>
        <w:ind w:left="6804"/>
        <w:jc w:val="right"/>
        <w:rPr>
          <w:rFonts w:eastAsia="Calibri"/>
          <w:bCs/>
          <w:sz w:val="28"/>
          <w:szCs w:val="28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13"/>
        <w:gridCol w:w="8601"/>
      </w:tblGrid>
      <w:tr w:rsidR="00027816" w:rsidRPr="00230427" w14:paraId="51E4606B" w14:textId="77777777" w:rsidTr="00027816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C66" w14:textId="77777777" w:rsidR="00027816" w:rsidRPr="00230427" w:rsidRDefault="00027816" w:rsidP="00FC2816">
            <w:pPr>
              <w:spacing w:line="228" w:lineRule="exact"/>
              <w:jc w:val="center"/>
              <w:rPr>
                <w:bCs/>
                <w:w w:val="99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w w:val="99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D0D" w14:textId="77777777" w:rsidR="00027816" w:rsidRPr="00230427" w:rsidRDefault="00027816" w:rsidP="00FC2816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w w:val="99"/>
                <w:sz w:val="22"/>
                <w:szCs w:val="22"/>
                <w:bdr w:val="none" w:sz="0" w:space="0" w:color="auto" w:frame="1"/>
              </w:rPr>
              <w:t xml:space="preserve">Критерии оценки </w:t>
            </w:r>
          </w:p>
        </w:tc>
      </w:tr>
      <w:tr w:rsidR="00027816" w:rsidRPr="00230427" w14:paraId="6BF46549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D16" w14:textId="77777777" w:rsidR="00027816" w:rsidRPr="00230427" w:rsidRDefault="00027816" w:rsidP="00FC2816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444" w14:textId="77777777" w:rsidR="00027816" w:rsidRPr="00230427" w:rsidRDefault="00027816" w:rsidP="00FC2816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1. Титульный лист</w:t>
            </w:r>
          </w:p>
        </w:tc>
      </w:tr>
      <w:tr w:rsidR="00027816" w:rsidRPr="00230427" w14:paraId="7534DE90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088" w14:textId="77777777" w:rsidR="00027816" w:rsidRPr="00230427" w:rsidRDefault="00027816" w:rsidP="00027816">
            <w:pPr>
              <w:pStyle w:val="a3"/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12D" w14:textId="77777777" w:rsidR="00027816" w:rsidRPr="00230427" w:rsidRDefault="00027816" w:rsidP="00FC2816">
            <w:pPr>
              <w:pStyle w:val="a3"/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230427">
              <w:rPr>
                <w:sz w:val="22"/>
                <w:szCs w:val="22"/>
              </w:rPr>
              <w:t>ов</w:t>
            </w:r>
            <w:proofErr w:type="spellEnd"/>
            <w:r w:rsidRPr="00230427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027816" w:rsidRPr="00230427" w14:paraId="6B06A197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264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1558" w14:textId="77777777" w:rsidR="00027816" w:rsidRPr="00230427" w:rsidRDefault="00027816" w:rsidP="00FC2816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2.Пояснительная записка</w:t>
            </w:r>
          </w:p>
        </w:tc>
      </w:tr>
      <w:tr w:rsidR="00027816" w:rsidRPr="00230427" w14:paraId="09B5A0A7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8C6" w14:textId="77777777" w:rsidR="00027816" w:rsidRPr="00230427" w:rsidRDefault="00027816" w:rsidP="00FC2816">
            <w:pPr>
              <w:ind w:left="-81" w:right="117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2.1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BED" w14:textId="77777777" w:rsidR="00027816" w:rsidRPr="00230427" w:rsidRDefault="00027816" w:rsidP="00FC2816">
            <w:pPr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Наличие необходимых элементов: направленность программы, актуальность, адресат, режим занятий, общий объем программы, 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027816" w:rsidRPr="00230427" w14:paraId="22C1BB09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A12" w14:textId="77777777" w:rsidR="00027816" w:rsidRPr="00230427" w:rsidRDefault="00027816" w:rsidP="00FC2816">
            <w:pPr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2304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F3F" w14:textId="77777777" w:rsidR="00027816" w:rsidRPr="00230427" w:rsidRDefault="00027816" w:rsidP="00FC2816">
            <w:pPr>
              <w:ind w:left="-81" w:right="117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027816" w:rsidRPr="00230427" w14:paraId="08306573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61E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2.3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7289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7A78D280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027816" w:rsidRPr="00230427" w14:paraId="56B886C9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473" w14:textId="77777777" w:rsidR="00027816" w:rsidRPr="00230427" w:rsidRDefault="00027816" w:rsidP="00FC2816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2.4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80A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Соответствие планируемых результатов (предметных, метапредметных,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целям и задачам программы.</w:t>
            </w:r>
          </w:p>
        </w:tc>
      </w:tr>
      <w:tr w:rsidR="00027816" w:rsidRPr="00230427" w14:paraId="011CAFF2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03B" w14:textId="77777777" w:rsidR="00027816" w:rsidRPr="00230427" w:rsidRDefault="00027816" w:rsidP="00FC2816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2.5.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76E" w14:textId="77777777" w:rsidR="00027816" w:rsidRPr="00230427" w:rsidRDefault="00027816" w:rsidP="00FC2816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027816" w:rsidRPr="00230427" w14:paraId="5750FD8C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4E1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5DE5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 xml:space="preserve">3.Учебный план </w:t>
            </w:r>
          </w:p>
        </w:tc>
      </w:tr>
      <w:tr w:rsidR="00027816" w:rsidRPr="00230427" w14:paraId="6EDC0981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827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3.1.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9746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Cs/>
                <w:sz w:val="22"/>
                <w:szCs w:val="22"/>
                <w:bdr w:val="none" w:sz="0" w:space="0" w:color="auto" w:frame="1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027816" w:rsidRPr="00230427" w14:paraId="307A7063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918" w14:textId="77777777" w:rsidR="00027816" w:rsidRPr="00230427" w:rsidRDefault="00027816" w:rsidP="00FC2816">
            <w:pPr>
              <w:ind w:left="-8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3.2.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F1AD" w14:textId="77777777" w:rsidR="00027816" w:rsidRPr="00230427" w:rsidRDefault="00027816" w:rsidP="00FC2816">
            <w:pPr>
              <w:ind w:left="-81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Логичность последовательности, системность разделов и тем.</w:t>
            </w:r>
          </w:p>
        </w:tc>
      </w:tr>
      <w:tr w:rsidR="00027816" w:rsidRPr="00230427" w14:paraId="5FBB2F7A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73A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5DEE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4.Содержание учебного плана</w:t>
            </w:r>
          </w:p>
        </w:tc>
      </w:tr>
      <w:tr w:rsidR="00027816" w:rsidRPr="00230427" w14:paraId="3B0C3567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81E" w14:textId="77777777" w:rsidR="00027816" w:rsidRPr="00230427" w:rsidRDefault="00027816" w:rsidP="00FC2816">
            <w:pPr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4.1.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6DA" w14:textId="77777777" w:rsidR="00027816" w:rsidRPr="00230427" w:rsidRDefault="00027816" w:rsidP="00FC2816">
            <w:pPr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027816" w:rsidRPr="00230427" w14:paraId="5EAA674A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0B3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C88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).</w:t>
            </w:r>
          </w:p>
        </w:tc>
      </w:tr>
      <w:tr w:rsidR="00027816" w:rsidRPr="00230427" w14:paraId="53CFE60F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054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1650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5.Условия реализации программы</w:t>
            </w:r>
          </w:p>
        </w:tc>
      </w:tr>
      <w:tr w:rsidR="00027816" w:rsidRPr="00230427" w14:paraId="19399A8C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5F9" w14:textId="77777777" w:rsidR="00027816" w:rsidRPr="00230427" w:rsidRDefault="00027816" w:rsidP="00FC2816">
            <w:pPr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5.1.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A36" w14:textId="77777777" w:rsidR="00027816" w:rsidRPr="00230427" w:rsidRDefault="00027816" w:rsidP="00FC2816">
            <w:pPr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Наличие к</w:t>
            </w:r>
            <w:r w:rsidRPr="00230427">
              <w:rPr>
                <w:sz w:val="22"/>
                <w:szCs w:val="22"/>
              </w:rPr>
              <w:t xml:space="preserve">алендарно-тематического планирования, которое отражает содержание </w:t>
            </w:r>
            <w:r w:rsidRPr="00230427">
              <w:rPr>
                <w:sz w:val="22"/>
                <w:szCs w:val="22"/>
              </w:rPr>
              <w:lastRenderedPageBreak/>
              <w:t>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027816" w:rsidRPr="00230427" w14:paraId="01AD662E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7C9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lastRenderedPageBreak/>
              <w:t>5.2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C70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027816" w:rsidRPr="00230427" w14:paraId="56CD716A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9CBE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5.3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168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Наличие информационно-методических условий реализации программы, обеспечивающих достижение планируемых результатов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027816" w:rsidRPr="00230427" w14:paraId="532D9FAF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929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5.4</w:t>
            </w:r>
            <w:r w:rsidRPr="0023042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1B7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027816" w:rsidRPr="00230427" w14:paraId="75EEDDA8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D20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0237" w14:textId="77777777" w:rsidR="00027816" w:rsidRPr="00230427" w:rsidRDefault="00027816" w:rsidP="00FC2816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6.Список литературы</w:t>
            </w:r>
          </w:p>
        </w:tc>
      </w:tr>
      <w:tr w:rsidR="00027816" w:rsidRPr="00230427" w14:paraId="08F2E4BE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286" w14:textId="77777777" w:rsidR="00027816" w:rsidRPr="00230427" w:rsidRDefault="00027816" w:rsidP="00FC2816">
            <w:pPr>
              <w:ind w:left="-8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6.1.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F7B" w14:textId="77777777" w:rsidR="00027816" w:rsidRPr="00230427" w:rsidRDefault="00027816" w:rsidP="00FC2816">
            <w:pPr>
              <w:ind w:left="-81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 xml:space="preserve">Наличие списков литературы для педагога, учащихся (родителей). </w:t>
            </w:r>
          </w:p>
        </w:tc>
      </w:tr>
      <w:tr w:rsidR="00027816" w:rsidRPr="00230427" w14:paraId="681591F0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598" w14:textId="77777777" w:rsidR="00027816" w:rsidRPr="00230427" w:rsidRDefault="00027816" w:rsidP="00FC2816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6.2.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762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>Соответствие оформления списков 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(ГОСТ Р 7.0.11-2011 либо ГОСТ Р 7.0.100-2018)</w:t>
            </w:r>
            <w:r w:rsidRPr="00230427">
              <w:rPr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027816" w:rsidRPr="00230427" w14:paraId="664A3124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BE4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C4B" w14:textId="77777777" w:rsidR="00027816" w:rsidRPr="00230427" w:rsidRDefault="00027816" w:rsidP="00FC2816">
            <w:pPr>
              <w:jc w:val="center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</w:rPr>
              <w:t>7. Оформление программы</w:t>
            </w:r>
          </w:p>
        </w:tc>
      </w:tr>
      <w:tr w:rsidR="00027816" w:rsidRPr="00230427" w14:paraId="13A21F2E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F40" w14:textId="77777777" w:rsidR="00027816" w:rsidRPr="00230427" w:rsidRDefault="00027816" w:rsidP="00FC2816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A6AD" w14:textId="77777777" w:rsidR="00027816" w:rsidRPr="00230427" w:rsidRDefault="00027816" w:rsidP="00FC2816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Р 7.0.97-2016)</w:t>
            </w:r>
          </w:p>
        </w:tc>
      </w:tr>
      <w:tr w:rsidR="00027816" w:rsidRPr="00230427" w14:paraId="734CFF6C" w14:textId="77777777" w:rsidTr="0002781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381" w14:textId="77777777" w:rsidR="00027816" w:rsidRPr="00230427" w:rsidRDefault="00027816" w:rsidP="00FC2816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</w:rPr>
              <w:t>7.2.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3C2" w14:textId="77777777" w:rsidR="00027816" w:rsidRPr="00230427" w:rsidRDefault="00027816" w:rsidP="00FC2816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</w:rPr>
              <w:t xml:space="preserve">Соответствие и обоснованность используемой терминологии, отсутствие грамматических, стилистических и пунктуационных ошибок. </w:t>
            </w:r>
          </w:p>
        </w:tc>
      </w:tr>
    </w:tbl>
    <w:p w14:paraId="6BEFCA0B" w14:textId="77777777" w:rsidR="00027816" w:rsidRPr="00230427" w:rsidRDefault="00027816" w:rsidP="00027816">
      <w:pPr>
        <w:tabs>
          <w:tab w:val="left" w:pos="2055"/>
        </w:tabs>
      </w:pPr>
    </w:p>
    <w:p w14:paraId="16547EC8" w14:textId="3972C628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2768EF45" w14:textId="1080296C" w:rsidR="00027816" w:rsidRDefault="00027816" w:rsidP="00027816">
      <w:pPr>
        <w:tabs>
          <w:tab w:val="left" w:pos="709"/>
        </w:tabs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_______________</w:t>
      </w:r>
    </w:p>
    <w:p w14:paraId="39F03A1A" w14:textId="4FF1D2B5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0B2D4CBD" w14:textId="63E5A01C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7B3C4DE0" w14:textId="5384864E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1E2148F6" w14:textId="7DF8CB0C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4C9288B7" w14:textId="2C93A9FA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37EC98F6" w14:textId="0AB4F79A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5B8B8771" w14:textId="12D7D23F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7CA96657" w14:textId="09C8254C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5E4B9AAA" w14:textId="15796598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6D3B3907" w14:textId="1407C652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094FE62C" w14:textId="593DEA2B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374D58B3" w14:textId="2D50A624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p w14:paraId="0A028820" w14:textId="77777777" w:rsidR="00027816" w:rsidRDefault="00027816" w:rsidP="00EF11AD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</w:p>
    <w:sectPr w:rsidR="00027816" w:rsidSect="0060475E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5D2F" w14:textId="77777777" w:rsidR="00792DB5" w:rsidRDefault="00792DB5" w:rsidP="007508C4">
      <w:r>
        <w:separator/>
      </w:r>
    </w:p>
  </w:endnote>
  <w:endnote w:type="continuationSeparator" w:id="0">
    <w:p w14:paraId="066A8BDE" w14:textId="77777777" w:rsidR="00792DB5" w:rsidRDefault="00792DB5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B041" w14:textId="77777777" w:rsidR="00792DB5" w:rsidRDefault="00792DB5" w:rsidP="007508C4">
      <w:r>
        <w:separator/>
      </w:r>
    </w:p>
  </w:footnote>
  <w:footnote w:type="continuationSeparator" w:id="0">
    <w:p w14:paraId="5C8D5593" w14:textId="77777777" w:rsidR="00792DB5" w:rsidRDefault="00792DB5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539C" w14:textId="77777777" w:rsidR="008063CE" w:rsidRDefault="008063CE">
    <w:pPr>
      <w:rPr>
        <w:sz w:val="2"/>
        <w:szCs w:val="2"/>
      </w:rPr>
    </w:pPr>
  </w:p>
  <w:p w14:paraId="46BD591E" w14:textId="77777777" w:rsidR="008063CE" w:rsidRDefault="008063CE"/>
  <w:p w14:paraId="6910BEBE" w14:textId="77777777" w:rsidR="008063CE" w:rsidRDefault="00806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61C4"/>
    <w:rsid w:val="0001766F"/>
    <w:rsid w:val="00023D5F"/>
    <w:rsid w:val="00027228"/>
    <w:rsid w:val="00027816"/>
    <w:rsid w:val="000430A1"/>
    <w:rsid w:val="00091B2A"/>
    <w:rsid w:val="000A56AB"/>
    <w:rsid w:val="000A6707"/>
    <w:rsid w:val="000D2226"/>
    <w:rsid w:val="000E3C3D"/>
    <w:rsid w:val="000E7728"/>
    <w:rsid w:val="0010058E"/>
    <w:rsid w:val="00102A70"/>
    <w:rsid w:val="00113F7F"/>
    <w:rsid w:val="00124D3C"/>
    <w:rsid w:val="00126E5D"/>
    <w:rsid w:val="00141AA9"/>
    <w:rsid w:val="0014393F"/>
    <w:rsid w:val="00145563"/>
    <w:rsid w:val="00146C7A"/>
    <w:rsid w:val="001628BE"/>
    <w:rsid w:val="00165529"/>
    <w:rsid w:val="00186A50"/>
    <w:rsid w:val="00197495"/>
    <w:rsid w:val="001A0D4D"/>
    <w:rsid w:val="001A132C"/>
    <w:rsid w:val="001B09E5"/>
    <w:rsid w:val="001C2060"/>
    <w:rsid w:val="001C65A0"/>
    <w:rsid w:val="001F5A2A"/>
    <w:rsid w:val="0020107A"/>
    <w:rsid w:val="00216CB4"/>
    <w:rsid w:val="002175FD"/>
    <w:rsid w:val="00241CE8"/>
    <w:rsid w:val="00242441"/>
    <w:rsid w:val="00246B53"/>
    <w:rsid w:val="00264142"/>
    <w:rsid w:val="00276672"/>
    <w:rsid w:val="002B02C2"/>
    <w:rsid w:val="002B1B19"/>
    <w:rsid w:val="002B1E0E"/>
    <w:rsid w:val="002C38E7"/>
    <w:rsid w:val="002E13FB"/>
    <w:rsid w:val="002E478A"/>
    <w:rsid w:val="00303B20"/>
    <w:rsid w:val="00314221"/>
    <w:rsid w:val="00323042"/>
    <w:rsid w:val="003333F7"/>
    <w:rsid w:val="00340178"/>
    <w:rsid w:val="0034636B"/>
    <w:rsid w:val="00346531"/>
    <w:rsid w:val="00361EDD"/>
    <w:rsid w:val="00366D4B"/>
    <w:rsid w:val="00373C84"/>
    <w:rsid w:val="00374A45"/>
    <w:rsid w:val="00375C16"/>
    <w:rsid w:val="00383894"/>
    <w:rsid w:val="00394A51"/>
    <w:rsid w:val="003B17BA"/>
    <w:rsid w:val="003B367B"/>
    <w:rsid w:val="003B3C6D"/>
    <w:rsid w:val="003B4956"/>
    <w:rsid w:val="003C7F4F"/>
    <w:rsid w:val="003D145B"/>
    <w:rsid w:val="003D56D2"/>
    <w:rsid w:val="003E34AD"/>
    <w:rsid w:val="003E3DB6"/>
    <w:rsid w:val="0042321E"/>
    <w:rsid w:val="00427055"/>
    <w:rsid w:val="00450D60"/>
    <w:rsid w:val="00464351"/>
    <w:rsid w:val="004657FF"/>
    <w:rsid w:val="00472D90"/>
    <w:rsid w:val="004733F2"/>
    <w:rsid w:val="00473EDA"/>
    <w:rsid w:val="0047705C"/>
    <w:rsid w:val="00477774"/>
    <w:rsid w:val="00480FBF"/>
    <w:rsid w:val="00483481"/>
    <w:rsid w:val="004955EB"/>
    <w:rsid w:val="004B4869"/>
    <w:rsid w:val="004C79D5"/>
    <w:rsid w:val="004D67C6"/>
    <w:rsid w:val="005107F9"/>
    <w:rsid w:val="00514F17"/>
    <w:rsid w:val="00525E25"/>
    <w:rsid w:val="00527F98"/>
    <w:rsid w:val="00531CE7"/>
    <w:rsid w:val="00545B9E"/>
    <w:rsid w:val="0057601B"/>
    <w:rsid w:val="005812D5"/>
    <w:rsid w:val="00590198"/>
    <w:rsid w:val="00594EFC"/>
    <w:rsid w:val="005B73F6"/>
    <w:rsid w:val="005B7A16"/>
    <w:rsid w:val="005C033C"/>
    <w:rsid w:val="005C1F47"/>
    <w:rsid w:val="005D1EBF"/>
    <w:rsid w:val="005E1ABA"/>
    <w:rsid w:val="005E5779"/>
    <w:rsid w:val="006028A4"/>
    <w:rsid w:val="0060475E"/>
    <w:rsid w:val="0060571D"/>
    <w:rsid w:val="00607FBD"/>
    <w:rsid w:val="006141E3"/>
    <w:rsid w:val="00614817"/>
    <w:rsid w:val="0061762E"/>
    <w:rsid w:val="006203B1"/>
    <w:rsid w:val="006237A6"/>
    <w:rsid w:val="00623896"/>
    <w:rsid w:val="006241F6"/>
    <w:rsid w:val="00632648"/>
    <w:rsid w:val="006401FC"/>
    <w:rsid w:val="00640C81"/>
    <w:rsid w:val="006413CE"/>
    <w:rsid w:val="00645C8D"/>
    <w:rsid w:val="006668E2"/>
    <w:rsid w:val="00682DCE"/>
    <w:rsid w:val="006A6FE4"/>
    <w:rsid w:val="006B24FB"/>
    <w:rsid w:val="006C2087"/>
    <w:rsid w:val="006C2508"/>
    <w:rsid w:val="006D49B5"/>
    <w:rsid w:val="006D5D6B"/>
    <w:rsid w:val="006D6048"/>
    <w:rsid w:val="006E0BDA"/>
    <w:rsid w:val="006E50B0"/>
    <w:rsid w:val="006E50CA"/>
    <w:rsid w:val="006E6075"/>
    <w:rsid w:val="006F4C1D"/>
    <w:rsid w:val="00707AFB"/>
    <w:rsid w:val="00722374"/>
    <w:rsid w:val="0074178B"/>
    <w:rsid w:val="00742783"/>
    <w:rsid w:val="007459F7"/>
    <w:rsid w:val="007508C4"/>
    <w:rsid w:val="007640E5"/>
    <w:rsid w:val="007721A7"/>
    <w:rsid w:val="00777EF4"/>
    <w:rsid w:val="00792DB5"/>
    <w:rsid w:val="00795C9E"/>
    <w:rsid w:val="007A27AA"/>
    <w:rsid w:val="007A435E"/>
    <w:rsid w:val="007B000E"/>
    <w:rsid w:val="007C007E"/>
    <w:rsid w:val="007C29C5"/>
    <w:rsid w:val="007D04FE"/>
    <w:rsid w:val="007D50EA"/>
    <w:rsid w:val="007E1106"/>
    <w:rsid w:val="007F44EA"/>
    <w:rsid w:val="007F52A2"/>
    <w:rsid w:val="008040A3"/>
    <w:rsid w:val="008063CE"/>
    <w:rsid w:val="0081093B"/>
    <w:rsid w:val="00817CEA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87F44"/>
    <w:rsid w:val="008B177E"/>
    <w:rsid w:val="008B6C51"/>
    <w:rsid w:val="008C3428"/>
    <w:rsid w:val="008C3D4B"/>
    <w:rsid w:val="008F26F5"/>
    <w:rsid w:val="008F69F5"/>
    <w:rsid w:val="00904BC5"/>
    <w:rsid w:val="00912BBC"/>
    <w:rsid w:val="00914609"/>
    <w:rsid w:val="00922CB7"/>
    <w:rsid w:val="009251D4"/>
    <w:rsid w:val="00934AA5"/>
    <w:rsid w:val="00943CF4"/>
    <w:rsid w:val="00951572"/>
    <w:rsid w:val="00964380"/>
    <w:rsid w:val="00965643"/>
    <w:rsid w:val="00967C5E"/>
    <w:rsid w:val="00980450"/>
    <w:rsid w:val="0098598D"/>
    <w:rsid w:val="009936BD"/>
    <w:rsid w:val="009957D6"/>
    <w:rsid w:val="009A6B1A"/>
    <w:rsid w:val="009F2E0E"/>
    <w:rsid w:val="009F34F5"/>
    <w:rsid w:val="00A22752"/>
    <w:rsid w:val="00A23BFC"/>
    <w:rsid w:val="00A277FA"/>
    <w:rsid w:val="00A4279D"/>
    <w:rsid w:val="00A42FA1"/>
    <w:rsid w:val="00A4772D"/>
    <w:rsid w:val="00A55DB6"/>
    <w:rsid w:val="00A60AB0"/>
    <w:rsid w:val="00A60E8F"/>
    <w:rsid w:val="00A64342"/>
    <w:rsid w:val="00A73807"/>
    <w:rsid w:val="00A955C5"/>
    <w:rsid w:val="00AA2E06"/>
    <w:rsid w:val="00AA62DC"/>
    <w:rsid w:val="00AA6806"/>
    <w:rsid w:val="00AB1BBA"/>
    <w:rsid w:val="00AD465E"/>
    <w:rsid w:val="00AE6057"/>
    <w:rsid w:val="00B02457"/>
    <w:rsid w:val="00B137E5"/>
    <w:rsid w:val="00B2272A"/>
    <w:rsid w:val="00B443B7"/>
    <w:rsid w:val="00B571E8"/>
    <w:rsid w:val="00B77416"/>
    <w:rsid w:val="00BB4B67"/>
    <w:rsid w:val="00BF15BF"/>
    <w:rsid w:val="00C052F2"/>
    <w:rsid w:val="00C072FC"/>
    <w:rsid w:val="00C07D84"/>
    <w:rsid w:val="00C10282"/>
    <w:rsid w:val="00C12D2D"/>
    <w:rsid w:val="00C136ED"/>
    <w:rsid w:val="00C30026"/>
    <w:rsid w:val="00C3728A"/>
    <w:rsid w:val="00C373AC"/>
    <w:rsid w:val="00C4679D"/>
    <w:rsid w:val="00C51A43"/>
    <w:rsid w:val="00C56169"/>
    <w:rsid w:val="00C65E06"/>
    <w:rsid w:val="00C660DD"/>
    <w:rsid w:val="00C716AB"/>
    <w:rsid w:val="00C82D2A"/>
    <w:rsid w:val="00C848B0"/>
    <w:rsid w:val="00C87F7B"/>
    <w:rsid w:val="00C91A5D"/>
    <w:rsid w:val="00CA1707"/>
    <w:rsid w:val="00CA3936"/>
    <w:rsid w:val="00CA5EF7"/>
    <w:rsid w:val="00CC5757"/>
    <w:rsid w:val="00CE23B7"/>
    <w:rsid w:val="00CF30F4"/>
    <w:rsid w:val="00CF7929"/>
    <w:rsid w:val="00D02A0F"/>
    <w:rsid w:val="00D02EE4"/>
    <w:rsid w:val="00D20C7F"/>
    <w:rsid w:val="00D276C4"/>
    <w:rsid w:val="00D317F9"/>
    <w:rsid w:val="00D460E2"/>
    <w:rsid w:val="00D5010F"/>
    <w:rsid w:val="00D50A05"/>
    <w:rsid w:val="00D65504"/>
    <w:rsid w:val="00D761D6"/>
    <w:rsid w:val="00D90DE4"/>
    <w:rsid w:val="00D91F90"/>
    <w:rsid w:val="00D96D96"/>
    <w:rsid w:val="00DA3AB3"/>
    <w:rsid w:val="00DC3B65"/>
    <w:rsid w:val="00DD047B"/>
    <w:rsid w:val="00DE6062"/>
    <w:rsid w:val="00DF51A1"/>
    <w:rsid w:val="00DF5A9E"/>
    <w:rsid w:val="00E000F3"/>
    <w:rsid w:val="00E3393F"/>
    <w:rsid w:val="00E43616"/>
    <w:rsid w:val="00E8524E"/>
    <w:rsid w:val="00E85F82"/>
    <w:rsid w:val="00EA478E"/>
    <w:rsid w:val="00EA4EC8"/>
    <w:rsid w:val="00EA57D6"/>
    <w:rsid w:val="00EB713E"/>
    <w:rsid w:val="00EC0781"/>
    <w:rsid w:val="00EC74BA"/>
    <w:rsid w:val="00ED2193"/>
    <w:rsid w:val="00EE5345"/>
    <w:rsid w:val="00EF11AD"/>
    <w:rsid w:val="00EF5247"/>
    <w:rsid w:val="00F05310"/>
    <w:rsid w:val="00F07551"/>
    <w:rsid w:val="00F11C1F"/>
    <w:rsid w:val="00F236CB"/>
    <w:rsid w:val="00F32E6B"/>
    <w:rsid w:val="00F35D9A"/>
    <w:rsid w:val="00F50C99"/>
    <w:rsid w:val="00F51669"/>
    <w:rsid w:val="00F52F70"/>
    <w:rsid w:val="00F8506E"/>
    <w:rsid w:val="00FA3A40"/>
    <w:rsid w:val="00FC1BA4"/>
    <w:rsid w:val="00FC2458"/>
    <w:rsid w:val="00FC6E08"/>
    <w:rsid w:val="00FD22DF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4AC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FBF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760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08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_"/>
    <w:basedOn w:val="a0"/>
    <w:link w:val="af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e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f">
    <w:name w:val="Колонтитул"/>
    <w:basedOn w:val="a"/>
    <w:link w:val="ae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6564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5643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5643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rsid w:val="00D761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761D6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qFormat/>
    <w:rsid w:val="00480FB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4">
    <w:name w:val="Сетка таблицы1"/>
    <w:basedOn w:val="a1"/>
    <w:next w:val="a9"/>
    <w:uiPriority w:val="39"/>
    <w:rsid w:val="0048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uiPriority w:val="99"/>
    <w:semiHidden/>
    <w:unhideWhenUsed/>
    <w:rsid w:val="00480FBF"/>
    <w:rPr>
      <w:vertAlign w:val="superscript"/>
    </w:rPr>
  </w:style>
  <w:style w:type="paragraph" w:styleId="afa">
    <w:name w:val="footnote text"/>
    <w:basedOn w:val="a"/>
    <w:link w:val="15"/>
    <w:uiPriority w:val="99"/>
    <w:semiHidden/>
    <w:unhideWhenUsed/>
    <w:rsid w:val="00480FBF"/>
    <w:pPr>
      <w:widowControl/>
      <w:autoSpaceDE/>
      <w:autoSpaceDN/>
      <w:adjustRightInd/>
      <w:jc w:val="both"/>
    </w:pPr>
    <w:rPr>
      <w:rFonts w:eastAsiaTheme="minorEastAsia" w:cstheme="minorBidi"/>
    </w:rPr>
  </w:style>
  <w:style w:type="character" w:customStyle="1" w:styleId="afb">
    <w:name w:val="Текст сноски Знак"/>
    <w:basedOn w:val="a0"/>
    <w:uiPriority w:val="99"/>
    <w:semiHidden/>
    <w:rsid w:val="00480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a"/>
    <w:uiPriority w:val="99"/>
    <w:semiHidden/>
    <w:rsid w:val="00480FBF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A955C5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A955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69DA-C3E0-4866-9345-1AA79943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station</cp:lastModifiedBy>
  <cp:revision>16</cp:revision>
  <cp:lastPrinted>2023-12-06T06:34:00Z</cp:lastPrinted>
  <dcterms:created xsi:type="dcterms:W3CDTF">2023-05-31T02:46:00Z</dcterms:created>
  <dcterms:modified xsi:type="dcterms:W3CDTF">2023-12-07T02:43:00Z</dcterms:modified>
</cp:coreProperties>
</file>