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F75" w14:textId="6321F116" w:rsidR="00C04FBB" w:rsidRPr="00C04FBB" w:rsidRDefault="00C04FBB" w:rsidP="002B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Администрация</w:t>
      </w:r>
    </w:p>
    <w:p w14:paraId="26EC865C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14:paraId="5AEB3C81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D7D0CD7" w14:textId="56B79E1C" w:rsid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14:paraId="5D396EA3" w14:textId="77777777" w:rsidR="00AD2039" w:rsidRPr="00C04FBB" w:rsidRDefault="00AD2039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6BD95F3" w14:textId="7AEB4D3A" w:rsidR="00AD2039" w:rsidRPr="00AD2039" w:rsidRDefault="00AD2039" w:rsidP="00AD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2023 г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D20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14:paraId="11623DC5" w14:textId="77777777" w:rsidR="00C04FBB" w:rsidRPr="00C04FBB" w:rsidRDefault="00C04FBB" w:rsidP="00C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6FEF3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Харауз</w:t>
      </w:r>
    </w:p>
    <w:p w14:paraId="2D2F889F" w14:textId="77777777" w:rsidR="00C04FBB" w:rsidRPr="00C04FBB" w:rsidRDefault="00C04FBB" w:rsidP="00C04FBB">
      <w:pPr>
        <w:spacing w:after="0" w:line="0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269FB" w14:textId="4DB39509" w:rsidR="00C04FBB" w:rsidRPr="00C04FBB" w:rsidRDefault="00C04FBB" w:rsidP="002C504E">
      <w:pPr>
        <w:pStyle w:val="Defaul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C04FB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2C5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C77AF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C504E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2C504E">
        <w:rPr>
          <w:rFonts w:ascii="Times New Roman" w:eastAsia="Calibri" w:hAnsi="Times New Roman" w:cs="Times New Roman"/>
          <w:b/>
          <w:sz w:val="28"/>
          <w:szCs w:val="28"/>
        </w:rPr>
        <w:t>Хараузское</w:t>
      </w:r>
      <w:proofErr w:type="spellEnd"/>
      <w:r w:rsidR="002C504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E989294" w14:textId="77777777" w:rsidR="00C04FBB" w:rsidRPr="00C04FBB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00D6" w14:textId="69A3ECC7" w:rsidR="00C04FBB" w:rsidRDefault="00C04FBB"/>
    <w:p w14:paraId="7B4BA4AC" w14:textId="7346EB63" w:rsidR="00C04FBB" w:rsidRPr="00C04FBB" w:rsidRDefault="00C04FBB" w:rsidP="00C04F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rFonts w:ascii="Times New Roman" w:hAnsi="Times New Roman" w:cs="Times New Roman"/>
          <w:color w:val="212529"/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C2904" w:rsidRPr="00EC2904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4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постановляет:</w:t>
      </w:r>
    </w:p>
    <w:p w14:paraId="3A753691" w14:textId="49E4FB93" w:rsid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color w:val="212529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</w:t>
      </w:r>
      <w:r w:rsidRPr="00C04FBB">
        <w:rPr>
          <w:rFonts w:eastAsia="Calibri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C77AF6">
        <w:rPr>
          <w:rFonts w:eastAsia="Calibri"/>
          <w:color w:val="000000"/>
          <w:sz w:val="28"/>
          <w:szCs w:val="28"/>
        </w:rPr>
        <w:t>4</w:t>
      </w:r>
      <w:r w:rsidRPr="00C04FBB">
        <w:rPr>
          <w:rFonts w:eastAsia="Calibri"/>
          <w:color w:val="000000"/>
          <w:sz w:val="28"/>
          <w:szCs w:val="28"/>
        </w:rPr>
        <w:t xml:space="preserve"> год</w:t>
      </w:r>
      <w:r w:rsidRPr="00C04FBB">
        <w:rPr>
          <w:color w:val="212529"/>
          <w:sz w:val="28"/>
          <w:szCs w:val="28"/>
        </w:rPr>
        <w:t>.</w:t>
      </w:r>
    </w:p>
    <w:p w14:paraId="50B62D53" w14:textId="13F9A947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290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3627E">
        <w:rPr>
          <w:sz w:val="28"/>
          <w:szCs w:val="28"/>
        </w:rPr>
        <w:t>Настоящее решение опубликовать на информационном стенде администрации сельского поселения «</w:t>
      </w:r>
      <w:proofErr w:type="spellStart"/>
      <w:r w:rsidRPr="00E3627E">
        <w:rPr>
          <w:sz w:val="28"/>
          <w:szCs w:val="28"/>
        </w:rPr>
        <w:t>Хараузское</w:t>
      </w:r>
      <w:proofErr w:type="spellEnd"/>
      <w:r w:rsidRPr="00E3627E">
        <w:rPr>
          <w:sz w:val="28"/>
          <w:szCs w:val="28"/>
        </w:rPr>
        <w:t>»</w:t>
      </w:r>
      <w:r w:rsidRPr="00E3627E">
        <w:rPr>
          <w:i/>
          <w:sz w:val="28"/>
          <w:szCs w:val="28"/>
        </w:rPr>
        <w:t xml:space="preserve">, </w:t>
      </w:r>
      <w:r w:rsidRPr="00E3627E">
        <w:rPr>
          <w:sz w:val="28"/>
          <w:szCs w:val="28"/>
        </w:rPr>
        <w:t>расположенном по адресу:</w:t>
      </w:r>
      <w:r w:rsidRPr="00E3627E">
        <w:rPr>
          <w:i/>
          <w:sz w:val="28"/>
          <w:szCs w:val="28"/>
        </w:rPr>
        <w:t xml:space="preserve"> </w:t>
      </w:r>
      <w:r w:rsidRPr="00E3627E">
        <w:rPr>
          <w:sz w:val="28"/>
          <w:szCs w:val="28"/>
        </w:rPr>
        <w:t xml:space="preserve">с. Харауз ул. Нагорная, 45 и обнародовать на официальном сайте муниципального района «Петровск-Забайкальский район» в сети Интернет.   </w:t>
      </w:r>
    </w:p>
    <w:p w14:paraId="77F5A4B6" w14:textId="5A77462A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EC2904">
        <w:rPr>
          <w:color w:val="212529"/>
          <w:sz w:val="28"/>
          <w:szCs w:val="28"/>
        </w:rPr>
        <w:t>4</w:t>
      </w:r>
      <w:r w:rsidRPr="00C04FBB">
        <w:rPr>
          <w:color w:val="212529"/>
          <w:sz w:val="28"/>
          <w:szCs w:val="28"/>
        </w:rPr>
        <w:t>. Контроль за исполнением</w:t>
      </w:r>
      <w:r>
        <w:rPr>
          <w:color w:val="212529"/>
          <w:sz w:val="28"/>
          <w:szCs w:val="28"/>
        </w:rPr>
        <w:t xml:space="preserve"> настоящего </w:t>
      </w:r>
      <w:r w:rsidRPr="00C04FBB">
        <w:rPr>
          <w:color w:val="212529"/>
          <w:sz w:val="28"/>
          <w:szCs w:val="28"/>
        </w:rPr>
        <w:t xml:space="preserve">постановления </w:t>
      </w:r>
      <w:r>
        <w:rPr>
          <w:color w:val="212529"/>
          <w:sz w:val="28"/>
          <w:szCs w:val="28"/>
        </w:rPr>
        <w:t>оставляю за собой.</w:t>
      </w:r>
    </w:p>
    <w:p w14:paraId="63CC4FCC" w14:textId="3DAB84FA" w:rsidR="002C504E" w:rsidRDefault="00C04FBB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  <w:r w:rsidRPr="00C04FBB">
        <w:rPr>
          <w:color w:val="212529"/>
          <w:sz w:val="28"/>
          <w:szCs w:val="28"/>
        </w:rPr>
        <w:t> </w:t>
      </w:r>
    </w:p>
    <w:p w14:paraId="78192E07" w14:textId="77777777" w:rsidR="00C77AF6" w:rsidRPr="00C04FBB" w:rsidRDefault="00C77AF6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</w:p>
    <w:p w14:paraId="1C11C1A6" w14:textId="7907C01F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Ю.Ф. Прохоров</w:t>
      </w:r>
    </w:p>
    <w:p w14:paraId="39624F96" w14:textId="0B93FDBE" w:rsidR="00C77AF6" w:rsidRDefault="00C77AF6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A2A1B" w14:textId="34AE1D9C" w:rsidR="00C77AF6" w:rsidRDefault="00C77AF6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2AE4F" w14:textId="77777777" w:rsidR="00C77AF6" w:rsidRDefault="00C77AF6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73999" w14:textId="77777777" w:rsidR="00EC2904" w:rsidRDefault="00EC2904" w:rsidP="00C0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E18F8" w14:textId="7CC20FDB" w:rsidR="00C04FBB" w:rsidRPr="00E3627E" w:rsidRDefault="00C04FBB" w:rsidP="00C0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14:paraId="2380A7DB" w14:textId="77777777" w:rsidR="00C04FBB" w:rsidRPr="00E3627E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19B43428" w14:textId="23DCE3AD" w:rsidR="00C04FBB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«</w:t>
      </w:r>
      <w:proofErr w:type="spellStart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Хараузское</w:t>
      </w:r>
      <w:proofErr w:type="spellEnd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172FC9" w14:textId="3F149B7C" w:rsidR="002B01E1" w:rsidRPr="00E3627E" w:rsidRDefault="002B01E1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2039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7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D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4DB28C" w14:textId="77777777" w:rsidR="0011027C" w:rsidRDefault="0011027C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E60E68" w14:textId="0B8841B7" w:rsidR="00C04FBB" w:rsidRPr="003C720F" w:rsidRDefault="00C04FBB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37832921" w14:textId="09412455" w:rsidR="00C04FBB" w:rsidRPr="003C720F" w:rsidRDefault="00C04FBB" w:rsidP="002C5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="002C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C77AF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14:paraId="3DCDB493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54039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</w:t>
      </w:r>
    </w:p>
    <w:p w14:paraId="53CD95DC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7591"/>
      </w:tblGrid>
      <w:tr w:rsidR="00C04FBB" w:rsidRPr="003C720F" w14:paraId="2CC714AC" w14:textId="77777777" w:rsidTr="003C720F">
        <w:tc>
          <w:tcPr>
            <w:tcW w:w="1980" w:type="dxa"/>
          </w:tcPr>
          <w:p w14:paraId="10FAF9E2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91" w:type="dxa"/>
          </w:tcPr>
          <w:p w14:paraId="0751083B" w14:textId="48B59DB3" w:rsidR="00C04FBB" w:rsidRPr="003C720F" w:rsidRDefault="00EC2904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  <w:p w14:paraId="4AB56A9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6C44FF8" w14:textId="77777777" w:rsidTr="003C720F">
        <w:tc>
          <w:tcPr>
            <w:tcW w:w="1980" w:type="dxa"/>
          </w:tcPr>
          <w:p w14:paraId="6C70E0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91" w:type="dxa"/>
          </w:tcPr>
          <w:p w14:paraId="4172BBA5" w14:textId="479ABDFB" w:rsidR="00C04FBB" w:rsidRPr="003C720F" w:rsidRDefault="00EC2904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Федеральныйзако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н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т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31.07.202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0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248-ФЗ «О государственном контрол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>е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(надзоре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) и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м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в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Российско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й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Федерации»,</w:t>
            </w:r>
            <w:r w:rsidR="002B0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FBB" w:rsidRPr="003C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14:paraId="69957C09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0CD6295" w14:textId="77777777" w:rsidTr="003C720F">
        <w:tc>
          <w:tcPr>
            <w:tcW w:w="1980" w:type="dxa"/>
          </w:tcPr>
          <w:p w14:paraId="543CA9BF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91" w:type="dxa"/>
          </w:tcPr>
          <w:p w14:paraId="3648D742" w14:textId="5B80DC35" w:rsidR="00C04FBB" w:rsidRPr="003C720F" w:rsidRDefault="00EC2904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Администрация)</w:t>
            </w:r>
          </w:p>
          <w:p w14:paraId="2376D4C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A3AF823" w14:textId="77777777" w:rsidTr="003C720F">
        <w:tc>
          <w:tcPr>
            <w:tcW w:w="1980" w:type="dxa"/>
          </w:tcPr>
          <w:p w14:paraId="024BBFE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91" w:type="dxa"/>
          </w:tcPr>
          <w:p w14:paraId="2F0CD4B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14:paraId="1A49FA6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Снижение административной нагрузки на подконтрольные субъекты.</w:t>
            </w:r>
          </w:p>
          <w:p w14:paraId="2318248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 Повышение результативности и эффективности контрольной деятельности в сфере благоустройства.</w:t>
            </w:r>
          </w:p>
          <w:p w14:paraId="703EF49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E78CD42" w14:textId="77777777" w:rsidTr="003C720F">
        <w:tc>
          <w:tcPr>
            <w:tcW w:w="1980" w:type="dxa"/>
          </w:tcPr>
          <w:p w14:paraId="034E2D1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91" w:type="dxa"/>
          </w:tcPr>
          <w:p w14:paraId="69254F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Предотвращение рисков причинения вреда охраняемым законом ценностям. </w:t>
            </w:r>
          </w:p>
          <w:p w14:paraId="575C7B66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11F6CC0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43FED9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 Обеспечение доступности информации об обязательных требованиях и необходимых мерах по их исполнению.</w:t>
            </w:r>
          </w:p>
          <w:p w14:paraId="22FC27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7F1E0B8F" w14:textId="77777777" w:rsidTr="003C720F">
        <w:tc>
          <w:tcPr>
            <w:tcW w:w="1980" w:type="dxa"/>
          </w:tcPr>
          <w:p w14:paraId="3B672EE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591" w:type="dxa"/>
          </w:tcPr>
          <w:p w14:paraId="007E0F4F" w14:textId="70473906" w:rsidR="00C04FBB" w:rsidRPr="003C720F" w:rsidRDefault="00EC2904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77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FBB" w:rsidRPr="003C720F" w14:paraId="3BCA5572" w14:textId="77777777" w:rsidTr="003C720F">
        <w:tc>
          <w:tcPr>
            <w:tcW w:w="1980" w:type="dxa"/>
          </w:tcPr>
          <w:p w14:paraId="3EAE603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1" w:type="dxa"/>
          </w:tcPr>
          <w:p w14:paraId="42AD04C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М</w:t>
            </w:r>
            <w:r w:rsidRPr="003C72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029C288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Повышение правосознания и правовой культуры контролируемых лиц.</w:t>
            </w:r>
          </w:p>
        </w:tc>
      </w:tr>
    </w:tbl>
    <w:p w14:paraId="5C3CD0EE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281520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</w:t>
      </w:r>
    </w:p>
    <w:p w14:paraId="30BF3E39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благоустройства</w:t>
      </w:r>
    </w:p>
    <w:p w14:paraId="33C2E321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03B5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76411D9E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B1A2C43" w14:textId="408F6FE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текущий период 202</w:t>
      </w:r>
      <w:r w:rsidR="00C77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контроля за соблюдением Правил благоустройства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производились.</w:t>
      </w:r>
    </w:p>
    <w:p w14:paraId="7620D589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64ACE8BF" w14:textId="77777777" w:rsidR="00C04FBB" w:rsidRPr="003C720F" w:rsidRDefault="00C04FBB" w:rsidP="00C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869CA84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D8B0FB4" w14:textId="59C9507B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в 202</w:t>
      </w:r>
      <w:r w:rsidR="00B77F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14:paraId="0AE65FDC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42F82AF3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459496AD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541FD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14:paraId="77A16A43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</w:t>
      </w:r>
    </w:p>
    <w:p w14:paraId="06768727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B8B8F" w14:textId="77777777" w:rsidR="00C04FBB" w:rsidRPr="003C720F" w:rsidRDefault="00C04FBB" w:rsidP="00C04F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села, улучшение экологической обстановки и санитарно-гигиенических условий жизни в селе, создание безопасных и комфортных условий для проживания населения.</w:t>
      </w:r>
    </w:p>
    <w:p w14:paraId="7D959CC0" w14:textId="77777777" w:rsidR="00C04FBB" w:rsidRPr="003C720F" w:rsidRDefault="00C04FBB" w:rsidP="00C04F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B6D9B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14:paraId="1E98B6E4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D0BBD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0A8335F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FC7719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5DA2E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3F05DA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14:paraId="3CD0742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14:paraId="2404F50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D38E6DB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14:paraId="3AFD4D2E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6ADA9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профилактических мероприятий, </w:t>
      </w:r>
    </w:p>
    <w:p w14:paraId="23C0FEF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14:paraId="3E022A0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552"/>
        <w:gridCol w:w="2268"/>
      </w:tblGrid>
      <w:tr w:rsidR="00C04FBB" w:rsidRPr="003C720F" w14:paraId="5752FF29" w14:textId="77777777" w:rsidTr="002B01E1">
        <w:tc>
          <w:tcPr>
            <w:tcW w:w="675" w:type="dxa"/>
          </w:tcPr>
          <w:p w14:paraId="74129E9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п/п </w:t>
            </w:r>
          </w:p>
        </w:tc>
        <w:tc>
          <w:tcPr>
            <w:tcW w:w="3998" w:type="dxa"/>
          </w:tcPr>
          <w:p w14:paraId="095AD71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2552" w:type="dxa"/>
          </w:tcPr>
          <w:p w14:paraId="7CFAEEF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2268" w:type="dxa"/>
          </w:tcPr>
          <w:p w14:paraId="41AE507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4FBB" w:rsidRPr="003C720F" w14:paraId="5E88E8EB" w14:textId="77777777" w:rsidTr="002B01E1">
        <w:tc>
          <w:tcPr>
            <w:tcW w:w="9493" w:type="dxa"/>
            <w:gridSpan w:val="4"/>
          </w:tcPr>
          <w:p w14:paraId="2613BEBC" w14:textId="77777777" w:rsidR="00C04FBB" w:rsidRPr="003C720F" w:rsidRDefault="00C04FBB" w:rsidP="00C04F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Информирование</w:t>
            </w:r>
          </w:p>
        </w:tc>
      </w:tr>
      <w:tr w:rsidR="00C04FBB" w:rsidRPr="003C720F" w14:paraId="350304B1" w14:textId="77777777" w:rsidTr="002B01E1">
        <w:trPr>
          <w:trHeight w:val="5823"/>
        </w:trPr>
        <w:tc>
          <w:tcPr>
            <w:tcW w:w="675" w:type="dxa"/>
          </w:tcPr>
          <w:p w14:paraId="455C692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14:paraId="053B82B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390FC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DE4D9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14:paraId="3E310F6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в сети «Интернет» на официальном сайте администрации МР:</w:t>
            </w:r>
          </w:p>
          <w:p w14:paraId="7B27DF1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57F6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F16099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7B621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 материалов, информационных писем, руководств по соблюдению обязательных требований</w:t>
            </w:r>
          </w:p>
          <w:p w14:paraId="576DE91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3D2B3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 перечня индикаторов риска нарушения обязательных требований</w:t>
            </w:r>
          </w:p>
          <w:p w14:paraId="7806F17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A7DA2" w14:textId="52A5F54C" w:rsidR="00C04FBB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C04BC9" w14:textId="77777777" w:rsidR="002B01E1" w:rsidRPr="003C720F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27F34" w14:textId="77777777" w:rsidR="00C04FBB" w:rsidRPr="003C720F" w:rsidRDefault="00C04FBB" w:rsidP="00C04FBB">
            <w:pPr>
              <w:widowControl w:val="0"/>
              <w:tabs>
                <w:tab w:val="left" w:pos="17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г) программы профилактики рисков причинения вреда (ущерба) охраняемым законом ценностям </w:t>
            </w:r>
          </w:p>
          <w:p w14:paraId="12B6AF15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5676D2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D357A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D7278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1563E3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CA99BD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14D30A" w14:textId="59C07162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14:paraId="1BF114C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DC8FBCA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B6F096" w14:textId="04940679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реже 2 раз в год</w:t>
            </w:r>
          </w:p>
          <w:p w14:paraId="2738594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C4ACE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F2A5D7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5F4BC9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5114AB" w14:textId="6578B908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14:paraId="2C92CDE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F4012F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6F29C7F" w14:textId="6270582F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746A6BB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1B3DC9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22903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2EFDD69" w14:textId="77777777" w:rsidTr="002B01E1">
        <w:tc>
          <w:tcPr>
            <w:tcW w:w="9493" w:type="dxa"/>
            <w:gridSpan w:val="4"/>
          </w:tcPr>
          <w:p w14:paraId="4FD7C00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2. Консультирование</w:t>
            </w:r>
          </w:p>
        </w:tc>
      </w:tr>
      <w:tr w:rsidR="00C04FBB" w:rsidRPr="003C720F" w14:paraId="60BF687F" w14:textId="77777777" w:rsidTr="002B01E1">
        <w:trPr>
          <w:trHeight w:val="983"/>
        </w:trPr>
        <w:tc>
          <w:tcPr>
            <w:tcW w:w="675" w:type="dxa"/>
          </w:tcPr>
          <w:p w14:paraId="670DD671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8" w:type="dxa"/>
          </w:tcPr>
          <w:p w14:paraId="18E889F7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C018533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1) порядок проведения контрольных мероприятий;</w:t>
            </w:r>
          </w:p>
          <w:p w14:paraId="515FBF6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 порядок осуществления профилактических мероприятий;</w:t>
            </w:r>
          </w:p>
          <w:p w14:paraId="613ED65D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3) порядок принятия решений по итогам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контрольных мероприятий;</w:t>
            </w:r>
          </w:p>
          <w:p w14:paraId="42B2A8F8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4) порядок обжалования решений Контрольного органа.</w:t>
            </w:r>
          </w:p>
        </w:tc>
        <w:tc>
          <w:tcPr>
            <w:tcW w:w="2552" w:type="dxa"/>
          </w:tcPr>
          <w:p w14:paraId="5B08FD3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запросу</w:t>
            </w:r>
          </w:p>
          <w:p w14:paraId="02E83AD9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14:paraId="22264BF5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23CC78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04FBB" w:rsidRPr="003C720F" w14:paraId="132040C0" w14:textId="77777777" w:rsidTr="002B01E1">
        <w:tc>
          <w:tcPr>
            <w:tcW w:w="9493" w:type="dxa"/>
            <w:gridSpan w:val="4"/>
          </w:tcPr>
          <w:p w14:paraId="2A18C3E7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C04FBB" w:rsidRPr="003C720F" w14:paraId="6499FC4E" w14:textId="77777777" w:rsidTr="002B01E1">
        <w:tc>
          <w:tcPr>
            <w:tcW w:w="675" w:type="dxa"/>
          </w:tcPr>
          <w:p w14:paraId="5760B255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8" w:type="dxa"/>
          </w:tcPr>
          <w:p w14:paraId="33A643A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C7DBF7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14:paraId="4F27571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344771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27130B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F9C81" w14:textId="430F86D6" w:rsidR="00C04FBB" w:rsidRPr="003C720F" w:rsidRDefault="00C04FBB" w:rsidP="00EC290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  <w:r w:rsidR="00EC2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рисков причинения вреда (ущерба)</w:t>
      </w:r>
    </w:p>
    <w:p w14:paraId="2E53D143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FCD5B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C609FB" w14:textId="6FD6ACCC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C77A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5379A791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7D1E4727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14:paraId="0D9CAF70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14:paraId="4F03105D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3978DDC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14:paraId="282A151A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71785AA9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14:paraId="313B0BE4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42397" w14:textId="77777777" w:rsidR="00C04FBB" w:rsidRPr="003C720F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FBB" w:rsidRPr="003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E8"/>
    <w:rsid w:val="0011027C"/>
    <w:rsid w:val="002B01E1"/>
    <w:rsid w:val="002C504E"/>
    <w:rsid w:val="003C720F"/>
    <w:rsid w:val="005F1DE8"/>
    <w:rsid w:val="008965D3"/>
    <w:rsid w:val="00A7202E"/>
    <w:rsid w:val="00AD2039"/>
    <w:rsid w:val="00B77F73"/>
    <w:rsid w:val="00C04FBB"/>
    <w:rsid w:val="00C77AF6"/>
    <w:rsid w:val="00EC2904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67D"/>
  <w15:chartTrackingRefBased/>
  <w15:docId w15:val="{49387071-C620-4045-8BC5-DF6652C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FB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2022-11-16T02:05:00Z</cp:lastPrinted>
  <dcterms:created xsi:type="dcterms:W3CDTF">2021-12-22T02:43:00Z</dcterms:created>
  <dcterms:modified xsi:type="dcterms:W3CDTF">2023-11-08T02:47:00Z</dcterms:modified>
</cp:coreProperties>
</file>