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63" w:rsidRDefault="00CF1663" w:rsidP="00CF1663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сельского поселения «Катангарское» </w:t>
      </w:r>
    </w:p>
    <w:p w:rsidR="00CF1663" w:rsidRDefault="00CF1663" w:rsidP="00CF1663">
      <w:pPr>
        <w:tabs>
          <w:tab w:val="left" w:pos="7680"/>
        </w:tabs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F1663" w:rsidRDefault="00CF1663" w:rsidP="00CF1663">
      <w:pPr>
        <w:tabs>
          <w:tab w:val="left" w:pos="7680"/>
        </w:tabs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CF1663" w:rsidRDefault="00CF1663" w:rsidP="00CF1663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CF1663" w:rsidRDefault="00CF1663" w:rsidP="00CF1663">
      <w:pPr>
        <w:ind w:left="-142"/>
        <w:jc w:val="center"/>
        <w:rPr>
          <w:b/>
          <w:bCs/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bCs/>
          <w:sz w:val="24"/>
          <w:szCs w:val="24"/>
        </w:rPr>
      </w:pPr>
    </w:p>
    <w:p w:rsidR="00CF1663" w:rsidRDefault="00CF1663" w:rsidP="00CF1663">
      <w:pPr>
        <w:ind w:left="-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От     29 декабря          2023 года                                                                   </w:t>
      </w:r>
      <w:r w:rsidR="008C0D77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№82   </w:t>
      </w:r>
    </w:p>
    <w:p w:rsidR="00CF1663" w:rsidRDefault="00CF1663" w:rsidP="00CF1663">
      <w:pPr>
        <w:ind w:left="-1134"/>
        <w:rPr>
          <w:b/>
          <w:bCs/>
          <w:sz w:val="24"/>
          <w:szCs w:val="24"/>
        </w:rPr>
      </w:pPr>
    </w:p>
    <w:p w:rsidR="00CF1663" w:rsidRDefault="00CF1663" w:rsidP="00CF1663">
      <w:pPr>
        <w:ind w:left="-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F1663" w:rsidRDefault="00CF1663" w:rsidP="00CF1663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Катангар</w:t>
      </w:r>
    </w:p>
    <w:p w:rsidR="00CF1663" w:rsidRDefault="00CF1663" w:rsidP="00CF1663">
      <w:pPr>
        <w:ind w:left="-142"/>
        <w:jc w:val="right"/>
        <w:rPr>
          <w:b/>
          <w:bCs/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b/>
          <w:bCs/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бюджете сельского  поселения «Катангарское» на 2024 год и плановый период 2025 и 2026 год.</w:t>
      </w:r>
    </w:p>
    <w:p w:rsidR="00CF1663" w:rsidRDefault="00CF1663" w:rsidP="00CF1663">
      <w:pPr>
        <w:ind w:left="-142"/>
        <w:jc w:val="center"/>
        <w:rPr>
          <w:color w:val="000000"/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color w:val="000000"/>
        </w:rPr>
      </w:pPr>
    </w:p>
    <w:p w:rsidR="00CF1663" w:rsidRDefault="00CF1663" w:rsidP="00CF1663">
      <w:pPr>
        <w:ind w:left="-142"/>
        <w:jc w:val="center"/>
        <w:rPr>
          <w:color w:val="000000"/>
        </w:rPr>
      </w:pPr>
    </w:p>
    <w:p w:rsidR="00CF1663" w:rsidRDefault="00CF1663" w:rsidP="00CF166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1.Утвердить основные характеристики бюджета сельского поселения:</w:t>
      </w:r>
    </w:p>
    <w:p w:rsidR="00CF1663" w:rsidRDefault="00CF1663" w:rsidP="00CF166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в сумме </w:t>
      </w:r>
      <w:r>
        <w:rPr>
          <w:spacing w:val="-2"/>
          <w:sz w:val="24"/>
          <w:szCs w:val="24"/>
        </w:rPr>
        <w:t xml:space="preserve">4255,318 тыс. рублей, в том числе безвозмездные поступления в сумме </w:t>
      </w:r>
      <w:r>
        <w:rPr>
          <w:color w:val="000000"/>
          <w:spacing w:val="-2"/>
          <w:sz w:val="24"/>
          <w:szCs w:val="24"/>
        </w:rPr>
        <w:t>3710,400</w:t>
      </w:r>
      <w:r>
        <w:rPr>
          <w:b/>
          <w:bCs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тыс. рублей;</w:t>
      </w:r>
    </w:p>
    <w:p w:rsidR="00CF1663" w:rsidRDefault="00CF1663" w:rsidP="00CF166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в сумме </w:t>
      </w:r>
      <w:r>
        <w:rPr>
          <w:spacing w:val="-2"/>
          <w:sz w:val="24"/>
          <w:szCs w:val="24"/>
        </w:rPr>
        <w:t xml:space="preserve">4255,318  </w:t>
      </w:r>
      <w:r>
        <w:rPr>
          <w:sz w:val="24"/>
          <w:szCs w:val="24"/>
        </w:rPr>
        <w:t>тыс. рублей;</w:t>
      </w:r>
    </w:p>
    <w:p w:rsidR="00CF1663" w:rsidRDefault="00CF1663" w:rsidP="00CF1663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перечень главных администраторов доходов бюджета района – территориальных органов (подразделений) федеральных органов исполнительной власти согласно приложению 1 к настоящему решению Совета сельского поселения.</w:t>
      </w:r>
    </w:p>
    <w:p w:rsidR="00CF1663" w:rsidRDefault="00CF1663" w:rsidP="00CF166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>3.Утвердить перечень главных администраторов</w:t>
      </w:r>
      <w:r>
        <w:rPr>
          <w:bCs/>
          <w:color w:val="000000"/>
          <w:sz w:val="24"/>
          <w:szCs w:val="24"/>
        </w:rPr>
        <w:t xml:space="preserve"> доходов  бюджета, закрепляемых  за структурными подразделениями Администрации муниципального района «Петровск-Забайкальский район» на 2024 год </w:t>
      </w:r>
      <w:r>
        <w:rPr>
          <w:sz w:val="24"/>
          <w:szCs w:val="24"/>
        </w:rPr>
        <w:t>согласно приложению 2 к настоящему решению Совета сельского поселения.</w:t>
      </w:r>
    </w:p>
    <w:p w:rsidR="00CF1663" w:rsidRDefault="00CF1663" w:rsidP="00CF1663">
      <w:pPr>
        <w:ind w:left="-142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  <w:t>4.Утвердить перечень главных администраторов</w:t>
      </w:r>
      <w:r>
        <w:rPr>
          <w:color w:val="000000"/>
          <w:sz w:val="24"/>
          <w:szCs w:val="24"/>
        </w:rPr>
        <w:t xml:space="preserve"> доходов бюджета сельского поселения,  </w:t>
      </w:r>
      <w:r>
        <w:rPr>
          <w:bCs/>
          <w:color w:val="000000"/>
          <w:sz w:val="24"/>
          <w:szCs w:val="24"/>
        </w:rPr>
        <w:t xml:space="preserve">закрепляемых за Администрацией сельского поселения «Катангарское» на 2024 год </w:t>
      </w:r>
      <w:r>
        <w:rPr>
          <w:bCs/>
          <w:sz w:val="24"/>
          <w:szCs w:val="24"/>
        </w:rPr>
        <w:t>согласно приложению 3 к настоящему решению Совета сельского поселения.</w:t>
      </w:r>
    </w:p>
    <w:p w:rsidR="00CF1663" w:rsidRDefault="00CF1663" w:rsidP="00CF166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5.Утвердить перечень главных </w:t>
      </w:r>
      <w:proofErr w:type="gramStart"/>
      <w:r>
        <w:rPr>
          <w:sz w:val="24"/>
          <w:szCs w:val="24"/>
        </w:rPr>
        <w:t>администраторов</w:t>
      </w:r>
      <w:r>
        <w:rPr>
          <w:bCs/>
          <w:color w:val="000000"/>
          <w:sz w:val="24"/>
          <w:szCs w:val="24"/>
        </w:rPr>
        <w:t xml:space="preserve"> источников финансирования дефицита бюджета сельского</w:t>
      </w:r>
      <w:proofErr w:type="gramEnd"/>
      <w:r>
        <w:rPr>
          <w:bCs/>
          <w:color w:val="000000"/>
          <w:sz w:val="24"/>
          <w:szCs w:val="24"/>
        </w:rPr>
        <w:t xml:space="preserve"> поселения, закрепленных за Администрацией сельского поселения «Катангарское» на 2024 год</w:t>
      </w:r>
      <w:r>
        <w:rPr>
          <w:sz w:val="24"/>
          <w:szCs w:val="24"/>
        </w:rPr>
        <w:t xml:space="preserve"> согласно приложению 4 к настоящему решению Совета сельского поселения.</w:t>
      </w:r>
    </w:p>
    <w:p w:rsidR="00CF1663" w:rsidRDefault="00CF1663" w:rsidP="00CF1663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6.Утвердить источники финансирования дефицита бюджета сельского поселения согласно приложению 5 к настоящему решению Совета сельского поселения.</w:t>
      </w:r>
    </w:p>
    <w:p w:rsidR="00CF1663" w:rsidRDefault="00CF1663" w:rsidP="00CF1663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Утвердить нормативы распределения доходов между бюджетом сельского поселения и бюджетом муниципального района в 2024 году согласно приложению 6 к настоящему решению Совета сельского поселения.</w:t>
      </w:r>
    </w:p>
    <w:p w:rsidR="00CF1663" w:rsidRDefault="00CF1663" w:rsidP="00CF1663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Утвердить доходы бюджета сельского поселения по кодам бюджетной классификации доходов бюджетов на 2024 год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№7 к настоящему решению Совета сельского поселения.</w:t>
      </w:r>
    </w:p>
    <w:p w:rsidR="00CF1663" w:rsidRDefault="00CF1663" w:rsidP="00CF1663">
      <w:pPr>
        <w:tabs>
          <w:tab w:val="left" w:pos="0"/>
          <w:tab w:val="left" w:pos="4111"/>
        </w:tabs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Установить объем межбюджетных трансфертов, получаемых из других бюджетов бюджетной системы Российской Федерации, в сумме </w:t>
      </w:r>
      <w:r>
        <w:rPr>
          <w:color w:val="000000"/>
          <w:sz w:val="24"/>
          <w:szCs w:val="24"/>
        </w:rPr>
        <w:t>3710,400</w:t>
      </w:r>
      <w:r>
        <w:rPr>
          <w:sz w:val="24"/>
          <w:szCs w:val="24"/>
        </w:rPr>
        <w:t xml:space="preserve"> тыс. рублей, в том числе дотация на выравнивание бюджетной обеспеченности 3710,400 тыс. рублей.</w:t>
      </w:r>
    </w:p>
    <w:p w:rsidR="00CF1663" w:rsidRDefault="00CF1663" w:rsidP="00CF1663">
      <w:pPr>
        <w:tabs>
          <w:tab w:val="left" w:pos="0"/>
        </w:tabs>
        <w:ind w:left="-142" w:firstLine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10. Утвердить в составе общего объема расходов бюджета сельского поселения</w:t>
      </w:r>
      <w:r>
        <w:rPr>
          <w:color w:val="000000"/>
          <w:sz w:val="24"/>
          <w:szCs w:val="24"/>
        </w:rPr>
        <w:t>: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распределение бюджетных ассигнований бюджета сельского поселения по разделам, подразделам, целевым статьям, группам и подгруппам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согласно приложению 8 к настоящему решению Совета сельского поселения;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ведомственную структуру расходов бюджета сельского поселения согласно приложению 9 к настоящему решению Совета сельского поселения;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общий объем бюджетных ассигнований, направляемых на исполнение публичных нормативных обязательств, в сумме 135,072 тыс. рублей;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Установить верхний предел муниципального внутреннего долга сельского поселения «Катангарское» по состоянию на 1 января 2024 года в сумме </w:t>
      </w:r>
      <w:r>
        <w:rPr>
          <w:color w:val="000000"/>
          <w:sz w:val="24"/>
          <w:szCs w:val="24"/>
        </w:rPr>
        <w:t>145,009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CF1663" w:rsidRDefault="00CF1663" w:rsidP="00CF1663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12.Утвердить Программу муниципальных внутренних заимствований сельского поселения согласно приложению 10 к настоящему решению Совета сельского поселения.</w:t>
      </w:r>
    </w:p>
    <w:p w:rsidR="00CF1663" w:rsidRDefault="00CF1663" w:rsidP="00CF1663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Утвердить объем межбюджетных трансфертов, предоставляемых из бюджета сельского поселения «Катангарское» в бюджет муниципального района на 2024 год в соответствии с заключенными соглашениями о передаче полномочий бюджетам другого уровня в сумме 20,402 тыс</w:t>
      </w:r>
      <w:proofErr w:type="gramStart"/>
      <w:r>
        <w:rPr>
          <w:color w:val="000000"/>
          <w:sz w:val="24"/>
          <w:szCs w:val="24"/>
        </w:rPr>
        <w:t>.р</w:t>
      </w:r>
      <w:proofErr w:type="gramEnd"/>
      <w:r>
        <w:rPr>
          <w:color w:val="000000"/>
          <w:sz w:val="24"/>
          <w:szCs w:val="24"/>
        </w:rPr>
        <w:t>ублей, согласно приложению 11 к настоящему решению Совета сельского поселения.</w:t>
      </w:r>
    </w:p>
    <w:p w:rsidR="00CF1663" w:rsidRDefault="00CF1663" w:rsidP="00CF1663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перераспределение бюджетных ассигнований между кодами подгруппы источников финансирования дефицитов бюджетов, кодами </w:t>
      </w:r>
      <w:proofErr w:type="gramStart"/>
      <w:r>
        <w:rPr>
          <w:sz w:val="24"/>
          <w:szCs w:val="24"/>
        </w:rPr>
        <w:t>статьи источников финансирования дефицитов бюджетов</w:t>
      </w:r>
      <w:proofErr w:type="gramEnd"/>
      <w:r>
        <w:rPr>
          <w:sz w:val="24"/>
          <w:szCs w:val="24"/>
        </w:rPr>
        <w:t xml:space="preserve"> и кодами вида источников финансирования дефицита бюджетов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поселения.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15.Заключение и оплата органами местного самоуправления муниципальных контрактов, исполнение которых осуществляется за счет бюджетных ассигнований бюджета сельского поселения, производятся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Федерации.</w:t>
      </w:r>
    </w:p>
    <w:p w:rsidR="00CF1663" w:rsidRDefault="00CF1663" w:rsidP="00CF1663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16.Администрация сельского поселения не вправе принимать решения, приводящие к увеличению численности работников органов местного самоуправления и работников муниципальных учреждений и расходов на их содержание, за исключением случаев принятия  краевых законов о наделении органов местного самоуправления дополнительными полномочиями.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17.Настоящее решение Совета сельского поселения вступает в силу с 1 января 2024 года.</w:t>
      </w: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</w:p>
    <w:p w:rsidR="00CF1663" w:rsidRDefault="00CF1663" w:rsidP="00CF1663">
      <w:pPr>
        <w:ind w:left="-142" w:firstLine="709"/>
        <w:jc w:val="both"/>
        <w:rPr>
          <w:sz w:val="24"/>
          <w:szCs w:val="24"/>
        </w:rPr>
      </w:pPr>
    </w:p>
    <w:p w:rsidR="00CF1663" w:rsidRDefault="00CF1663" w:rsidP="00CF1663">
      <w:pPr>
        <w:tabs>
          <w:tab w:val="left" w:pos="6045"/>
        </w:tabs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сельского поселения </w:t>
      </w:r>
    </w:p>
    <w:p w:rsidR="00CF1663" w:rsidRDefault="00CF1663" w:rsidP="003A3B2C">
      <w:pPr>
        <w:tabs>
          <w:tab w:val="left" w:pos="6045"/>
        </w:tabs>
        <w:ind w:left="-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«Катангарское»                                                                                              В.И.Непомнящий </w:t>
      </w: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CF1663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главных администраторов доходов бюджета - территориальных органов (подразделений) федеральных органов исполнительной власти на 2024 год и плановый период 2025 и 2026 г.</w:t>
      </w:r>
    </w:p>
    <w:p w:rsidR="00CF1663" w:rsidRDefault="00CF1663" w:rsidP="00CF1663">
      <w:pPr>
        <w:widowControl w:val="0"/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776"/>
        <w:gridCol w:w="358"/>
        <w:gridCol w:w="3004"/>
        <w:gridCol w:w="6062"/>
      </w:tblGrid>
      <w:tr w:rsidR="00CF1663" w:rsidTr="00CF1663"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 w:right="-3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 – структурных подразделений Администрации района</w:t>
            </w:r>
          </w:p>
        </w:tc>
      </w:tr>
      <w:tr w:rsidR="00CF1663" w:rsidTr="00CF1663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 w:right="-105"/>
              <w:jc w:val="center"/>
              <w:rPr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165" w:right="63"/>
              <w:jc w:val="center"/>
              <w:rPr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</w:tr>
      <w:tr w:rsidR="00CF1663" w:rsidTr="00CF1663">
        <w:trPr>
          <w:trHeight w:val="32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 w:right="-36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F1663" w:rsidTr="00CF1663">
        <w:trPr>
          <w:trHeight w:val="717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rPr>
                <w:sz w:val="24"/>
                <w:szCs w:val="24"/>
              </w:rPr>
            </w:pPr>
          </w:p>
        </w:tc>
        <w:tc>
          <w:tcPr>
            <w:tcW w:w="9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 w:right="-36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Управление Федеральной налоговой службы </w:t>
            </w:r>
          </w:p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 w:right="-363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Забайкальскому краю</w:t>
            </w:r>
          </w:p>
        </w:tc>
      </w:tr>
      <w:tr w:rsidR="00CF1663" w:rsidTr="00CF1663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147" w:right="-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</w:tr>
      <w:tr w:rsidR="00CF1663" w:rsidTr="00CF1663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147" w:right="-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F1663" w:rsidTr="00CF1663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147" w:right="-36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CF1663" w:rsidTr="00CF1663"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1 06 06000 00 0000 110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1663" w:rsidRDefault="00CF1663">
            <w:pPr>
              <w:ind w:left="147" w:right="-363" w:firstLineChars="200" w:firstLin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Земельный налог </w:t>
            </w:r>
          </w:p>
        </w:tc>
      </w:tr>
    </w:tbl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3A3B2C">
      <w:pPr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главных администраторов доходов бюджета, закрепляемых  за структурными подразделениями Администрации муниципального района «Петровск-Забайкальский район» на 2024 год и плановый период 2025 и 2026 г.</w:t>
      </w: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427"/>
        <w:gridCol w:w="6092"/>
      </w:tblGrid>
      <w:tr w:rsidR="00CF1663" w:rsidTr="00CF1663">
        <w:trPr>
          <w:cantSplit/>
          <w:trHeight w:val="67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бюджетов </w:t>
            </w:r>
            <w:proofErr w:type="gramStart"/>
            <w:r>
              <w:rPr>
                <w:sz w:val="24"/>
                <w:szCs w:val="24"/>
              </w:rPr>
              <w:t>Российской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tabs>
                <w:tab w:val="left" w:pos="4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сельского поселения – структурных подразделений Администрации района</w:t>
            </w:r>
          </w:p>
        </w:tc>
      </w:tr>
      <w:tr w:rsidR="00CF1663" w:rsidTr="00CF1663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 xml:space="preserve">код главного администратора доходов </w:t>
            </w:r>
            <w:r>
              <w:rPr>
                <w:spacing w:val="-20"/>
                <w:sz w:val="24"/>
                <w:szCs w:val="24"/>
              </w:rPr>
              <w:t>бюджета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доходов, 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подвида доходов, код классификации операций сектора 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государственного управления, 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относящихся к доходам бюджетов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</w:tr>
      <w:tr w:rsidR="00CF1663" w:rsidTr="00CF1663">
        <w:trPr>
          <w:cantSplit/>
          <w:trHeight w:val="188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tabs>
                <w:tab w:val="left" w:pos="4360"/>
              </w:tabs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«Петровск-Забайкальский район»</w:t>
            </w:r>
          </w:p>
        </w:tc>
      </w:tr>
      <w:tr w:rsidR="00CF1663" w:rsidTr="00CF1663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901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111 05013 05 0000 120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pStyle w:val="a9"/>
              <w:autoSpaceDE w:val="0"/>
              <w:autoSpaceDN w:val="0"/>
              <w:adjustRightInd w:val="0"/>
              <w:ind w:left="43" w:hanging="4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F1663" w:rsidTr="00CF1663">
        <w:trPr>
          <w:cantSplit/>
          <w:trHeight w:val="8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114 06013 05 0000 430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pStyle w:val="a9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3A3B2C">
      <w:pPr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главных администраторов доходов бюджета сельского поселения,  </w:t>
      </w:r>
      <w:r>
        <w:rPr>
          <w:b/>
          <w:bCs/>
          <w:color w:val="000000"/>
          <w:sz w:val="24"/>
          <w:szCs w:val="24"/>
        </w:rPr>
        <w:t xml:space="preserve">закрепляемых за Администрацией сельского поселения </w:t>
      </w:r>
    </w:p>
    <w:p w:rsidR="00CF1663" w:rsidRDefault="00CF1663" w:rsidP="00CF1663">
      <w:pPr>
        <w:ind w:left="-1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«Катангарское»  на  2024 год и плановый период 2025 и 2026 г.</w:t>
      </w: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26"/>
        <w:gridCol w:w="5243"/>
      </w:tblGrid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CF1663" w:rsidTr="00CF1663">
        <w:trPr>
          <w:trHeight w:val="17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111 05030 10 0000 120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 w:firstLineChars="200" w:firstLine="48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F1663" w:rsidTr="00CF1663">
        <w:trPr>
          <w:trHeight w:val="7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1 13 02995 10 0000 130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компенсации затрат</w:t>
            </w:r>
          </w:p>
          <w:p w:rsidR="00CF1663" w:rsidRDefault="00CF1663">
            <w:pPr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бюджетов поселений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117 00000 00 0000 180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117 01050 10 0000 180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117 05000 10 0000 180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F1663" w:rsidTr="00CF1663">
        <w:trPr>
          <w:trHeight w:val="4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202 15001 10 0000 150</w:t>
            </w:r>
          </w:p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202 15002 10 0000 150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 сбалансированности бюджетов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202 49999 10 0000 150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208 05000 10 0000 150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F1663" w:rsidRDefault="00CF1663" w:rsidP="003A3B2C">
      <w:pPr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Перечень главных </w:t>
      </w:r>
      <w:proofErr w:type="gramStart"/>
      <w:r>
        <w:rPr>
          <w:b/>
          <w:bCs/>
          <w:color w:val="00000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>
        <w:rPr>
          <w:b/>
          <w:bCs/>
          <w:color w:val="000000"/>
          <w:sz w:val="24"/>
          <w:szCs w:val="24"/>
        </w:rPr>
        <w:t xml:space="preserve"> поселения, закрепленных за Администрацией сельского поселения «Катангарское» на 2024 год</w:t>
      </w:r>
      <w:r>
        <w:rPr>
          <w:b/>
          <w:sz w:val="24"/>
          <w:szCs w:val="24"/>
        </w:rPr>
        <w:t xml:space="preserve"> и плановый период 2025 и 2026 г.</w:t>
      </w:r>
    </w:p>
    <w:p w:rsidR="00CF1663" w:rsidRDefault="00CF1663" w:rsidP="00CF1663">
      <w:pPr>
        <w:ind w:left="-142"/>
        <w:rPr>
          <w:bCs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4011"/>
        <w:gridCol w:w="4252"/>
      </w:tblGrid>
      <w:tr w:rsidR="00CF1663" w:rsidTr="00CF1663">
        <w:trPr>
          <w:cantSplit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главных источников финансирования дефицита бюджета </w:t>
            </w:r>
          </w:p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  <w:p w:rsidR="00CF1663" w:rsidRDefault="00CF1663">
            <w:pPr>
              <w:ind w:left="-142" w:right="-108"/>
              <w:jc w:val="right"/>
              <w:rPr>
                <w:sz w:val="24"/>
                <w:szCs w:val="24"/>
              </w:rPr>
            </w:pPr>
          </w:p>
        </w:tc>
      </w:tr>
      <w:tr w:rsidR="00CF1663" w:rsidTr="00CF1663">
        <w:trPr>
          <w:cantSplit/>
          <w:trHeight w:val="2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группы, подгруппы </w:t>
            </w:r>
            <w:proofErr w:type="gramStart"/>
            <w:r>
              <w:rPr>
                <w:sz w:val="24"/>
                <w:szCs w:val="24"/>
              </w:rPr>
              <w:t>статьи вида источника финансирования дефицита</w:t>
            </w:r>
            <w:proofErr w:type="gramEnd"/>
            <w:r>
              <w:rPr>
                <w:sz w:val="24"/>
                <w:szCs w:val="24"/>
              </w:rPr>
              <w:t xml:space="preserve">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</w:tr>
      <w:tr w:rsidR="00CF1663" w:rsidTr="00CF1663">
        <w:trPr>
          <w:cantSplit/>
          <w:trHeight w:val="7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сельского поселения  «Катангарское»</w:t>
            </w:r>
          </w:p>
        </w:tc>
      </w:tr>
      <w:tr w:rsidR="00CF1663" w:rsidTr="00CF1663">
        <w:trPr>
          <w:cantSplit/>
          <w:trHeight w:val="10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</w:tr>
      <w:tr w:rsidR="00CF1663" w:rsidTr="00CF1663">
        <w:trPr>
          <w:cantSplit/>
          <w:trHeight w:val="10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F1663" w:rsidRDefault="00CF1663" w:rsidP="003A3B2C">
      <w:pPr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CF1663" w:rsidRDefault="00CF1663" w:rsidP="00CF1663">
      <w:pPr>
        <w:ind w:left="-14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Источники финансирования дефицита бюджета сельского поселения «Катангарское» на 2024 год и плановый период 2025 и 2026 г.</w:t>
      </w:r>
    </w:p>
    <w:p w:rsidR="00CF1663" w:rsidRDefault="00CF1663" w:rsidP="00CF1663">
      <w:pPr>
        <w:spacing w:line="360" w:lineRule="auto"/>
        <w:ind w:left="-142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2143"/>
        <w:gridCol w:w="2634"/>
        <w:gridCol w:w="974"/>
        <w:gridCol w:w="1116"/>
        <w:gridCol w:w="974"/>
      </w:tblGrid>
      <w:tr w:rsidR="00CF1663" w:rsidTr="00CF1663">
        <w:trPr>
          <w:cantSplit/>
        </w:trPr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 w:right="-10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  <w:p w:rsidR="00CF1663" w:rsidRDefault="00CF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</w:tr>
      <w:tr w:rsidR="00CF1663" w:rsidTr="00CF1663">
        <w:trPr>
          <w:cantSplit/>
          <w:trHeight w:val="175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</w:tr>
      <w:tr w:rsidR="00CF1663" w:rsidTr="00CF1663">
        <w:trPr>
          <w:cantSplit/>
          <w:trHeight w:val="495"/>
        </w:trPr>
        <w:tc>
          <w:tcPr>
            <w:tcW w:w="3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CF1663" w:rsidRDefault="00CF1663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</w:tr>
      <w:tr w:rsidR="00CF1663" w:rsidTr="00CF1663">
        <w:trPr>
          <w:cantSplit/>
          <w:trHeight w:val="89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663" w:rsidTr="00CF1663">
        <w:trPr>
          <w:cantSplit/>
          <w:trHeight w:val="46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-4255,318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-4288,833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-4325,043</w:t>
            </w:r>
          </w:p>
        </w:tc>
      </w:tr>
      <w:tr w:rsidR="00CF1663" w:rsidTr="00CF1663">
        <w:trPr>
          <w:cantSplit/>
          <w:trHeight w:val="75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-4255,318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-4288,833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-4325,043</w:t>
            </w:r>
          </w:p>
        </w:tc>
      </w:tr>
      <w:tr w:rsidR="00CF1663" w:rsidTr="00CF1663">
        <w:trPr>
          <w:cantSplit/>
          <w:trHeight w:val="83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-4255,318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-4288,833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-4325,043</w:t>
            </w:r>
          </w:p>
        </w:tc>
      </w:tr>
      <w:tr w:rsidR="00CF1663" w:rsidTr="00CF1663">
        <w:trPr>
          <w:cantSplit/>
          <w:trHeight w:val="64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01 05 00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4255,318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4288,833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4325,043</w:t>
            </w:r>
          </w:p>
        </w:tc>
      </w:tr>
      <w:tr w:rsidR="00CF1663" w:rsidTr="00CF1663">
        <w:trPr>
          <w:cantSplit/>
          <w:trHeight w:val="66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4255,318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4288,833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4325,043</w:t>
            </w:r>
          </w:p>
        </w:tc>
      </w:tr>
      <w:tr w:rsidR="00CF1663" w:rsidTr="00CF1663">
        <w:trPr>
          <w:cantSplit/>
          <w:trHeight w:val="10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4255,318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4288,833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4325,043</w:t>
            </w:r>
          </w:p>
        </w:tc>
      </w:tr>
    </w:tbl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 w:firstLine="708"/>
        <w:jc w:val="center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CF166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tabs>
          <w:tab w:val="left" w:pos="-180"/>
        </w:tabs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spacing w:line="360" w:lineRule="auto"/>
        <w:ind w:left="-142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распределения доходов между бюджетом сельского  поселения и бюджетом муниципального района в 2024 году и плановый период 2025 и 2026 г.</w:t>
      </w:r>
    </w:p>
    <w:p w:rsidR="00CF1663" w:rsidRDefault="00CF1663" w:rsidP="00CF1663">
      <w:pPr>
        <w:spacing w:line="36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Норматив отчислений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%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5"/>
        <w:gridCol w:w="1591"/>
        <w:gridCol w:w="2964"/>
      </w:tblGrid>
      <w:tr w:rsidR="00CF1663" w:rsidTr="00CF1663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tabs>
                <w:tab w:val="center" w:pos="1522"/>
                <w:tab w:val="right" w:pos="2764"/>
              </w:tabs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</w:tr>
      <w:tr w:rsidR="00CF1663" w:rsidTr="00CF1663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с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tabs>
                <w:tab w:val="center" w:pos="1522"/>
                <w:tab w:val="right" w:pos="2764"/>
              </w:tabs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663" w:rsidTr="00CF1663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tabs>
                <w:tab w:val="center" w:pos="1522"/>
                <w:tab w:val="right" w:pos="2764"/>
              </w:tabs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1663" w:rsidTr="00CF1663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tabs>
                <w:tab w:val="center" w:pos="1522"/>
                <w:tab w:val="right" w:pos="2764"/>
              </w:tabs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1663" w:rsidTr="00CF1663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F1663" w:rsidTr="00CF1663"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36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F1663" w:rsidRDefault="00CF1663" w:rsidP="00CF1663">
      <w:pPr>
        <w:ind w:left="-142" w:right="-25"/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ПРИЛОЖЕНИЕ № 7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Доходы бюджета сельского поселения по кодам бюджетной классификации доходов бюджетов на 2024 год и плановый период 2025 и 2026 г.</w:t>
      </w:r>
    </w:p>
    <w:p w:rsidR="00CF1663" w:rsidRDefault="00CF1663" w:rsidP="00CF1663">
      <w:pPr>
        <w:tabs>
          <w:tab w:val="left" w:pos="2400"/>
        </w:tabs>
        <w:ind w:left="-142"/>
        <w:jc w:val="center"/>
        <w:rPr>
          <w:sz w:val="24"/>
          <w:szCs w:val="24"/>
        </w:rPr>
      </w:pPr>
    </w:p>
    <w:tbl>
      <w:tblPr>
        <w:tblW w:w="11205" w:type="dxa"/>
        <w:tblInd w:w="-612" w:type="dxa"/>
        <w:tblLayout w:type="fixed"/>
        <w:tblLook w:val="04A0"/>
      </w:tblPr>
      <w:tblGrid>
        <w:gridCol w:w="3838"/>
        <w:gridCol w:w="2692"/>
        <w:gridCol w:w="1558"/>
        <w:gridCol w:w="1559"/>
        <w:gridCol w:w="1558"/>
      </w:tblGrid>
      <w:tr w:rsidR="00CF1663" w:rsidTr="00CF1663">
        <w:trPr>
          <w:trHeight w:val="138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2024 г,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2025 г,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бюджета муниципального сельского поселения на 2026 г, тыс. руб.</w:t>
            </w:r>
          </w:p>
        </w:tc>
      </w:tr>
      <w:tr w:rsidR="00CF1663" w:rsidTr="00CF1663">
        <w:trPr>
          <w:trHeight w:val="270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210,018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225,443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85,618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101,043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85,618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101,043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85,618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101,043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120,400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CF1663" w:rsidRDefault="00CF1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CF1663" w:rsidRDefault="00CF1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  <w:p w:rsidR="00CF1663" w:rsidRDefault="00CF1663">
            <w:pPr>
              <w:ind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CF1663" w:rsidRDefault="00CF1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F1663" w:rsidRDefault="00CF1663">
            <w:pPr>
              <w:ind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  <w:p w:rsidR="00CF1663" w:rsidRDefault="00CF1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4" w:hanging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4" w:hanging="1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4" w:hanging="1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4" w:hanging="17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40,000</w:t>
            </w:r>
          </w:p>
        </w:tc>
      </w:tr>
      <w:tr w:rsidR="00CF1663" w:rsidTr="00CF166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297,633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305,443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firstLineChars="40" w:firstLine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  <w:p w:rsidR="00CF1663" w:rsidRDefault="00CF16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 w:hanging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из других бюджетов бюджетной системы</w:t>
            </w:r>
          </w:p>
          <w:p w:rsidR="00CF1663" w:rsidRDefault="00CF16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субъектов Российской Федерации и муниципальных образований</w:t>
            </w:r>
          </w:p>
          <w:p w:rsidR="00CF1663" w:rsidRDefault="00CF1663">
            <w:pPr>
              <w:ind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CF1663" w:rsidRDefault="00CF1663">
            <w:pPr>
              <w:rPr>
                <w:sz w:val="24"/>
                <w:szCs w:val="24"/>
              </w:rPr>
            </w:pPr>
          </w:p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  <w:p w:rsidR="00CF1663" w:rsidRDefault="00CF1663">
            <w:pPr>
              <w:ind w:firstLineChars="200" w:firstLine="48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3710,400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309,200</w:t>
            </w:r>
          </w:p>
        </w:tc>
      </w:tr>
      <w:tr w:rsidR="00CF1663" w:rsidTr="00CF1663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317" w:righ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4255,318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4288,833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7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4325,043</w:t>
            </w:r>
          </w:p>
        </w:tc>
      </w:tr>
    </w:tbl>
    <w:p w:rsidR="00CF1663" w:rsidRDefault="00CF1663" w:rsidP="00CF1663">
      <w:pPr>
        <w:ind w:left="-142"/>
        <w:rPr>
          <w:bCs/>
          <w:sz w:val="24"/>
          <w:szCs w:val="24"/>
        </w:rPr>
      </w:pPr>
    </w:p>
    <w:p w:rsidR="00CF1663" w:rsidRDefault="00CF1663" w:rsidP="00CF1663">
      <w:pPr>
        <w:rPr>
          <w:bCs/>
          <w:sz w:val="24"/>
          <w:szCs w:val="24"/>
        </w:rPr>
      </w:pPr>
    </w:p>
    <w:p w:rsidR="00CF1663" w:rsidRDefault="00CF1663" w:rsidP="00CF16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CF1663" w:rsidRDefault="00CF1663" w:rsidP="00CF166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ПРИЛОЖЕНИЕ № 8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на 2024 год и плановый период 2025 и 2026 г.</w:t>
      </w:r>
    </w:p>
    <w:p w:rsidR="00CF1663" w:rsidRDefault="00CF1663" w:rsidP="00CF1663">
      <w:pPr>
        <w:ind w:left="-142"/>
        <w:jc w:val="center"/>
        <w:rPr>
          <w:b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2996"/>
        <w:gridCol w:w="781"/>
        <w:gridCol w:w="547"/>
        <w:gridCol w:w="1636"/>
        <w:gridCol w:w="776"/>
        <w:gridCol w:w="1360"/>
        <w:gridCol w:w="1116"/>
        <w:gridCol w:w="1116"/>
      </w:tblGrid>
      <w:tr w:rsidR="00CF1663" w:rsidTr="00CF1663">
        <w:trPr>
          <w:trHeight w:val="315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 2024г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 2025г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рублей) 2026г</w:t>
            </w:r>
          </w:p>
        </w:tc>
      </w:tr>
      <w:tr w:rsidR="00CF1663" w:rsidTr="00CF1663">
        <w:trPr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</w:tr>
      <w:tr w:rsidR="00CF1663" w:rsidTr="00CF1663">
        <w:trPr>
          <w:trHeight w:val="16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Общегосударственные </w:t>
            </w:r>
            <w:r>
              <w:rPr>
                <w:b/>
                <w:b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3424,600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3532,518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3532,518</w:t>
            </w:r>
          </w:p>
        </w:tc>
      </w:tr>
      <w:tr w:rsidR="00CF1663" w:rsidTr="00CF166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835,965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866,867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866,867</w:t>
            </w:r>
          </w:p>
        </w:tc>
      </w:tr>
      <w:tr w:rsidR="00CF1663" w:rsidTr="00CF166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</w:tr>
      <w:tr w:rsidR="00CF1663" w:rsidTr="00CF1663">
        <w:trPr>
          <w:trHeight w:val="126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656,768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680,503</w:t>
            </w:r>
          </w:p>
        </w:tc>
      </w:tr>
      <w:tr w:rsidR="00CF1663" w:rsidTr="00CF1663">
        <w:trPr>
          <w:trHeight w:val="68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186,364</w:t>
            </w:r>
          </w:p>
        </w:tc>
      </w:tr>
      <w:tr w:rsidR="00CF1663" w:rsidTr="00CF1663">
        <w:trPr>
          <w:trHeight w:val="189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1007,782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</w:tr>
      <w:tr w:rsidR="00CF1663" w:rsidTr="00CF166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1007,782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1048,093</w:t>
            </w:r>
          </w:p>
        </w:tc>
      </w:tr>
      <w:tr w:rsidR="00CF1663" w:rsidTr="00CF166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after="200" w:line="276" w:lineRule="auto"/>
              <w:ind w:left="16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804,987</w:t>
            </w:r>
          </w:p>
        </w:tc>
      </w:tr>
      <w:tr w:rsidR="00CF1663" w:rsidTr="00CF166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after="200" w:line="276" w:lineRule="auto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233,756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243,106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243,106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1580,853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000 090 00 </w:t>
            </w:r>
            <w:proofErr w:type="spellStart"/>
            <w:r>
              <w:rPr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1580,853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</w:tr>
      <w:tr w:rsidR="00CF1663" w:rsidTr="00CF1663">
        <w:trPr>
          <w:trHeight w:val="48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1580,853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908,259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944,590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697,588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725,492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725,492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210,671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219,098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646,594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646,968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646,968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1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197,500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329,362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120,106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309,200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309,200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309,200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237,480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71,720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</w:p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</w:p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000 315 1201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</w:tr>
      <w:tr w:rsidR="00CF1663" w:rsidTr="00CF1663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сельских поселений</w:t>
            </w:r>
          </w:p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00 0 60 00500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153,827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153,827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153,827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153,827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145,827</w:t>
            </w:r>
          </w:p>
        </w:tc>
      </w:tr>
      <w:tr w:rsidR="00CF1663" w:rsidTr="00CF1663">
        <w:trPr>
          <w:trHeight w:val="61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145,827</w:t>
            </w:r>
          </w:p>
        </w:tc>
      </w:tr>
      <w:tr w:rsidR="00CF1663" w:rsidTr="00CF1663">
        <w:trPr>
          <w:trHeight w:val="61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F1663" w:rsidTr="00CF1663">
        <w:trPr>
          <w:trHeight w:val="61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F1663" w:rsidTr="00CF1663">
        <w:trPr>
          <w:trHeight w:val="61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rPr>
          <w:trHeight w:val="9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rPr>
          <w:trHeight w:val="104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20,402</w:t>
            </w:r>
          </w:p>
        </w:tc>
      </w:tr>
      <w:tr w:rsidR="00CF1663" w:rsidTr="00CF1663">
        <w:trPr>
          <w:trHeight w:val="6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00 0 52 015 00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20,402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4255,318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4288,833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4325,043</w:t>
            </w:r>
          </w:p>
        </w:tc>
      </w:tr>
      <w:tr w:rsidR="00CF1663" w:rsidTr="00CF1663">
        <w:trPr>
          <w:trHeight w:val="315"/>
        </w:trPr>
        <w:tc>
          <w:tcPr>
            <w:tcW w:w="2996" w:type="dxa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CF1663" w:rsidRDefault="00CF1663">
            <w:pPr>
              <w:ind w:left="-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F1663" w:rsidRDefault="00CF1663">
            <w:pPr>
              <w:ind w:left="-142"/>
              <w:rPr>
                <w:b/>
                <w:color w:val="000000"/>
                <w:sz w:val="24"/>
                <w:szCs w:val="24"/>
              </w:rPr>
            </w:pPr>
          </w:p>
        </w:tc>
      </w:tr>
      <w:tr w:rsidR="00CF1663" w:rsidTr="00CF1663">
        <w:trPr>
          <w:trHeight w:val="315"/>
        </w:trPr>
        <w:tc>
          <w:tcPr>
            <w:tcW w:w="2996" w:type="dxa"/>
          </w:tcPr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sz w:val="24"/>
                <w:szCs w:val="24"/>
              </w:rPr>
            </w:pPr>
          </w:p>
        </w:tc>
        <w:tc>
          <w:tcPr>
            <w:tcW w:w="781" w:type="dxa"/>
            <w:hideMark/>
          </w:tcPr>
          <w:p w:rsidR="00CF1663" w:rsidRDefault="00CF1663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CF1663" w:rsidRDefault="00CF1663">
            <w:pPr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</w:tcPr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  <w:lang w:val="en-US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  <w:lang w:val="en-US"/>
              </w:rPr>
            </w:pPr>
          </w:p>
          <w:p w:rsidR="00CF1663" w:rsidRDefault="00CF1663">
            <w:pPr>
              <w:ind w:left="-142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F1663" w:rsidRDefault="00CF1663">
            <w:pPr>
              <w:ind w:left="-14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CF1663" w:rsidRDefault="00CF166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9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сельского поселения</w:t>
      </w:r>
    </w:p>
    <w:p w:rsidR="00CF1663" w:rsidRDefault="00CF1663" w:rsidP="00CF1663">
      <w:pPr>
        <w:ind w:left="-142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«Катангарское» на 2024 год и плановый период 2025 и 2026 г.</w:t>
      </w:r>
    </w:p>
    <w:p w:rsidR="00CF1663" w:rsidRDefault="00CF1663" w:rsidP="00CF1663">
      <w:pPr>
        <w:ind w:left="-142"/>
        <w:jc w:val="both"/>
        <w:rPr>
          <w:sz w:val="24"/>
          <w:szCs w:val="24"/>
        </w:rPr>
      </w:pPr>
    </w:p>
    <w:p w:rsidR="00CF1663" w:rsidRDefault="00CF1663" w:rsidP="00CF1663">
      <w:pPr>
        <w:ind w:left="-142" w:right="180"/>
        <w:jc w:val="right"/>
        <w:rPr>
          <w:sz w:val="24"/>
          <w:szCs w:val="24"/>
        </w:rPr>
      </w:pPr>
    </w:p>
    <w:tbl>
      <w:tblPr>
        <w:tblW w:w="11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709"/>
        <w:gridCol w:w="709"/>
        <w:gridCol w:w="425"/>
        <w:gridCol w:w="1844"/>
        <w:gridCol w:w="567"/>
        <w:gridCol w:w="1277"/>
        <w:gridCol w:w="1135"/>
        <w:gridCol w:w="1135"/>
      </w:tblGrid>
      <w:tr w:rsidR="00CF1663" w:rsidTr="00CF1663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 2024г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 2025г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 2026г</w:t>
            </w:r>
          </w:p>
        </w:tc>
      </w:tr>
      <w:tr w:rsidR="00CF1663" w:rsidTr="00CF1663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3424,600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3532,518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3532,518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835,965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866,867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835,965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866,867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680,503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186,364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1007,782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1007,782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1048,093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1007,782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1048,093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after="200" w:line="276" w:lineRule="auto"/>
              <w:ind w:left="-142"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804,987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after="200" w:line="276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243,106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243,106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1580,853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1580,853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1580,853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1617,558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944,590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725,492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219,098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646,968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00 093 99 00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spacing w:line="276" w:lineRule="auto"/>
              <w:ind w:left="-142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197,500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329,362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120,106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26,000</w:t>
            </w:r>
          </w:p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309,200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00 0 00 51 180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309,200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 персоналу, осуществляющему первичный воинский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309,200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персоналу, осуществляющему первичный  воинский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237,480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00 0 00 51 180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71,720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rPr>
                <w:b/>
                <w:sz w:val="24"/>
                <w:szCs w:val="24"/>
              </w:rPr>
            </w:pPr>
          </w:p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</w:p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000 315 1201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000 315 1201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b/>
                <w:bCs/>
                <w:sz w:val="24"/>
                <w:szCs w:val="24"/>
              </w:rPr>
              <w:t>- коммунальное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  <w:p w:rsidR="00CF1663" w:rsidRDefault="00CF1663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174,024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174,024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153,827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153,827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153,827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153,827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145,827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145,827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8,000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135,072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4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00 0 52 015 00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20,402</w:t>
            </w:r>
          </w:p>
        </w:tc>
      </w:tr>
      <w:tr w:rsidR="00CF1663" w:rsidTr="00CF166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4255,318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4288,833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663" w:rsidRDefault="00CF1663">
            <w:pPr>
              <w:ind w:left="-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4325,043</w:t>
            </w:r>
          </w:p>
        </w:tc>
      </w:tr>
    </w:tbl>
    <w:p w:rsidR="00CF1663" w:rsidRDefault="00CF1663" w:rsidP="00CF1663">
      <w:pPr>
        <w:ind w:left="-142" w:right="115" w:firstLine="180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  <w:lang w:val="en-US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  <w:lang w:val="en-US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  <w:lang w:val="en-US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  <w:lang w:val="en-US"/>
        </w:rPr>
      </w:pPr>
    </w:p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CF1663">
      <w:pPr>
        <w:ind w:left="-142"/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F1663" w:rsidRDefault="00CF1663" w:rsidP="00CF1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ПРИЛОЖЕНИЕ № 10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spacing w:line="276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 муниципальных внутренних заимствований</w:t>
      </w:r>
    </w:p>
    <w:p w:rsidR="00CF1663" w:rsidRDefault="00CF1663" w:rsidP="00CF1663">
      <w:pPr>
        <w:spacing w:line="276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Сельского поселения «Катангарское» на 2024 год и плановый период 2025 и 2026 </w:t>
      </w:r>
    </w:p>
    <w:p w:rsidR="00CF1663" w:rsidRDefault="00CF1663" w:rsidP="00CF1663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CF1663" w:rsidRDefault="00CF1663" w:rsidP="00CF1663">
      <w:pPr>
        <w:ind w:left="-142"/>
        <w:rPr>
          <w:sz w:val="24"/>
          <w:szCs w:val="24"/>
        </w:rPr>
      </w:pPr>
      <w:r>
        <w:rPr>
          <w:sz w:val="24"/>
          <w:szCs w:val="24"/>
        </w:rP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района.</w:t>
      </w:r>
    </w:p>
    <w:p w:rsidR="00CF1663" w:rsidRDefault="00CF1663" w:rsidP="00CF1663">
      <w:pPr>
        <w:ind w:left="-142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5267"/>
        <w:gridCol w:w="1317"/>
        <w:gridCol w:w="1013"/>
        <w:gridCol w:w="1013"/>
      </w:tblGrid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рублей) 2023г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рублей)</w:t>
            </w:r>
          </w:p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рублей)</w:t>
            </w:r>
          </w:p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сельского поселения от других бюджетов бюджетной системы в 2020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1663" w:rsidTr="00CF166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остатков на начало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663" w:rsidRDefault="00CF1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1663" w:rsidRDefault="00CF1663" w:rsidP="003A3B2C">
      <w:pPr>
        <w:tabs>
          <w:tab w:val="left" w:pos="1725"/>
        </w:tabs>
        <w:spacing w:after="200" w:line="276" w:lineRule="auto"/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</w:p>
    <w:p w:rsidR="00CF1663" w:rsidRDefault="00CF1663" w:rsidP="00CF16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DA401E">
        <w:rPr>
          <w:sz w:val="24"/>
          <w:szCs w:val="24"/>
        </w:rPr>
        <w:t xml:space="preserve"> </w:t>
      </w:r>
    </w:p>
    <w:p w:rsidR="00CF1663" w:rsidRDefault="00CF1663" w:rsidP="00CF16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ПРИЛОЖЕНИЕ № 11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сельского поселения 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«Катангарское»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>№82  от 29.12. 2023 года</w:t>
      </w:r>
    </w:p>
    <w:p w:rsidR="00CF1663" w:rsidRDefault="00CF1663" w:rsidP="00CF1663">
      <w:pPr>
        <w:ind w:left="-142"/>
        <w:jc w:val="right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Объем межбюджетных трансфертов, предоставляемых из бюджета сельского поселения «Катангарское» в  бюджет муниципального района  на 2024 год в соответствии с заключенными соглашениями о передаче части полномочий бюджетам другого уровня и плановый период 2025 и 2026 г.</w:t>
      </w: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393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842"/>
        <w:gridCol w:w="1515"/>
        <w:gridCol w:w="1515"/>
        <w:gridCol w:w="1504"/>
      </w:tblGrid>
      <w:tr w:rsidR="00CF1663" w:rsidTr="00CF1663">
        <w:trPr>
          <w:trHeight w:val="7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 2024г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CF1663" w:rsidRDefault="00CF1663">
            <w:pPr>
              <w:ind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1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  <w:p w:rsidR="00CF1663" w:rsidRDefault="00CF1663">
            <w:pPr>
              <w:ind w:left="-11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</w:tr>
      <w:tr w:rsidR="00CF1663" w:rsidTr="00CF1663">
        <w:trPr>
          <w:trHeight w:val="7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передачу полномочий по внешнему муниципальному контролю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1" w:right="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20,402</w:t>
            </w:r>
          </w:p>
        </w:tc>
      </w:tr>
      <w:tr w:rsidR="00CF1663" w:rsidTr="00CF1663">
        <w:trPr>
          <w:trHeight w:val="70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63" w:rsidRDefault="00CF1663">
            <w:pPr>
              <w:ind w:left="-142" w:right="115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right="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63" w:rsidRDefault="00CF1663">
            <w:pPr>
              <w:ind w:left="-11" w:right="11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20,402</w:t>
            </w:r>
          </w:p>
        </w:tc>
      </w:tr>
    </w:tbl>
    <w:p w:rsidR="00CF1663" w:rsidRDefault="00CF1663" w:rsidP="00CF1663">
      <w:pPr>
        <w:spacing w:line="360" w:lineRule="auto"/>
        <w:ind w:left="-142"/>
        <w:rPr>
          <w:color w:val="000000"/>
          <w:sz w:val="24"/>
          <w:szCs w:val="24"/>
        </w:rPr>
      </w:pPr>
    </w:p>
    <w:p w:rsidR="00CF1663" w:rsidRDefault="00CF1663" w:rsidP="00CF1663">
      <w:pPr>
        <w:ind w:left="-142" w:right="180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 w:firstLine="180"/>
        <w:jc w:val="both"/>
        <w:rPr>
          <w:sz w:val="24"/>
          <w:szCs w:val="24"/>
        </w:rPr>
      </w:pPr>
    </w:p>
    <w:p w:rsidR="00CF1663" w:rsidRDefault="00CF1663" w:rsidP="00CF1663">
      <w:pPr>
        <w:ind w:left="-142" w:right="115"/>
        <w:jc w:val="both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CF1663">
      <w:pPr>
        <w:ind w:left="-142"/>
        <w:jc w:val="center"/>
        <w:rPr>
          <w:sz w:val="24"/>
          <w:szCs w:val="24"/>
        </w:rPr>
      </w:pPr>
    </w:p>
    <w:p w:rsidR="00CF1663" w:rsidRDefault="00CF1663" w:rsidP="00CF1663">
      <w:pPr>
        <w:tabs>
          <w:tab w:val="left" w:pos="1725"/>
        </w:tabs>
        <w:spacing w:after="200" w:line="276" w:lineRule="auto"/>
        <w:ind w:left="-142"/>
        <w:rPr>
          <w:sz w:val="24"/>
          <w:szCs w:val="24"/>
        </w:rPr>
      </w:pPr>
    </w:p>
    <w:p w:rsidR="00CF1663" w:rsidRDefault="00CF1663" w:rsidP="00CF1663">
      <w:pPr>
        <w:tabs>
          <w:tab w:val="left" w:pos="1725"/>
        </w:tabs>
        <w:spacing w:after="200" w:line="276" w:lineRule="auto"/>
        <w:ind w:left="-142"/>
        <w:rPr>
          <w:sz w:val="24"/>
          <w:szCs w:val="24"/>
        </w:rPr>
      </w:pPr>
    </w:p>
    <w:p w:rsidR="009A259F" w:rsidRDefault="009A259F"/>
    <w:sectPr w:rsidR="009A259F" w:rsidSect="009A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663"/>
    <w:rsid w:val="003A3B2C"/>
    <w:rsid w:val="008C0D77"/>
    <w:rsid w:val="009A259F"/>
    <w:rsid w:val="009E0291"/>
    <w:rsid w:val="009E40A4"/>
    <w:rsid w:val="00CF1663"/>
    <w:rsid w:val="00D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66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663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663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6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16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6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F166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CF16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F1663"/>
    <w:rPr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CF16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1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F166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66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F166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166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CF1663"/>
    <w:pPr>
      <w:tabs>
        <w:tab w:val="left" w:pos="0"/>
      </w:tabs>
      <w:jc w:val="both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1663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CF1663"/>
    <w:pPr>
      <w:ind w:firstLine="720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F1663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CF16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166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F16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166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Document Map"/>
    <w:basedOn w:val="a"/>
    <w:link w:val="af0"/>
    <w:uiPriority w:val="99"/>
    <w:semiHidden/>
    <w:unhideWhenUsed/>
    <w:rsid w:val="00CF1663"/>
    <w:rPr>
      <w:rFonts w:ascii="Tahoma" w:hAnsi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F1663"/>
    <w:rPr>
      <w:rFonts w:ascii="Tahoma" w:eastAsia="Times New Roman" w:hAnsi="Tahoma" w:cs="Times New Roman"/>
      <w:sz w:val="16"/>
      <w:szCs w:val="16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CF1663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CF166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F1663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1663"/>
    <w:rPr>
      <w:rFonts w:ascii="Tahoma" w:eastAsia="Times New Roman" w:hAnsi="Tahoma" w:cs="Times New Roman"/>
      <w:sz w:val="16"/>
      <w:szCs w:val="16"/>
    </w:rPr>
  </w:style>
  <w:style w:type="paragraph" w:styleId="af5">
    <w:name w:val="List Paragraph"/>
    <w:basedOn w:val="a"/>
    <w:uiPriority w:val="34"/>
    <w:qFormat/>
    <w:rsid w:val="00CF1663"/>
    <w:pPr>
      <w:ind w:left="720"/>
      <w:contextualSpacing/>
    </w:pPr>
  </w:style>
  <w:style w:type="paragraph" w:customStyle="1" w:styleId="ConsNormal">
    <w:name w:val="ConsNormal"/>
    <w:rsid w:val="00CF166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CF1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1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1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af6">
    <w:name w:val="Знак Знак Знак Знак Знак Знак Знак"/>
    <w:basedOn w:val="a"/>
    <w:rsid w:val="00CF16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CF1663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7">
    <w:name w:val="Знак Знак Знак"/>
    <w:basedOn w:val="a"/>
    <w:rsid w:val="00CF1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CF1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аголовок статьи"/>
    <w:basedOn w:val="a"/>
    <w:next w:val="a"/>
    <w:uiPriority w:val="99"/>
    <w:rsid w:val="00CF16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font5">
    <w:name w:val="font5"/>
    <w:basedOn w:val="a"/>
    <w:rsid w:val="00CF166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5">
    <w:name w:val="xl65"/>
    <w:basedOn w:val="a"/>
    <w:rsid w:val="00CF16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CF1663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F1663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5">
    <w:name w:val="xl75"/>
    <w:basedOn w:val="a"/>
    <w:rsid w:val="00CF166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6">
    <w:name w:val="xl76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F16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CF16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F1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F1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CF1663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F1663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F1663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CF16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CF16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styleId="af9">
    <w:name w:val="annotation reference"/>
    <w:uiPriority w:val="99"/>
    <w:semiHidden/>
    <w:unhideWhenUsed/>
    <w:rsid w:val="00CF1663"/>
    <w:rPr>
      <w:rFonts w:ascii="Times New Roman" w:hAnsi="Times New Roman" w:cs="Times New Roman" w:hint="default"/>
      <w:sz w:val="16"/>
    </w:rPr>
  </w:style>
  <w:style w:type="character" w:styleId="afa">
    <w:name w:val="page number"/>
    <w:uiPriority w:val="99"/>
    <w:semiHidden/>
    <w:unhideWhenUsed/>
    <w:rsid w:val="00CF1663"/>
    <w:rPr>
      <w:rFonts w:ascii="Times New Roman" w:hAnsi="Times New Roman" w:cs="Times New Roman" w:hint="default"/>
    </w:rPr>
  </w:style>
  <w:style w:type="character" w:customStyle="1" w:styleId="afb">
    <w:name w:val="Цветовое выделение"/>
    <w:uiPriority w:val="99"/>
    <w:rsid w:val="00CF1663"/>
    <w:rPr>
      <w:b/>
      <w:bCs w:val="0"/>
      <w:color w:val="000080"/>
    </w:rPr>
  </w:style>
  <w:style w:type="character" w:customStyle="1" w:styleId="afc">
    <w:name w:val="Гипертекстовая ссылка"/>
    <w:rsid w:val="00CF1663"/>
    <w:rPr>
      <w:b/>
      <w:bCs w:val="0"/>
      <w:color w:val="008000"/>
    </w:rPr>
  </w:style>
  <w:style w:type="table" w:styleId="afd">
    <w:name w:val="Table Grid"/>
    <w:basedOn w:val="a1"/>
    <w:uiPriority w:val="59"/>
    <w:rsid w:val="00CF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2023-12-29T02:24:00Z</cp:lastPrinted>
  <dcterms:created xsi:type="dcterms:W3CDTF">2023-12-27T08:43:00Z</dcterms:created>
  <dcterms:modified xsi:type="dcterms:W3CDTF">2023-12-29T03:36:00Z</dcterms:modified>
</cp:coreProperties>
</file>