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E9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разъясняет: товары для детей облагаются по пониженной ставке Н</w:t>
      </w:r>
      <w:proofErr w:type="gramStart"/>
      <w:r w:rsidRPr="00885AE9">
        <w:rPr>
          <w:rFonts w:ascii="Times New Roman" w:hAnsi="Times New Roman" w:cs="Times New Roman"/>
          <w:b/>
          <w:sz w:val="28"/>
          <w:szCs w:val="28"/>
        </w:rPr>
        <w:t>ДС в 10</w:t>
      </w:r>
      <w:proofErr w:type="gramEnd"/>
      <w:r w:rsidRPr="00885AE9">
        <w:rPr>
          <w:rFonts w:ascii="Times New Roman" w:hAnsi="Times New Roman" w:cs="Times New Roman"/>
          <w:b/>
          <w:sz w:val="28"/>
          <w:szCs w:val="28"/>
        </w:rPr>
        <w:t>%</w:t>
      </w:r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E9">
        <w:rPr>
          <w:rFonts w:ascii="Times New Roman" w:hAnsi="Times New Roman" w:cs="Times New Roman"/>
          <w:sz w:val="28"/>
          <w:szCs w:val="28"/>
        </w:rPr>
        <w:t>Согласно Федеральному закону от 19.10.2023 № 504-ФЗ «О внесении изменения в статью 164 части второй Налогового кодекса Российской Федерации» существенно расширен перечень товаров для детей, облагаемых налогом по пониженной ставке НДС в 10%. В него включены:</w:t>
      </w:r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 xml:space="preserve">швейные изделия,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5AE9">
        <w:rPr>
          <w:rFonts w:ascii="Times New Roman" w:hAnsi="Times New Roman" w:cs="Times New Roman"/>
          <w:sz w:val="28"/>
          <w:szCs w:val="28"/>
        </w:rPr>
        <w:t xml:space="preserve">ри этом пониженная ставка не распространяются на швейные изделия из натуральной кожи и натурального меха, за исключением </w:t>
      </w:r>
      <w:proofErr w:type="gramStart"/>
      <w:r w:rsidRPr="00885AE9">
        <w:rPr>
          <w:rFonts w:ascii="Times New Roman" w:hAnsi="Times New Roman" w:cs="Times New Roman"/>
          <w:sz w:val="28"/>
          <w:szCs w:val="28"/>
        </w:rPr>
        <w:t>натуральных</w:t>
      </w:r>
      <w:proofErr w:type="gramEnd"/>
      <w:r w:rsidRPr="00885AE9">
        <w:rPr>
          <w:rFonts w:ascii="Times New Roman" w:hAnsi="Times New Roman" w:cs="Times New Roman"/>
          <w:sz w:val="28"/>
          <w:szCs w:val="28"/>
        </w:rPr>
        <w:t xml:space="preserve"> овчины и кролика;</w:t>
      </w:r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 xml:space="preserve">обувь (за исключением </w:t>
      </w:r>
      <w:proofErr w:type="gramStart"/>
      <w:r w:rsidRPr="00885AE9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Pr="00885AE9">
        <w:rPr>
          <w:rFonts w:ascii="Times New Roman" w:hAnsi="Times New Roman" w:cs="Times New Roman"/>
          <w:sz w:val="28"/>
          <w:szCs w:val="28"/>
        </w:rPr>
        <w:t>);</w:t>
      </w:r>
    </w:p>
    <w:p w:rsidR="00885AE9" w:rsidRDefault="00885AE9" w:rsidP="00885A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5AE9">
        <w:rPr>
          <w:rFonts w:ascii="Times New Roman" w:hAnsi="Times New Roman" w:cs="Times New Roman"/>
          <w:sz w:val="28"/>
          <w:szCs w:val="28"/>
        </w:rPr>
        <w:t>детская мебель: кровати, матрацы, с</w:t>
      </w:r>
      <w:r>
        <w:rPr>
          <w:rFonts w:ascii="Times New Roman" w:hAnsi="Times New Roman" w:cs="Times New Roman"/>
          <w:sz w:val="28"/>
          <w:szCs w:val="28"/>
        </w:rPr>
        <w:t>тулья, стульчики для кормления;</w:t>
      </w:r>
    </w:p>
    <w:p w:rsidR="00885AE9" w:rsidRPr="00885AE9" w:rsidRDefault="00885AE9" w:rsidP="00885A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>манежи;</w:t>
      </w:r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>коляски;</w:t>
      </w:r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>велосипеды;</w:t>
      </w:r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85AE9">
        <w:rPr>
          <w:rFonts w:ascii="Times New Roman" w:hAnsi="Times New Roman" w:cs="Times New Roman"/>
          <w:sz w:val="28"/>
          <w:szCs w:val="28"/>
        </w:rPr>
        <w:t>детские удерживающие устройства, предназначенных для использования в механических транспортных средствах;</w:t>
      </w:r>
      <w:proofErr w:type="gramEnd"/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>игрушки;</w:t>
      </w:r>
    </w:p>
    <w:p w:rsidR="00885AE9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>школьно-письменные принадлежности: тетради школьные, тетради для рисования, папки для тетрадей, обложки для учебников, обложки для дневников, обложки для тетрадей, альбомы для рисования, альбомы для черчения, дневники школьные, пеналы, счетные палочки, кассы цифр и букв, счеты школьные, пластилин;</w:t>
      </w:r>
      <w:proofErr w:type="gramEnd"/>
    </w:p>
    <w:p w:rsidR="00A87408" w:rsidRPr="00885AE9" w:rsidRDefault="00885AE9" w:rsidP="00885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E9">
        <w:rPr>
          <w:rFonts w:ascii="Times New Roman" w:hAnsi="Times New Roman" w:cs="Times New Roman"/>
          <w:sz w:val="28"/>
          <w:szCs w:val="28"/>
        </w:rPr>
        <w:t>изделия, предназначенные для ухода за детьми.</w:t>
      </w:r>
    </w:p>
    <w:sectPr w:rsidR="00A87408" w:rsidRPr="00885AE9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321F"/>
    <w:rsid w:val="0007321F"/>
    <w:rsid w:val="00146D6A"/>
    <w:rsid w:val="002A47EA"/>
    <w:rsid w:val="00411AEF"/>
    <w:rsid w:val="005F75F5"/>
    <w:rsid w:val="006A2DD8"/>
    <w:rsid w:val="00824D94"/>
    <w:rsid w:val="00885AE9"/>
    <w:rsid w:val="00A87408"/>
    <w:rsid w:val="00B20C2C"/>
    <w:rsid w:val="00B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440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293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32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581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02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524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3539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95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99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62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6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43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2024-03-16T13:55:00Z</dcterms:created>
  <dcterms:modified xsi:type="dcterms:W3CDTF">2024-03-16T14:34:00Z</dcterms:modified>
</cp:coreProperties>
</file>