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F0" w:rsidRPr="002910E5" w:rsidRDefault="00A02CF0" w:rsidP="0055032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910E5">
        <w:rPr>
          <w:b/>
          <w:sz w:val="28"/>
          <w:szCs w:val="28"/>
        </w:rPr>
        <w:t>Читинская транспортная прокуратура разъясняет:</w:t>
      </w:r>
    </w:p>
    <w:p w:rsidR="0055032B" w:rsidRPr="0055032B" w:rsidRDefault="0055032B" w:rsidP="00550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32B">
        <w:rPr>
          <w:rFonts w:ascii="Times New Roman" w:eastAsia="Times New Roman" w:hAnsi="Times New Roman" w:cs="Times New Roman"/>
          <w:b/>
          <w:sz w:val="28"/>
          <w:szCs w:val="28"/>
        </w:rPr>
        <w:t>В марте 2024 года вступили в силу изменения в Федеральный закон «Об обязательном страховании гражданской ответственности владельцев транспортных средств»</w:t>
      </w:r>
    </w:p>
    <w:p w:rsidR="0055032B" w:rsidRPr="0055032B" w:rsidRDefault="0055032B" w:rsidP="0055032B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5032B">
        <w:rPr>
          <w:rFonts w:ascii="Roboto" w:eastAsia="Times New Roman" w:hAnsi="Roboto" w:cs="Times New Roman"/>
          <w:color w:val="000000"/>
          <w:sz w:val="24"/>
          <w:szCs w:val="24"/>
        </w:rPr>
        <w:t> </w:t>
      </w:r>
      <w:r w:rsidRPr="0055032B">
        <w:rPr>
          <w:rFonts w:ascii="Roboto" w:eastAsia="Times New Roman" w:hAnsi="Roboto" w:cs="Times New Roman"/>
          <w:color w:val="FFFFFF"/>
          <w:sz w:val="20"/>
        </w:rPr>
        <w:t>Текст</w:t>
      </w:r>
    </w:p>
    <w:p w:rsidR="0055032B" w:rsidRPr="0055032B" w:rsidRDefault="0055032B" w:rsidP="0055032B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5032B">
        <w:rPr>
          <w:rFonts w:ascii="Roboto" w:eastAsia="Times New Roman" w:hAnsi="Roboto" w:cs="Times New Roman"/>
          <w:color w:val="000000"/>
          <w:sz w:val="24"/>
          <w:szCs w:val="24"/>
        </w:rPr>
        <w:t> </w:t>
      </w:r>
      <w:r w:rsidRPr="0055032B">
        <w:rPr>
          <w:rFonts w:ascii="Roboto" w:eastAsia="Times New Roman" w:hAnsi="Roboto" w:cs="Times New Roman"/>
          <w:color w:val="FFFFFF"/>
          <w:sz w:val="20"/>
        </w:rPr>
        <w:t>Поделиться</w:t>
      </w:r>
    </w:p>
    <w:p w:rsidR="0055032B" w:rsidRPr="0055032B" w:rsidRDefault="0055032B" w:rsidP="00550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32B">
        <w:rPr>
          <w:rFonts w:ascii="Times New Roman" w:eastAsia="Times New Roman" w:hAnsi="Times New Roman" w:cs="Times New Roman"/>
          <w:sz w:val="28"/>
          <w:szCs w:val="28"/>
        </w:rPr>
        <w:t>Внесенные Федеральным законом от 04.08.2023 № 455-ФЗ изменения в статьи 9 и 10 Федерального закона «Об обязательном страховании гражданской ответственности владельцев транспортных средств» предоставляют возможность оформления владельцами транспортных средств договора ОСАГО на краткосрочный период.</w:t>
      </w:r>
    </w:p>
    <w:p w:rsidR="0055032B" w:rsidRPr="0055032B" w:rsidRDefault="0055032B" w:rsidP="00550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32B">
        <w:rPr>
          <w:rFonts w:ascii="Times New Roman" w:eastAsia="Times New Roman" w:hAnsi="Times New Roman" w:cs="Times New Roman"/>
          <w:sz w:val="28"/>
          <w:szCs w:val="28"/>
        </w:rPr>
        <w:t>Предусматривается возможность заключать договор ОСАГО на срок от одного дня до трех месяцев (краткосрочный ОСАГО).</w:t>
      </w:r>
    </w:p>
    <w:p w:rsidR="0055032B" w:rsidRPr="0055032B" w:rsidRDefault="0055032B" w:rsidP="00550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32B">
        <w:rPr>
          <w:rFonts w:ascii="Times New Roman" w:eastAsia="Times New Roman" w:hAnsi="Times New Roman" w:cs="Times New Roman"/>
          <w:sz w:val="28"/>
          <w:szCs w:val="28"/>
        </w:rPr>
        <w:t xml:space="preserve">В целях снижения риска мошенничества по оформлению таких договоров после дорожно-транспортного происшествия предусматривается возможность отсрочки начала действия страховой защиты – не </w:t>
      </w:r>
      <w:proofErr w:type="gramStart"/>
      <w:r w:rsidRPr="0055032B">
        <w:rPr>
          <w:rFonts w:ascii="Times New Roman" w:eastAsia="Times New Roman" w:hAnsi="Times New Roman" w:cs="Times New Roman"/>
          <w:sz w:val="28"/>
          <w:szCs w:val="28"/>
        </w:rPr>
        <w:t>ранее</w:t>
      </w:r>
      <w:proofErr w:type="gramEnd"/>
      <w:r w:rsidRPr="0055032B">
        <w:rPr>
          <w:rFonts w:ascii="Times New Roman" w:eastAsia="Times New Roman" w:hAnsi="Times New Roman" w:cs="Times New Roman"/>
          <w:sz w:val="28"/>
          <w:szCs w:val="28"/>
        </w:rPr>
        <w:t xml:space="preserve"> чем через три дня после оформления договора.</w:t>
      </w:r>
    </w:p>
    <w:p w:rsidR="0055032B" w:rsidRPr="0055032B" w:rsidRDefault="0055032B" w:rsidP="00550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32B">
        <w:rPr>
          <w:rFonts w:ascii="Times New Roman" w:eastAsia="Times New Roman" w:hAnsi="Times New Roman" w:cs="Times New Roman"/>
          <w:sz w:val="28"/>
          <w:szCs w:val="28"/>
        </w:rPr>
        <w:t>В зависимости от срока действия страхового договора для расчета стоимости краткосрочного ОСАГО страховщиками применяется понижающий коэффициент, который определяется ими самостоятельно и контролируется Банком России.</w:t>
      </w:r>
    </w:p>
    <w:p w:rsidR="0055032B" w:rsidRPr="0055032B" w:rsidRDefault="0055032B" w:rsidP="00550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32B">
        <w:rPr>
          <w:rFonts w:ascii="Times New Roman" w:eastAsia="Times New Roman" w:hAnsi="Times New Roman" w:cs="Times New Roman"/>
          <w:sz w:val="28"/>
          <w:szCs w:val="28"/>
        </w:rPr>
        <w:t>Информация о понижающих коэффициентах страховых тарифов размещается страховыми организациями для ознакомления на сайтах.</w:t>
      </w:r>
    </w:p>
    <w:p w:rsidR="0055032B" w:rsidRPr="0055032B" w:rsidRDefault="0055032B" w:rsidP="00550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32B">
        <w:rPr>
          <w:rFonts w:ascii="Times New Roman" w:eastAsia="Times New Roman" w:hAnsi="Times New Roman" w:cs="Times New Roman"/>
          <w:sz w:val="28"/>
          <w:szCs w:val="28"/>
        </w:rPr>
        <w:t>Изменение срока действия договора обязательного страхования, заключённого на любой срок, не допускается.</w:t>
      </w:r>
    </w:p>
    <w:p w:rsidR="0055032B" w:rsidRPr="0055032B" w:rsidRDefault="0055032B" w:rsidP="00550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32B">
        <w:rPr>
          <w:rFonts w:ascii="Times New Roman" w:eastAsia="Times New Roman" w:hAnsi="Times New Roman" w:cs="Times New Roman"/>
          <w:sz w:val="28"/>
          <w:szCs w:val="28"/>
        </w:rPr>
        <w:t>Федеральный закон вступил в силу с 02.03.2024.</w:t>
      </w:r>
    </w:p>
    <w:p w:rsidR="00B2501B" w:rsidRPr="0055032B" w:rsidRDefault="00B2501B" w:rsidP="005503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B2501B" w:rsidRPr="0055032B" w:rsidSect="000A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988"/>
    <w:multiLevelType w:val="multilevel"/>
    <w:tmpl w:val="4C5C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24A47"/>
    <w:multiLevelType w:val="multilevel"/>
    <w:tmpl w:val="91EE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75A39"/>
    <w:multiLevelType w:val="multilevel"/>
    <w:tmpl w:val="F920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DC5398"/>
    <w:multiLevelType w:val="multilevel"/>
    <w:tmpl w:val="5958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CF0"/>
    <w:rsid w:val="00051D33"/>
    <w:rsid w:val="000A08B1"/>
    <w:rsid w:val="002910E5"/>
    <w:rsid w:val="003C5A34"/>
    <w:rsid w:val="0055032B"/>
    <w:rsid w:val="00586DE7"/>
    <w:rsid w:val="00610100"/>
    <w:rsid w:val="006376CA"/>
    <w:rsid w:val="00651F82"/>
    <w:rsid w:val="006A05E3"/>
    <w:rsid w:val="00A02CF0"/>
    <w:rsid w:val="00A522AA"/>
    <w:rsid w:val="00A70589"/>
    <w:rsid w:val="00A7231F"/>
    <w:rsid w:val="00B2501B"/>
    <w:rsid w:val="00B80467"/>
    <w:rsid w:val="00CB3E04"/>
    <w:rsid w:val="00D07873"/>
    <w:rsid w:val="00ED1D46"/>
    <w:rsid w:val="00FC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B1"/>
  </w:style>
  <w:style w:type="paragraph" w:styleId="1">
    <w:name w:val="heading 1"/>
    <w:basedOn w:val="a"/>
    <w:link w:val="10"/>
    <w:uiPriority w:val="9"/>
    <w:qFormat/>
    <w:rsid w:val="003C5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1F82"/>
  </w:style>
  <w:style w:type="character" w:customStyle="1" w:styleId="10">
    <w:name w:val="Заголовок 1 Знак"/>
    <w:basedOn w:val="a0"/>
    <w:link w:val="1"/>
    <w:uiPriority w:val="9"/>
    <w:rsid w:val="003C5A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eeds-pagenavigationicon">
    <w:name w:val="feeds-page__navigation_icon"/>
    <w:basedOn w:val="a0"/>
    <w:rsid w:val="0055032B"/>
  </w:style>
  <w:style w:type="character" w:customStyle="1" w:styleId="feeds-pagenavigationtooltip">
    <w:name w:val="feeds-page__navigation_tooltip"/>
    <w:basedOn w:val="a0"/>
    <w:rsid w:val="00550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2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59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766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511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1158</Characters>
  <Application>Microsoft Office Word</Application>
  <DocSecurity>0</DocSecurity>
  <Lines>9</Lines>
  <Paragraphs>2</Paragraphs>
  <ScaleCrop>false</ScaleCrop>
  <Company>Транспортная прокуратура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dcterms:created xsi:type="dcterms:W3CDTF">2024-02-13T05:35:00Z</dcterms:created>
  <dcterms:modified xsi:type="dcterms:W3CDTF">2024-03-19T07:38:00Z</dcterms:modified>
</cp:coreProperties>
</file>