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D" w:rsidRDefault="00B3089D" w:rsidP="00B308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</w:p>
    <w:p w:rsidR="00B3089D" w:rsidRDefault="00B3089D" w:rsidP="00B308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Расширен перечень граждан,</w:t>
      </w:r>
      <w:r w:rsidRPr="00B97286">
        <w:rPr>
          <w:color w:val="000000"/>
          <w:sz w:val="28"/>
          <w:szCs w:val="28"/>
          <w:shd w:val="clear" w:color="auto" w:fill="FFFFFF"/>
        </w:rPr>
        <w:t xml:space="preserve"> </w:t>
      </w:r>
      <w:r w:rsidRPr="00B97286">
        <w:rPr>
          <w:b/>
          <w:sz w:val="28"/>
          <w:szCs w:val="28"/>
        </w:rPr>
        <w:t>которые могут</w:t>
      </w:r>
      <w:r w:rsidRPr="00B97286">
        <w:rPr>
          <w:b/>
          <w:sz w:val="28"/>
          <w:szCs w:val="28"/>
        </w:rPr>
        <w:br/>
        <w:t>получить статус молодого специалиста</w:t>
      </w:r>
    </w:p>
    <w:p w:rsidR="00B97286" w:rsidRDefault="00B97286" w:rsidP="00B97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7286" w:rsidRDefault="00B97286" w:rsidP="00B97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22.04.2024 года вступил в силу Федеральный закон от 22.04.2024 № 95-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«О внесении изменений в Федеральный закон «О молодежной политике в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Федерации» расширяющий перечень граждан, которые могут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статус молодого специалиста, а также вводит термин «молодой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работник».</w:t>
      </w:r>
    </w:p>
    <w:p w:rsidR="00B97286" w:rsidRDefault="00B97286" w:rsidP="00B97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proofErr w:type="gramStart"/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внесенными поправками к молодым специалистам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относятся граждане Российской Федерации в возрасте до 35 лет,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получили трудовой стаж в период обучения по основным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профессиональным образовательным программам и (или) по программам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обучения.</w:t>
      </w:r>
    </w:p>
    <w:p w:rsidR="00B97286" w:rsidRDefault="00B97286" w:rsidP="00B97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новому закону, молодым работникам является гражданин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в возрасте до 35 лет включительно (по общему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правилу), имеющий трудовой стаж не более трех лет и не относящийся к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«молодой специалист».</w:t>
      </w:r>
    </w:p>
    <w:p w:rsidR="00AA777B" w:rsidRPr="00B97286" w:rsidRDefault="00B97286" w:rsidP="00B9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нововведения позволяют более широкому кругу лиц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воспользоваться мерами поддержки, которые полагаются молодым</w:t>
      </w:r>
      <w:r w:rsidRPr="00B97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 и молодым работникам.</w:t>
      </w:r>
    </w:p>
    <w:p w:rsidR="00C07519" w:rsidRPr="00B97286" w:rsidRDefault="00C07519" w:rsidP="00B972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777B" w:rsidRDefault="00AA777B" w:rsidP="00AF62B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B3" w:rsidRPr="00AF62B3" w:rsidRDefault="00AF62B3" w:rsidP="00AF62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B3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AF62B3" w:rsidRPr="00AF62B3" w:rsidRDefault="00AF62B3" w:rsidP="00AA777B">
      <w:pPr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BC0" w:rsidRPr="00AF62B3" w:rsidRDefault="008F7BC0" w:rsidP="00AF62B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8F7BC0" w:rsidRPr="00AF62B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51D33"/>
    <w:rsid w:val="000A08B1"/>
    <w:rsid w:val="002910E5"/>
    <w:rsid w:val="002B716B"/>
    <w:rsid w:val="002B7D46"/>
    <w:rsid w:val="002F4A9E"/>
    <w:rsid w:val="003C5A34"/>
    <w:rsid w:val="0055032B"/>
    <w:rsid w:val="00570C8D"/>
    <w:rsid w:val="00586DE7"/>
    <w:rsid w:val="00610100"/>
    <w:rsid w:val="006376CA"/>
    <w:rsid w:val="00651F82"/>
    <w:rsid w:val="00686B8D"/>
    <w:rsid w:val="006A05E3"/>
    <w:rsid w:val="006D4F00"/>
    <w:rsid w:val="007215C3"/>
    <w:rsid w:val="00775ECF"/>
    <w:rsid w:val="008F7BC0"/>
    <w:rsid w:val="00A02CF0"/>
    <w:rsid w:val="00A522AA"/>
    <w:rsid w:val="00A70589"/>
    <w:rsid w:val="00A7231F"/>
    <w:rsid w:val="00AA777B"/>
    <w:rsid w:val="00AF62B3"/>
    <w:rsid w:val="00B2501B"/>
    <w:rsid w:val="00B3089D"/>
    <w:rsid w:val="00B80467"/>
    <w:rsid w:val="00B97286"/>
    <w:rsid w:val="00C07519"/>
    <w:rsid w:val="00CA529E"/>
    <w:rsid w:val="00CB3E04"/>
    <w:rsid w:val="00CD54F9"/>
    <w:rsid w:val="00D07873"/>
    <w:rsid w:val="00DD2841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930</Characters>
  <Application>Microsoft Office Word</Application>
  <DocSecurity>0</DocSecurity>
  <Lines>7</Lines>
  <Paragraphs>2</Paragraphs>
  <ScaleCrop>false</ScaleCrop>
  <Company>Транспортная прокуратура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2024-02-13T05:35:00Z</dcterms:created>
  <dcterms:modified xsi:type="dcterms:W3CDTF">2024-05-14T02:37:00Z</dcterms:modified>
</cp:coreProperties>
</file>