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82" w:rsidRPr="003C4BDE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BDE">
        <w:rPr>
          <w:rFonts w:ascii="Times New Roman" w:hAnsi="Times New Roman" w:cs="Times New Roman"/>
          <w:b/>
          <w:bCs/>
          <w:iCs/>
          <w:sz w:val="32"/>
          <w:szCs w:val="32"/>
        </w:rPr>
        <w:t>СОВЕТ СЕЛЬСКОГО ПОСЕЛЕНИЯ «КАТАЕВСКОЕ»</w:t>
      </w:r>
    </w:p>
    <w:p w:rsidR="00DC2182" w:rsidRPr="003C4BDE" w:rsidRDefault="00DC2182" w:rsidP="00DC2182">
      <w:pPr>
        <w:pStyle w:val="af"/>
        <w:spacing w:after="0" w:afterAutospacing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C2182" w:rsidRPr="003C4BDE" w:rsidRDefault="00DC2182" w:rsidP="00DC2182">
      <w:pPr>
        <w:pStyle w:val="af"/>
        <w:spacing w:after="0" w:afterAutospacing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3C4BDE">
        <w:rPr>
          <w:rFonts w:ascii="Times New Roman" w:hAnsi="Times New Roman" w:cs="Times New Roman"/>
          <w:b/>
          <w:bCs/>
          <w:iCs/>
          <w:sz w:val="32"/>
          <w:szCs w:val="32"/>
        </w:rPr>
        <w:t>Р</w:t>
      </w:r>
      <w:proofErr w:type="gramEnd"/>
      <w:r w:rsidRPr="003C4BD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Е Ш Е Н И Е</w:t>
      </w:r>
    </w:p>
    <w:p w:rsidR="00DC2182" w:rsidRDefault="00DC2182" w:rsidP="00DC2182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C2182" w:rsidRPr="003C4BDE" w:rsidRDefault="00DC2182" w:rsidP="00DC2182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BDE">
        <w:rPr>
          <w:rFonts w:ascii="Times New Roman" w:hAnsi="Times New Roman" w:cs="Times New Roman"/>
          <w:bCs/>
          <w:sz w:val="28"/>
          <w:szCs w:val="28"/>
        </w:rPr>
        <w:t xml:space="preserve"> 14 декабря 2012 года</w:t>
      </w:r>
      <w:r w:rsidRPr="003C4BDE">
        <w:rPr>
          <w:rFonts w:ascii="Times New Roman" w:hAnsi="Times New Roman" w:cs="Times New Roman"/>
          <w:bCs/>
          <w:sz w:val="28"/>
          <w:szCs w:val="28"/>
        </w:rPr>
        <w:tab/>
        <w:t xml:space="preserve">     № 38</w:t>
      </w:r>
    </w:p>
    <w:p w:rsidR="00DC2182" w:rsidRPr="003C4BDE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DE">
        <w:rPr>
          <w:rFonts w:ascii="Times New Roman" w:hAnsi="Times New Roman" w:cs="Times New Roman"/>
          <w:b/>
          <w:sz w:val="24"/>
          <w:szCs w:val="24"/>
        </w:rPr>
        <w:t xml:space="preserve">с. Катаево  </w:t>
      </w: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182" w:rsidRPr="003C4BDE" w:rsidRDefault="00DC2182" w:rsidP="00DC2182">
      <w:pPr>
        <w:spacing w:before="360" w:after="0" w:line="240" w:lineRule="auto"/>
        <w:ind w:right="-18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b/>
          <w:bCs/>
          <w:sz w:val="28"/>
          <w:szCs w:val="28"/>
        </w:rPr>
        <w:t>О бюджете сельского  поселения «Катаевское» на 2013 год</w:t>
      </w:r>
    </w:p>
    <w:p w:rsidR="00DC2182" w:rsidRPr="003C4BDE" w:rsidRDefault="00DC2182" w:rsidP="00DC218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82" w:rsidRPr="003C4BDE" w:rsidRDefault="00DC2182" w:rsidP="00DC218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характеристики бюджета сельского поселения «Катаевское» на 2013 год:</w:t>
      </w:r>
    </w:p>
    <w:p w:rsidR="00DC2182" w:rsidRPr="003C4BDE" w:rsidRDefault="00DC2182" w:rsidP="00DC2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1) общий объем доходов бюджета поселения в сумме </w:t>
      </w:r>
      <w:r w:rsidRPr="003C4BDE">
        <w:rPr>
          <w:rFonts w:ascii="Times New Roman" w:hAnsi="Times New Roman" w:cs="Times New Roman"/>
          <w:bCs/>
          <w:sz w:val="28"/>
          <w:szCs w:val="28"/>
        </w:rPr>
        <w:t>4896976</w:t>
      </w:r>
      <w:r w:rsidRPr="003C4BD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рублей, в том числе безвозмездные поступления в сумме  4192000</w:t>
      </w:r>
      <w:r w:rsidRPr="003C4BDE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3C4BDE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DC2182" w:rsidRPr="003C4BDE" w:rsidRDefault="00DC2182" w:rsidP="00DC2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2) общий объем расходов бюджета поселения в сумме </w:t>
      </w:r>
      <w:r w:rsidRPr="003C4BDE">
        <w:rPr>
          <w:rFonts w:ascii="Times New Roman" w:hAnsi="Times New Roman" w:cs="Times New Roman"/>
          <w:bCs/>
          <w:sz w:val="28"/>
          <w:szCs w:val="28"/>
        </w:rPr>
        <w:t>4896976</w:t>
      </w:r>
      <w:r w:rsidRPr="003C4BD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рублей;</w:t>
      </w:r>
    </w:p>
    <w:p w:rsidR="00DC2182" w:rsidRPr="003C4BDE" w:rsidRDefault="00DC2182" w:rsidP="00DC2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Закрепить источники доходов бюджета поселения за главными администраторами доходов бюджета поселения </w:t>
      </w:r>
      <w:r w:rsidRPr="003C4BD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C4BDE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исполнительными органами государственной власти Российской Федерации на 2013 год согласно приложению 1 к настоящему решению.</w:t>
      </w:r>
    </w:p>
    <w:p w:rsidR="00DC2182" w:rsidRPr="003C4BDE" w:rsidRDefault="00DC2182" w:rsidP="00DC21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bCs/>
          <w:color w:val="000000"/>
          <w:sz w:val="28"/>
          <w:szCs w:val="28"/>
        </w:rPr>
        <w:t>3. Закрепить источники доходов бюджета поселения за главными администраторами доходов бюджета поселения структурными подразделениями Администрации муниципального  района «Петровск-Забайкальский район» на 2013 год, согласно приложению 2 к настоящему решению.</w:t>
      </w:r>
    </w:p>
    <w:p w:rsidR="00DC2182" w:rsidRPr="003C4BDE" w:rsidRDefault="00DC2182" w:rsidP="00DC2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bCs/>
          <w:color w:val="000000"/>
          <w:sz w:val="28"/>
          <w:szCs w:val="28"/>
        </w:rPr>
        <w:t>4. Утвердить перечень источников доходов бюджета сельского поселения «Катаевское», закрепляемых за Администрацией сельского поселения «Катаевское»  на  2013 год согласно приложению 3 к настоящему решению.</w:t>
      </w:r>
    </w:p>
    <w:p w:rsidR="00DC2182" w:rsidRPr="003C4BDE" w:rsidRDefault="00DC2182" w:rsidP="00DC2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bCs/>
          <w:color w:val="000000"/>
          <w:sz w:val="28"/>
          <w:szCs w:val="28"/>
        </w:rPr>
        <w:t>5. Утвердить перечень источников финансирования дефицита бюджета сельского поселения, закрепленных за Администрацией сельского поселения «Катаевское» на 2013 год согласно приложению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4BD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DC2182" w:rsidRPr="003C4BDE" w:rsidRDefault="00DC2182" w:rsidP="00DC2182">
      <w:pPr>
        <w:pStyle w:val="a8"/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6. Утвердить источники финансирования дефицита бюджета сельского поселения «Катаевское»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4BDE">
        <w:rPr>
          <w:rFonts w:ascii="Times New Roman" w:hAnsi="Times New Roman"/>
          <w:color w:val="000000"/>
          <w:sz w:val="28"/>
          <w:szCs w:val="28"/>
        </w:rPr>
        <w:t xml:space="preserve">на 2013 год </w:t>
      </w:r>
      <w:r w:rsidRPr="003C4BDE">
        <w:rPr>
          <w:rFonts w:ascii="Times New Roman" w:hAnsi="Times New Roman"/>
          <w:bCs/>
          <w:color w:val="000000"/>
          <w:sz w:val="28"/>
          <w:szCs w:val="28"/>
        </w:rPr>
        <w:t xml:space="preserve">согласно приложению 5 </w:t>
      </w:r>
      <w:r w:rsidRPr="003C4BDE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</w:p>
    <w:p w:rsidR="00DC2182" w:rsidRPr="003C4BDE" w:rsidRDefault="00DC2182" w:rsidP="00DC218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bCs/>
          <w:color w:val="000000"/>
          <w:sz w:val="28"/>
          <w:szCs w:val="28"/>
        </w:rPr>
        <w:t>7. В соответствии с пунктом 2 статьи 184</w:t>
      </w:r>
      <w:r w:rsidRPr="003C4BD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1</w:t>
      </w:r>
      <w:r w:rsidRPr="003C4B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Бюджетного кодекса Российской Федерации утвердить нормативы распределения доходов между бюджетом муниципального района  и бюджетами  сельских поселений на 2013 год согласно приложению 6 к настоящему решению.</w:t>
      </w:r>
    </w:p>
    <w:p w:rsidR="00DC2182" w:rsidRPr="003C4BDE" w:rsidRDefault="00DC2182" w:rsidP="00DC2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BDE">
        <w:rPr>
          <w:rFonts w:ascii="Times New Roman" w:hAnsi="Times New Roman" w:cs="Times New Roman"/>
          <w:bCs/>
          <w:sz w:val="28"/>
          <w:szCs w:val="28"/>
        </w:rPr>
        <w:t>8. Утвердить доходы бюджета поселения по кодам бюджетной классификации доходов бюджетов на 2013 год, согласно приложению № 7 к настоящему решению.</w:t>
      </w:r>
    </w:p>
    <w:p w:rsidR="00DC2182" w:rsidRPr="003C4BDE" w:rsidRDefault="00DC2182" w:rsidP="00DC2182">
      <w:pPr>
        <w:pStyle w:val="a8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lastRenderedPageBreak/>
        <w:t>9. Установить объем межбюджетных трансфертов, получаемых из других бюджетов бюджетной системы, в 2013 году в сумме 4192000 рублей, в том числе:</w:t>
      </w:r>
    </w:p>
    <w:p w:rsidR="00DC2182" w:rsidRPr="003C4BDE" w:rsidRDefault="00DC2182" w:rsidP="00DC2182">
      <w:pPr>
        <w:pStyle w:val="a8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-дотация на выравнивание бюджетной обеспеченности 4192000 рублей;</w:t>
      </w:r>
    </w:p>
    <w:p w:rsidR="00DC2182" w:rsidRPr="003C4BDE" w:rsidRDefault="00DC2182" w:rsidP="00DC2182">
      <w:pPr>
        <w:pStyle w:val="a8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10. Утвердить 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2013 год согласно приложению 8 к настоящему решению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 xml:space="preserve">11.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«Катаевское» на 2013 год  согласно приложению 9 к настоящему решению 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 xml:space="preserve">12. Утвердить объем межбюджетных трансфертов, предоставляемых из бюджета сельского поселения «Катаевское» в  бюджет муниципального района  на 2013 год в соответствии с заключенными соглашениями о передаче части полномочий бюджетам другого уровня в сумме 1611230 рублей, </w:t>
      </w:r>
      <w:proofErr w:type="gramStart"/>
      <w:r w:rsidRPr="003C4BDE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Pr="003C4BDE">
        <w:rPr>
          <w:rFonts w:ascii="Times New Roman" w:hAnsi="Times New Roman"/>
          <w:color w:val="000000"/>
          <w:sz w:val="28"/>
          <w:szCs w:val="28"/>
        </w:rPr>
        <w:t xml:space="preserve"> 10 к настоящему решению.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13. Установить предельный объем муниципального долга сельского поселения «Катаевское» на 2013 год в размере, не превышающем в 2013 году 40 процентов от утвержденного на 2013 год общего  объема доходов бюджета поселения без учета утвержденного объема безвозмездных поступлений.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Установить верхний предел муниципального внутреннего долга сельского поселения «Катаевское» на 1 января 2014 года, в размере предельного объема муниципального долга поселения, установленного частью 1 настоящего пункта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14. Установить предельный объем расходов на обслуживание муниципального внутреннего долга на 2013 год в размере, не превышающем в 2013 году 3 процентов от утвержденного на планируемый год общего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DC2182" w:rsidRPr="003C4BDE" w:rsidRDefault="00DC2182" w:rsidP="00DC2182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z w:val="28"/>
          <w:szCs w:val="28"/>
        </w:rPr>
        <w:t>15. Заключение и оплата Администрацией сельского  поселения» Катаевское» муниципальных контрактов, исполнение которых осуществляется за счет бюджетных ассигнований бюджета поселения, производятся в пределах утвержденных 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C2182" w:rsidRPr="003C4BDE" w:rsidRDefault="00DC2182" w:rsidP="00DC218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z w:val="28"/>
          <w:szCs w:val="28"/>
        </w:rPr>
        <w:t>16. Безвозмездные поступления от физических и юридических лиц, имеющие целевое назначение, поступающие в бюджет поселения, направляются в порядке, установленном бюджетным законодательством.</w:t>
      </w:r>
    </w:p>
    <w:p w:rsidR="00DC2182" w:rsidRPr="003C4BDE" w:rsidRDefault="00DC2182" w:rsidP="00DC21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z w:val="28"/>
          <w:szCs w:val="28"/>
        </w:rPr>
        <w:t xml:space="preserve">17. Установить в соответствии с пунктом 3 статьи 217 Бюджетного кодекса Российской Федерации следующие основания для внесения в 2013 </w:t>
      </w:r>
      <w:r w:rsidRPr="003C4B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году изменений в показатели сводной бюджетной росписи бюджета сельского поселения «Катаевское», связанные с особенностями исполнения бюджета поселения: </w:t>
      </w:r>
    </w:p>
    <w:p w:rsidR="00DC2182" w:rsidRPr="003C4BDE" w:rsidRDefault="00DC2182" w:rsidP="00DC2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z w:val="28"/>
          <w:szCs w:val="28"/>
        </w:rPr>
        <w:t>1) внесение изменений в Указания о порядке применения бюджетной классификации Российской Федерации, Забайкальского края,  утвержденные приказами Министерства финансов Российской Федерации и Министерства финансов Забайкальского  края соответственно;</w:t>
      </w:r>
    </w:p>
    <w:p w:rsidR="00DC2182" w:rsidRPr="003C4BDE" w:rsidRDefault="00DC2182" w:rsidP="00DC2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z w:val="28"/>
          <w:szCs w:val="28"/>
        </w:rPr>
        <w:t xml:space="preserve">2)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3C4BDE">
        <w:rPr>
          <w:rFonts w:ascii="Times New Roman" w:hAnsi="Times New Roman" w:cs="Times New Roman"/>
          <w:color w:val="000000"/>
          <w:sz w:val="28"/>
          <w:szCs w:val="28"/>
        </w:rPr>
        <w:t>расходов классификации операции сектора государственного управления классификации расходов бюджетов</w:t>
      </w:r>
      <w:proofErr w:type="gramEnd"/>
      <w:r w:rsidRPr="003C4BDE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предусмотренных бюджетным законодательством.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18. Администрация поселения  не вправе принимать решения, приводящие к увеличению численности муниципальных служащих и работников муниципальных казенных учреждений, за исключением случаев принятия федеральных законов, нормативных правовых актов района о наделении Администрации сельского поселения «Катаевское» дополнительными полномочиями.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19. Нормативные правовые акты Администрации сельского поселения «Катаевское»  подлежат приведению в соответствие с настоящим решением Совета.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BDE">
        <w:rPr>
          <w:rFonts w:ascii="Times New Roman" w:hAnsi="Times New Roman"/>
          <w:color w:val="000000"/>
          <w:sz w:val="28"/>
          <w:szCs w:val="28"/>
        </w:rPr>
        <w:t>20. Настоящее решение вступает в силу с 1 января 2013 года.</w:t>
      </w:r>
    </w:p>
    <w:p w:rsidR="00DC2182" w:rsidRPr="003C4BDE" w:rsidRDefault="00DC2182" w:rsidP="00DC218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182" w:rsidRPr="003C4BDE" w:rsidRDefault="00DC2182" w:rsidP="00DC2182">
      <w:pPr>
        <w:pStyle w:val="ConsNormal"/>
        <w:widowControl/>
        <w:spacing w:before="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«Катаевское»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C4B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И.И.Кувин                 </w:t>
      </w: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2182" w:rsidRPr="003C4BDE" w:rsidRDefault="00DC2182" w:rsidP="00DC2182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4520" w:type="dxa"/>
        <w:tblLayout w:type="fixed"/>
        <w:tblLook w:val="0000"/>
      </w:tblPr>
      <w:tblGrid>
        <w:gridCol w:w="4898"/>
      </w:tblGrid>
      <w:tr w:rsidR="00DC2182" w:rsidRPr="003C4BDE" w:rsidTr="00BF7B37">
        <w:trPr>
          <w:trHeight w:val="1079"/>
          <w:tblHeader/>
        </w:trPr>
        <w:tc>
          <w:tcPr>
            <w:tcW w:w="489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182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DE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«О бюджете сельского  поселения «Катаевское» на 2013 год»</w:t>
            </w:r>
          </w:p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DE">
              <w:rPr>
                <w:rFonts w:ascii="Times New Roman" w:hAnsi="Times New Roman" w:cs="Times New Roman"/>
                <w:sz w:val="24"/>
                <w:szCs w:val="24"/>
              </w:rPr>
              <w:t xml:space="preserve"> от 14 декабря 2012 года № 38</w:t>
            </w:r>
          </w:p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2182" w:rsidRPr="003C4BDE" w:rsidRDefault="00DC2182" w:rsidP="00DC2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 w:rsidRPr="003C4B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3C4B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исполнительными органами государственной власти Российской Федерации на 2013 год</w:t>
      </w:r>
    </w:p>
    <w:p w:rsidR="00DC2182" w:rsidRPr="003C4BDE" w:rsidRDefault="00DC2182" w:rsidP="00DC2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776"/>
        <w:gridCol w:w="75"/>
        <w:gridCol w:w="3289"/>
        <w:gridCol w:w="5164"/>
        <w:gridCol w:w="56"/>
      </w:tblGrid>
      <w:tr w:rsidR="00DC2182" w:rsidRPr="003C4BDE" w:rsidTr="00BF7B37">
        <w:trPr>
          <w:gridAfter w:val="1"/>
          <w:wAfter w:w="56" w:type="dxa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 w:rsidRPr="003C4BDE">
              <w:rPr>
                <w:rFonts w:ascii="Times New Roman" w:hAnsi="Times New Roman" w:cs="Times New Roman"/>
                <w:color w:val="000000"/>
              </w:rPr>
              <w:br/>
              <w:t>государственной власти Российской Федерации</w:t>
            </w:r>
          </w:p>
        </w:tc>
      </w:tr>
      <w:tr w:rsidR="00DC2182" w:rsidRPr="003C4BDE" w:rsidTr="00BF7B37">
        <w:trPr>
          <w:gridAfter w:val="1"/>
          <w:wAfter w:w="56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3C4BDE">
              <w:rPr>
                <w:rFonts w:ascii="Times New Roman" w:hAnsi="Times New Roman" w:cs="Times New Roman"/>
                <w:color w:val="000000"/>
                <w:spacing w:val="-14"/>
              </w:rPr>
              <w:t>код главного администратора доходов бюджета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3C4BDE">
              <w:rPr>
                <w:rFonts w:ascii="Times New Roman" w:hAnsi="Times New Roman" w:cs="Times New Roman"/>
                <w:color w:val="000000"/>
                <w:spacing w:val="-1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320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2182" w:rsidRPr="003C4BDE" w:rsidTr="00BF7B37">
        <w:trPr>
          <w:trHeight w:val="717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4B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Федеральной налоговой службы </w:t>
            </w:r>
          </w:p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  <w:bCs/>
                <w:color w:val="000000"/>
              </w:rPr>
              <w:t>по Забайкальскому краю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C4BDE">
              <w:rPr>
                <w:rFonts w:ascii="Times New Roman" w:hAnsi="Times New Roman" w:cs="Times New Roman"/>
                <w:vertAlign w:val="superscript"/>
              </w:rPr>
              <w:t>1</w:t>
            </w:r>
            <w:r w:rsidRPr="003C4BDE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3C4BDE">
              <w:rPr>
                <w:rFonts w:ascii="Times New Roman" w:hAnsi="Times New Roman" w:cs="Times New Roman"/>
                <w:vertAlign w:val="superscript"/>
              </w:rPr>
              <w:t>1</w:t>
            </w:r>
            <w:r w:rsidRPr="003C4BD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1 06 06013 10 0000 110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Земельный налог, взимаемый по ставкам, установленным в соответствии с подпунктом 1 </w:t>
            </w:r>
            <w:r w:rsidRPr="003C4BDE">
              <w:rPr>
                <w:rFonts w:ascii="Times New Roman" w:hAnsi="Times New Roman" w:cs="Times New Roman"/>
              </w:rPr>
              <w:lastRenderedPageBreak/>
              <w:t>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1 06 06023 10 0000 110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C2182" w:rsidRPr="003C4BDE" w:rsidTr="00BF7B37"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182" w:rsidRPr="003C4BDE" w:rsidRDefault="00DC2182" w:rsidP="00BF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BD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1 09 00000 00 0000 000 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Задолженность и перерасчеты по отмененным налог и сборам, обязательным платежам</w:t>
            </w:r>
          </w:p>
        </w:tc>
      </w:tr>
    </w:tbl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DE">
        <w:rPr>
          <w:rFonts w:ascii="Times New Roman" w:hAnsi="Times New Roman" w:cs="Times New Roman"/>
          <w:sz w:val="24"/>
          <w:szCs w:val="24"/>
        </w:rPr>
        <w:t>2</w:t>
      </w: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>поселения «Катаевское» на 2013 год»</w:t>
      </w: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>от 14 декабря 2012 года № 38</w:t>
      </w:r>
    </w:p>
    <w:p w:rsidR="00DC2182" w:rsidRPr="003C4BDE" w:rsidRDefault="00DC2182" w:rsidP="00DC2182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 доходов местных бюджетов, закрепляемых за структурными подразделениями Администрации муниципального района Петровск-Забайкальский район» на 2013 год</w:t>
      </w:r>
    </w:p>
    <w:p w:rsidR="00DC2182" w:rsidRPr="003C4BDE" w:rsidRDefault="00DC2182" w:rsidP="00DC218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420"/>
        <w:gridCol w:w="5954"/>
      </w:tblGrid>
      <w:tr w:rsidR="00DC2182" w:rsidRPr="003C4BDE" w:rsidTr="00BF7B37">
        <w:trPr>
          <w:cantSplit/>
          <w:trHeight w:val="678"/>
        </w:trPr>
        <w:tc>
          <w:tcPr>
            <w:tcW w:w="4102" w:type="dxa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Код классификации доходов </w:t>
            </w:r>
          </w:p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бюджетов </w:t>
            </w:r>
            <w:proofErr w:type="gramStart"/>
            <w:r w:rsidRPr="003C4BDE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3C4BDE">
              <w:rPr>
                <w:rFonts w:ascii="Times New Roman" w:hAnsi="Times New Roman" w:cs="Times New Roman"/>
              </w:rPr>
              <w:t xml:space="preserve"> </w:t>
            </w:r>
          </w:p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Федерации </w:t>
            </w:r>
          </w:p>
        </w:tc>
        <w:tc>
          <w:tcPr>
            <w:tcW w:w="5954" w:type="dxa"/>
            <w:vMerge w:val="restart"/>
            <w:vAlign w:val="center"/>
          </w:tcPr>
          <w:p w:rsidR="00DC2182" w:rsidRPr="003C4BDE" w:rsidRDefault="00DC2182" w:rsidP="00BF7B37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DC2182" w:rsidRPr="003C4BDE" w:rsidTr="00BF7B37">
        <w:trPr>
          <w:cantSplit/>
          <w:trHeight w:val="1889"/>
        </w:trPr>
        <w:tc>
          <w:tcPr>
            <w:tcW w:w="682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3C4BDE">
              <w:rPr>
                <w:rFonts w:ascii="Times New Roman" w:hAnsi="Times New Roman" w:cs="Times New Roman"/>
                <w:spacing w:val="-16"/>
              </w:rPr>
              <w:t xml:space="preserve">код главного администратора доходов </w:t>
            </w:r>
            <w:r w:rsidRPr="003C4BDE">
              <w:rPr>
                <w:rFonts w:ascii="Times New Roman" w:hAnsi="Times New Roman" w:cs="Times New Roman"/>
                <w:spacing w:val="-20"/>
              </w:rPr>
              <w:t>бюджета</w:t>
            </w:r>
          </w:p>
        </w:tc>
        <w:tc>
          <w:tcPr>
            <w:tcW w:w="34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код вида доходов, </w:t>
            </w:r>
          </w:p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код подвида доходов, код классификации операций сектора </w:t>
            </w:r>
          </w:p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государственного управления, </w:t>
            </w:r>
          </w:p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относящихся к доходам бюджетов</w:t>
            </w:r>
          </w:p>
        </w:tc>
        <w:tc>
          <w:tcPr>
            <w:tcW w:w="5954" w:type="dxa"/>
            <w:vMerge/>
            <w:vAlign w:val="center"/>
          </w:tcPr>
          <w:p w:rsidR="00DC2182" w:rsidRPr="003C4BDE" w:rsidRDefault="00DC2182" w:rsidP="00BF7B37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cantSplit/>
          <w:trHeight w:val="1889"/>
        </w:trPr>
        <w:tc>
          <w:tcPr>
            <w:tcW w:w="682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3C4BDE">
              <w:rPr>
                <w:rFonts w:ascii="Times New Roman" w:hAnsi="Times New Roman" w:cs="Times New Roman"/>
                <w:spacing w:val="-16"/>
              </w:rPr>
              <w:t>802</w:t>
            </w:r>
          </w:p>
        </w:tc>
        <w:tc>
          <w:tcPr>
            <w:tcW w:w="34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:rsidR="00DC2182" w:rsidRPr="003C4BDE" w:rsidRDefault="00DC2182" w:rsidP="00BF7B37">
            <w:pPr>
              <w:tabs>
                <w:tab w:val="left" w:pos="4360"/>
              </w:tabs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Администрация сельского поселения  «Катаевское»</w:t>
            </w:r>
          </w:p>
        </w:tc>
      </w:tr>
      <w:tr w:rsidR="00DC2182" w:rsidRPr="003C4BDE" w:rsidTr="00BF7B37">
        <w:trPr>
          <w:cantSplit/>
          <w:trHeight w:val="878"/>
        </w:trPr>
        <w:tc>
          <w:tcPr>
            <w:tcW w:w="682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3C4BDE">
              <w:rPr>
                <w:rFonts w:ascii="Times New Roman" w:hAnsi="Times New Roman" w:cs="Times New Roman"/>
                <w:spacing w:val="-16"/>
              </w:rPr>
              <w:t>802</w:t>
            </w:r>
          </w:p>
        </w:tc>
        <w:tc>
          <w:tcPr>
            <w:tcW w:w="3420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</w:p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</w:p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</w:p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111 05013 10 0000 120</w:t>
            </w:r>
          </w:p>
        </w:tc>
        <w:tc>
          <w:tcPr>
            <w:tcW w:w="5954" w:type="dxa"/>
          </w:tcPr>
          <w:p w:rsidR="00DC2182" w:rsidRPr="003C4BDE" w:rsidRDefault="00DC2182" w:rsidP="00BF7B37">
            <w:pPr>
              <w:pStyle w:val="ab"/>
              <w:autoSpaceDE w:val="0"/>
              <w:autoSpaceDN w:val="0"/>
              <w:adjustRightInd w:val="0"/>
              <w:ind w:left="-108"/>
            </w:pPr>
            <w:r w:rsidRPr="003C4BD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C2182" w:rsidRPr="003C4BDE" w:rsidTr="00BF7B37">
        <w:trPr>
          <w:cantSplit/>
          <w:trHeight w:val="878"/>
        </w:trPr>
        <w:tc>
          <w:tcPr>
            <w:tcW w:w="682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3C4BDE">
              <w:rPr>
                <w:rFonts w:ascii="Times New Roman" w:hAnsi="Times New Roman" w:cs="Times New Roman"/>
                <w:spacing w:val="-16"/>
              </w:rPr>
              <w:t>802</w:t>
            </w:r>
          </w:p>
        </w:tc>
        <w:tc>
          <w:tcPr>
            <w:tcW w:w="3420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    114 06013 10 0000 430</w:t>
            </w:r>
          </w:p>
        </w:tc>
        <w:tc>
          <w:tcPr>
            <w:tcW w:w="5954" w:type="dxa"/>
          </w:tcPr>
          <w:p w:rsidR="00DC2182" w:rsidRPr="003C4BDE" w:rsidRDefault="00DC2182" w:rsidP="00BF7B37">
            <w:pPr>
              <w:pStyle w:val="ab"/>
              <w:autoSpaceDE w:val="0"/>
              <w:autoSpaceDN w:val="0"/>
              <w:adjustRightInd w:val="0"/>
              <w:ind w:left="-108"/>
            </w:pPr>
            <w:r w:rsidRPr="003C4BD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DC2182" w:rsidRPr="003C4BDE" w:rsidRDefault="00DC2182" w:rsidP="00DC21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DE">
        <w:rPr>
          <w:rFonts w:ascii="Times New Roman" w:hAnsi="Times New Roman" w:cs="Times New Roman"/>
          <w:sz w:val="24"/>
          <w:szCs w:val="24"/>
        </w:rPr>
        <w:t>3</w:t>
      </w: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4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поселения «Катаевское» на 2013 год» </w:t>
      </w: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>от 14 декабря 2012 года № 38</w:t>
      </w: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4B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источников доходов бюджета сельского поселения «Катаевское», закрепленных за </w:t>
      </w:r>
      <w:r w:rsidRPr="003C4B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источников доходов бюджета сельского поселения «Катаевское», закрепляемых за Администрацией сельского поселения «Катаевское»  на  2013 год</w:t>
      </w:r>
    </w:p>
    <w:p w:rsidR="00DC2182" w:rsidRPr="003C4BDE" w:rsidRDefault="00DC2182" w:rsidP="00DC218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940"/>
      </w:tblGrid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Наименование кода бюджетной классификации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802 111 05035 10 0000 120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C2182" w:rsidRPr="003C4BDE" w:rsidTr="00BF7B37">
        <w:trPr>
          <w:trHeight w:val="1338"/>
        </w:trPr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802 111 09045 10 0000 120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4BDE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2182" w:rsidRPr="003C4BDE" w:rsidTr="00BF7B37">
        <w:trPr>
          <w:trHeight w:val="563"/>
        </w:trPr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802 113 01995 10 0000 130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DC2182" w:rsidRPr="003C4BDE" w:rsidTr="00BF7B37">
        <w:trPr>
          <w:trHeight w:val="543"/>
        </w:trPr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802 113 02995 10 0000 130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Прочие доходы от компенсации затрат </w:t>
            </w:r>
          </w:p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бюджетов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802 114  01050 10 0000 410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</w:rPr>
              <w:t>Доходы от продажи квартир, находящихся в собственности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802 1 14 02050 10 0000 410 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 средств  по указанному имуществу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802 1 14 02052 10 0000 410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C2182" w:rsidRPr="003C4BDE" w:rsidTr="00BF7B37">
        <w:trPr>
          <w:trHeight w:val="1513"/>
        </w:trPr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802 1 14 02053 10 0000 410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802 1 14 02050 10 0000 440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802 1 14 02052 10 0000 440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</w:t>
            </w:r>
            <w:r w:rsidRPr="003C4BDE">
              <w:rPr>
                <w:rFonts w:ascii="Times New Roman" w:hAnsi="Times New Roman" w:cs="Times New Roman"/>
              </w:rPr>
              <w:lastRenderedPageBreak/>
              <w:t>указанному имуществу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lastRenderedPageBreak/>
              <w:t>802 1 14 02053 10 0000 440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802 1 14 06025 10 0000 430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продажи земельных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802 1 14 07030 10 0000 410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  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802 1 15 02050 10 0000 140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802 1 16 18050 10 0000 140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</w:t>
            </w:r>
            <w:proofErr w:type="gramEnd"/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802 1 16 23051 10 0000 140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Доходы от возмещения 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C4BDE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802 1 16 23052 10 0000 140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Доходы от возмещения  ущерба при возникновении иных страховых, когда </w:t>
            </w:r>
            <w:proofErr w:type="spellStart"/>
            <w:r w:rsidRPr="003C4BDE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802 1 16 25074 10 0000 140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Денежные взыскания (штрафы) за нарушение лесного законодательства на лесных участках, находящихся в  собственности 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802 1 16 25085 10 0000 140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 на водных объектах, находящихся в  собственности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802 116 32000 10 0000 140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802 116 90050 10 0000 140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штрафов) и иных сумм в возмещение ущерба, зачисляемые в бюджеты поселений</w:t>
            </w:r>
            <w:proofErr w:type="gramEnd"/>
          </w:p>
        </w:tc>
      </w:tr>
      <w:tr w:rsidR="00DC2182" w:rsidRPr="003C4BDE" w:rsidTr="00BF7B37">
        <w:trPr>
          <w:trHeight w:val="1024"/>
        </w:trPr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802 116 30015 10 0000 140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  <w:p w:rsidR="00DC2182" w:rsidRPr="003C4BDE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802 117 01050 10 0000 180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802 117 05050 10 0000 180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DC2182" w:rsidRPr="003C4BDE" w:rsidTr="00BF7B37">
        <w:trPr>
          <w:trHeight w:val="420"/>
        </w:trPr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802 202 01001 10 0000 151</w:t>
            </w:r>
          </w:p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C2182" w:rsidRPr="001E5A71" w:rsidRDefault="00DC2182" w:rsidP="00BF7B3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1E5A71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802 202 01003 10 0000 151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lastRenderedPageBreak/>
              <w:t>802 202 01999 10 0000 151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Прочие дотации бюджетам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802 202 02088 10 0000 151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средств, поступивших от государственной корпораций Фонд реформированию жилищно-коммунального хозяйства</w:t>
            </w:r>
            <w:proofErr w:type="gramEnd"/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802 202 02088 10 0001 151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802 202 02088 10 0002 151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</w:t>
            </w:r>
            <w:proofErr w:type="spellStart"/>
            <w:proofErr w:type="gramStart"/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жилищно</w:t>
            </w:r>
            <w:proofErr w:type="spellEnd"/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- коммунального</w:t>
            </w:r>
            <w:proofErr w:type="gramEnd"/>
            <w:r w:rsidRPr="001E5A71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802 202 02089 10 0000 151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 бюджетов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802 202 02089 10 0001 151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802 202 02089 10 0002 151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802 202 03015 10 0000 151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802 202 03999 10 0000 151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Прочие субвенции бюджетам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802 202 04012 10 0000 151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802 202 09054 10 0000 151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802 207 05000 10 0000 180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802 208 05000 10 0000 180</w:t>
            </w:r>
          </w:p>
        </w:tc>
        <w:tc>
          <w:tcPr>
            <w:tcW w:w="5940" w:type="dxa"/>
          </w:tcPr>
          <w:p w:rsidR="00DC2182" w:rsidRPr="003C4BDE" w:rsidRDefault="00DC2182" w:rsidP="00BF7B37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</w:t>
            </w:r>
            <w:proofErr w:type="gramStart"/>
            <w:r w:rsidRPr="003C4BDE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3C4BDE">
              <w:rPr>
                <w:rFonts w:ascii="Times New Roman" w:hAnsi="Times New Roman" w:cs="Times New Roman"/>
              </w:rPr>
              <w:t>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2182" w:rsidRPr="003C4BDE" w:rsidTr="00BF7B37">
        <w:trPr>
          <w:trHeight w:val="996"/>
        </w:trPr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802 218 00000 00 0000 000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802 218 05000 10 0000 000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Доходы бюджетов поселений от возврата</w:t>
            </w:r>
            <w:r w:rsidRPr="001E5A7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1E5A71">
              <w:rPr>
                <w:rFonts w:ascii="Times New Roman" w:hAnsi="Times New Roman" w:cs="Times New Roman"/>
                <w:sz w:val="22"/>
                <w:szCs w:val="22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DC2182" w:rsidRPr="003C4BDE" w:rsidTr="00BF7B37">
        <w:tc>
          <w:tcPr>
            <w:tcW w:w="3888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802 219 05000 10 0000 151</w:t>
            </w:r>
          </w:p>
        </w:tc>
        <w:tc>
          <w:tcPr>
            <w:tcW w:w="5940" w:type="dxa"/>
          </w:tcPr>
          <w:p w:rsidR="00DC2182" w:rsidRPr="001E5A71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A71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поселения «Катаевское» на 2013 год»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от 14 декабря 2012 года № 38</w:t>
      </w:r>
    </w:p>
    <w:p w:rsidR="00DC2182" w:rsidRPr="003C4BDE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82" w:rsidRPr="008D7AED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источников финансирования дефицита бюджета сельского поселения, закрепленных за Администрацией сельского поселения «Катаевское» на 2013 год</w:t>
      </w:r>
      <w:r w:rsidRPr="008D7A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182" w:rsidRPr="003C4BDE" w:rsidRDefault="00DC2182" w:rsidP="00DC2182">
      <w:pPr>
        <w:spacing w:after="0" w:line="240" w:lineRule="auto"/>
        <w:ind w:left="280"/>
        <w:rPr>
          <w:rFonts w:ascii="Times New Roman" w:hAnsi="Times New Roman" w:cs="Times New Roman"/>
          <w:bCs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4300"/>
      </w:tblGrid>
      <w:tr w:rsidR="00DC2182" w:rsidRPr="003C4BDE" w:rsidTr="00BF7B37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3C4BDE">
              <w:rPr>
                <w:rFonts w:ascii="Times New Roman" w:hAnsi="Times New Roman" w:cs="Times New Roman"/>
              </w:rPr>
              <w:t>классификации источников финансирования дефицита бюджета</w:t>
            </w:r>
            <w:proofErr w:type="gramEnd"/>
            <w:r w:rsidRPr="003C4B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Наименование главных источников финансирования дефицита бюджета </w:t>
            </w:r>
          </w:p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182" w:rsidRPr="003C4BDE" w:rsidRDefault="00DC2182" w:rsidP="00BF7B37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Код группы, подгруппы </w:t>
            </w:r>
            <w:proofErr w:type="gramStart"/>
            <w:r w:rsidRPr="003C4BDE">
              <w:rPr>
                <w:rFonts w:ascii="Times New Roman" w:hAnsi="Times New Roman" w:cs="Times New Roman"/>
              </w:rPr>
              <w:t>статьи вида источника финансирования дефицита</w:t>
            </w:r>
            <w:proofErr w:type="gramEnd"/>
            <w:r w:rsidRPr="003C4BDE">
              <w:rPr>
                <w:rFonts w:ascii="Times New Roman" w:hAnsi="Times New Roman" w:cs="Times New Roman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Администрация сельского поселения  «Катаевское»</w:t>
            </w:r>
          </w:p>
        </w:tc>
      </w:tr>
      <w:tr w:rsidR="00DC2182" w:rsidRPr="003C4BDE" w:rsidTr="00BF7B37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Увеличение прочих остатков денежных средств муниципального бюджета</w:t>
            </w:r>
          </w:p>
        </w:tc>
      </w:tr>
      <w:tr w:rsidR="00DC2182" w:rsidRPr="003C4BDE" w:rsidTr="00BF7B37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поселения «Катаевское» на 2013 год»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от 14 декабря 2012 года № 38</w:t>
      </w: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8D7AED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ED">
        <w:rPr>
          <w:rFonts w:ascii="Times New Roman" w:hAnsi="Times New Roman" w:cs="Times New Roman"/>
          <w:b/>
          <w:color w:val="000000"/>
          <w:sz w:val="28"/>
          <w:szCs w:val="28"/>
        </w:rPr>
        <w:t>Источники финансирования дефицита бюджета сельского поселения «Катаевское»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7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2013 год </w:t>
      </w:r>
    </w:p>
    <w:p w:rsidR="00DC2182" w:rsidRPr="003C4BDE" w:rsidRDefault="00DC2182" w:rsidP="00DC2182">
      <w:pPr>
        <w:spacing w:after="0" w:line="240" w:lineRule="auto"/>
        <w:ind w:left="4500"/>
        <w:jc w:val="center"/>
        <w:rPr>
          <w:rFonts w:ascii="Times New Roman" w:hAnsi="Times New Roman" w:cs="Times New Roman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962"/>
        <w:gridCol w:w="137"/>
        <w:gridCol w:w="4202"/>
        <w:gridCol w:w="1537"/>
      </w:tblGrid>
      <w:tr w:rsidR="00DC2182" w:rsidRPr="003C4BDE" w:rsidTr="00BF7B37">
        <w:trPr>
          <w:cantSplit/>
        </w:trPr>
        <w:tc>
          <w:tcPr>
            <w:tcW w:w="1904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Код </w:t>
            </w:r>
            <w:proofErr w:type="gramStart"/>
            <w:r w:rsidRPr="003C4BDE">
              <w:rPr>
                <w:rFonts w:ascii="Times New Roman" w:hAnsi="Times New Roman" w:cs="Times New Roman"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86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DC2182" w:rsidRPr="003C4BDE" w:rsidTr="00BF7B37">
        <w:trPr>
          <w:cantSplit/>
          <w:trHeight w:val="1759"/>
        </w:trPr>
        <w:tc>
          <w:tcPr>
            <w:tcW w:w="343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Код главного администратора </w:t>
            </w:r>
          </w:p>
        </w:tc>
        <w:tc>
          <w:tcPr>
            <w:tcW w:w="1561" w:type="pct"/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86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cantSplit/>
          <w:trHeight w:val="495"/>
        </w:trPr>
        <w:tc>
          <w:tcPr>
            <w:tcW w:w="4190" w:type="pct"/>
            <w:gridSpan w:val="4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Источники финансирования дефицита бюджета, всего</w:t>
            </w:r>
          </w:p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cantSplit/>
          <w:trHeight w:val="660"/>
        </w:trPr>
        <w:tc>
          <w:tcPr>
            <w:tcW w:w="343" w:type="pct"/>
            <w:vAlign w:val="bottom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633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3C4BDE">
              <w:rPr>
                <w:rFonts w:ascii="Times New Roman" w:hAnsi="Times New Roman" w:cs="Times New Roman"/>
              </w:rPr>
              <w:t>00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BDE">
              <w:rPr>
                <w:rFonts w:ascii="Times New Roman" w:hAnsi="Times New Roman" w:cs="Times New Roman"/>
              </w:rPr>
              <w:t>00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214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</w:t>
            </w:r>
          </w:p>
        </w:tc>
      </w:tr>
      <w:tr w:rsidR="00DC2182" w:rsidRPr="003C4BDE" w:rsidTr="00BF7B37">
        <w:trPr>
          <w:cantSplit/>
          <w:trHeight w:val="660"/>
        </w:trPr>
        <w:tc>
          <w:tcPr>
            <w:tcW w:w="343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633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3C4BDE">
              <w:rPr>
                <w:rFonts w:ascii="Times New Roman" w:hAnsi="Times New Roman" w:cs="Times New Roman"/>
              </w:rPr>
              <w:t>00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214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-</w:t>
            </w:r>
            <w:r w:rsidRPr="003C4BDE">
              <w:rPr>
                <w:rFonts w:ascii="Times New Roman" w:hAnsi="Times New Roman" w:cs="Times New Roman"/>
                <w:bCs/>
              </w:rPr>
              <w:t>4896976</w:t>
            </w:r>
          </w:p>
        </w:tc>
      </w:tr>
      <w:tr w:rsidR="00DC2182" w:rsidRPr="003C4BDE" w:rsidTr="00BF7B37">
        <w:trPr>
          <w:cantSplit/>
          <w:trHeight w:val="793"/>
        </w:trPr>
        <w:tc>
          <w:tcPr>
            <w:tcW w:w="343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633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3C4BDE">
              <w:rPr>
                <w:rFonts w:ascii="Times New Roman" w:hAnsi="Times New Roman" w:cs="Times New Roman"/>
              </w:rPr>
              <w:t>00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0000 510</w:t>
            </w:r>
          </w:p>
        </w:tc>
        <w:tc>
          <w:tcPr>
            <w:tcW w:w="2214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</w:rPr>
              <w:t>-</w:t>
            </w:r>
            <w:r w:rsidRPr="003C4BDE">
              <w:rPr>
                <w:rFonts w:ascii="Times New Roman" w:hAnsi="Times New Roman" w:cs="Times New Roman"/>
                <w:bCs/>
              </w:rPr>
              <w:t>4896976</w:t>
            </w:r>
          </w:p>
        </w:tc>
      </w:tr>
      <w:tr w:rsidR="00DC2182" w:rsidRPr="003C4BDE" w:rsidTr="00BF7B37">
        <w:trPr>
          <w:cantSplit/>
          <w:trHeight w:val="1052"/>
        </w:trPr>
        <w:tc>
          <w:tcPr>
            <w:tcW w:w="343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633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214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</w:rPr>
              <w:t>-</w:t>
            </w:r>
            <w:r w:rsidRPr="003C4BDE">
              <w:rPr>
                <w:rFonts w:ascii="Times New Roman" w:hAnsi="Times New Roman" w:cs="Times New Roman"/>
                <w:bCs/>
              </w:rPr>
              <w:t>4896976</w:t>
            </w:r>
          </w:p>
        </w:tc>
      </w:tr>
      <w:tr w:rsidR="00DC2182" w:rsidRPr="003C4BDE" w:rsidTr="00BF7B37">
        <w:trPr>
          <w:cantSplit/>
          <w:trHeight w:val="645"/>
        </w:trPr>
        <w:tc>
          <w:tcPr>
            <w:tcW w:w="343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633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3C4BDE">
              <w:rPr>
                <w:rFonts w:ascii="Times New Roman" w:hAnsi="Times New Roman" w:cs="Times New Roman"/>
              </w:rPr>
              <w:t>00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BDE">
              <w:rPr>
                <w:rFonts w:ascii="Times New Roman" w:hAnsi="Times New Roman" w:cs="Times New Roman"/>
              </w:rPr>
              <w:t>00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214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Уменьшение остатков средств бюджетов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4896976</w:t>
            </w:r>
          </w:p>
        </w:tc>
      </w:tr>
      <w:tr w:rsidR="00DC2182" w:rsidRPr="003C4BDE" w:rsidTr="00BF7B37">
        <w:trPr>
          <w:cantSplit/>
          <w:trHeight w:val="660"/>
        </w:trPr>
        <w:tc>
          <w:tcPr>
            <w:tcW w:w="343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633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214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4896976</w:t>
            </w:r>
          </w:p>
        </w:tc>
      </w:tr>
      <w:tr w:rsidR="00DC2182" w:rsidRPr="003C4BDE" w:rsidTr="00BF7B37">
        <w:trPr>
          <w:cantSplit/>
          <w:trHeight w:val="1052"/>
        </w:trPr>
        <w:tc>
          <w:tcPr>
            <w:tcW w:w="343" w:type="pct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633" w:type="pct"/>
            <w:gridSpan w:val="2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214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4896976</w:t>
            </w:r>
          </w:p>
        </w:tc>
      </w:tr>
    </w:tbl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поселения «Катаевское» на 2013 год»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от 14 декабря 2012 года № 38</w:t>
      </w:r>
    </w:p>
    <w:p w:rsidR="00DC2182" w:rsidRPr="003C4BDE" w:rsidRDefault="00DC2182" w:rsidP="00DC2182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2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ED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между бюджетом  поселения и бюджетом муниципального района в 2013 году</w:t>
      </w:r>
    </w:p>
    <w:p w:rsidR="00DC2182" w:rsidRPr="008D7AED" w:rsidRDefault="00DC2182" w:rsidP="00DC2182">
      <w:pPr>
        <w:spacing w:after="0" w:line="240" w:lineRule="auto"/>
        <w:ind w:left="2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82" w:rsidRPr="003C4BDE" w:rsidRDefault="00DC2182" w:rsidP="00DC2182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  <w:r w:rsidRPr="003C4BDE">
        <w:rPr>
          <w:rFonts w:ascii="Times New Roman" w:hAnsi="Times New Roman" w:cs="Times New Roman"/>
        </w:rPr>
        <w:t xml:space="preserve">                                                                                    Норматив отчислений </w:t>
      </w:r>
      <w:proofErr w:type="gramStart"/>
      <w:r w:rsidRPr="003C4BDE">
        <w:rPr>
          <w:rFonts w:ascii="Times New Roman" w:hAnsi="Times New Roman" w:cs="Times New Roman"/>
        </w:rPr>
        <w:t>в</w:t>
      </w:r>
      <w:proofErr w:type="gramEnd"/>
      <w:r w:rsidRPr="003C4BDE">
        <w:rPr>
          <w:rFonts w:ascii="Times New Roman" w:hAnsi="Times New Roman" w:cs="Times New Roman"/>
        </w:rPr>
        <w:t xml:space="preserve">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8"/>
        <w:gridCol w:w="1602"/>
        <w:gridCol w:w="2502"/>
      </w:tblGrid>
      <w:tr w:rsidR="00DC2182" w:rsidRPr="003C4BDE" w:rsidTr="00BF7B37">
        <w:tc>
          <w:tcPr>
            <w:tcW w:w="5868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20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2354" w:type="dxa"/>
          </w:tcPr>
          <w:p w:rsidR="00DC2182" w:rsidRPr="003C4BDE" w:rsidRDefault="00DC2182" w:rsidP="00BF7B37">
            <w:pPr>
              <w:tabs>
                <w:tab w:val="center" w:pos="1522"/>
                <w:tab w:val="right" w:pos="2764"/>
              </w:tabs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ab/>
              <w:t>поселения</w:t>
            </w:r>
            <w:r w:rsidRPr="003C4BDE">
              <w:rPr>
                <w:rFonts w:ascii="Times New Roman" w:hAnsi="Times New Roman" w:cs="Times New Roman"/>
              </w:rPr>
              <w:tab/>
            </w:r>
          </w:p>
        </w:tc>
      </w:tr>
      <w:tr w:rsidR="00DC2182" w:rsidRPr="003C4BDE" w:rsidTr="00BF7B37">
        <w:tc>
          <w:tcPr>
            <w:tcW w:w="5868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В части прочих неналоговых доходов</w:t>
            </w:r>
          </w:p>
        </w:tc>
        <w:tc>
          <w:tcPr>
            <w:tcW w:w="1620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5868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DC2182" w:rsidRPr="003C4BDE" w:rsidRDefault="00DC2182" w:rsidP="00BF7B37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-100</w:t>
            </w:r>
          </w:p>
        </w:tc>
      </w:tr>
    </w:tbl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620" w:right="-25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поселения «Катаевское» на 2013 год»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от 14 декабря 2012 года № 38</w:t>
      </w: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1A3BBD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BD">
        <w:rPr>
          <w:rFonts w:ascii="Times New Roman" w:hAnsi="Times New Roman" w:cs="Times New Roman"/>
          <w:b/>
          <w:sz w:val="28"/>
          <w:szCs w:val="28"/>
        </w:rPr>
        <w:t>Доходы бюджета поселения по кодам бюджетной классификации доходов бюджетов на 2013 год</w:t>
      </w:r>
    </w:p>
    <w:p w:rsidR="00DC2182" w:rsidRPr="003C4BDE" w:rsidRDefault="00DC2182" w:rsidP="00DC218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220"/>
        <w:gridCol w:w="3060"/>
        <w:gridCol w:w="1544"/>
      </w:tblGrid>
      <w:tr w:rsidR="00DC2182" w:rsidRPr="003C4BDE" w:rsidTr="00BF7B37">
        <w:trPr>
          <w:trHeight w:val="509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Доходы бюджета муниципального поселения на 2013 г, руб.</w:t>
            </w:r>
          </w:p>
        </w:tc>
      </w:tr>
      <w:tr w:rsidR="00DC2182" w:rsidRPr="003C4BDE" w:rsidTr="00BF7B37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C2182" w:rsidRPr="003C4BDE" w:rsidTr="00BF7B37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C2182" w:rsidRPr="003C4BDE" w:rsidTr="00BF7B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243920</w:t>
            </w:r>
          </w:p>
        </w:tc>
      </w:tr>
      <w:tr w:rsidR="00DC2182" w:rsidRPr="003C4BDE" w:rsidTr="00BF7B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173620</w:t>
            </w:r>
          </w:p>
        </w:tc>
      </w:tr>
      <w:tr w:rsidR="00DC2182" w:rsidRPr="003C4BDE" w:rsidTr="00BF7B37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20300</w:t>
            </w:r>
          </w:p>
        </w:tc>
      </w:tr>
      <w:tr w:rsidR="00DC2182" w:rsidRPr="003C4BDE" w:rsidTr="00BF7B3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1 06 06013 10 0000 110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50000</w:t>
            </w:r>
          </w:p>
        </w:tc>
      </w:tr>
      <w:tr w:rsidR="00DC2182" w:rsidRPr="003C4BDE" w:rsidTr="00BF7B37">
        <w:trPr>
          <w:trHeight w:val="2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461056</w:t>
            </w:r>
          </w:p>
        </w:tc>
      </w:tr>
      <w:tr w:rsidR="00DC2182" w:rsidRPr="003C4BDE" w:rsidTr="00BF7B37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40056</w:t>
            </w:r>
          </w:p>
        </w:tc>
      </w:tr>
      <w:tr w:rsidR="00DC2182" w:rsidRPr="003C4BDE" w:rsidTr="00BF7B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111 05013 10 0000 120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19200</w:t>
            </w:r>
          </w:p>
        </w:tc>
      </w:tr>
      <w:tr w:rsidR="00DC2182" w:rsidRPr="003C4BDE" w:rsidTr="00BF7B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20856</w:t>
            </w:r>
          </w:p>
        </w:tc>
      </w:tr>
      <w:tr w:rsidR="00DC2182" w:rsidRPr="003C4BDE" w:rsidTr="00BF7B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416000</w:t>
            </w:r>
          </w:p>
        </w:tc>
      </w:tr>
      <w:tr w:rsidR="00DC2182" w:rsidRPr="003C4BDE" w:rsidTr="00BF7B37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416000</w:t>
            </w:r>
          </w:p>
        </w:tc>
      </w:tr>
      <w:tr w:rsidR="00DC2182" w:rsidRPr="003C4BDE" w:rsidTr="00BF7B37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114 0601310 0000 430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5000</w:t>
            </w:r>
          </w:p>
        </w:tc>
      </w:tr>
      <w:tr w:rsidR="00DC2182" w:rsidRPr="003C4BDE" w:rsidTr="00BF7B37">
        <w:trPr>
          <w:trHeight w:val="26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704976</w:t>
            </w:r>
          </w:p>
        </w:tc>
      </w:tr>
      <w:tr w:rsidR="00DC2182" w:rsidRPr="003C4BDE" w:rsidTr="00BF7B37">
        <w:trPr>
          <w:trHeight w:val="55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4192000</w:t>
            </w:r>
          </w:p>
        </w:tc>
      </w:tr>
      <w:tr w:rsidR="00DC2182" w:rsidRPr="003C4BDE" w:rsidTr="00BF7B37">
        <w:trPr>
          <w:trHeight w:val="46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4192000</w:t>
            </w:r>
          </w:p>
        </w:tc>
      </w:tr>
      <w:tr w:rsidR="00DC2182" w:rsidRPr="003C4BDE" w:rsidTr="00BF7B3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4896976</w:t>
            </w:r>
          </w:p>
        </w:tc>
      </w:tr>
    </w:tbl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поселения «Катаевское» на 2013 год»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от 14 декабря 2012 года № 38</w:t>
      </w: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1A3BBD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BD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2013 год</w:t>
      </w:r>
    </w:p>
    <w:p w:rsidR="00DC2182" w:rsidRPr="001A3BBD" w:rsidRDefault="00DC2182" w:rsidP="00DC2182">
      <w:pPr>
        <w:spacing w:after="0" w:line="240" w:lineRule="auto"/>
        <w:ind w:left="4860" w:right="11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4155"/>
        <w:gridCol w:w="900"/>
        <w:gridCol w:w="720"/>
        <w:gridCol w:w="1440"/>
        <w:gridCol w:w="1080"/>
        <w:gridCol w:w="1440"/>
      </w:tblGrid>
      <w:tr w:rsidR="00DC2182" w:rsidRPr="003C4BDE" w:rsidTr="00BF7B37">
        <w:trPr>
          <w:trHeight w:val="30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Коды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Сумма              (рублей)</w:t>
            </w:r>
          </w:p>
        </w:tc>
      </w:tr>
      <w:tr w:rsidR="00DC2182" w:rsidRPr="003C4BDE" w:rsidTr="00BF7B37">
        <w:trPr>
          <w:trHeight w:val="509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4BDE">
              <w:rPr>
                <w:rFonts w:ascii="Times New Roman" w:hAnsi="Times New Roman" w:cs="Times New Roman"/>
              </w:rPr>
              <w:t>Рз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BDE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509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356388</w:t>
            </w:r>
          </w:p>
        </w:tc>
      </w:tr>
      <w:tr w:rsidR="00DC2182" w:rsidRPr="003C4BDE" w:rsidTr="00BF7B37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002 00 </w:t>
            </w:r>
            <w:proofErr w:type="spellStart"/>
            <w:r w:rsidRPr="003C4BDE">
              <w:rPr>
                <w:rFonts w:ascii="Times New Roman" w:hAnsi="Times New Roman" w:cs="Times New Roman"/>
                <w:bCs/>
              </w:rPr>
              <w:t>00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 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 xml:space="preserve">Функционирование местных администраций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701581</w:t>
            </w:r>
          </w:p>
        </w:tc>
      </w:tr>
      <w:tr w:rsidR="00DC2182" w:rsidRPr="003C4BDE" w:rsidTr="00BF7B37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002 00 </w:t>
            </w:r>
            <w:proofErr w:type="spellStart"/>
            <w:r w:rsidRPr="003C4BDE">
              <w:rPr>
                <w:rFonts w:ascii="Times New Roman" w:hAnsi="Times New Roman" w:cs="Times New Roman"/>
              </w:rPr>
              <w:t>00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701581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701581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550437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550437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151144</w:t>
            </w:r>
          </w:p>
        </w:tc>
      </w:tr>
      <w:tr w:rsidR="00DC2182" w:rsidRPr="003C4BDE" w:rsidTr="00BF7B37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53754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97390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1474018</w:t>
            </w:r>
          </w:p>
        </w:tc>
      </w:tr>
      <w:tr w:rsidR="00DC2182" w:rsidRPr="003C4BDE" w:rsidTr="00BF7B37">
        <w:trPr>
          <w:trHeight w:val="12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Реализация государственной политики в области приватизации и управления государственной и</w:t>
            </w:r>
            <w:r w:rsidRPr="003C4BDE">
              <w:rPr>
                <w:rFonts w:ascii="Times New Roman" w:hAnsi="Times New Roman" w:cs="Times New Roman"/>
                <w:bCs/>
              </w:rPr>
              <w:t xml:space="preserve"> муниципальной собственностью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090 00 </w:t>
            </w:r>
            <w:proofErr w:type="spellStart"/>
            <w:r w:rsidRPr="003C4BDE">
              <w:rPr>
                <w:rFonts w:ascii="Times New Roman" w:hAnsi="Times New Roman" w:cs="Times New Roman"/>
                <w:bCs/>
              </w:rPr>
              <w:t>00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52700</w:t>
            </w:r>
          </w:p>
        </w:tc>
      </w:tr>
      <w:tr w:rsidR="00DC2182" w:rsidRPr="003C4BDE" w:rsidTr="00BF7B37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52700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52700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муниципальных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52700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093 00 </w:t>
            </w:r>
            <w:proofErr w:type="spellStart"/>
            <w:r w:rsidRPr="003C4BDE">
              <w:rPr>
                <w:rFonts w:ascii="Times New Roman" w:hAnsi="Times New Roman" w:cs="Times New Roman"/>
                <w:bCs/>
              </w:rPr>
              <w:t>00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1421318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1421318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659236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659236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738262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738262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23820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23820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158100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158100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158100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158100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84320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84320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84320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Культура, 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511339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511339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440894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440894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6324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434570</w:t>
            </w:r>
          </w:p>
        </w:tc>
      </w:tr>
      <w:tr w:rsidR="00DC2182" w:rsidRPr="003C4BDE" w:rsidTr="00BF7B37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442 99 00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70445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442 99 00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70445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442 99 00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70445</w:t>
            </w:r>
          </w:p>
        </w:tc>
      </w:tr>
      <w:tr w:rsidR="00DC2182" w:rsidRPr="003C4BDE" w:rsidTr="00BF7B37">
        <w:trPr>
          <w:trHeight w:val="94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1611230</w:t>
            </w:r>
          </w:p>
        </w:tc>
      </w:tr>
      <w:tr w:rsidR="00DC2182" w:rsidRPr="003C4BDE" w:rsidTr="00BF7B37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1611230</w:t>
            </w:r>
          </w:p>
        </w:tc>
      </w:tr>
      <w:tr w:rsidR="00DC2182" w:rsidRPr="003C4BDE" w:rsidTr="00BF7B37">
        <w:trPr>
          <w:trHeight w:val="18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520 15 00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1611230</w:t>
            </w:r>
          </w:p>
        </w:tc>
      </w:tr>
      <w:tr w:rsidR="00DC2182" w:rsidRPr="003C4BDE" w:rsidTr="00BF7B37">
        <w:trPr>
          <w:trHeight w:val="88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520 15 00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1611230</w:t>
            </w:r>
          </w:p>
        </w:tc>
      </w:tr>
      <w:tr w:rsidR="00DC2182" w:rsidRPr="003C4BDE" w:rsidTr="00BF7B37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4896976</w:t>
            </w:r>
          </w:p>
        </w:tc>
      </w:tr>
    </w:tbl>
    <w:p w:rsidR="00DC2182" w:rsidRPr="003C4BDE" w:rsidRDefault="00DC2182" w:rsidP="00DC2182">
      <w:pPr>
        <w:spacing w:after="0" w:line="240" w:lineRule="auto"/>
        <w:ind w:left="4860" w:right="115"/>
        <w:jc w:val="both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860" w:right="115"/>
        <w:jc w:val="both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поселения «Катаевское» на 2013 год»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от 14 декабря 2012 года № 38</w:t>
      </w: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1A3BBD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«Катаевское» на 2013 год </w:t>
      </w:r>
    </w:p>
    <w:p w:rsidR="00DC2182" w:rsidRPr="003C4BDE" w:rsidRDefault="00DC2182" w:rsidP="00DC2182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720"/>
        <w:gridCol w:w="720"/>
        <w:gridCol w:w="901"/>
        <w:gridCol w:w="1619"/>
        <w:gridCol w:w="924"/>
        <w:gridCol w:w="1416"/>
      </w:tblGrid>
      <w:tr w:rsidR="00DC2182" w:rsidRPr="003C4BDE" w:rsidTr="00BF7B37">
        <w:tc>
          <w:tcPr>
            <w:tcW w:w="3528" w:type="dxa"/>
            <w:vMerge w:val="restart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Код администратора </w:t>
            </w:r>
          </w:p>
        </w:tc>
        <w:tc>
          <w:tcPr>
            <w:tcW w:w="4164" w:type="dxa"/>
            <w:gridSpan w:val="4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Классификация расходов</w:t>
            </w:r>
          </w:p>
        </w:tc>
        <w:tc>
          <w:tcPr>
            <w:tcW w:w="1416" w:type="dxa"/>
            <w:vMerge w:val="restart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DC2182" w:rsidRPr="003C4BDE" w:rsidTr="00BF7B37">
        <w:tc>
          <w:tcPr>
            <w:tcW w:w="3528" w:type="dxa"/>
            <w:vMerge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4BDE">
              <w:rPr>
                <w:rFonts w:ascii="Times New Roman" w:hAnsi="Times New Roman" w:cs="Times New Roman"/>
              </w:rPr>
              <w:t>Рз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BDE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6" w:type="dxa"/>
            <w:vMerge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3528" w:type="dxa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002 00 </w:t>
            </w:r>
            <w:proofErr w:type="spellStart"/>
            <w:r w:rsidRPr="003C4BDE">
              <w:rPr>
                <w:rFonts w:ascii="Times New Roman" w:hAnsi="Times New Roman" w:cs="Times New Roman"/>
                <w:bCs/>
              </w:rPr>
              <w:t>00</w:t>
            </w:r>
            <w:proofErr w:type="spellEnd"/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002 03 00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 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002 03 00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002 03 00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356388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 xml:space="preserve">Функционирование местных администраций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701581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002 00 </w:t>
            </w:r>
            <w:proofErr w:type="spellStart"/>
            <w:r w:rsidRPr="003C4BDE">
              <w:rPr>
                <w:rFonts w:ascii="Times New Roman" w:hAnsi="Times New Roman" w:cs="Times New Roman"/>
              </w:rPr>
              <w:t>00</w:t>
            </w:r>
            <w:proofErr w:type="spellEnd"/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701581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701581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550437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550437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151144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53754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002 04 00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97390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1474018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Реализация государственной политики в области приватизации и управления государственной и</w:t>
            </w:r>
            <w:r w:rsidRPr="003C4BDE">
              <w:rPr>
                <w:rFonts w:ascii="Times New Roman" w:hAnsi="Times New Roman" w:cs="Times New Roman"/>
                <w:bCs/>
              </w:rPr>
              <w:t xml:space="preserve"> муниципальной собственностью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090 00 </w:t>
            </w:r>
            <w:proofErr w:type="spellStart"/>
            <w:r w:rsidRPr="003C4BDE">
              <w:rPr>
                <w:rFonts w:ascii="Times New Roman" w:hAnsi="Times New Roman" w:cs="Times New Roman"/>
                <w:bCs/>
              </w:rPr>
              <w:t>00</w:t>
            </w:r>
            <w:proofErr w:type="spellEnd"/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52700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Оценка недвижимости, признание прав и регулирование отношений </w:t>
            </w:r>
            <w:r w:rsidRPr="003C4BDE">
              <w:rPr>
                <w:rFonts w:ascii="Times New Roman" w:hAnsi="Times New Roman" w:cs="Times New Roman"/>
              </w:rPr>
              <w:lastRenderedPageBreak/>
              <w:t>по государственной и муниципальной собственности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090 02 00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52700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090 02 00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52700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муниципальных  нужд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090 02 00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52700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093 00 </w:t>
            </w:r>
            <w:proofErr w:type="spellStart"/>
            <w:r w:rsidRPr="003C4BDE">
              <w:rPr>
                <w:rFonts w:ascii="Times New Roman" w:hAnsi="Times New Roman" w:cs="Times New Roman"/>
                <w:bCs/>
              </w:rPr>
              <w:t>00</w:t>
            </w:r>
            <w:proofErr w:type="spellEnd"/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1421318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1421318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659236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659236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738262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738262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23820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093 99 00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23820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001 36 00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158100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218 01 00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158100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218 01 00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158100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218 01 00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158100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600 05 00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84320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600 05 00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84320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Прочая закупка товаров, работ и </w:t>
            </w:r>
            <w:r w:rsidRPr="003C4BDE">
              <w:rPr>
                <w:rFonts w:ascii="Times New Roman" w:hAnsi="Times New Roman" w:cs="Times New Roman"/>
              </w:rPr>
              <w:lastRenderedPageBreak/>
              <w:t>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600 05 00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84320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lastRenderedPageBreak/>
              <w:t>Культура,  кинематография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511339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Культура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511339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440894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440894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6324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440 99 00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434570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4BDE">
              <w:rPr>
                <w:rFonts w:ascii="Times New Roman" w:hAnsi="Times New Roman" w:cs="Times New Roman"/>
                <w:b/>
              </w:rPr>
              <w:t>442 99 00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70445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442 99 00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70445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442 99 00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70445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1611230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1611230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520 15 00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1611230</w:t>
            </w:r>
          </w:p>
        </w:tc>
      </w:tr>
      <w:tr w:rsidR="00DC2182" w:rsidRPr="003C4BDE" w:rsidTr="00BF7B37">
        <w:tc>
          <w:tcPr>
            <w:tcW w:w="3528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9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520 15 00</w:t>
            </w:r>
          </w:p>
        </w:tc>
        <w:tc>
          <w:tcPr>
            <w:tcW w:w="924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6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1611230</w:t>
            </w:r>
          </w:p>
        </w:tc>
      </w:tr>
      <w:tr w:rsidR="00DC2182" w:rsidRPr="003C4BDE" w:rsidTr="00BF7B37">
        <w:tc>
          <w:tcPr>
            <w:tcW w:w="3528" w:type="dxa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720" w:type="dxa"/>
            <w:vAlign w:val="center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20" w:type="dxa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1" w:type="dxa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9" w:type="dxa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Align w:val="bottom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BDE">
              <w:rPr>
                <w:rFonts w:ascii="Times New Roman" w:hAnsi="Times New Roman" w:cs="Times New Roman"/>
                <w:b/>
                <w:bCs/>
              </w:rPr>
              <w:t>4896976</w:t>
            </w:r>
          </w:p>
        </w:tc>
      </w:tr>
    </w:tbl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DC2182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к решению «О бюджете </w:t>
      </w:r>
      <w:proofErr w:type="gramStart"/>
      <w:r w:rsidRPr="003C4B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поселения «Катаевское» на 2013 год»</w:t>
      </w:r>
    </w:p>
    <w:p w:rsidR="00DC2182" w:rsidRDefault="00DC2182" w:rsidP="00DC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BDE">
        <w:rPr>
          <w:rFonts w:ascii="Times New Roman" w:hAnsi="Times New Roman" w:cs="Times New Roman"/>
          <w:sz w:val="24"/>
          <w:szCs w:val="24"/>
        </w:rPr>
        <w:t xml:space="preserve"> от 14 декабря 2012 года № 38</w:t>
      </w:r>
    </w:p>
    <w:p w:rsidR="00DC2182" w:rsidRPr="003C4BDE" w:rsidRDefault="00DC2182" w:rsidP="00DC2182">
      <w:pPr>
        <w:spacing w:after="0" w:line="240" w:lineRule="auto"/>
        <w:rPr>
          <w:rFonts w:ascii="Times New Roman" w:hAnsi="Times New Roman" w:cs="Times New Roman"/>
        </w:rPr>
      </w:pPr>
    </w:p>
    <w:p w:rsidR="00DC2182" w:rsidRPr="003F77D3" w:rsidRDefault="00DC2182" w:rsidP="00DC21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7D3">
        <w:rPr>
          <w:rFonts w:ascii="Times New Roman" w:hAnsi="Times New Roman" w:cs="Times New Roman"/>
          <w:b/>
          <w:color w:val="000000"/>
          <w:sz w:val="28"/>
          <w:szCs w:val="28"/>
        </w:rPr>
        <w:t>Объем межбюджетных трансфертов, предоставляемых из бюджета сельского поселения «Катаевское» в  бюджет муниципального района  на 2013 год в соответствии с заключенными соглашениями о передаче части полномочий бюджетам другого уровня</w:t>
      </w:r>
    </w:p>
    <w:p w:rsidR="00DC2182" w:rsidRPr="003C4BDE" w:rsidRDefault="00DC2182" w:rsidP="00DC218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1" w:type="dxa"/>
        <w:tblInd w:w="108" w:type="dxa"/>
        <w:tblLayout w:type="fixed"/>
        <w:tblLook w:val="0000"/>
      </w:tblPr>
      <w:tblGrid>
        <w:gridCol w:w="589"/>
        <w:gridCol w:w="7331"/>
        <w:gridCol w:w="1571"/>
      </w:tblGrid>
      <w:tr w:rsidR="00DC2182" w:rsidRPr="003C4BDE" w:rsidTr="00BF7B37">
        <w:trPr>
          <w:trHeight w:val="111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3C4BDE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3C4BDE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3C4BDE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Наименование межбюджетных трансфертов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4BDE">
              <w:rPr>
                <w:rFonts w:ascii="Times New Roman" w:hAnsi="Times New Roman" w:cs="Times New Roman"/>
                <w:bCs/>
              </w:rPr>
              <w:t>Сумма (рублей)</w:t>
            </w:r>
          </w:p>
        </w:tc>
      </w:tr>
      <w:tr w:rsidR="00DC2182" w:rsidRPr="003C4BDE" w:rsidTr="00BF7B37">
        <w:trPr>
          <w:trHeight w:val="330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Субсидия на организацию </w:t>
            </w:r>
            <w:proofErr w:type="spellStart"/>
            <w:r w:rsidRPr="003C4BDE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3C4BDE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1228882</w:t>
            </w:r>
          </w:p>
        </w:tc>
      </w:tr>
      <w:tr w:rsidR="00DC2182" w:rsidRPr="003C4BDE" w:rsidTr="00BF7B37">
        <w:trPr>
          <w:trHeight w:val="33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Субсидия на организацию библиотечного обслуживания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355591</w:t>
            </w:r>
          </w:p>
        </w:tc>
      </w:tr>
      <w:tr w:rsidR="00DC2182" w:rsidRPr="003C4BDE" w:rsidTr="00BF7B37">
        <w:trPr>
          <w:trHeight w:val="45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Субсидия на комплектование архивных фондов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7945</w:t>
            </w:r>
          </w:p>
        </w:tc>
      </w:tr>
      <w:tr w:rsidR="00DC2182" w:rsidRPr="003C4BDE" w:rsidTr="00BF7B37">
        <w:trPr>
          <w:trHeight w:val="39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 xml:space="preserve">Субсидии на организацию </w:t>
            </w:r>
            <w:proofErr w:type="spellStart"/>
            <w:r w:rsidRPr="003C4BDE">
              <w:rPr>
                <w:rFonts w:ascii="Times New Roman" w:hAnsi="Times New Roman" w:cs="Times New Roman"/>
              </w:rPr>
              <w:t>электро-газо-тепло</w:t>
            </w:r>
            <w:proofErr w:type="gramStart"/>
            <w:r w:rsidRPr="003C4BDE">
              <w:rPr>
                <w:rFonts w:ascii="Times New Roman" w:hAnsi="Times New Roman" w:cs="Times New Roman"/>
              </w:rPr>
              <w:t>.с</w:t>
            </w:r>
            <w:proofErr w:type="gramEnd"/>
            <w:r w:rsidRPr="003C4BDE">
              <w:rPr>
                <w:rFonts w:ascii="Times New Roman" w:hAnsi="Times New Roman" w:cs="Times New Roman"/>
              </w:rPr>
              <w:t>набжения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10867</w:t>
            </w:r>
          </w:p>
        </w:tc>
      </w:tr>
      <w:tr w:rsidR="00DC2182" w:rsidRPr="003C4BDE" w:rsidTr="00BF7B37">
        <w:trPr>
          <w:trHeight w:val="33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Субсидии на юридическое сопровождение администраций поселений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7945</w:t>
            </w:r>
          </w:p>
        </w:tc>
      </w:tr>
      <w:tr w:rsidR="00DC2182" w:rsidRPr="003C4BDE" w:rsidTr="00BF7B37">
        <w:trPr>
          <w:trHeight w:val="3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2" w:rsidRPr="003C4BDE" w:rsidRDefault="00DC2182" w:rsidP="00BF7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2182" w:rsidRPr="003C4BDE" w:rsidRDefault="00DC2182" w:rsidP="00DC2182">
      <w:pPr>
        <w:spacing w:after="0" w:line="240" w:lineRule="auto"/>
        <w:ind w:left="-180"/>
        <w:jc w:val="center"/>
        <w:rPr>
          <w:rFonts w:ascii="Times New Roman" w:hAnsi="Times New Roman" w:cs="Times New Roman"/>
          <w:color w:val="000000"/>
        </w:rPr>
      </w:pPr>
    </w:p>
    <w:p w:rsidR="00DC2182" w:rsidRPr="003C4BDE" w:rsidRDefault="00DC2182" w:rsidP="00DC2182">
      <w:pPr>
        <w:spacing w:after="0" w:line="240" w:lineRule="auto"/>
        <w:ind w:left="4760" w:right="180"/>
        <w:jc w:val="both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760" w:right="180"/>
        <w:jc w:val="both"/>
        <w:rPr>
          <w:rFonts w:ascii="Times New Roman" w:hAnsi="Times New Roman" w:cs="Times New Roman"/>
        </w:rPr>
      </w:pPr>
    </w:p>
    <w:p w:rsidR="00DC2182" w:rsidRPr="003C4BDE" w:rsidRDefault="00DC2182" w:rsidP="00DC2182">
      <w:pPr>
        <w:spacing w:after="0" w:line="240" w:lineRule="auto"/>
        <w:ind w:left="4760" w:right="180"/>
        <w:jc w:val="both"/>
        <w:rPr>
          <w:rFonts w:ascii="Times New Roman" w:hAnsi="Times New Roman" w:cs="Times New Roman"/>
        </w:rPr>
      </w:pPr>
    </w:p>
    <w:p w:rsidR="00E65C9E" w:rsidRDefault="00E65C9E"/>
    <w:sectPr w:rsidR="00E6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77AAE"/>
    <w:multiLevelType w:val="hybridMultilevel"/>
    <w:tmpl w:val="63EE0D7A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5666C3"/>
    <w:multiLevelType w:val="hybridMultilevel"/>
    <w:tmpl w:val="1F9E3A68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119E8"/>
    <w:multiLevelType w:val="hybridMultilevel"/>
    <w:tmpl w:val="0DF4B2FC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BA78FA"/>
    <w:multiLevelType w:val="hybridMultilevel"/>
    <w:tmpl w:val="B9F447B8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151E3E"/>
    <w:multiLevelType w:val="hybridMultilevel"/>
    <w:tmpl w:val="E6B0882E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CA3095"/>
    <w:multiLevelType w:val="hybridMultilevel"/>
    <w:tmpl w:val="1E1A3B2C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BA55AC"/>
    <w:multiLevelType w:val="hybridMultilevel"/>
    <w:tmpl w:val="ECFC2D14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A819C0"/>
    <w:multiLevelType w:val="hybridMultilevel"/>
    <w:tmpl w:val="201661F2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230607"/>
    <w:multiLevelType w:val="hybridMultilevel"/>
    <w:tmpl w:val="B636B6C0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605D2B"/>
    <w:multiLevelType w:val="hybridMultilevel"/>
    <w:tmpl w:val="089A7F18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E97EB0"/>
    <w:multiLevelType w:val="hybridMultilevel"/>
    <w:tmpl w:val="0BC85D06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3B7632"/>
    <w:multiLevelType w:val="hybridMultilevel"/>
    <w:tmpl w:val="7C6CA536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7D74CC"/>
    <w:multiLevelType w:val="hybridMultilevel"/>
    <w:tmpl w:val="F0708FCA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AD1268"/>
    <w:multiLevelType w:val="hybridMultilevel"/>
    <w:tmpl w:val="A77CBC30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C365F8"/>
    <w:multiLevelType w:val="hybridMultilevel"/>
    <w:tmpl w:val="69AA3390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520215"/>
    <w:multiLevelType w:val="hybridMultilevel"/>
    <w:tmpl w:val="0428D70E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413264"/>
    <w:multiLevelType w:val="hybridMultilevel"/>
    <w:tmpl w:val="B89CB168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E2225C"/>
    <w:multiLevelType w:val="hybridMultilevel"/>
    <w:tmpl w:val="B9DEE99E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C5646"/>
    <w:multiLevelType w:val="hybridMultilevel"/>
    <w:tmpl w:val="F402AD28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0B4268"/>
    <w:multiLevelType w:val="hybridMultilevel"/>
    <w:tmpl w:val="823A9066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534F5E"/>
    <w:multiLevelType w:val="hybridMultilevel"/>
    <w:tmpl w:val="38D261B6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6B6FC2"/>
    <w:multiLevelType w:val="hybridMultilevel"/>
    <w:tmpl w:val="598E1522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4">
    <w:nsid w:val="67213449"/>
    <w:multiLevelType w:val="hybridMultilevel"/>
    <w:tmpl w:val="21EA5DCE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6A445B"/>
    <w:multiLevelType w:val="hybridMultilevel"/>
    <w:tmpl w:val="3DB221E6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937893"/>
    <w:multiLevelType w:val="hybridMultilevel"/>
    <w:tmpl w:val="CFD4749E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407152"/>
    <w:multiLevelType w:val="hybridMultilevel"/>
    <w:tmpl w:val="5E56946E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41D43B8"/>
    <w:multiLevelType w:val="hybridMultilevel"/>
    <w:tmpl w:val="37146410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154A5C"/>
    <w:multiLevelType w:val="hybridMultilevel"/>
    <w:tmpl w:val="EE82B338"/>
    <w:lvl w:ilvl="0" w:tplc="433E2D74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29"/>
  </w:num>
  <w:num w:numId="5">
    <w:abstractNumId w:val="20"/>
  </w:num>
  <w:num w:numId="6">
    <w:abstractNumId w:val="25"/>
  </w:num>
  <w:num w:numId="7">
    <w:abstractNumId w:val="4"/>
  </w:num>
  <w:num w:numId="8">
    <w:abstractNumId w:val="16"/>
  </w:num>
  <w:num w:numId="9">
    <w:abstractNumId w:val="18"/>
  </w:num>
  <w:num w:numId="10">
    <w:abstractNumId w:val="30"/>
  </w:num>
  <w:num w:numId="11">
    <w:abstractNumId w:val="7"/>
  </w:num>
  <w:num w:numId="12">
    <w:abstractNumId w:val="28"/>
  </w:num>
  <w:num w:numId="13">
    <w:abstractNumId w:val="24"/>
  </w:num>
  <w:num w:numId="14">
    <w:abstractNumId w:val="17"/>
  </w:num>
  <w:num w:numId="15">
    <w:abstractNumId w:val="12"/>
  </w:num>
  <w:num w:numId="16">
    <w:abstractNumId w:val="13"/>
  </w:num>
  <w:num w:numId="17">
    <w:abstractNumId w:val="27"/>
  </w:num>
  <w:num w:numId="18">
    <w:abstractNumId w:val="10"/>
  </w:num>
  <w:num w:numId="19">
    <w:abstractNumId w:val="8"/>
  </w:num>
  <w:num w:numId="20">
    <w:abstractNumId w:val="31"/>
  </w:num>
  <w:num w:numId="21">
    <w:abstractNumId w:val="14"/>
  </w:num>
  <w:num w:numId="22">
    <w:abstractNumId w:val="2"/>
  </w:num>
  <w:num w:numId="23">
    <w:abstractNumId w:val="15"/>
  </w:num>
  <w:num w:numId="24">
    <w:abstractNumId w:val="1"/>
  </w:num>
  <w:num w:numId="25">
    <w:abstractNumId w:val="6"/>
  </w:num>
  <w:num w:numId="26">
    <w:abstractNumId w:val="3"/>
  </w:num>
  <w:num w:numId="27">
    <w:abstractNumId w:val="21"/>
  </w:num>
  <w:num w:numId="28">
    <w:abstractNumId w:val="5"/>
  </w:num>
  <w:num w:numId="29">
    <w:abstractNumId w:val="19"/>
  </w:num>
  <w:num w:numId="30">
    <w:abstractNumId w:val="11"/>
  </w:num>
  <w:num w:numId="31">
    <w:abstractNumId w:val="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182"/>
    <w:rsid w:val="00DC2182"/>
    <w:rsid w:val="00E6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C218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4"/>
    </w:rPr>
  </w:style>
  <w:style w:type="paragraph" w:styleId="2">
    <w:name w:val="heading 2"/>
    <w:basedOn w:val="a0"/>
    <w:link w:val="20"/>
    <w:qFormat/>
    <w:rsid w:val="00DC218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i/>
      <w:iCs/>
      <w:color w:val="6699CC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DC2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DC2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DC21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DC21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C2182"/>
    <w:rPr>
      <w:rFonts w:ascii="Arial" w:eastAsia="Times New Roman" w:hAnsi="Arial" w:cs="Times New Roman"/>
      <w:i/>
      <w:sz w:val="24"/>
      <w:szCs w:val="24"/>
    </w:rPr>
  </w:style>
  <w:style w:type="character" w:customStyle="1" w:styleId="20">
    <w:name w:val="Заголовок 2 Знак"/>
    <w:basedOn w:val="a1"/>
    <w:link w:val="2"/>
    <w:rsid w:val="00DC2182"/>
    <w:rPr>
      <w:rFonts w:ascii="Arial" w:eastAsia="Times New Roman" w:hAnsi="Arial" w:cs="Times New Roman"/>
      <w:b/>
      <w:bCs/>
      <w:i/>
      <w:iCs/>
      <w:color w:val="6699CC"/>
      <w:sz w:val="36"/>
      <w:szCs w:val="36"/>
    </w:rPr>
  </w:style>
  <w:style w:type="character" w:customStyle="1" w:styleId="30">
    <w:name w:val="Заголовок 3 Знак"/>
    <w:basedOn w:val="a1"/>
    <w:link w:val="3"/>
    <w:rsid w:val="00DC2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DC2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C21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DC21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Обычный1"/>
    <w:rsid w:val="00DC21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0"/>
    <w:link w:val="a5"/>
    <w:rsid w:val="00DC21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1"/>
    <w:link w:val="a4"/>
    <w:rsid w:val="00DC21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DC2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0"/>
    <w:link w:val="22"/>
    <w:rsid w:val="00DC2182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DC2182"/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0"/>
    <w:link w:val="32"/>
    <w:rsid w:val="00DC21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DC218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DC2182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DC2182"/>
    <w:rPr>
      <w:rFonts w:ascii="Arial" w:eastAsia="Times New Roman" w:hAnsi="Arial" w:cs="Times New Roman"/>
      <w:i/>
      <w:sz w:val="24"/>
      <w:szCs w:val="24"/>
    </w:rPr>
  </w:style>
  <w:style w:type="paragraph" w:styleId="a6">
    <w:name w:val="Plain Text"/>
    <w:basedOn w:val="a0"/>
    <w:link w:val="a7"/>
    <w:rsid w:val="00DC2182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7">
    <w:name w:val="Текст Знак"/>
    <w:basedOn w:val="a1"/>
    <w:link w:val="a6"/>
    <w:rsid w:val="00DC2182"/>
    <w:rPr>
      <w:rFonts w:ascii="Courier New" w:eastAsia="Times New Roman" w:hAnsi="Courier New" w:cs="Times New Roman"/>
      <w:sz w:val="20"/>
      <w:szCs w:val="24"/>
    </w:rPr>
  </w:style>
  <w:style w:type="paragraph" w:styleId="33">
    <w:name w:val="Body Text 3"/>
    <w:basedOn w:val="a0"/>
    <w:link w:val="34"/>
    <w:rsid w:val="00DC218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1"/>
    <w:link w:val="33"/>
    <w:rsid w:val="00DC218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rsid w:val="00DC2182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DC2182"/>
    <w:rPr>
      <w:rFonts w:ascii="Arial" w:eastAsia="Times New Roman" w:hAnsi="Arial" w:cs="Times New Roman"/>
      <w:sz w:val="24"/>
      <w:szCs w:val="24"/>
    </w:rPr>
  </w:style>
  <w:style w:type="character" w:styleId="aa">
    <w:name w:val="page number"/>
    <w:basedOn w:val="a1"/>
    <w:rsid w:val="00DC2182"/>
  </w:style>
  <w:style w:type="paragraph" w:styleId="ab">
    <w:name w:val="footer"/>
    <w:basedOn w:val="a0"/>
    <w:link w:val="ac"/>
    <w:rsid w:val="00DC21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DC21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C21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Document Map"/>
    <w:basedOn w:val="a0"/>
    <w:link w:val="ae"/>
    <w:semiHidden/>
    <w:rsid w:val="00DC218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e">
    <w:name w:val="Схема документа Знак"/>
    <w:basedOn w:val="a1"/>
    <w:link w:val="ad"/>
    <w:semiHidden/>
    <w:rsid w:val="00DC2182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f">
    <w:name w:val="Normal (Web)"/>
    <w:basedOn w:val="a0"/>
    <w:rsid w:val="00DC21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0">
    <w:name w:val="Hyperlink"/>
    <w:rsid w:val="00DC2182"/>
    <w:rPr>
      <w:rFonts w:ascii="Arial" w:hAnsi="Arial" w:cs="Arial" w:hint="default"/>
      <w:i w:val="0"/>
      <w:iCs w:val="0"/>
      <w:strike w:val="0"/>
      <w:dstrike w:val="0"/>
      <w:color w:val="0000FF"/>
      <w:u w:val="none"/>
      <w:effect w:val="none"/>
    </w:rPr>
  </w:style>
  <w:style w:type="paragraph" w:customStyle="1" w:styleId="af1">
    <w:name w:val="Название предприятия"/>
    <w:basedOn w:val="a0"/>
    <w:next w:val="af2"/>
    <w:rsid w:val="00DC2182"/>
    <w:pPr>
      <w:spacing w:before="100" w:after="600" w:line="600" w:lineRule="atLeast"/>
      <w:ind w:left="840" w:right="-360"/>
    </w:pPr>
    <w:rPr>
      <w:rFonts w:ascii="Times New Roman" w:eastAsia="Times New Roman" w:hAnsi="Times New Roman" w:cs="Times New Roman"/>
      <w:spacing w:val="-34"/>
      <w:sz w:val="60"/>
      <w:szCs w:val="20"/>
      <w:lang w:eastAsia="en-US" w:bidi="he-IL"/>
    </w:rPr>
  </w:style>
  <w:style w:type="paragraph" w:styleId="af2">
    <w:name w:val="Date"/>
    <w:basedOn w:val="a0"/>
    <w:next w:val="a0"/>
    <w:link w:val="af3"/>
    <w:rsid w:val="00DC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ата Знак"/>
    <w:basedOn w:val="a1"/>
    <w:link w:val="af2"/>
    <w:rsid w:val="00DC218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0"/>
    <w:link w:val="af5"/>
    <w:rsid w:val="00DC21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DC21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1"/>
    <w:basedOn w:val="a0"/>
    <w:next w:val="a0"/>
    <w:rsid w:val="00DC2182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ConsTitle">
    <w:name w:val="ConsTitle"/>
    <w:rsid w:val="00DC2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6">
    <w:name w:val="caption"/>
    <w:basedOn w:val="a0"/>
    <w:next w:val="a0"/>
    <w:qFormat/>
    <w:rsid w:val="00DC21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">
    <w:name w:val="List Bullet"/>
    <w:basedOn w:val="a0"/>
    <w:autoRedefine/>
    <w:rsid w:val="00DC218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f7">
    <w:name w:val="Table Grid"/>
    <w:basedOn w:val="a2"/>
    <w:rsid w:val="00DC21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DC21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FollowedHyperlink"/>
    <w:basedOn w:val="a1"/>
    <w:uiPriority w:val="99"/>
    <w:semiHidden/>
    <w:unhideWhenUsed/>
    <w:rsid w:val="00DC2182"/>
    <w:rPr>
      <w:color w:val="800080" w:themeColor="followedHyperlink"/>
      <w:u w:val="single"/>
    </w:rPr>
  </w:style>
  <w:style w:type="paragraph" w:customStyle="1" w:styleId="ConsPlusNormal">
    <w:name w:val="ConsPlusNormal"/>
    <w:rsid w:val="00DC2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annotation text"/>
    <w:basedOn w:val="a0"/>
    <w:link w:val="afa"/>
    <w:semiHidden/>
    <w:rsid w:val="00DC2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1"/>
    <w:link w:val="af9"/>
    <w:semiHidden/>
    <w:rsid w:val="00DC2182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C218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DC2182"/>
    <w:rPr>
      <w:b/>
      <w:bCs/>
    </w:rPr>
  </w:style>
  <w:style w:type="paragraph" w:customStyle="1" w:styleId="afd">
    <w:name w:val="Знак Знак Знак Знак Знак Знак Знак"/>
    <w:basedOn w:val="a0"/>
    <w:rsid w:val="00DC21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0"/>
    <w:rsid w:val="00DC2182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List Paragraph"/>
    <w:basedOn w:val="a0"/>
    <w:qFormat/>
    <w:rsid w:val="00DC2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Знак Знак Знак"/>
    <w:basedOn w:val="a0"/>
    <w:rsid w:val="00DC21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0">
    <w:name w:val="Цветовое выделение"/>
    <w:rsid w:val="00DC2182"/>
    <w:rPr>
      <w:b/>
      <w:bCs/>
      <w:color w:val="000080"/>
    </w:rPr>
  </w:style>
  <w:style w:type="paragraph" w:customStyle="1" w:styleId="aff1">
    <w:name w:val="Заголовок статьи"/>
    <w:basedOn w:val="a0"/>
    <w:next w:val="a0"/>
    <w:rsid w:val="00DC218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2">
    <w:name w:val="Гипертекстовая ссылка"/>
    <w:rsid w:val="00DC2182"/>
    <w:rPr>
      <w:b/>
      <w:bCs/>
      <w:color w:val="008000"/>
    </w:rPr>
  </w:style>
  <w:style w:type="paragraph" w:customStyle="1" w:styleId="ConsPlusNonformat">
    <w:name w:val="ConsPlusNonformat"/>
    <w:rsid w:val="00DC21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Знак Знак6"/>
    <w:basedOn w:val="a0"/>
    <w:rsid w:val="00DC21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5066</Words>
  <Characters>28882</Characters>
  <Application>Microsoft Office Word</Application>
  <DocSecurity>0</DocSecurity>
  <Lines>240</Lines>
  <Paragraphs>67</Paragraphs>
  <ScaleCrop>false</ScaleCrop>
  <Company>unattend</Company>
  <LinksUpToDate>false</LinksUpToDate>
  <CharactersWithSpaces>33881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2013-03-11T09:19:00Z</dcterms:created>
  <dcterms:modified xsi:type="dcterms:W3CDTF">2013-03-11T09:20:00Z</dcterms:modified>
</cp:coreProperties>
</file>