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7C" w:rsidRDefault="006F1A99">
      <w:pPr>
        <w:pStyle w:val="10"/>
        <w:framePr w:wrap="none" w:vAnchor="page" w:hAnchor="page" w:x="1289" w:y="1345"/>
        <w:shd w:val="clear" w:color="auto" w:fill="auto"/>
        <w:spacing w:after="0" w:line="300" w:lineRule="exact"/>
        <w:ind w:firstLine="760"/>
      </w:pPr>
      <w:bookmarkStart w:id="0" w:name="bookmark0"/>
      <w:r>
        <w:t>СОВЕТ СЕЛЬСКОГО ПОСЕЛЕНИЯ «МАЛЕТИНСКОЕ»</w:t>
      </w:r>
      <w:bookmarkEnd w:id="0"/>
    </w:p>
    <w:p w:rsidR="0029187C" w:rsidRDefault="006F1A99">
      <w:pPr>
        <w:pStyle w:val="10"/>
        <w:framePr w:w="9691" w:h="1550" w:hRule="exact" w:wrap="none" w:vAnchor="page" w:hAnchor="page" w:x="1289" w:y="2446"/>
        <w:shd w:val="clear" w:color="auto" w:fill="auto"/>
        <w:spacing w:after="526" w:line="300" w:lineRule="exact"/>
        <w:ind w:right="20"/>
        <w:jc w:val="center"/>
      </w:pPr>
      <w:bookmarkStart w:id="1" w:name="bookmark1"/>
      <w:r>
        <w:t>РЕШЕНИЕ</w:t>
      </w:r>
      <w:bookmarkEnd w:id="1"/>
    </w:p>
    <w:p w:rsidR="0029187C" w:rsidRDefault="006F1A99">
      <w:pPr>
        <w:pStyle w:val="20"/>
        <w:framePr w:w="9691" w:h="1550" w:hRule="exact" w:wrap="none" w:vAnchor="page" w:hAnchor="page" w:x="1289" w:y="2446"/>
        <w:shd w:val="clear" w:color="auto" w:fill="auto"/>
        <w:tabs>
          <w:tab w:val="left" w:pos="8902"/>
        </w:tabs>
        <w:spacing w:before="0" w:after="0" w:line="260" w:lineRule="exact"/>
      </w:pPr>
      <w:bookmarkStart w:id="2" w:name="bookmark2"/>
      <w:r>
        <w:t>18</w:t>
      </w:r>
      <w:r>
        <w:rPr>
          <w:rStyle w:val="21"/>
          <w:b/>
          <w:bCs/>
        </w:rPr>
        <w:t>.</w:t>
      </w:r>
      <w:r>
        <w:t>11.2013</w:t>
      </w:r>
      <w:r>
        <w:rPr>
          <w:rStyle w:val="21"/>
          <w:b/>
          <w:bCs/>
        </w:rPr>
        <w:tab/>
        <w:t xml:space="preserve">№ </w:t>
      </w:r>
      <w:r>
        <w:t>29</w:t>
      </w:r>
      <w:bookmarkEnd w:id="2"/>
    </w:p>
    <w:p w:rsidR="0029187C" w:rsidRDefault="006F1A99">
      <w:pPr>
        <w:pStyle w:val="220"/>
        <w:framePr w:w="9691" w:h="1550" w:hRule="exact" w:wrap="none" w:vAnchor="page" w:hAnchor="page" w:x="1289" w:y="2446"/>
        <w:shd w:val="clear" w:color="auto" w:fill="auto"/>
        <w:spacing w:before="0" w:after="0" w:line="280" w:lineRule="exact"/>
        <w:ind w:right="20"/>
      </w:pPr>
      <w:bookmarkStart w:id="3" w:name="bookmark3"/>
      <w:r>
        <w:t>с. Малета</w:t>
      </w:r>
      <w:bookmarkEnd w:id="3"/>
    </w:p>
    <w:p w:rsidR="0029187C" w:rsidRDefault="006F1A99">
      <w:pPr>
        <w:pStyle w:val="10"/>
        <w:framePr w:w="9691" w:h="357" w:hRule="exact" w:wrap="none" w:vAnchor="page" w:hAnchor="page" w:x="1289" w:y="5012"/>
        <w:shd w:val="clear" w:color="auto" w:fill="auto"/>
        <w:spacing w:after="0" w:line="300" w:lineRule="exact"/>
        <w:ind w:right="20"/>
        <w:jc w:val="center"/>
      </w:pPr>
      <w:bookmarkStart w:id="4" w:name="bookmark4"/>
      <w:r>
        <w:t>Об установлении и введении земельного налога</w:t>
      </w:r>
      <w:bookmarkEnd w:id="4"/>
    </w:p>
    <w:p w:rsidR="0029187C" w:rsidRDefault="006F1A99">
      <w:pPr>
        <w:pStyle w:val="24"/>
        <w:framePr w:w="9691" w:h="9718" w:hRule="exact" w:wrap="none" w:vAnchor="page" w:hAnchor="page" w:x="1289" w:y="5869"/>
        <w:shd w:val="clear" w:color="auto" w:fill="auto"/>
        <w:spacing w:before="0" w:after="302"/>
        <w:ind w:firstLine="760"/>
      </w:pPr>
      <w:r>
        <w:t xml:space="preserve">В соответствии со статьями 12 и 387 Налогового кодекса Российской Федерации, статьей 57 Федерального закона «Об общих принципах организации местного самоуправления в Российской Федерации» Совет сельского поселения «Малетинское» </w:t>
      </w:r>
      <w:r>
        <w:rPr>
          <w:rStyle w:val="25"/>
        </w:rPr>
        <w:t>решил:</w:t>
      </w:r>
    </w:p>
    <w:p w:rsidR="0029187C" w:rsidRDefault="006F1A99">
      <w:pPr>
        <w:pStyle w:val="24"/>
        <w:framePr w:w="9691" w:h="9718" w:hRule="exact" w:wrap="none" w:vAnchor="page" w:hAnchor="page" w:x="1289" w:y="5869"/>
        <w:numPr>
          <w:ilvl w:val="0"/>
          <w:numId w:val="1"/>
        </w:numPr>
        <w:shd w:val="clear" w:color="auto" w:fill="auto"/>
        <w:tabs>
          <w:tab w:val="left" w:pos="1056"/>
        </w:tabs>
        <w:spacing w:before="0" w:after="298" w:line="319" w:lineRule="exact"/>
        <w:ind w:firstLine="760"/>
      </w:pPr>
      <w:r>
        <w:t xml:space="preserve">Ввести с 1 января </w:t>
      </w:r>
      <w:r>
        <w:t>2014 года на территории сельского поселения «Малетинское» земельный налог в соответствии с главой 31 «Земельный налог» Налогового кодекса Российской Федерации.</w:t>
      </w:r>
    </w:p>
    <w:p w:rsidR="0029187C" w:rsidRDefault="006F1A99">
      <w:pPr>
        <w:pStyle w:val="24"/>
        <w:framePr w:w="9691" w:h="9718" w:hRule="exact" w:wrap="none" w:vAnchor="page" w:hAnchor="page" w:x="1289" w:y="5869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/>
        <w:ind w:firstLine="760"/>
      </w:pPr>
      <w:r>
        <w:t>Установить следующие ставки земельного налога в отношении земельных участков:</w:t>
      </w:r>
    </w:p>
    <w:p w:rsidR="0029187C" w:rsidRDefault="006F1A99">
      <w:pPr>
        <w:pStyle w:val="24"/>
        <w:framePr w:w="9691" w:h="9718" w:hRule="exact" w:wrap="none" w:vAnchor="page" w:hAnchor="page" w:x="1289" w:y="5869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/>
      </w:pPr>
      <w:r>
        <w:t>0,3 процента в отн</w:t>
      </w:r>
      <w:r>
        <w:t>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</w:t>
      </w:r>
      <w:r>
        <w:t>раструктуры жилищно-коммунального комплекса) или предоставленных для жилищного строительства;</w:t>
      </w:r>
    </w:p>
    <w:p w:rsidR="0029187C" w:rsidRPr="00C116DA" w:rsidRDefault="0029187C">
      <w:pPr>
        <w:pStyle w:val="30"/>
        <w:framePr w:w="9691" w:h="9718" w:hRule="exact" w:wrap="none" w:vAnchor="page" w:hAnchor="page" w:x="1289" w:y="5869"/>
        <w:shd w:val="clear" w:color="auto" w:fill="auto"/>
        <w:spacing w:line="170" w:lineRule="exact"/>
        <w:ind w:right="20"/>
      </w:pPr>
    </w:p>
    <w:p w:rsidR="0029187C" w:rsidRDefault="006F1A99">
      <w:pPr>
        <w:pStyle w:val="24"/>
        <w:framePr w:w="9691" w:h="9718" w:hRule="exact" w:wrap="none" w:vAnchor="page" w:hAnchor="page" w:x="1289" w:y="5869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/>
      </w:pPr>
      <w:r>
        <w:t>0,3 процента в отношении земельных участков, предоставленных для личного подсобного хозяйства, садоводства, огородничества или животноводства;</w:t>
      </w:r>
    </w:p>
    <w:p w:rsidR="0029187C" w:rsidRDefault="006F1A99">
      <w:pPr>
        <w:pStyle w:val="24"/>
        <w:framePr w:w="9691" w:h="9718" w:hRule="exact" w:wrap="none" w:vAnchor="page" w:hAnchor="page" w:x="1289" w:y="5869"/>
        <w:shd w:val="clear" w:color="auto" w:fill="auto"/>
        <w:spacing w:before="0" w:after="0"/>
      </w:pPr>
      <w:r>
        <w:t>-0,3 проце</w:t>
      </w:r>
      <w:r>
        <w:t>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29187C" w:rsidRDefault="006F1A99">
      <w:pPr>
        <w:pStyle w:val="24"/>
        <w:framePr w:w="9691" w:h="9718" w:hRule="exact" w:wrap="none" w:vAnchor="page" w:hAnchor="page" w:x="1289" w:y="5869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/>
      </w:pPr>
      <w:r>
        <w:t xml:space="preserve">0,3 процента ограниченных в обороте в </w:t>
      </w:r>
      <w:r>
        <w:t>соответствии с законодательством Российской Федерации, предоставленных для обеспечения обороны, безопасности таможенных нужд;</w:t>
      </w:r>
    </w:p>
    <w:p w:rsidR="0029187C" w:rsidRDefault="006F1A99">
      <w:pPr>
        <w:pStyle w:val="24"/>
        <w:framePr w:w="9691" w:h="9718" w:hRule="exact" w:wrap="none" w:vAnchor="page" w:hAnchor="page" w:x="1289" w:y="5869"/>
        <w:shd w:val="clear" w:color="auto" w:fill="auto"/>
        <w:spacing w:before="0" w:after="298"/>
      </w:pPr>
      <w:r>
        <w:t>-1,5 процента в отношении прочих земельных участков.</w:t>
      </w:r>
    </w:p>
    <w:p w:rsidR="0029187C" w:rsidRDefault="006F1A99">
      <w:pPr>
        <w:pStyle w:val="24"/>
        <w:framePr w:w="9691" w:h="9718" w:hRule="exact" w:wrap="none" w:vAnchor="page" w:hAnchor="page" w:x="1289" w:y="5869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324" w:lineRule="exact"/>
        <w:ind w:firstLine="760"/>
      </w:pPr>
      <w:r>
        <w:t>Налог (авансовые платежи) подлежат уплате в следующем порядке и в сроки:</w:t>
      </w:r>
    </w:p>
    <w:p w:rsidR="0029187C" w:rsidRDefault="0029187C">
      <w:pPr>
        <w:rPr>
          <w:sz w:val="2"/>
          <w:szCs w:val="2"/>
        </w:rPr>
        <w:sectPr w:rsidR="002918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187C" w:rsidRDefault="006F1A99">
      <w:pPr>
        <w:pStyle w:val="24"/>
        <w:framePr w:w="9658" w:h="8451" w:hRule="exact" w:wrap="none" w:vAnchor="page" w:hAnchor="page" w:x="1484" w:y="1247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/>
      </w:pPr>
      <w:r>
        <w:lastRenderedPageBreak/>
        <w:t>налогоплательщиками - организациями и физическими лицами, являющимися индивидуальными предпринимателями, налог уплачивается по истечении налогового периода не позднее 1 февраля года, следующего за истекшим налоговым периодом;</w:t>
      </w:r>
    </w:p>
    <w:p w:rsidR="0029187C" w:rsidRDefault="006F1A99">
      <w:pPr>
        <w:pStyle w:val="24"/>
        <w:framePr w:w="9658" w:h="8451" w:hRule="exact" w:wrap="none" w:vAnchor="page" w:hAnchor="page" w:x="1484" w:y="1247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/>
      </w:pPr>
      <w:r>
        <w:t>налогоп</w:t>
      </w:r>
      <w:r>
        <w:t>лательщики - организации и физические лица, являющиеся индивидуальными предпринимателями, уплачивают авансовые платежи по налогу не позднее последнего числа месяца, следующего за истекшим отчетным периодом;</w:t>
      </w:r>
    </w:p>
    <w:p w:rsidR="0029187C" w:rsidRDefault="006F1A99">
      <w:pPr>
        <w:pStyle w:val="24"/>
        <w:framePr w:w="9658" w:h="8451" w:hRule="exact" w:wrap="none" w:vAnchor="page" w:hAnchor="page" w:x="1484" w:y="1247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273"/>
      </w:pPr>
      <w:r>
        <w:t xml:space="preserve">налогоплательщиками - физическими лицами, налог </w:t>
      </w:r>
      <w:r>
        <w:t>уплачивающими на основании налогового уведомления, не позднее 1 ноября года, следующего за истекшим налоговым периодом.</w:t>
      </w:r>
    </w:p>
    <w:p w:rsidR="0029187C" w:rsidRDefault="006F1A99">
      <w:pPr>
        <w:pStyle w:val="24"/>
        <w:framePr w:w="9658" w:h="8451" w:hRule="exact" w:wrap="none" w:vAnchor="page" w:hAnchor="page" w:x="1484" w:y="1247"/>
        <w:numPr>
          <w:ilvl w:val="0"/>
          <w:numId w:val="4"/>
        </w:numPr>
        <w:shd w:val="clear" w:color="auto" w:fill="auto"/>
        <w:tabs>
          <w:tab w:val="left" w:pos="1099"/>
        </w:tabs>
        <w:spacing w:before="0" w:after="30" w:line="280" w:lineRule="exact"/>
        <w:ind w:left="740"/>
      </w:pPr>
      <w:r>
        <w:t>От налогообложения освобождаются:</w:t>
      </w:r>
    </w:p>
    <w:p w:rsidR="0029187C" w:rsidRDefault="006F1A99">
      <w:pPr>
        <w:pStyle w:val="24"/>
        <w:framePr w:w="9658" w:h="8451" w:hRule="exact" w:wrap="none" w:vAnchor="page" w:hAnchor="page" w:x="1484" w:y="1247"/>
        <w:numPr>
          <w:ilvl w:val="0"/>
          <w:numId w:val="3"/>
        </w:numPr>
        <w:shd w:val="clear" w:color="auto" w:fill="auto"/>
        <w:tabs>
          <w:tab w:val="left" w:pos="244"/>
        </w:tabs>
        <w:spacing w:before="0" w:after="293" w:line="280" w:lineRule="exact"/>
      </w:pPr>
      <w:r>
        <w:t>ветераны и инвалиды Великой Отечественной войны,</w:t>
      </w:r>
    </w:p>
    <w:p w:rsidR="0029187C" w:rsidRDefault="006F1A99">
      <w:pPr>
        <w:pStyle w:val="24"/>
        <w:framePr w:w="9658" w:h="8451" w:hRule="exact" w:wrap="none" w:vAnchor="page" w:hAnchor="page" w:x="1484" w:y="1247"/>
        <w:shd w:val="clear" w:color="auto" w:fill="auto"/>
        <w:spacing w:before="0" w:after="244" w:line="329" w:lineRule="exact"/>
      </w:pPr>
      <w:r>
        <w:t>Вопрос об установлении дополнительных налоговых льгот</w:t>
      </w:r>
      <w:r>
        <w:t xml:space="preserve"> решается с учетом местных особенностей.</w:t>
      </w:r>
    </w:p>
    <w:p w:rsidR="0029187C" w:rsidRDefault="006F1A99">
      <w:pPr>
        <w:pStyle w:val="24"/>
        <w:framePr w:w="9658" w:h="8451" w:hRule="exact" w:wrap="none" w:vAnchor="page" w:hAnchor="page" w:x="1484" w:y="1247"/>
        <w:numPr>
          <w:ilvl w:val="0"/>
          <w:numId w:val="4"/>
        </w:numPr>
        <w:shd w:val="clear" w:color="auto" w:fill="auto"/>
        <w:tabs>
          <w:tab w:val="left" w:pos="1065"/>
        </w:tabs>
        <w:spacing w:before="0" w:after="0" w:line="324" w:lineRule="exact"/>
        <w:ind w:firstLine="740"/>
        <w:jc w:val="left"/>
      </w:pPr>
      <w:r>
        <w:t>Настоящее решение вступает в силу с 1 января 2014 года, но не ранее чем по истечении одного месяца со дня его официального опубликования.</w:t>
      </w:r>
    </w:p>
    <w:p w:rsidR="0029187C" w:rsidRDefault="006F1A99">
      <w:pPr>
        <w:pStyle w:val="24"/>
        <w:framePr w:w="9658" w:h="8451" w:hRule="exact" w:wrap="none" w:vAnchor="page" w:hAnchor="page" w:x="1484" w:y="1247"/>
        <w:numPr>
          <w:ilvl w:val="0"/>
          <w:numId w:val="4"/>
        </w:numPr>
        <w:shd w:val="clear" w:color="auto" w:fill="auto"/>
        <w:tabs>
          <w:tab w:val="left" w:pos="1055"/>
        </w:tabs>
        <w:spacing w:before="0" w:after="0" w:line="331" w:lineRule="exact"/>
        <w:ind w:firstLine="740"/>
        <w:jc w:val="left"/>
      </w:pPr>
      <w:r>
        <w:t xml:space="preserve">Опубликовать настоящее решение на информационном стенде по адресу: с. Малета </w:t>
      </w:r>
      <w:r>
        <w:t>ул. Пионерская ,16.</w:t>
      </w:r>
    </w:p>
    <w:p w:rsidR="0029187C" w:rsidRDefault="006F1A99">
      <w:pPr>
        <w:pStyle w:val="24"/>
        <w:framePr w:w="9658" w:h="8451" w:hRule="exact" w:wrap="none" w:vAnchor="page" w:hAnchor="page" w:x="1484" w:y="1247"/>
        <w:numPr>
          <w:ilvl w:val="0"/>
          <w:numId w:val="4"/>
        </w:numPr>
        <w:shd w:val="clear" w:color="auto" w:fill="auto"/>
        <w:tabs>
          <w:tab w:val="left" w:pos="1094"/>
        </w:tabs>
        <w:spacing w:before="0" w:after="0" w:line="280" w:lineRule="exact"/>
        <w:ind w:left="740"/>
      </w:pPr>
      <w:r>
        <w:t>Со дня вступления в силу настоящего решения признать утратившим</w:t>
      </w:r>
    </w:p>
    <w:p w:rsidR="0029187C" w:rsidRDefault="006F1A99">
      <w:pPr>
        <w:pStyle w:val="24"/>
        <w:framePr w:w="9658" w:h="8451" w:hRule="exact" w:wrap="none" w:vAnchor="page" w:hAnchor="page" w:x="1484" w:y="1247"/>
        <w:shd w:val="clear" w:color="auto" w:fill="auto"/>
        <w:spacing w:before="0" w:after="0" w:line="280" w:lineRule="exact"/>
      </w:pPr>
      <w:r>
        <w:t>силу.</w:t>
      </w:r>
    </w:p>
    <w:p w:rsidR="0029187C" w:rsidRDefault="006F1A99">
      <w:pPr>
        <w:pStyle w:val="24"/>
        <w:framePr w:w="9658" w:h="8451" w:hRule="exact" w:wrap="none" w:vAnchor="page" w:hAnchor="page" w:x="1484" w:y="1247"/>
        <w:numPr>
          <w:ilvl w:val="0"/>
          <w:numId w:val="4"/>
        </w:numPr>
        <w:shd w:val="clear" w:color="auto" w:fill="auto"/>
        <w:tabs>
          <w:tab w:val="left" w:pos="1055"/>
        </w:tabs>
        <w:spacing w:before="0" w:after="0" w:line="326" w:lineRule="exact"/>
        <w:ind w:firstLine="740"/>
        <w:jc w:val="left"/>
      </w:pPr>
      <w:r>
        <w:t>В течение пяти дней с момента принятия направить настоящее решение в Межрайонную инспекцию ФНС России № 8 по Забайкальскому краю.</w:t>
      </w:r>
    </w:p>
    <w:p w:rsidR="0029187C" w:rsidRDefault="006F1A99">
      <w:pPr>
        <w:pStyle w:val="24"/>
        <w:framePr w:w="9658" w:h="708" w:hRule="exact" w:wrap="none" w:vAnchor="page" w:hAnchor="page" w:x="1484" w:y="10588"/>
        <w:shd w:val="clear" w:color="auto" w:fill="auto"/>
        <w:spacing w:before="0" w:after="0" w:line="324" w:lineRule="exact"/>
        <w:jc w:val="left"/>
      </w:pPr>
      <w:r>
        <w:t>Глава сельского</w:t>
      </w:r>
      <w:r>
        <w:br/>
        <w:t>поселения «Малетинск</w:t>
      </w:r>
      <w:r>
        <w:t>ое»</w:t>
      </w:r>
    </w:p>
    <w:p w:rsidR="0029187C" w:rsidRDefault="00C116DA">
      <w:pPr>
        <w:framePr w:wrap="none" w:vAnchor="page" w:hAnchor="page" w:x="5559" w:y="994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23.75pt">
            <v:imagedata r:id="rId7" r:href="rId8"/>
          </v:shape>
        </w:pict>
      </w:r>
    </w:p>
    <w:p w:rsidR="0029187C" w:rsidRDefault="006F1A99">
      <w:pPr>
        <w:pStyle w:val="a5"/>
        <w:framePr w:wrap="none" w:vAnchor="page" w:hAnchor="page" w:x="9380" w:y="10923"/>
        <w:shd w:val="clear" w:color="auto" w:fill="auto"/>
        <w:spacing w:line="280" w:lineRule="exact"/>
      </w:pPr>
      <w:r>
        <w:t>Н.П. Конюков</w:t>
      </w:r>
    </w:p>
    <w:p w:rsidR="0029187C" w:rsidRDefault="0029187C">
      <w:pPr>
        <w:rPr>
          <w:sz w:val="2"/>
          <w:szCs w:val="2"/>
        </w:rPr>
      </w:pPr>
    </w:p>
    <w:sectPr w:rsidR="0029187C" w:rsidSect="002918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A99" w:rsidRDefault="006F1A99" w:rsidP="0029187C">
      <w:r>
        <w:separator/>
      </w:r>
    </w:p>
  </w:endnote>
  <w:endnote w:type="continuationSeparator" w:id="1">
    <w:p w:rsidR="006F1A99" w:rsidRDefault="006F1A99" w:rsidP="00291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A99" w:rsidRDefault="006F1A99"/>
  </w:footnote>
  <w:footnote w:type="continuationSeparator" w:id="1">
    <w:p w:rsidR="006F1A99" w:rsidRDefault="006F1A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D4BED"/>
    <w:multiLevelType w:val="multilevel"/>
    <w:tmpl w:val="7F1E0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2A2BCC"/>
    <w:multiLevelType w:val="multilevel"/>
    <w:tmpl w:val="DD78D7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2F284F"/>
    <w:multiLevelType w:val="multilevel"/>
    <w:tmpl w:val="15861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3F52F4"/>
    <w:multiLevelType w:val="multilevel"/>
    <w:tmpl w:val="2DA0E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9187C"/>
    <w:rsid w:val="0029187C"/>
    <w:rsid w:val="006F1A99"/>
    <w:rsid w:val="00C1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18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87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91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291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sid w:val="0029187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291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91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29187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91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375pt">
    <w:name w:val="Основной текст (3) + 7;5 pt"/>
    <w:basedOn w:val="3"/>
    <w:rsid w:val="0029187C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291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29187C"/>
    <w:pPr>
      <w:shd w:val="clear" w:color="auto" w:fill="FFFFFF"/>
      <w:spacing w:after="8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29187C"/>
    <w:pPr>
      <w:shd w:val="clear" w:color="auto" w:fill="FFFFFF"/>
      <w:spacing w:before="6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rsid w:val="0029187C"/>
    <w:pPr>
      <w:shd w:val="clear" w:color="auto" w:fill="FFFFFF"/>
      <w:spacing w:before="60" w:after="10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29187C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9187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картинке"/>
    <w:basedOn w:val="a"/>
    <w:link w:val="a4"/>
    <w:rsid w:val="002918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Salamaha</cp:lastModifiedBy>
  <cp:revision>3</cp:revision>
  <dcterms:created xsi:type="dcterms:W3CDTF">2015-03-05T06:55:00Z</dcterms:created>
  <dcterms:modified xsi:type="dcterms:W3CDTF">2015-03-05T06:55:00Z</dcterms:modified>
</cp:coreProperties>
</file>