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E" w:rsidRDefault="004D69EE" w:rsidP="004D69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СОВЕТ СЕЛЬСКОГО ПОСЕЛЕНИЯ</w:t>
      </w:r>
    </w:p>
    <w:p w:rsidR="004D69EE" w:rsidRPr="00C00A2B" w:rsidRDefault="004D69EE" w:rsidP="004D69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 xml:space="preserve"> «КАТАНГАРСКОЕ»</w:t>
      </w:r>
    </w:p>
    <w:p w:rsidR="004D69EE" w:rsidRPr="00C00A2B" w:rsidRDefault="004D69EE" w:rsidP="004D69EE">
      <w:pPr>
        <w:rPr>
          <w:rFonts w:ascii="Times New Roman" w:hAnsi="Times New Roman"/>
          <w:b/>
          <w:bCs/>
          <w:sz w:val="28"/>
          <w:szCs w:val="28"/>
        </w:rPr>
      </w:pPr>
    </w:p>
    <w:p w:rsidR="004D69EE" w:rsidRPr="00C00A2B" w:rsidRDefault="004D69EE" w:rsidP="004D69E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pacing w:val="60"/>
          <w:sz w:val="28"/>
          <w:szCs w:val="28"/>
        </w:rPr>
        <w:t>РЕШЕНИ</w:t>
      </w:r>
      <w:r w:rsidRPr="00C00A2B">
        <w:rPr>
          <w:rFonts w:ascii="Times New Roman" w:hAnsi="Times New Roman"/>
          <w:b/>
          <w:bCs/>
          <w:sz w:val="28"/>
          <w:szCs w:val="28"/>
        </w:rPr>
        <w:t>Е</w:t>
      </w:r>
    </w:p>
    <w:p w:rsidR="004D69EE" w:rsidRPr="00C00A2B" w:rsidRDefault="004D69EE" w:rsidP="004D69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69EE" w:rsidRPr="00C00A2B" w:rsidRDefault="004D69EE" w:rsidP="004D69EE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 октября   2015год                                                           № 29</w:t>
      </w:r>
    </w:p>
    <w:p w:rsidR="004D69EE" w:rsidRPr="00C00A2B" w:rsidRDefault="004D69EE" w:rsidP="004D69EE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 Катангар</w:t>
      </w:r>
    </w:p>
    <w:p w:rsidR="004D69EE" w:rsidRPr="00C00A2B" w:rsidRDefault="004D69EE" w:rsidP="004D69EE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69EE" w:rsidRPr="00C00A2B" w:rsidRDefault="004D69EE" w:rsidP="004D69E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 внесении изменений в решение сельского поселения «Катангарское»</w:t>
      </w:r>
    </w:p>
    <w:p w:rsidR="004D69EE" w:rsidRPr="00C00A2B" w:rsidRDefault="004D69EE" w:rsidP="004D69E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от 23.12.2014 года</w:t>
      </w:r>
    </w:p>
    <w:p w:rsidR="004D69EE" w:rsidRDefault="004D69EE" w:rsidP="004D69EE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Руководствуясь статьей 43 Устава сельско</w:t>
      </w:r>
      <w:r w:rsidRPr="00C00A2B">
        <w:rPr>
          <w:rFonts w:ascii="Times New Roman" w:hAnsi="Times New Roman"/>
          <w:b/>
          <w:sz w:val="28"/>
          <w:szCs w:val="28"/>
        </w:rPr>
        <w:t xml:space="preserve">го </w:t>
      </w:r>
      <w:r w:rsidRPr="00C00A2B">
        <w:rPr>
          <w:rFonts w:ascii="Times New Roman" w:hAnsi="Times New Roman"/>
          <w:sz w:val="28"/>
          <w:szCs w:val="28"/>
        </w:rPr>
        <w:t>поселения «Катангарское», Совет сельского поселения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00A2B">
        <w:rPr>
          <w:rFonts w:ascii="Times New Roman" w:hAnsi="Times New Roman"/>
          <w:sz w:val="28"/>
          <w:szCs w:val="28"/>
        </w:rPr>
        <w:t>ешил:</w:t>
      </w:r>
    </w:p>
    <w:p w:rsidR="004D69EE" w:rsidRPr="00C00A2B" w:rsidRDefault="004D69EE" w:rsidP="004D69EE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1.Внести в решение Совета сельского поселения «Катангарское» «О бюджете сельского поселения «Катангарское» на 2015 год от 23 декабря 2014 года № 26 следующие изменения и дополнения:</w:t>
      </w:r>
    </w:p>
    <w:p w:rsidR="004D69EE" w:rsidRPr="00C00A2B" w:rsidRDefault="004D69EE" w:rsidP="004D69EE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8,9 изложить в новой редакции.</w:t>
      </w:r>
    </w:p>
    <w:p w:rsidR="004D69EE" w:rsidRDefault="004D69EE" w:rsidP="004D69EE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2.Настоящее решение подлежит обнародованию на стенде Администрации сельского поселения «Катангарское» по адресу: Забайкальский край  Петровск – Забайкальский район  с. Катангар ул. </w:t>
      </w:r>
      <w:proofErr w:type="gramStart"/>
      <w:r w:rsidRPr="00C00A2B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C00A2B">
        <w:rPr>
          <w:rFonts w:ascii="Times New Roman" w:hAnsi="Times New Roman"/>
          <w:sz w:val="28"/>
          <w:szCs w:val="28"/>
        </w:rPr>
        <w:t xml:space="preserve"> 15.</w:t>
      </w:r>
    </w:p>
    <w:p w:rsidR="004D69EE" w:rsidRPr="008B41C5" w:rsidRDefault="004D69EE" w:rsidP="004D69E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«Катангарское»                    </w:t>
      </w:r>
      <w:proofErr w:type="spellStart"/>
      <w:r>
        <w:rPr>
          <w:rFonts w:ascii="Times New Roman" w:hAnsi="Times New Roman"/>
          <w:sz w:val="28"/>
          <w:szCs w:val="28"/>
        </w:rPr>
        <w:t>Е.Н.Рыскова</w:t>
      </w:r>
      <w:proofErr w:type="spellEnd"/>
    </w:p>
    <w:p w:rsidR="004D69EE" w:rsidRPr="00C00A2B" w:rsidRDefault="004D69EE" w:rsidP="004D69EE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4D69EE" w:rsidRPr="00C00A2B" w:rsidRDefault="004D69EE" w:rsidP="004D69EE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4D69EE" w:rsidRPr="00C00A2B" w:rsidRDefault="004D69EE" w:rsidP="004D69EE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№26  от 23  декабря 2014 года</w:t>
      </w:r>
    </w:p>
    <w:p w:rsidR="004D69EE" w:rsidRPr="00C00A2B" w:rsidRDefault="004D69EE" w:rsidP="004D69EE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(в редакции решения Совета поселения №</w:t>
      </w:r>
      <w:r>
        <w:rPr>
          <w:rFonts w:ascii="Times New Roman" w:hAnsi="Times New Roman"/>
          <w:sz w:val="28"/>
          <w:szCs w:val="28"/>
        </w:rPr>
        <w:t>29</w:t>
      </w:r>
      <w:r w:rsidRPr="00C00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.30.10.2015)</w:t>
      </w:r>
    </w:p>
    <w:p w:rsidR="004D69EE" w:rsidRPr="00C00A2B" w:rsidRDefault="004D69EE" w:rsidP="004D69EE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</w:t>
      </w:r>
      <w:r>
        <w:rPr>
          <w:rFonts w:ascii="Times New Roman" w:hAnsi="Times New Roman"/>
          <w:b/>
          <w:color w:val="000000"/>
          <w:sz w:val="28"/>
          <w:szCs w:val="28"/>
        </w:rPr>
        <w:t>кации расходов бюджетов на 01.11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p w:rsidR="004D69EE" w:rsidRPr="00C00A2B" w:rsidRDefault="004D69EE" w:rsidP="004D69EE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1" w:type="dxa"/>
        <w:tblInd w:w="93" w:type="dxa"/>
        <w:tblLayout w:type="fixed"/>
        <w:tblLook w:val="0000"/>
      </w:tblPr>
      <w:tblGrid>
        <w:gridCol w:w="4421"/>
        <w:gridCol w:w="870"/>
        <w:gridCol w:w="720"/>
        <w:gridCol w:w="1440"/>
        <w:gridCol w:w="948"/>
        <w:gridCol w:w="1572"/>
      </w:tblGrid>
      <w:tr w:rsidR="004D69EE" w:rsidRPr="00C00A2B" w:rsidTr="00DD23CD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4D69EE" w:rsidRPr="00C00A2B" w:rsidTr="00DD23CD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3473869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459285</w:t>
            </w:r>
          </w:p>
        </w:tc>
      </w:tr>
      <w:tr w:rsidR="004D69EE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765654</w:t>
            </w:r>
          </w:p>
        </w:tc>
      </w:tr>
      <w:tr w:rsidR="004D69EE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765654</w:t>
            </w:r>
          </w:p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765654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419583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416283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3300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346071</w:t>
            </w:r>
          </w:p>
        </w:tc>
      </w:tr>
      <w:tr w:rsidR="004D69EE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123192</w:t>
            </w:r>
          </w:p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222879</w:t>
            </w:r>
          </w:p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2248930</w:t>
            </w:r>
          </w:p>
        </w:tc>
      </w:tr>
      <w:tr w:rsidR="004D69EE" w:rsidRPr="00C00A2B" w:rsidTr="00DD23CD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090 00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350014</w:t>
            </w:r>
          </w:p>
        </w:tc>
      </w:tr>
      <w:tr w:rsidR="004D69EE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113982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113982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59713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54269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услуги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093 00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1898916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1898916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13216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11446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74800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74800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        70200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4600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 4600</w:t>
            </w:r>
          </w:p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135600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3151201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609701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резервного фонда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поддержки мероприятий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0700500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45000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Средства муниципальной целевой программы «Чистая вода» для поддержки мероприятий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115000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муниципальной целевой программы «Развитие коммунальной инфраструктуры»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130000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174342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 xml:space="preserve">600 00 </w:t>
            </w:r>
            <w:proofErr w:type="spellStart"/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174342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32900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141442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613800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613800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572059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409064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392564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162995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41741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  41741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41741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60648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60648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491 00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60648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60648</w:t>
            </w:r>
          </w:p>
        </w:tc>
      </w:tr>
      <w:tr w:rsidR="004D69EE" w:rsidRPr="00C00A2B" w:rsidTr="00DD23CD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586100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</w:tc>
      </w:tr>
      <w:tr w:rsidR="004D69EE" w:rsidRPr="00C00A2B" w:rsidTr="00DD23CD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EE" w:rsidRPr="00C00A2B" w:rsidRDefault="004D69EE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6018860</w:t>
            </w:r>
          </w:p>
        </w:tc>
      </w:tr>
      <w:tr w:rsidR="004D69EE" w:rsidRPr="00C00A2B" w:rsidTr="00DD23CD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D69EE" w:rsidRDefault="004D69EE" w:rsidP="004D69EE">
      <w:pPr>
        <w:rPr>
          <w:rFonts w:ascii="Times New Roman" w:hAnsi="Times New Roman"/>
          <w:sz w:val="28"/>
          <w:szCs w:val="28"/>
        </w:rPr>
      </w:pPr>
    </w:p>
    <w:p w:rsidR="004D69EE" w:rsidRPr="00C00A2B" w:rsidRDefault="004D69EE" w:rsidP="004D6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C00A2B">
        <w:rPr>
          <w:rFonts w:ascii="Times New Roman" w:hAnsi="Times New Roman"/>
          <w:sz w:val="28"/>
          <w:szCs w:val="28"/>
        </w:rPr>
        <w:t>ПРИЛОЖЕНИЕ № 9</w:t>
      </w:r>
    </w:p>
    <w:p w:rsidR="004D69EE" w:rsidRPr="00C00A2B" w:rsidRDefault="004D69EE" w:rsidP="004D69EE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№26  от 23  декабря 2014 года</w:t>
      </w:r>
    </w:p>
    <w:p w:rsidR="004D69EE" w:rsidRPr="00C00A2B" w:rsidRDefault="004D69EE" w:rsidP="004D69EE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№ 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C00A2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30.10.</w:t>
      </w:r>
      <w:r w:rsidRPr="00C00A2B">
        <w:rPr>
          <w:rFonts w:ascii="Times New Roman" w:hAnsi="Times New Roman"/>
          <w:sz w:val="28"/>
          <w:szCs w:val="28"/>
        </w:rPr>
        <w:t>2015)</w:t>
      </w:r>
    </w:p>
    <w:p w:rsidR="004D69EE" w:rsidRPr="00C00A2B" w:rsidRDefault="004D69EE" w:rsidP="004D69EE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4D69EE" w:rsidRPr="00C00A2B" w:rsidRDefault="004D69EE" w:rsidP="004D69EE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 по разделам, подразделам, целевым статьям и видам </w:t>
      </w:r>
      <w:proofErr w:type="gramStart"/>
      <w:r w:rsidRPr="00C00A2B">
        <w:rPr>
          <w:rFonts w:ascii="Times New Roman" w:hAnsi="Times New Roman"/>
          <w:b/>
          <w:color w:val="000000"/>
          <w:sz w:val="28"/>
          <w:szCs w:val="28"/>
        </w:rPr>
        <w:t>расходов классификации расходов классификации расходов бюджетов</w:t>
      </w:r>
      <w:proofErr w:type="gramEnd"/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 в ведомственной структуре расходов бюджета сельского п</w:t>
      </w:r>
      <w:r>
        <w:rPr>
          <w:rFonts w:ascii="Times New Roman" w:hAnsi="Times New Roman"/>
          <w:b/>
          <w:color w:val="000000"/>
          <w:sz w:val="28"/>
          <w:szCs w:val="28"/>
        </w:rPr>
        <w:t>оселения «Катангарское» на 01.11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p w:rsidR="004D69EE" w:rsidRPr="00C00A2B" w:rsidRDefault="004D69EE" w:rsidP="004D69EE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4D69EE" w:rsidRPr="00C00A2B" w:rsidRDefault="004D69EE" w:rsidP="004D69EE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4D69EE" w:rsidRPr="00C00A2B" w:rsidRDefault="004D69EE" w:rsidP="004D69EE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1" w:type="dxa"/>
        <w:tblInd w:w="93" w:type="dxa"/>
        <w:tblLayout w:type="fixed"/>
        <w:tblLook w:val="0000"/>
      </w:tblPr>
      <w:tblGrid>
        <w:gridCol w:w="4421"/>
        <w:gridCol w:w="870"/>
        <w:gridCol w:w="720"/>
        <w:gridCol w:w="1440"/>
        <w:gridCol w:w="948"/>
        <w:gridCol w:w="1572"/>
      </w:tblGrid>
      <w:tr w:rsidR="004D69EE" w:rsidRPr="00C00A2B" w:rsidTr="00DD23CD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4D69EE" w:rsidRPr="00C00A2B" w:rsidTr="00DD23CD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3473869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765654</w:t>
            </w:r>
          </w:p>
        </w:tc>
      </w:tr>
      <w:tr w:rsidR="004D69EE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765654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765654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419583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416283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3300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346071</w:t>
            </w:r>
          </w:p>
        </w:tc>
      </w:tr>
      <w:tr w:rsidR="004D69EE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123192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222879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2248930</w:t>
            </w:r>
          </w:p>
        </w:tc>
      </w:tr>
      <w:tr w:rsidR="004D69EE" w:rsidRPr="00C00A2B" w:rsidTr="00DD23CD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090 00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350014</w:t>
            </w:r>
          </w:p>
        </w:tc>
      </w:tr>
      <w:tr w:rsidR="004D69EE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113982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113982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59713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54269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 и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093 00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1898916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1898916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13216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11446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4600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4600</w:t>
            </w:r>
          </w:p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135600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Предупреждение и ликвидация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135600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135600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135600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31512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609701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резервного фонда  для поддержки мероприятий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0700500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45000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муниципальной целевой программы «Чистая вода» для поддержки мероприятий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115000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муниципальной целевой программы «Развитие коммунальной инфраструктуры»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130000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174342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 xml:space="preserve">600 00 </w:t>
            </w:r>
            <w:proofErr w:type="spellStart"/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174342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32900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141442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595800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613800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572059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409064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392564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162995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41741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41741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41741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60648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60648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491 00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60648</w:t>
            </w:r>
          </w:p>
        </w:tc>
      </w:tr>
      <w:tr w:rsidR="004D69EE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60648</w:t>
            </w:r>
          </w:p>
        </w:tc>
      </w:tr>
      <w:tr w:rsidR="004D69EE" w:rsidRPr="00C00A2B" w:rsidTr="00DD23CD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586100</w:t>
            </w:r>
          </w:p>
        </w:tc>
      </w:tr>
      <w:tr w:rsidR="004D69EE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</w:tc>
      </w:tr>
      <w:tr w:rsidR="004D69EE" w:rsidRPr="00C00A2B" w:rsidTr="00DD23CD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EE" w:rsidRPr="00C00A2B" w:rsidRDefault="004D69EE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4D69EE" w:rsidRPr="00C00A2B" w:rsidRDefault="004D69EE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9EE" w:rsidRPr="00C00A2B" w:rsidTr="00DD23CD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9EE" w:rsidRPr="00C00A2B" w:rsidRDefault="004D69EE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6018860</w:t>
            </w:r>
          </w:p>
        </w:tc>
      </w:tr>
    </w:tbl>
    <w:p w:rsidR="002C11B7" w:rsidRDefault="004D69EE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A06FA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2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825088"/>
    <w:multiLevelType w:val="multilevel"/>
    <w:tmpl w:val="01FA3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b/>
      </w:rPr>
    </w:lvl>
  </w:abstractNum>
  <w:abstractNum w:abstractNumId="15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0"/>
  </w:num>
  <w:num w:numId="5">
    <w:abstractNumId w:val="2"/>
  </w:num>
  <w:num w:numId="6">
    <w:abstractNumId w:val="24"/>
  </w:num>
  <w:num w:numId="7">
    <w:abstractNumId w:val="13"/>
  </w:num>
  <w:num w:numId="8">
    <w:abstractNumId w:val="3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3"/>
  </w:num>
  <w:num w:numId="14">
    <w:abstractNumId w:val="22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 w:numId="19">
    <w:abstractNumId w:val="16"/>
  </w:num>
  <w:num w:numId="20">
    <w:abstractNumId w:val="21"/>
  </w:num>
  <w:num w:numId="21">
    <w:abstractNumId w:val="20"/>
  </w:num>
  <w:num w:numId="22">
    <w:abstractNumId w:val="19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9EE"/>
    <w:rsid w:val="00254FF6"/>
    <w:rsid w:val="004D69EE"/>
    <w:rsid w:val="006A172E"/>
    <w:rsid w:val="006E5656"/>
    <w:rsid w:val="00AB700D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D69E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9E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9EE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4D69E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69EE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9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9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9E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D69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69EE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customStyle="1" w:styleId="ConsPlusNormal">
    <w:name w:val="ConsPlusNormal"/>
    <w:rsid w:val="004D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4D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D69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4D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D69EE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4D69EE"/>
  </w:style>
  <w:style w:type="paragraph" w:styleId="a8">
    <w:name w:val="Body Text Indent"/>
    <w:basedOn w:val="a"/>
    <w:link w:val="a9"/>
    <w:rsid w:val="004D69E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4D6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4D69EE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4D6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4D69E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9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4D69E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4D69EE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D6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D6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4D69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D6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D69E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D69EE"/>
    <w:rPr>
      <w:b/>
      <w:bCs/>
    </w:rPr>
  </w:style>
  <w:style w:type="paragraph" w:styleId="af0">
    <w:name w:val="Document Map"/>
    <w:basedOn w:val="a"/>
    <w:link w:val="af1"/>
    <w:semiHidden/>
    <w:rsid w:val="004D6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4D69E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4D69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4D69EE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styleId="af3">
    <w:name w:val="List Paragraph"/>
    <w:basedOn w:val="a"/>
    <w:qFormat/>
    <w:rsid w:val="004D69EE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4">
    <w:name w:val="Знак Знак Знак"/>
    <w:basedOn w:val="a"/>
    <w:rsid w:val="004D69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4D69EE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4D69E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rsid w:val="004D69EE"/>
    <w:rPr>
      <w:b/>
      <w:bCs/>
      <w:color w:val="008000"/>
    </w:rPr>
  </w:style>
  <w:style w:type="paragraph" w:customStyle="1" w:styleId="ConsPlusNonformat">
    <w:name w:val="ConsPlusNonformat"/>
    <w:rsid w:val="004D6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4D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4D6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4D69E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4D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4D69EE"/>
    <w:rPr>
      <w:color w:val="0000FF"/>
      <w:u w:val="single"/>
    </w:rPr>
  </w:style>
  <w:style w:type="character" w:styleId="afc">
    <w:name w:val="FollowedHyperlink"/>
    <w:uiPriority w:val="99"/>
    <w:unhideWhenUsed/>
    <w:rsid w:val="004D69EE"/>
    <w:rPr>
      <w:color w:val="800080"/>
      <w:u w:val="single"/>
    </w:rPr>
  </w:style>
  <w:style w:type="character" w:customStyle="1" w:styleId="apple-converted-space">
    <w:name w:val="apple-converted-space"/>
    <w:basedOn w:val="a0"/>
    <w:rsid w:val="004D69EE"/>
  </w:style>
  <w:style w:type="paragraph" w:styleId="33">
    <w:name w:val="Body Text Indent 3"/>
    <w:basedOn w:val="a"/>
    <w:link w:val="34"/>
    <w:uiPriority w:val="99"/>
    <w:semiHidden/>
    <w:unhideWhenUsed/>
    <w:rsid w:val="004D69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69E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Heading">
    <w:name w:val="Heading"/>
    <w:rsid w:val="004D69EE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4D6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unhideWhenUsed/>
    <w:rsid w:val="004D69E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4D69EE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4D69EE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8"/>
      <w:lang w:eastAsia="ru-RU"/>
    </w:rPr>
  </w:style>
  <w:style w:type="character" w:customStyle="1" w:styleId="afe">
    <w:name w:val="Колонтитул_"/>
    <w:basedOn w:val="a0"/>
    <w:link w:val="11"/>
    <w:uiPriority w:val="99"/>
    <w:locked/>
    <w:rsid w:val="004D69E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5">
    <w:name w:val="Основной текст (3)_"/>
    <w:basedOn w:val="a0"/>
    <w:link w:val="36"/>
    <w:uiPriority w:val="99"/>
    <w:locked/>
    <w:rsid w:val="004D69E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">
    <w:name w:val="Основной текст + Полужирный"/>
    <w:aliases w:val="Интервал 3 pt"/>
    <w:basedOn w:val="afe"/>
    <w:uiPriority w:val="99"/>
    <w:rsid w:val="004D69EE"/>
    <w:rPr>
      <w:b/>
      <w:bCs/>
      <w:spacing w:val="60"/>
    </w:rPr>
  </w:style>
  <w:style w:type="character" w:customStyle="1" w:styleId="aff0">
    <w:name w:val="Основной текст + Курсив"/>
    <w:basedOn w:val="afe"/>
    <w:uiPriority w:val="99"/>
    <w:rsid w:val="004D69EE"/>
    <w:rPr>
      <w:i/>
      <w:iCs/>
    </w:rPr>
  </w:style>
  <w:style w:type="character" w:customStyle="1" w:styleId="aff1">
    <w:name w:val="Оглавление_"/>
    <w:basedOn w:val="a0"/>
    <w:link w:val="aff2"/>
    <w:uiPriority w:val="99"/>
    <w:locked/>
    <w:rsid w:val="004D69E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7">
    <w:name w:val="Оглавление (3)_"/>
    <w:basedOn w:val="a0"/>
    <w:link w:val="38"/>
    <w:uiPriority w:val="99"/>
    <w:locked/>
    <w:rsid w:val="004D69E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4D69EE"/>
    <w:rPr>
      <w:rFonts w:ascii="MS Mincho" w:eastAsia="MS Mincho" w:cs="MS Mincho"/>
      <w:noProof/>
      <w:shd w:val="clear" w:color="auto" w:fill="FFFFFF"/>
    </w:rPr>
  </w:style>
  <w:style w:type="character" w:customStyle="1" w:styleId="2TrebuchetMS">
    <w:name w:val="Заголовок №2 + Trebuchet MS"/>
    <w:aliases w:val="13 pt,Полужирный,Основной текст (6) + Arial Narrow"/>
    <w:basedOn w:val="25"/>
    <w:uiPriority w:val="99"/>
    <w:rsid w:val="004D69EE"/>
    <w:rPr>
      <w:rFonts w:ascii="Trebuchet MS" w:hAnsi="Trebuchet MS" w:cs="Trebuchet MS"/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locked/>
    <w:rsid w:val="004D69EE"/>
    <w:rPr>
      <w:rFonts w:ascii="MS Reference Sans Serif" w:hAnsi="MS Reference Sans Serif" w:cs="MS Reference Sans Serif"/>
      <w:noProof/>
      <w:shd w:val="clear" w:color="auto" w:fill="FFFFFF"/>
    </w:rPr>
  </w:style>
  <w:style w:type="character" w:customStyle="1" w:styleId="4TimesNewRoman">
    <w:name w:val="Основной текст (4) + Times New Roman"/>
    <w:aliases w:val="14 pt,Полужирный1,Основной текст (8) + Arial Narrow"/>
    <w:basedOn w:val="41"/>
    <w:uiPriority w:val="99"/>
    <w:rsid w:val="004D69EE"/>
    <w:rPr>
      <w:rFonts w:ascii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uiPriority w:val="99"/>
    <w:locked/>
    <w:rsid w:val="004D69EE"/>
    <w:rPr>
      <w:rFonts w:ascii="MS Reference Sans Serif" w:hAnsi="MS Reference Sans Serif" w:cs="MS Reference Sans Serif"/>
      <w:noProof/>
      <w:shd w:val="clear" w:color="auto" w:fill="FFFFFF"/>
    </w:rPr>
  </w:style>
  <w:style w:type="character" w:customStyle="1" w:styleId="5MSMincho">
    <w:name w:val="Основной текст (5) + MS Mincho"/>
    <w:aliases w:val="14 pt1"/>
    <w:basedOn w:val="51"/>
    <w:uiPriority w:val="99"/>
    <w:rsid w:val="004D69EE"/>
    <w:rPr>
      <w:rFonts w:ascii="MS Mincho" w:eastAsia="MS Mincho" w:cs="MS Mincho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4D69E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4D69EE"/>
    <w:pPr>
      <w:shd w:val="clear" w:color="auto" w:fill="FFFFFF"/>
      <w:spacing w:after="720" w:line="240" w:lineRule="atLeast"/>
      <w:ind w:hanging="920"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39">
    <w:name w:val="Заголовок №3"/>
    <w:basedOn w:val="a"/>
    <w:uiPriority w:val="99"/>
    <w:rsid w:val="004D69EE"/>
    <w:pPr>
      <w:shd w:val="clear" w:color="auto" w:fill="FFFFFF"/>
      <w:spacing w:before="300" w:after="360" w:line="240" w:lineRule="atLeast"/>
      <w:ind w:firstLine="567"/>
      <w:jc w:val="both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fe"/>
    <w:uiPriority w:val="99"/>
    <w:rsid w:val="004D69EE"/>
    <w:pPr>
      <w:shd w:val="clear" w:color="auto" w:fill="FFFFFF"/>
      <w:spacing w:after="0" w:line="240" w:lineRule="atLeast"/>
      <w:ind w:firstLine="567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f2">
    <w:name w:val="Оглавление"/>
    <w:basedOn w:val="a"/>
    <w:link w:val="aff1"/>
    <w:uiPriority w:val="99"/>
    <w:rsid w:val="004D69EE"/>
    <w:pPr>
      <w:shd w:val="clear" w:color="auto" w:fill="FFFFFF"/>
      <w:spacing w:after="0" w:line="326" w:lineRule="exact"/>
      <w:ind w:firstLine="567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38">
    <w:name w:val="Оглавление (3)"/>
    <w:basedOn w:val="a"/>
    <w:link w:val="37"/>
    <w:uiPriority w:val="99"/>
    <w:rsid w:val="004D69EE"/>
    <w:pPr>
      <w:shd w:val="clear" w:color="auto" w:fill="FFFFFF"/>
      <w:spacing w:after="0" w:line="322" w:lineRule="exact"/>
      <w:ind w:firstLine="567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uiPriority w:val="99"/>
    <w:rsid w:val="004D69EE"/>
    <w:pPr>
      <w:shd w:val="clear" w:color="auto" w:fill="FFFFFF"/>
      <w:spacing w:after="0" w:line="322" w:lineRule="exact"/>
      <w:ind w:firstLine="567"/>
      <w:jc w:val="both"/>
      <w:outlineLvl w:val="1"/>
    </w:pPr>
    <w:rPr>
      <w:rFonts w:ascii="MS Mincho" w:eastAsia="MS Mincho" w:hAnsiTheme="minorHAnsi" w:cs="MS Mincho"/>
      <w:noProof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4D69EE"/>
    <w:pPr>
      <w:shd w:val="clear" w:color="auto" w:fill="FFFFFF"/>
      <w:spacing w:after="0"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4D69EE"/>
    <w:pPr>
      <w:shd w:val="clear" w:color="auto" w:fill="FFFFFF"/>
      <w:spacing w:after="300"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4D69EE"/>
    <w:pPr>
      <w:shd w:val="clear" w:color="auto" w:fill="FFFFFF"/>
      <w:spacing w:before="360" w:after="0" w:line="240" w:lineRule="atLeast"/>
      <w:ind w:firstLine="567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4D69E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7">
    <w:name w:val="Основной текст (7)_"/>
    <w:basedOn w:val="a0"/>
    <w:link w:val="70"/>
    <w:uiPriority w:val="99"/>
    <w:locked/>
    <w:rsid w:val="004D69EE"/>
    <w:rPr>
      <w:rFonts w:ascii="Corbel" w:hAnsi="Corbel" w:cs="Corbel"/>
      <w:b/>
      <w:bCs/>
      <w:noProof/>
      <w:shd w:val="clear" w:color="auto" w:fill="FFFFFF"/>
    </w:rPr>
  </w:style>
  <w:style w:type="character" w:customStyle="1" w:styleId="7TimesNewRoman">
    <w:name w:val="Основной текст (7) + Times New Roman"/>
    <w:aliases w:val="13 pt1"/>
    <w:basedOn w:val="7"/>
    <w:uiPriority w:val="99"/>
    <w:rsid w:val="004D69EE"/>
    <w:rPr>
      <w:rFonts w:ascii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4D69EE"/>
    <w:rPr>
      <w:rFonts w:ascii="Corbel" w:hAnsi="Corbel" w:cs="Corbel"/>
      <w:b/>
      <w:bCs/>
      <w:noProof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D69EE"/>
    <w:pPr>
      <w:shd w:val="clear" w:color="auto" w:fill="FFFFFF"/>
      <w:spacing w:after="0" w:line="322" w:lineRule="exact"/>
      <w:ind w:firstLine="567"/>
      <w:jc w:val="both"/>
    </w:pPr>
    <w:rPr>
      <w:rFonts w:ascii="Corbel" w:eastAsiaTheme="minorHAnsi" w:hAnsi="Corbel" w:cs="Corbel"/>
      <w:b/>
      <w:bCs/>
      <w:noProof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D69EE"/>
    <w:pPr>
      <w:shd w:val="clear" w:color="auto" w:fill="FFFFFF"/>
      <w:spacing w:after="300" w:line="322" w:lineRule="exact"/>
      <w:ind w:firstLine="567"/>
      <w:jc w:val="both"/>
    </w:pPr>
    <w:rPr>
      <w:rFonts w:ascii="Corbel" w:eastAsiaTheme="minorHAnsi" w:hAnsi="Corbel" w:cs="Corbel"/>
      <w:b/>
      <w:bCs/>
      <w:noProof/>
      <w:lang w:eastAsia="en-US"/>
    </w:rPr>
  </w:style>
  <w:style w:type="character" w:customStyle="1" w:styleId="27">
    <w:name w:val="Основной текст (2)_"/>
    <w:basedOn w:val="a0"/>
    <w:link w:val="211"/>
    <w:uiPriority w:val="99"/>
    <w:locked/>
    <w:rsid w:val="004D69E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4D69EE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510">
    <w:name w:val="Основной текст (5)1"/>
    <w:basedOn w:val="a"/>
    <w:uiPriority w:val="99"/>
    <w:rsid w:val="004D69E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28">
    <w:name w:val="Основной текст (2)"/>
    <w:basedOn w:val="27"/>
    <w:uiPriority w:val="99"/>
    <w:rsid w:val="004D69EE"/>
    <w:rPr>
      <w:spacing w:val="0"/>
    </w:rPr>
  </w:style>
  <w:style w:type="character" w:customStyle="1" w:styleId="53">
    <w:name w:val="Основной текст (5) + Курсив"/>
    <w:basedOn w:val="51"/>
    <w:uiPriority w:val="99"/>
    <w:rsid w:val="004D69EE"/>
    <w:rPr>
      <w:rFonts w:ascii="Times New Roman" w:hAnsi="Times New Roman" w:cs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uiPriority w:val="99"/>
    <w:rsid w:val="004D69EE"/>
    <w:rPr>
      <w:sz w:val="26"/>
      <w:szCs w:val="26"/>
    </w:rPr>
  </w:style>
  <w:style w:type="character" w:customStyle="1" w:styleId="610">
    <w:name w:val="Основной текст (6) + Не курсив1"/>
    <w:basedOn w:val="6"/>
    <w:uiPriority w:val="99"/>
    <w:rsid w:val="004D69EE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2068</Words>
  <Characters>11793</Characters>
  <Application>Microsoft Office Word</Application>
  <DocSecurity>0</DocSecurity>
  <Lines>98</Lines>
  <Paragraphs>27</Paragraphs>
  <ScaleCrop>false</ScaleCrop>
  <Company>Grizli777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2015-11-19T06:40:00Z</dcterms:created>
  <dcterms:modified xsi:type="dcterms:W3CDTF">2015-11-19T06:42:00Z</dcterms:modified>
</cp:coreProperties>
</file>