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90" w:rsidRDefault="008C11FE" w:rsidP="00A16B90">
      <w:pPr>
        <w:pStyle w:val="Title"/>
        <w:ind w:firstLine="0"/>
      </w:pPr>
      <w:r w:rsidRPr="00A16B90">
        <w:rPr>
          <w:kern w:val="0"/>
        </w:rPr>
        <w:t>СОВЕТ</w:t>
      </w:r>
      <w:r w:rsidR="00A16B90">
        <w:t xml:space="preserve"> </w:t>
      </w:r>
      <w:r w:rsidRPr="00A16B90">
        <w:rPr>
          <w:kern w:val="0"/>
        </w:rPr>
        <w:t>МУНИЦИПАЛЬНОГО</w:t>
      </w:r>
      <w:r w:rsidR="00A16B90">
        <w:t xml:space="preserve"> </w:t>
      </w:r>
      <w:r w:rsidRPr="00A16B90">
        <w:rPr>
          <w:kern w:val="0"/>
        </w:rPr>
        <w:t>РАЙОНА</w:t>
      </w:r>
      <w:r w:rsidR="00A16B90" w:rsidRPr="00A16B90">
        <w:t xml:space="preserve"> </w:t>
      </w:r>
    </w:p>
    <w:p w:rsidR="008C11FE" w:rsidRPr="00A16B90" w:rsidRDefault="00A16B90" w:rsidP="00A16B90">
      <w:pPr>
        <w:pStyle w:val="Title"/>
        <w:ind w:firstLine="0"/>
        <w:rPr>
          <w:kern w:val="0"/>
        </w:rPr>
      </w:pPr>
      <w:r w:rsidRPr="00A16B90">
        <w:t>«</w:t>
      </w:r>
      <w:r w:rsidR="008C11FE" w:rsidRPr="00A16B90">
        <w:rPr>
          <w:kern w:val="0"/>
        </w:rPr>
        <w:t>ПЕТРОВСК-ЗАБАЙКАЛЬСКИЙ РАЙОН»</w:t>
      </w:r>
    </w:p>
    <w:p w:rsidR="008C11FE" w:rsidRPr="00A16B90" w:rsidRDefault="008C11FE" w:rsidP="00A16B90">
      <w:pPr>
        <w:suppressAutoHyphens/>
        <w:ind w:firstLine="0"/>
        <w:rPr>
          <w:rFonts w:cs="Arial"/>
          <w:szCs w:val="32"/>
        </w:rPr>
      </w:pPr>
    </w:p>
    <w:p w:rsidR="00A16B90" w:rsidRPr="00A16B90" w:rsidRDefault="00A16B90" w:rsidP="00A16B90">
      <w:pPr>
        <w:suppressAutoHyphens/>
        <w:ind w:firstLine="0"/>
        <w:jc w:val="center"/>
        <w:rPr>
          <w:rFonts w:cs="Arial"/>
          <w:b/>
          <w:sz w:val="32"/>
          <w:szCs w:val="32"/>
        </w:rPr>
      </w:pPr>
      <w:r w:rsidRPr="00A16B90">
        <w:rPr>
          <w:rFonts w:cs="Arial"/>
          <w:b/>
          <w:sz w:val="32"/>
          <w:szCs w:val="32"/>
        </w:rPr>
        <w:t>РЕШЕНИЕ</w:t>
      </w:r>
    </w:p>
    <w:p w:rsidR="008C11FE" w:rsidRDefault="008C11FE" w:rsidP="00A16B90">
      <w:pPr>
        <w:suppressAutoHyphens/>
        <w:ind w:firstLine="0"/>
        <w:rPr>
          <w:rFonts w:cs="Arial"/>
          <w:szCs w:val="32"/>
        </w:rPr>
      </w:pPr>
    </w:p>
    <w:p w:rsidR="00A16B90" w:rsidRPr="00A16B90" w:rsidRDefault="00A16B90" w:rsidP="00A16B90">
      <w:pPr>
        <w:suppressAutoHyphens/>
        <w:ind w:firstLine="0"/>
        <w:rPr>
          <w:rFonts w:cs="Arial"/>
          <w:szCs w:val="32"/>
        </w:rPr>
      </w:pPr>
    </w:p>
    <w:p w:rsidR="008C11FE" w:rsidRPr="00A16B90" w:rsidRDefault="00892261" w:rsidP="00A16B90">
      <w:pPr>
        <w:suppressAutoHyphens/>
        <w:ind w:firstLine="0"/>
        <w:rPr>
          <w:rFonts w:cs="Arial"/>
          <w:szCs w:val="32"/>
        </w:rPr>
      </w:pPr>
      <w:r w:rsidRPr="00A16B90">
        <w:rPr>
          <w:rFonts w:cs="Arial"/>
          <w:szCs w:val="28"/>
        </w:rPr>
        <w:t>23</w:t>
      </w:r>
      <w:r w:rsidR="007F3242" w:rsidRPr="00A16B90">
        <w:rPr>
          <w:rFonts w:cs="Arial"/>
          <w:szCs w:val="28"/>
        </w:rPr>
        <w:t xml:space="preserve"> декабря 2015</w:t>
      </w:r>
      <w:r w:rsidR="00A16B90">
        <w:rPr>
          <w:rFonts w:cs="Arial"/>
          <w:szCs w:val="28"/>
        </w:rPr>
        <w:t xml:space="preserve"> </w:t>
      </w:r>
      <w:r w:rsidR="00A16B90" w:rsidRPr="00A16B90">
        <w:rPr>
          <w:rFonts w:cs="Arial"/>
          <w:szCs w:val="28"/>
        </w:rPr>
        <w:t>года</w:t>
      </w:r>
      <w:r w:rsidR="00A16B90">
        <w:rPr>
          <w:rFonts w:cs="Arial"/>
          <w:szCs w:val="28"/>
        </w:rPr>
        <w:t xml:space="preserve"> </w:t>
      </w:r>
      <w:r w:rsidR="00A16B90">
        <w:rPr>
          <w:rFonts w:cs="Arial"/>
          <w:szCs w:val="28"/>
        </w:rPr>
        <w:tab/>
      </w:r>
      <w:r w:rsidR="00A16B90">
        <w:rPr>
          <w:rFonts w:cs="Arial"/>
          <w:szCs w:val="28"/>
        </w:rPr>
        <w:tab/>
      </w:r>
      <w:r w:rsidR="00A16B90">
        <w:rPr>
          <w:rFonts w:cs="Arial"/>
          <w:szCs w:val="28"/>
        </w:rPr>
        <w:tab/>
      </w:r>
      <w:r w:rsidR="00A16B90">
        <w:rPr>
          <w:rFonts w:cs="Arial"/>
          <w:szCs w:val="28"/>
        </w:rPr>
        <w:tab/>
      </w:r>
      <w:r w:rsidR="00A16B90">
        <w:rPr>
          <w:rFonts w:cs="Arial"/>
          <w:szCs w:val="28"/>
        </w:rPr>
        <w:tab/>
      </w:r>
      <w:r w:rsidR="00A16B90">
        <w:rPr>
          <w:rFonts w:cs="Arial"/>
          <w:szCs w:val="28"/>
        </w:rPr>
        <w:tab/>
      </w:r>
      <w:r w:rsidR="00A16B90">
        <w:rPr>
          <w:rFonts w:cs="Arial"/>
          <w:szCs w:val="28"/>
        </w:rPr>
        <w:tab/>
      </w:r>
      <w:r w:rsidR="00A16B90">
        <w:rPr>
          <w:rFonts w:cs="Arial"/>
          <w:szCs w:val="28"/>
        </w:rPr>
        <w:tab/>
      </w:r>
      <w:r w:rsidR="00A16B90">
        <w:rPr>
          <w:rFonts w:cs="Arial"/>
          <w:szCs w:val="28"/>
        </w:rPr>
        <w:tab/>
      </w:r>
      <w:r w:rsidR="00A16B90" w:rsidRPr="00A16B90">
        <w:rPr>
          <w:rFonts w:cs="Arial"/>
          <w:szCs w:val="28"/>
        </w:rPr>
        <w:t>№</w:t>
      </w:r>
      <w:r w:rsidR="00A16B90">
        <w:rPr>
          <w:rFonts w:cs="Arial"/>
          <w:szCs w:val="28"/>
        </w:rPr>
        <w:t xml:space="preserve"> </w:t>
      </w:r>
      <w:r w:rsidR="00D9655C" w:rsidRPr="00A16B90">
        <w:rPr>
          <w:rFonts w:cs="Arial"/>
          <w:szCs w:val="28"/>
        </w:rPr>
        <w:t>195</w:t>
      </w:r>
    </w:p>
    <w:p w:rsidR="00A16B90" w:rsidRDefault="00A16B90" w:rsidP="00A16B90">
      <w:pPr>
        <w:suppressAutoHyphens/>
        <w:ind w:firstLine="0"/>
        <w:rPr>
          <w:rFonts w:cs="Arial"/>
          <w:szCs w:val="28"/>
        </w:rPr>
      </w:pPr>
    </w:p>
    <w:p w:rsidR="00A16B90" w:rsidRDefault="00A16B90" w:rsidP="00A16B90">
      <w:pPr>
        <w:suppressAutoHyphens/>
        <w:ind w:firstLine="0"/>
        <w:rPr>
          <w:rFonts w:cs="Arial"/>
          <w:szCs w:val="28"/>
        </w:rPr>
      </w:pPr>
    </w:p>
    <w:p w:rsidR="00A16B90" w:rsidRDefault="008C11FE" w:rsidP="00A16B90">
      <w:pPr>
        <w:suppressAutoHyphens/>
        <w:ind w:firstLine="0"/>
        <w:jc w:val="center"/>
        <w:rPr>
          <w:rFonts w:cs="Arial"/>
          <w:szCs w:val="28"/>
        </w:rPr>
      </w:pPr>
      <w:r w:rsidRPr="00A16B90">
        <w:rPr>
          <w:rFonts w:cs="Arial"/>
          <w:szCs w:val="28"/>
        </w:rPr>
        <w:t>г. Петровск-Забайкальский</w:t>
      </w:r>
    </w:p>
    <w:p w:rsidR="008C11FE" w:rsidRPr="00A16B90" w:rsidRDefault="008C11FE" w:rsidP="00A16B90">
      <w:pPr>
        <w:suppressAutoHyphens/>
        <w:ind w:firstLine="0"/>
        <w:rPr>
          <w:rFonts w:cs="Arial"/>
          <w:szCs w:val="28"/>
        </w:rPr>
      </w:pPr>
    </w:p>
    <w:p w:rsidR="008C11FE" w:rsidRPr="00A16B90" w:rsidRDefault="008C11FE" w:rsidP="00A16B90">
      <w:pPr>
        <w:suppressAutoHyphens/>
        <w:ind w:firstLine="0"/>
        <w:rPr>
          <w:rFonts w:cs="Arial"/>
          <w:szCs w:val="28"/>
        </w:rPr>
      </w:pPr>
    </w:p>
    <w:p w:rsidR="008C11FE" w:rsidRPr="00A16B90" w:rsidRDefault="008C11FE" w:rsidP="00A16B90">
      <w:pPr>
        <w:pStyle w:val="Title"/>
        <w:ind w:firstLine="0"/>
        <w:rPr>
          <w:kern w:val="0"/>
        </w:rPr>
      </w:pPr>
      <w:r w:rsidRPr="00A16B90">
        <w:rPr>
          <w:kern w:val="0"/>
        </w:rPr>
        <w:t>О</w:t>
      </w:r>
      <w:r w:rsidR="0058740E" w:rsidRPr="00A16B90">
        <w:rPr>
          <w:kern w:val="0"/>
        </w:rPr>
        <w:t>б утверждении структуры Администрации</w:t>
      </w:r>
      <w:r w:rsidRPr="00A16B90">
        <w:rPr>
          <w:kern w:val="0"/>
        </w:rPr>
        <w:t xml:space="preserve"> муниципал</w:t>
      </w:r>
      <w:r w:rsidRPr="00A16B90">
        <w:rPr>
          <w:kern w:val="0"/>
        </w:rPr>
        <w:t>ь</w:t>
      </w:r>
      <w:r w:rsidRPr="00A16B90">
        <w:rPr>
          <w:kern w:val="0"/>
        </w:rPr>
        <w:t>но</w:t>
      </w:r>
      <w:r w:rsidR="0058740E" w:rsidRPr="00A16B90">
        <w:rPr>
          <w:kern w:val="0"/>
        </w:rPr>
        <w:t>го</w:t>
      </w:r>
      <w:r w:rsidRPr="00A16B90">
        <w:rPr>
          <w:kern w:val="0"/>
        </w:rPr>
        <w:t xml:space="preserve"> район</w:t>
      </w:r>
      <w:r w:rsidR="0058740E" w:rsidRPr="00A16B90">
        <w:rPr>
          <w:kern w:val="0"/>
        </w:rPr>
        <w:t>а</w:t>
      </w:r>
      <w:r w:rsidR="00A16B90" w:rsidRPr="00A16B90">
        <w:t xml:space="preserve"> «</w:t>
      </w:r>
      <w:r w:rsidRPr="00A16B90">
        <w:rPr>
          <w:kern w:val="0"/>
        </w:rPr>
        <w:t>Петровск-Забайкальский район»</w:t>
      </w:r>
    </w:p>
    <w:p w:rsidR="008C11FE" w:rsidRDefault="008C11FE" w:rsidP="00A16B90">
      <w:pPr>
        <w:suppressAutoHyphens/>
        <w:ind w:firstLine="709"/>
        <w:rPr>
          <w:rFonts w:cs="Arial"/>
          <w:szCs w:val="28"/>
        </w:rPr>
      </w:pPr>
    </w:p>
    <w:p w:rsidR="00A16B90" w:rsidRPr="00A16B90" w:rsidRDefault="00A16B90" w:rsidP="00A16B90">
      <w:pPr>
        <w:suppressAutoHyphens/>
        <w:ind w:firstLine="709"/>
        <w:rPr>
          <w:rFonts w:cs="Arial"/>
          <w:szCs w:val="28"/>
        </w:rPr>
      </w:pPr>
    </w:p>
    <w:p w:rsidR="008C11FE" w:rsidRPr="00A16B90" w:rsidRDefault="008C11FE" w:rsidP="00A16B90">
      <w:pPr>
        <w:suppressAutoHyphens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В соответствии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с</w:t>
      </w:r>
      <w:r w:rsidR="00BA5C34" w:rsidRPr="00A16B90">
        <w:rPr>
          <w:rFonts w:cs="Arial"/>
          <w:szCs w:val="28"/>
        </w:rPr>
        <w:t xml:space="preserve"> частью 8 статьи 37 Федерального закона Российской Федерации </w:t>
      </w:r>
      <w:hyperlink r:id="rId8" w:history="1">
        <w:r w:rsidR="000B020E">
          <w:rPr>
            <w:rStyle w:val="a7"/>
            <w:rFonts w:cs="Arial"/>
            <w:szCs w:val="28"/>
          </w:rPr>
          <w:t>от 06 октября 2003 года № 131-ФЗ</w:t>
        </w:r>
      </w:hyperlink>
      <w:r w:rsidR="00BA5C34" w:rsidRPr="00A16B90">
        <w:rPr>
          <w:rFonts w:cs="Arial"/>
          <w:szCs w:val="28"/>
        </w:rPr>
        <w:t xml:space="preserve"> «Об общих принципах орган</w:t>
      </w:r>
      <w:r w:rsidR="00BA5C34" w:rsidRPr="00A16B90">
        <w:rPr>
          <w:rFonts w:cs="Arial"/>
          <w:szCs w:val="28"/>
        </w:rPr>
        <w:t>и</w:t>
      </w:r>
      <w:r w:rsidR="00CA5233" w:rsidRPr="00A16B90">
        <w:rPr>
          <w:rFonts w:cs="Arial"/>
          <w:szCs w:val="28"/>
        </w:rPr>
        <w:t>зации местного самоуправления в Российской Федерации»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58740E" w:rsidRPr="00A16B90">
        <w:rPr>
          <w:rFonts w:cs="Arial"/>
          <w:szCs w:val="28"/>
        </w:rPr>
        <w:t xml:space="preserve">пунктом </w:t>
      </w:r>
      <w:r w:rsidR="00CA5233" w:rsidRPr="00A16B90">
        <w:rPr>
          <w:rFonts w:cs="Arial"/>
          <w:szCs w:val="28"/>
        </w:rPr>
        <w:t xml:space="preserve">2 </w:t>
      </w:r>
      <w:r w:rsidR="00B851FA" w:rsidRPr="00A16B90">
        <w:rPr>
          <w:rFonts w:cs="Arial"/>
          <w:szCs w:val="28"/>
        </w:rPr>
        <w:t>стать</w:t>
      </w:r>
      <w:r w:rsidR="0058740E" w:rsidRPr="00A16B90">
        <w:rPr>
          <w:rFonts w:cs="Arial"/>
          <w:szCs w:val="28"/>
        </w:rPr>
        <w:t>и</w:t>
      </w:r>
      <w:r w:rsidR="00B851FA" w:rsidRPr="00A16B90">
        <w:rPr>
          <w:rFonts w:cs="Arial"/>
          <w:szCs w:val="28"/>
        </w:rPr>
        <w:t xml:space="preserve"> 2</w:t>
      </w:r>
      <w:r w:rsidR="00CA5233" w:rsidRPr="00A16B90">
        <w:rPr>
          <w:rFonts w:cs="Arial"/>
          <w:szCs w:val="28"/>
        </w:rPr>
        <w:t xml:space="preserve">5 </w:t>
      </w:r>
      <w:hyperlink r:id="rId9" w:history="1">
        <w:r w:rsidR="000B020E">
          <w:rPr>
            <w:rStyle w:val="a7"/>
            <w:rFonts w:cs="Arial"/>
            <w:szCs w:val="28"/>
          </w:rPr>
          <w:t>Устава муниципального района «Петровск-Забайкальский район»</w:t>
        </w:r>
      </w:hyperlink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Совет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муниципального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 xml:space="preserve">района </w:t>
      </w:r>
      <w:r w:rsidR="00CA5233" w:rsidRPr="00A16B90">
        <w:rPr>
          <w:rFonts w:cs="Arial"/>
          <w:szCs w:val="28"/>
        </w:rPr>
        <w:t>«Петровск-Забайкальский район»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решил:</w:t>
      </w:r>
    </w:p>
    <w:p w:rsidR="00A16B90" w:rsidRDefault="00A16B90" w:rsidP="00A16B90">
      <w:pPr>
        <w:suppressAutoHyphens/>
        <w:ind w:firstLine="709"/>
        <w:rPr>
          <w:rFonts w:cs="Arial"/>
          <w:szCs w:val="28"/>
        </w:rPr>
      </w:pPr>
    </w:p>
    <w:p w:rsidR="0058740E" w:rsidRPr="00A16B90" w:rsidRDefault="00A16B90" w:rsidP="00A16B90">
      <w:pPr>
        <w:suppressAutoHyphens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="00DC371C" w:rsidRPr="00A16B90">
        <w:rPr>
          <w:rFonts w:cs="Arial"/>
          <w:szCs w:val="28"/>
        </w:rPr>
        <w:t>Утвердить структуру Администрации муниципального района «Петровск-Забайкальский район» (Приложение</w:t>
      </w:r>
      <w:r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№</w:t>
      </w:r>
      <w:r>
        <w:rPr>
          <w:rFonts w:cs="Arial"/>
          <w:szCs w:val="28"/>
        </w:rPr>
        <w:t xml:space="preserve"> </w:t>
      </w:r>
      <w:r w:rsidR="001504B8" w:rsidRPr="00A16B90">
        <w:rPr>
          <w:rFonts w:cs="Arial"/>
          <w:szCs w:val="28"/>
        </w:rPr>
        <w:t>1</w:t>
      </w:r>
      <w:r w:rsidRPr="00A16B90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№</w:t>
      </w:r>
      <w:r>
        <w:rPr>
          <w:rFonts w:cs="Arial"/>
          <w:szCs w:val="28"/>
        </w:rPr>
        <w:t xml:space="preserve"> </w:t>
      </w:r>
      <w:r w:rsidR="001504B8" w:rsidRPr="00A16B90">
        <w:rPr>
          <w:rFonts w:cs="Arial"/>
          <w:szCs w:val="28"/>
        </w:rPr>
        <w:t>2).</w:t>
      </w:r>
    </w:p>
    <w:p w:rsidR="00E07226" w:rsidRPr="00A16B90" w:rsidRDefault="00A16B90" w:rsidP="00A16B90">
      <w:pPr>
        <w:suppressAutoHyphens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2.</w:t>
      </w:r>
      <w:r>
        <w:rPr>
          <w:rFonts w:cs="Arial"/>
          <w:szCs w:val="28"/>
        </w:rPr>
        <w:t xml:space="preserve"> </w:t>
      </w:r>
      <w:r w:rsidR="00E07226" w:rsidRPr="00A16B90">
        <w:rPr>
          <w:rFonts w:cs="Arial"/>
          <w:szCs w:val="28"/>
        </w:rPr>
        <w:t>Преобразовать Комитет по образованию</w:t>
      </w:r>
      <w:r w:rsidRPr="00A16B90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E07226" w:rsidRPr="00A16B90">
        <w:rPr>
          <w:rFonts w:cs="Arial"/>
          <w:szCs w:val="28"/>
        </w:rPr>
        <w:t>делам молодежи и детства в Управление образованием с 01 июля 2016</w:t>
      </w:r>
      <w:r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года</w:t>
      </w:r>
      <w:r w:rsidR="00E07226" w:rsidRPr="00A16B90">
        <w:rPr>
          <w:rFonts w:cs="Arial"/>
          <w:szCs w:val="28"/>
        </w:rPr>
        <w:t>.</w:t>
      </w:r>
    </w:p>
    <w:p w:rsidR="001504B8" w:rsidRPr="00A16B90" w:rsidRDefault="004B3884" w:rsidP="00A16B90">
      <w:pPr>
        <w:suppressAutoHyphens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3</w:t>
      </w:r>
      <w:r w:rsidR="001504B8" w:rsidRPr="00A16B90">
        <w:rPr>
          <w:rFonts w:cs="Arial"/>
          <w:szCs w:val="28"/>
        </w:rPr>
        <w:t>. Управляющему делами Администрации района</w:t>
      </w:r>
      <w:r w:rsidR="00A16B90">
        <w:rPr>
          <w:rFonts w:cs="Arial"/>
          <w:szCs w:val="28"/>
        </w:rPr>
        <w:t xml:space="preserve"> </w:t>
      </w:r>
      <w:r w:rsidR="001504B8" w:rsidRPr="00A16B90">
        <w:rPr>
          <w:rFonts w:cs="Arial"/>
          <w:szCs w:val="28"/>
        </w:rPr>
        <w:t>Н.А.Бундаевой</w:t>
      </w:r>
      <w:r w:rsidR="00A16B90">
        <w:rPr>
          <w:rFonts w:cs="Arial"/>
          <w:szCs w:val="28"/>
        </w:rPr>
        <w:t xml:space="preserve"> </w:t>
      </w:r>
      <w:r w:rsidR="001504B8" w:rsidRPr="00A16B90">
        <w:rPr>
          <w:rFonts w:cs="Arial"/>
          <w:szCs w:val="28"/>
        </w:rPr>
        <w:t>разработать штатное расписание в соответствии со структурой и представить его в Комитет по финансам.</w:t>
      </w:r>
    </w:p>
    <w:p w:rsidR="00CA5233" w:rsidRPr="00A16B90" w:rsidRDefault="004B3884" w:rsidP="00A16B90">
      <w:pPr>
        <w:pStyle w:val="a5"/>
        <w:suppressAutoHyphens/>
        <w:ind w:left="0" w:firstLine="709"/>
        <w:rPr>
          <w:rFonts w:cs="Arial"/>
          <w:bCs/>
          <w:szCs w:val="28"/>
        </w:rPr>
      </w:pPr>
      <w:r w:rsidRPr="00A16B90">
        <w:rPr>
          <w:rFonts w:cs="Arial"/>
          <w:szCs w:val="28"/>
        </w:rPr>
        <w:t>4</w:t>
      </w:r>
      <w:r w:rsidR="00CA5233" w:rsidRPr="00A16B90">
        <w:rPr>
          <w:rFonts w:cs="Arial"/>
          <w:szCs w:val="28"/>
        </w:rPr>
        <w:t>.</w:t>
      </w:r>
      <w:r w:rsidR="00A16B90">
        <w:rPr>
          <w:rFonts w:cs="Arial"/>
          <w:szCs w:val="28"/>
        </w:rPr>
        <w:t xml:space="preserve"> </w:t>
      </w:r>
      <w:r w:rsidR="00CA5233" w:rsidRPr="00A16B90">
        <w:rPr>
          <w:rFonts w:cs="Arial"/>
          <w:bCs/>
          <w:szCs w:val="28"/>
        </w:rPr>
        <w:t>Настоящее решение опубликовать на информационном стенде Администрации района</w:t>
      </w:r>
      <w:r w:rsidR="00A16B90" w:rsidRPr="00A16B90">
        <w:rPr>
          <w:rFonts w:cs="Arial"/>
          <w:bCs/>
          <w:szCs w:val="28"/>
        </w:rPr>
        <w:t>,</w:t>
      </w:r>
      <w:r w:rsidR="00A16B90">
        <w:rPr>
          <w:rFonts w:cs="Arial"/>
          <w:bCs/>
          <w:szCs w:val="28"/>
        </w:rPr>
        <w:t xml:space="preserve"> </w:t>
      </w:r>
      <w:r w:rsidR="00CA5233" w:rsidRPr="00A16B90">
        <w:rPr>
          <w:rFonts w:cs="Arial"/>
          <w:bCs/>
          <w:szCs w:val="28"/>
        </w:rPr>
        <w:t>расположенном по адресу: г. Петровск-Забайкальский</w:t>
      </w:r>
      <w:r w:rsidR="00A16B90" w:rsidRPr="00A16B90">
        <w:rPr>
          <w:rFonts w:cs="Arial"/>
          <w:bCs/>
          <w:szCs w:val="28"/>
        </w:rPr>
        <w:t>,</w:t>
      </w:r>
      <w:r w:rsidR="00A16B90">
        <w:rPr>
          <w:rFonts w:cs="Arial"/>
          <w:bCs/>
          <w:szCs w:val="28"/>
        </w:rPr>
        <w:t xml:space="preserve"> </w:t>
      </w:r>
      <w:r w:rsidR="00CA5233" w:rsidRPr="00A16B90">
        <w:rPr>
          <w:rFonts w:cs="Arial"/>
          <w:bCs/>
          <w:szCs w:val="28"/>
        </w:rPr>
        <w:t>ул. Горбачевского</w:t>
      </w:r>
      <w:r w:rsidR="00A16B90" w:rsidRPr="00A16B90">
        <w:rPr>
          <w:rFonts w:cs="Arial"/>
          <w:bCs/>
          <w:szCs w:val="28"/>
        </w:rPr>
        <w:t>,</w:t>
      </w:r>
      <w:r w:rsidR="00A16B90">
        <w:rPr>
          <w:rFonts w:cs="Arial"/>
          <w:bCs/>
          <w:szCs w:val="28"/>
        </w:rPr>
        <w:t xml:space="preserve"> </w:t>
      </w:r>
      <w:r w:rsidR="00CA5233" w:rsidRPr="00A16B90">
        <w:rPr>
          <w:rFonts w:cs="Arial"/>
          <w:bCs/>
          <w:szCs w:val="28"/>
        </w:rPr>
        <w:t xml:space="preserve">19 и обнародовать на официальном сайте: </w:t>
      </w:r>
      <w:r w:rsidR="00CA5233" w:rsidRPr="00A16B90">
        <w:rPr>
          <w:rFonts w:cs="Arial"/>
          <w:bCs/>
          <w:szCs w:val="28"/>
          <w:lang w:val="en-US"/>
        </w:rPr>
        <w:t>http</w:t>
      </w:r>
      <w:r w:rsidR="00CA5233" w:rsidRPr="00A16B90">
        <w:rPr>
          <w:rFonts w:cs="Arial"/>
          <w:bCs/>
          <w:szCs w:val="28"/>
        </w:rPr>
        <w:t>://петро</w:t>
      </w:r>
      <w:r w:rsidR="00A16B90">
        <w:rPr>
          <w:rFonts w:cs="Arial"/>
          <w:bCs/>
          <w:szCs w:val="28"/>
        </w:rPr>
        <w:t>в</w:t>
      </w:r>
      <w:r w:rsidR="00CA5233" w:rsidRPr="00A16B90">
        <w:rPr>
          <w:rFonts w:cs="Arial"/>
          <w:bCs/>
          <w:szCs w:val="28"/>
        </w:rPr>
        <w:t>заб.забайкальскийкрай.рф в информационно-телекоммуникаци</w:t>
      </w:r>
      <w:r w:rsidR="00A16B90">
        <w:rPr>
          <w:rFonts w:cs="Arial"/>
          <w:bCs/>
          <w:szCs w:val="28"/>
        </w:rPr>
        <w:t>он</w:t>
      </w:r>
      <w:r w:rsidR="00CA5233" w:rsidRPr="00A16B90">
        <w:rPr>
          <w:rFonts w:cs="Arial"/>
          <w:bCs/>
          <w:szCs w:val="28"/>
        </w:rPr>
        <w:t>ной сети «Интернет».</w:t>
      </w:r>
    </w:p>
    <w:p w:rsidR="00CA5233" w:rsidRPr="00A16B90" w:rsidRDefault="004B3884" w:rsidP="00A16B90">
      <w:pPr>
        <w:pStyle w:val="a5"/>
        <w:suppressAutoHyphens/>
        <w:ind w:left="0" w:firstLine="709"/>
        <w:rPr>
          <w:rFonts w:cs="Arial"/>
          <w:bCs/>
          <w:szCs w:val="28"/>
        </w:rPr>
      </w:pPr>
      <w:r w:rsidRPr="00A16B90">
        <w:rPr>
          <w:rFonts w:cs="Arial"/>
          <w:bCs/>
          <w:szCs w:val="28"/>
        </w:rPr>
        <w:t>5</w:t>
      </w:r>
      <w:r w:rsidR="00CA5233" w:rsidRPr="00A16B90">
        <w:rPr>
          <w:rFonts w:cs="Arial"/>
          <w:bCs/>
          <w:szCs w:val="28"/>
        </w:rPr>
        <w:t>. Настоящее решение вступает в силу п</w:t>
      </w:r>
      <w:r w:rsidR="00B64C5C" w:rsidRPr="00A16B90">
        <w:rPr>
          <w:rFonts w:cs="Arial"/>
          <w:bCs/>
          <w:szCs w:val="28"/>
        </w:rPr>
        <w:t>осле официального опубликования</w:t>
      </w:r>
      <w:r w:rsidR="00A16B90" w:rsidRPr="00A16B90">
        <w:rPr>
          <w:rFonts w:cs="Arial"/>
          <w:bCs/>
          <w:szCs w:val="28"/>
        </w:rPr>
        <w:t>,</w:t>
      </w:r>
      <w:r w:rsidR="00A16B90">
        <w:rPr>
          <w:rFonts w:cs="Arial"/>
          <w:bCs/>
          <w:szCs w:val="28"/>
        </w:rPr>
        <w:t xml:space="preserve"> </w:t>
      </w:r>
      <w:r w:rsidRPr="00A16B90">
        <w:rPr>
          <w:rFonts w:cs="Arial"/>
          <w:bCs/>
          <w:szCs w:val="28"/>
        </w:rPr>
        <w:t>пункт 2</w:t>
      </w:r>
      <w:r w:rsidR="00B64C5C" w:rsidRPr="00A16B90">
        <w:rPr>
          <w:rFonts w:cs="Arial"/>
          <w:bCs/>
          <w:szCs w:val="28"/>
        </w:rPr>
        <w:t xml:space="preserve"> настоящего решения вступа</w:t>
      </w:r>
      <w:r w:rsidRPr="00A16B90">
        <w:rPr>
          <w:rFonts w:cs="Arial"/>
          <w:bCs/>
          <w:szCs w:val="28"/>
        </w:rPr>
        <w:t>е</w:t>
      </w:r>
      <w:r w:rsidR="00B64C5C" w:rsidRPr="00A16B90">
        <w:rPr>
          <w:rFonts w:cs="Arial"/>
          <w:bCs/>
          <w:szCs w:val="28"/>
        </w:rPr>
        <w:t>т в силу с 01 июля 2016</w:t>
      </w:r>
      <w:r w:rsidR="00A16B90">
        <w:rPr>
          <w:rFonts w:cs="Arial"/>
          <w:bCs/>
          <w:szCs w:val="28"/>
        </w:rPr>
        <w:t xml:space="preserve"> </w:t>
      </w:r>
      <w:r w:rsidR="00A16B90" w:rsidRPr="00A16B90">
        <w:rPr>
          <w:rFonts w:cs="Arial"/>
          <w:bCs/>
          <w:szCs w:val="28"/>
        </w:rPr>
        <w:t>года</w:t>
      </w:r>
      <w:r w:rsidR="00B64C5C" w:rsidRPr="00A16B90">
        <w:rPr>
          <w:rFonts w:cs="Arial"/>
          <w:bCs/>
          <w:szCs w:val="28"/>
        </w:rPr>
        <w:t>.</w:t>
      </w:r>
    </w:p>
    <w:p w:rsidR="00CA5233" w:rsidRPr="00A16B90" w:rsidRDefault="004B3884" w:rsidP="00A16B90">
      <w:pPr>
        <w:tabs>
          <w:tab w:val="left" w:pos="5780"/>
        </w:tabs>
        <w:suppressAutoHyphens/>
        <w:ind w:firstLine="709"/>
        <w:rPr>
          <w:rFonts w:cs="Arial"/>
          <w:szCs w:val="28"/>
        </w:rPr>
      </w:pPr>
      <w:r w:rsidRPr="00A16B90">
        <w:rPr>
          <w:rFonts w:cs="Arial"/>
          <w:bCs/>
          <w:szCs w:val="28"/>
        </w:rPr>
        <w:t>6</w:t>
      </w:r>
      <w:r w:rsidR="00CA5233" w:rsidRPr="00A16B90">
        <w:rPr>
          <w:rFonts w:cs="Arial"/>
          <w:bCs/>
          <w:szCs w:val="28"/>
        </w:rPr>
        <w:t>. Решение Совета муниципального района</w:t>
      </w:r>
      <w:r w:rsidR="00A16B90">
        <w:rPr>
          <w:rFonts w:cs="Arial"/>
          <w:bCs/>
          <w:szCs w:val="28"/>
        </w:rPr>
        <w:t xml:space="preserve"> </w:t>
      </w:r>
      <w:r w:rsidR="00CA5233" w:rsidRPr="00A16B90">
        <w:rPr>
          <w:rFonts w:cs="Arial"/>
          <w:bCs/>
          <w:szCs w:val="28"/>
        </w:rPr>
        <w:t>«Петровск-Забайкальский район» от 26 декабря 2013</w:t>
      </w:r>
      <w:r w:rsidR="00A16B90">
        <w:rPr>
          <w:rFonts w:cs="Arial"/>
          <w:bCs/>
          <w:szCs w:val="28"/>
        </w:rPr>
        <w:t xml:space="preserve"> </w:t>
      </w:r>
      <w:r w:rsidR="00A16B90" w:rsidRPr="00A16B90">
        <w:rPr>
          <w:rFonts w:cs="Arial"/>
          <w:bCs/>
          <w:szCs w:val="28"/>
        </w:rPr>
        <w:t>года</w:t>
      </w:r>
      <w:r w:rsidR="00A16B90">
        <w:rPr>
          <w:rFonts w:cs="Arial"/>
          <w:bCs/>
          <w:szCs w:val="28"/>
        </w:rPr>
        <w:t xml:space="preserve"> </w:t>
      </w:r>
      <w:r w:rsidR="00A16B90" w:rsidRPr="00A16B90">
        <w:rPr>
          <w:rFonts w:cs="Arial"/>
          <w:bCs/>
          <w:szCs w:val="28"/>
        </w:rPr>
        <w:t>№</w:t>
      </w:r>
      <w:r w:rsidR="00A16B90">
        <w:rPr>
          <w:rFonts w:cs="Arial"/>
          <w:bCs/>
          <w:szCs w:val="28"/>
        </w:rPr>
        <w:t xml:space="preserve"> </w:t>
      </w:r>
      <w:r w:rsidR="00CA5233" w:rsidRPr="00A16B90">
        <w:rPr>
          <w:rFonts w:cs="Arial"/>
          <w:bCs/>
          <w:szCs w:val="28"/>
        </w:rPr>
        <w:t>37</w:t>
      </w:r>
      <w:r w:rsidR="00A16B90">
        <w:rPr>
          <w:rFonts w:cs="Arial"/>
          <w:bCs/>
          <w:szCs w:val="28"/>
        </w:rPr>
        <w:t xml:space="preserve"> </w:t>
      </w:r>
      <w:r w:rsidR="00CA5233" w:rsidRPr="00A16B90">
        <w:rPr>
          <w:rFonts w:cs="Arial"/>
          <w:bCs/>
          <w:szCs w:val="28"/>
        </w:rPr>
        <w:t>«</w:t>
      </w:r>
      <w:r w:rsidR="00CA5233" w:rsidRPr="00A16B90">
        <w:rPr>
          <w:rFonts w:cs="Arial"/>
          <w:szCs w:val="28"/>
        </w:rPr>
        <w:t>Об утверждении структуры Администрации муниципального района «Петровск-Забайкальский район» признать</w:t>
      </w:r>
      <w:r w:rsidR="00CA5233" w:rsidRPr="00A16B90">
        <w:rPr>
          <w:rFonts w:cs="Arial"/>
          <w:bCs/>
          <w:szCs w:val="28"/>
        </w:rPr>
        <w:t xml:space="preserve"> утратившим силу.</w:t>
      </w:r>
    </w:p>
    <w:p w:rsidR="00CA5233" w:rsidRPr="00A16B90" w:rsidRDefault="004B3884" w:rsidP="00A16B90">
      <w:pPr>
        <w:suppressAutoHyphens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7</w:t>
      </w:r>
      <w:r w:rsidR="00CA5233" w:rsidRPr="00A16B90">
        <w:rPr>
          <w:rFonts w:cs="Arial"/>
          <w:szCs w:val="28"/>
        </w:rPr>
        <w:t>. Контроль за исполнением настоящего решения возложить на Главу муниципального района «Петровск-Забайкальский район» А.И.Кузнецова.</w:t>
      </w:r>
    </w:p>
    <w:p w:rsidR="008C11FE" w:rsidRPr="00A16B90" w:rsidRDefault="008C11FE" w:rsidP="00A16B90">
      <w:pPr>
        <w:suppressAutoHyphens/>
        <w:ind w:firstLine="709"/>
        <w:rPr>
          <w:rFonts w:cs="Arial"/>
          <w:szCs w:val="28"/>
        </w:rPr>
      </w:pPr>
    </w:p>
    <w:p w:rsidR="00A16B90" w:rsidRDefault="00A16B90" w:rsidP="00A16B90">
      <w:pPr>
        <w:suppressAutoHyphens/>
        <w:ind w:firstLine="709"/>
        <w:rPr>
          <w:rFonts w:cs="Arial"/>
          <w:szCs w:val="28"/>
        </w:rPr>
      </w:pPr>
    </w:p>
    <w:p w:rsidR="00A16B90" w:rsidRDefault="00A16B90" w:rsidP="00A16B90">
      <w:pPr>
        <w:suppressAutoHyphens/>
        <w:ind w:firstLine="709"/>
        <w:rPr>
          <w:rFonts w:cs="Arial"/>
          <w:szCs w:val="28"/>
        </w:rPr>
      </w:pPr>
    </w:p>
    <w:p w:rsidR="00A16B90" w:rsidRDefault="008C11FE" w:rsidP="000B020E">
      <w:pPr>
        <w:suppressAutoHyphens/>
        <w:ind w:firstLine="0"/>
        <w:rPr>
          <w:rFonts w:cs="Arial"/>
          <w:szCs w:val="28"/>
        </w:rPr>
      </w:pPr>
      <w:r w:rsidRPr="00A16B90">
        <w:rPr>
          <w:rFonts w:cs="Arial"/>
          <w:szCs w:val="28"/>
        </w:rPr>
        <w:t>Глава муниципального района</w:t>
      </w:r>
      <w:r w:rsidR="00A16B90" w:rsidRPr="00A16B90">
        <w:rPr>
          <w:rFonts w:cs="Arial"/>
          <w:szCs w:val="28"/>
        </w:rPr>
        <w:t xml:space="preserve"> «</w:t>
      </w:r>
      <w:r w:rsidRPr="00A16B90">
        <w:rPr>
          <w:rFonts w:cs="Arial"/>
          <w:szCs w:val="28"/>
        </w:rPr>
        <w:t>Петровск-Забайкальский район»</w:t>
      </w:r>
      <w:r w:rsidR="00A16B90">
        <w:rPr>
          <w:rFonts w:cs="Arial"/>
          <w:szCs w:val="28"/>
        </w:rPr>
        <w:t xml:space="preserve"> </w:t>
      </w:r>
      <w:r w:rsidR="00A16B90">
        <w:rPr>
          <w:rFonts w:cs="Arial"/>
          <w:szCs w:val="28"/>
        </w:rPr>
        <w:tab/>
      </w:r>
      <w:r w:rsidR="00C24176" w:rsidRPr="00A16B90">
        <w:rPr>
          <w:rFonts w:cs="Arial"/>
          <w:szCs w:val="28"/>
        </w:rPr>
        <w:t>А</w:t>
      </w:r>
      <w:r w:rsidRPr="00A16B90">
        <w:rPr>
          <w:rFonts w:cs="Arial"/>
          <w:szCs w:val="28"/>
        </w:rPr>
        <w:t>.И.К</w:t>
      </w:r>
      <w:r w:rsidR="00C24176" w:rsidRPr="00A16B90">
        <w:rPr>
          <w:rFonts w:cs="Arial"/>
          <w:szCs w:val="28"/>
        </w:rPr>
        <w:t>узнец</w:t>
      </w:r>
      <w:r w:rsidR="00CA5233" w:rsidRPr="00A16B90">
        <w:rPr>
          <w:rFonts w:cs="Arial"/>
          <w:szCs w:val="28"/>
        </w:rPr>
        <w:t>ов</w:t>
      </w:r>
      <w:r w:rsidR="00A16B90">
        <w:rPr>
          <w:rFonts w:cs="Arial"/>
          <w:szCs w:val="28"/>
        </w:rPr>
        <w:br w:type="page"/>
      </w:r>
    </w:p>
    <w:p w:rsidR="00297020" w:rsidRPr="00A16B90" w:rsidRDefault="00A50EE5" w:rsidP="00A16B90">
      <w:pPr>
        <w:suppressAutoHyphens/>
        <w:ind w:right="4819" w:firstLine="0"/>
        <w:rPr>
          <w:rFonts w:ascii="Courier" w:hAnsi="Courier" w:cs="Arial"/>
          <w:szCs w:val="28"/>
        </w:rPr>
      </w:pPr>
      <w:r w:rsidRPr="00A16B90">
        <w:rPr>
          <w:rFonts w:ascii="Courier" w:hAnsi="Courier" w:cs="Arial"/>
          <w:szCs w:val="28"/>
        </w:rPr>
        <w:lastRenderedPageBreak/>
        <w:t>ПРИЛОЖЕНИЕ</w:t>
      </w:r>
      <w:r w:rsidR="00A16B90" w:rsidRPr="00A16B90">
        <w:rPr>
          <w:rFonts w:ascii="Courier" w:hAnsi="Courier" w:cs="Arial"/>
          <w:szCs w:val="28"/>
        </w:rPr>
        <w:t xml:space="preserve"> № </w:t>
      </w:r>
      <w:r w:rsidR="004F2A56" w:rsidRPr="00A16B90">
        <w:rPr>
          <w:rFonts w:ascii="Courier" w:hAnsi="Courier" w:cs="Arial"/>
          <w:szCs w:val="28"/>
        </w:rPr>
        <w:t>1</w:t>
      </w:r>
      <w:r w:rsidR="00A16B90" w:rsidRPr="00A16B90">
        <w:rPr>
          <w:rFonts w:ascii="Courier" w:hAnsi="Courier" w:cs="Arial"/>
          <w:szCs w:val="28"/>
        </w:rPr>
        <w:t xml:space="preserve"> </w:t>
      </w:r>
      <w:r w:rsidR="00297020" w:rsidRPr="00A16B90">
        <w:rPr>
          <w:rFonts w:ascii="Courier" w:hAnsi="Courier" w:cs="Arial"/>
          <w:szCs w:val="28"/>
        </w:rPr>
        <w:t>к решению Совета муниципального района</w:t>
      </w:r>
      <w:r w:rsidR="00A16B90" w:rsidRPr="00A16B90">
        <w:rPr>
          <w:rFonts w:ascii="Courier" w:hAnsi="Courier" w:cs="Arial"/>
          <w:szCs w:val="28"/>
        </w:rPr>
        <w:t xml:space="preserve"> «</w:t>
      </w:r>
      <w:r w:rsidR="00297020" w:rsidRPr="00A16B90">
        <w:rPr>
          <w:rFonts w:ascii="Courier" w:hAnsi="Courier" w:cs="Arial"/>
          <w:szCs w:val="28"/>
        </w:rPr>
        <w:t>Петровск-Забайкальский район»</w:t>
      </w:r>
      <w:r w:rsidR="00A16B90" w:rsidRPr="00A16B90">
        <w:rPr>
          <w:rFonts w:ascii="Courier" w:hAnsi="Courier" w:cs="Arial"/>
          <w:szCs w:val="28"/>
        </w:rPr>
        <w:t xml:space="preserve"> </w:t>
      </w:r>
      <w:r w:rsidR="00CA5233" w:rsidRPr="00A16B90">
        <w:rPr>
          <w:rFonts w:ascii="Courier" w:hAnsi="Courier" w:cs="Arial"/>
          <w:szCs w:val="28"/>
        </w:rPr>
        <w:t xml:space="preserve">от </w:t>
      </w:r>
      <w:r w:rsidR="00892261" w:rsidRPr="00A16B90">
        <w:rPr>
          <w:rFonts w:ascii="Courier" w:hAnsi="Courier" w:cs="Arial"/>
          <w:szCs w:val="28"/>
        </w:rPr>
        <w:t>23</w:t>
      </w:r>
      <w:r w:rsidR="00CA5233" w:rsidRPr="00A16B90">
        <w:rPr>
          <w:rFonts w:ascii="Courier" w:hAnsi="Courier" w:cs="Arial"/>
          <w:szCs w:val="28"/>
        </w:rPr>
        <w:t xml:space="preserve"> декабря 2015</w:t>
      </w:r>
      <w:r w:rsidR="00A16B90" w:rsidRPr="00A16B90">
        <w:rPr>
          <w:rFonts w:ascii="Courier" w:hAnsi="Courier" w:cs="Arial"/>
          <w:szCs w:val="28"/>
        </w:rPr>
        <w:t xml:space="preserve"> года № </w:t>
      </w:r>
      <w:r w:rsidR="00D9655C" w:rsidRPr="00A16B90">
        <w:rPr>
          <w:rFonts w:ascii="Courier" w:hAnsi="Courier" w:cs="Arial"/>
          <w:szCs w:val="28"/>
        </w:rPr>
        <w:t>195</w:t>
      </w:r>
      <w:r w:rsidR="00A16B90" w:rsidRPr="00A16B90">
        <w:rPr>
          <w:rFonts w:ascii="Courier" w:hAnsi="Courier" w:cs="Arial"/>
          <w:szCs w:val="28"/>
        </w:rPr>
        <w:t xml:space="preserve"> </w:t>
      </w:r>
    </w:p>
    <w:p w:rsidR="00C30F0F" w:rsidRDefault="00C30F0F" w:rsidP="00A16B90">
      <w:pPr>
        <w:suppressAutoHyphens/>
        <w:ind w:firstLine="709"/>
        <w:rPr>
          <w:rFonts w:cs="Arial"/>
          <w:szCs w:val="28"/>
        </w:rPr>
      </w:pPr>
    </w:p>
    <w:p w:rsidR="00A16B90" w:rsidRPr="00A16B90" w:rsidRDefault="00A16B90" w:rsidP="00A16B90">
      <w:pPr>
        <w:suppressAutoHyphens/>
        <w:ind w:firstLine="709"/>
        <w:rPr>
          <w:rFonts w:cs="Arial"/>
          <w:szCs w:val="28"/>
        </w:rPr>
      </w:pPr>
    </w:p>
    <w:p w:rsidR="00C24176" w:rsidRPr="00A16B90" w:rsidRDefault="00B64C5C" w:rsidP="00A16B90">
      <w:pPr>
        <w:pStyle w:val="Title"/>
        <w:rPr>
          <w:kern w:val="0"/>
        </w:rPr>
      </w:pPr>
      <w:r w:rsidRPr="00A16B90">
        <w:rPr>
          <w:kern w:val="0"/>
        </w:rPr>
        <w:t>С</w:t>
      </w:r>
      <w:r w:rsidR="00C24176" w:rsidRPr="00A16B90">
        <w:rPr>
          <w:kern w:val="0"/>
        </w:rPr>
        <w:t>труктур</w:t>
      </w:r>
      <w:r w:rsidRPr="00A16B90">
        <w:rPr>
          <w:kern w:val="0"/>
        </w:rPr>
        <w:t>а</w:t>
      </w:r>
      <w:r w:rsidR="00A16B90">
        <w:t xml:space="preserve"> </w:t>
      </w:r>
      <w:r w:rsidR="00C24176" w:rsidRPr="00A16B90">
        <w:rPr>
          <w:kern w:val="0"/>
        </w:rPr>
        <w:t>Администрации муниципального района</w:t>
      </w:r>
      <w:r w:rsidR="00A16B90" w:rsidRPr="00A16B90">
        <w:t xml:space="preserve"> «</w:t>
      </w:r>
      <w:r w:rsidR="00C24176" w:rsidRPr="00A16B90">
        <w:rPr>
          <w:kern w:val="0"/>
        </w:rPr>
        <w:t>Петровск-Забайкальский район»</w:t>
      </w:r>
    </w:p>
    <w:p w:rsidR="00C24176" w:rsidRPr="00A16B90" w:rsidRDefault="00C24176" w:rsidP="00A16B90">
      <w:pPr>
        <w:suppressAutoHyphens/>
        <w:ind w:firstLine="709"/>
        <w:rPr>
          <w:rFonts w:cs="Arial"/>
          <w:szCs w:val="28"/>
        </w:rPr>
      </w:pPr>
    </w:p>
    <w:p w:rsidR="00C24176" w:rsidRPr="00A16B90" w:rsidRDefault="00C24176" w:rsidP="00A16B90">
      <w:pPr>
        <w:suppressAutoHyphens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 xml:space="preserve">В структуру Администрации муниципального района «Петровск-Забайкальский район» </w:t>
      </w:r>
      <w:r w:rsidR="00760FE2" w:rsidRPr="00A16B90">
        <w:rPr>
          <w:rFonts w:cs="Arial"/>
          <w:szCs w:val="28"/>
        </w:rPr>
        <w:t xml:space="preserve">(далее </w:t>
      </w:r>
      <w:r w:rsidR="00A16B90" w:rsidRPr="00A16B90">
        <w:rPr>
          <w:rFonts w:cs="Arial"/>
          <w:szCs w:val="28"/>
        </w:rPr>
        <w:t>-</w:t>
      </w:r>
      <w:r w:rsidR="00760FE2" w:rsidRPr="00A16B90">
        <w:rPr>
          <w:rFonts w:cs="Arial"/>
          <w:szCs w:val="28"/>
        </w:rPr>
        <w:t xml:space="preserve"> Администрация района) </w:t>
      </w:r>
      <w:r w:rsidRPr="00A16B90">
        <w:rPr>
          <w:rFonts w:cs="Arial"/>
          <w:szCs w:val="28"/>
        </w:rPr>
        <w:t>входят:</w:t>
      </w:r>
    </w:p>
    <w:p w:rsidR="00760FE2" w:rsidRPr="00A16B90" w:rsidRDefault="00A16B90" w:rsidP="00A16B90">
      <w:pPr>
        <w:suppressAutoHyphens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="00760FE2" w:rsidRPr="00A16B90">
        <w:rPr>
          <w:rFonts w:cs="Arial"/>
          <w:szCs w:val="28"/>
        </w:rPr>
        <w:t>Глава муниципального района «Петровск-Забайкальский район»</w:t>
      </w:r>
      <w:r w:rsidRPr="00A16B90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760FE2" w:rsidRPr="00A16B90">
        <w:rPr>
          <w:rFonts w:cs="Arial"/>
          <w:szCs w:val="28"/>
        </w:rPr>
        <w:t>который непосредственно руководит Комитетом по финансам Администрации района</w:t>
      </w:r>
      <w:r w:rsidRPr="00A16B90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760FE2" w:rsidRPr="00A16B90">
        <w:rPr>
          <w:rFonts w:cs="Arial"/>
          <w:szCs w:val="28"/>
        </w:rPr>
        <w:t>специалистом по мобилизационной работе и секретному делопроизводству</w:t>
      </w:r>
      <w:r w:rsidRPr="00A16B90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760FE2" w:rsidRPr="00A16B90">
        <w:rPr>
          <w:rFonts w:cs="Arial"/>
          <w:szCs w:val="28"/>
        </w:rPr>
        <w:t>отделом ГО и ЧС</w:t>
      </w:r>
      <w:r w:rsidRPr="00A16B90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D006BC" w:rsidRPr="00A16B90">
        <w:rPr>
          <w:rFonts w:cs="Arial"/>
          <w:szCs w:val="28"/>
        </w:rPr>
        <w:t xml:space="preserve">также непосредственно Главе </w:t>
      </w:r>
      <w:r w:rsidR="006B02B3" w:rsidRPr="00A16B90">
        <w:rPr>
          <w:rFonts w:cs="Arial"/>
          <w:szCs w:val="28"/>
        </w:rPr>
        <w:t xml:space="preserve">района </w:t>
      </w:r>
      <w:r w:rsidR="00D006BC" w:rsidRPr="00A16B90">
        <w:rPr>
          <w:rFonts w:cs="Arial"/>
          <w:szCs w:val="28"/>
        </w:rPr>
        <w:t>подчиняются первый заместитель руководителя Администрации</w:t>
      </w:r>
      <w:r w:rsidRPr="00A16B90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D006BC" w:rsidRPr="00A16B90">
        <w:rPr>
          <w:rFonts w:cs="Arial"/>
          <w:szCs w:val="28"/>
        </w:rPr>
        <w:t>заместитель руководителя Администрации по социальному развитию и упра</w:t>
      </w:r>
      <w:r w:rsidR="00D006BC" w:rsidRPr="00A16B90">
        <w:rPr>
          <w:rFonts w:cs="Arial"/>
          <w:szCs w:val="28"/>
        </w:rPr>
        <w:t>в</w:t>
      </w:r>
      <w:r w:rsidR="00D006BC" w:rsidRPr="00A16B90">
        <w:rPr>
          <w:rFonts w:cs="Arial"/>
          <w:szCs w:val="28"/>
        </w:rPr>
        <w:t>ляющий делами.</w:t>
      </w:r>
    </w:p>
    <w:p w:rsidR="000F16E2" w:rsidRPr="00A16B90" w:rsidRDefault="000F16E2" w:rsidP="00A16B90">
      <w:pPr>
        <w:suppressAutoHyphens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Направления деятельности:</w:t>
      </w:r>
    </w:p>
    <w:p w:rsidR="000F16E2" w:rsidRPr="00A16B90" w:rsidRDefault="000F16E2" w:rsidP="00A16B90">
      <w:pPr>
        <w:pStyle w:val="a8"/>
        <w:shd w:val="clear" w:color="auto" w:fill="FFFFFF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осуществление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общим руководством деятельностью Администрации;</w:t>
      </w:r>
    </w:p>
    <w:p w:rsidR="000F16E2" w:rsidRPr="00A16B90" w:rsidRDefault="000F16E2" w:rsidP="00A16B90">
      <w:pPr>
        <w:pStyle w:val="a8"/>
        <w:shd w:val="clear" w:color="auto" w:fill="FFFFFF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координация работы Администрации в отношениях с органами государственной власти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органами местного самоуправления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в том числе других муниципальных образований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гражданами и организациями;</w:t>
      </w:r>
    </w:p>
    <w:p w:rsidR="000F16E2" w:rsidRPr="00A16B90" w:rsidRDefault="000F16E2" w:rsidP="00A16B90">
      <w:pPr>
        <w:pStyle w:val="a8"/>
        <w:shd w:val="clear" w:color="auto" w:fill="FFFFFF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обеспечение осуществления органами местного самоуправления муниципального района решения вопросов местного значения и отдельных государственных полномочий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переданных органам местного самоуправления федеральными законами и законами Забайкальского края.</w:t>
      </w:r>
    </w:p>
    <w:p w:rsidR="00760FE2" w:rsidRPr="00A16B90" w:rsidRDefault="00A16B90" w:rsidP="00A16B90">
      <w:pPr>
        <w:suppressAutoHyphens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2.</w:t>
      </w:r>
      <w:r>
        <w:rPr>
          <w:rFonts w:cs="Arial"/>
          <w:szCs w:val="28"/>
        </w:rPr>
        <w:t xml:space="preserve"> </w:t>
      </w:r>
      <w:r w:rsidR="006141B3" w:rsidRPr="00A16B90">
        <w:rPr>
          <w:rFonts w:cs="Arial"/>
          <w:szCs w:val="28"/>
        </w:rPr>
        <w:t>З</w:t>
      </w:r>
      <w:r w:rsidR="00760FE2" w:rsidRPr="00A16B90">
        <w:rPr>
          <w:rFonts w:cs="Arial"/>
          <w:szCs w:val="28"/>
        </w:rPr>
        <w:t>аместитель руководителя Администрации муниципального района «Петровск-Забайкальский район»</w:t>
      </w:r>
      <w:r w:rsidR="009969A0" w:rsidRPr="00A16B90">
        <w:rPr>
          <w:rFonts w:cs="Arial"/>
          <w:szCs w:val="28"/>
        </w:rPr>
        <w:t xml:space="preserve"> по территориальному развитию</w:t>
      </w:r>
      <w:r>
        <w:rPr>
          <w:rFonts w:cs="Arial"/>
          <w:szCs w:val="28"/>
        </w:rPr>
        <w:t xml:space="preserve"> </w:t>
      </w:r>
      <w:r w:rsidR="00B647F8" w:rsidRPr="00A16B90">
        <w:rPr>
          <w:rFonts w:cs="Arial"/>
          <w:szCs w:val="28"/>
        </w:rPr>
        <w:t>непосредственно подчиняется Главе муниципального района</w:t>
      </w:r>
      <w:r w:rsidRPr="00A16B90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B647F8" w:rsidRPr="00A16B90">
        <w:rPr>
          <w:rFonts w:cs="Arial"/>
          <w:szCs w:val="28"/>
        </w:rPr>
        <w:t>курирует работу отдела сельского хозяйства и территориального развития</w:t>
      </w:r>
      <w:r w:rsidR="009006E7" w:rsidRPr="00A16B90">
        <w:rPr>
          <w:rFonts w:cs="Arial"/>
          <w:szCs w:val="28"/>
        </w:rPr>
        <w:t>;</w:t>
      </w:r>
      <w:r>
        <w:rPr>
          <w:rFonts w:cs="Arial"/>
          <w:szCs w:val="28"/>
        </w:rPr>
        <w:t xml:space="preserve"> </w:t>
      </w:r>
      <w:r w:rsidR="00B647F8" w:rsidRPr="00A16B90">
        <w:rPr>
          <w:rFonts w:cs="Arial"/>
          <w:szCs w:val="28"/>
        </w:rPr>
        <w:t>отдела экономики.</w:t>
      </w:r>
    </w:p>
    <w:p w:rsidR="00B647F8" w:rsidRPr="00A16B90" w:rsidRDefault="00B647F8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Направления деятельности:</w:t>
      </w:r>
    </w:p>
    <w:p w:rsidR="00B647F8" w:rsidRPr="00A16B90" w:rsidRDefault="00B647F8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обеспечение единой государственной политики в сфере агропромышленного комплекса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в том числе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растениеводстве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животноводстве и испол</w:t>
      </w:r>
      <w:r w:rsidRPr="00A16B90">
        <w:rPr>
          <w:rFonts w:cs="Arial"/>
          <w:szCs w:val="28"/>
        </w:rPr>
        <w:t>ь</w:t>
      </w:r>
      <w:r w:rsidRPr="00A16B90">
        <w:rPr>
          <w:rFonts w:cs="Arial"/>
          <w:szCs w:val="28"/>
        </w:rPr>
        <w:t>зовании земель сельскохозяйственного назначения;</w:t>
      </w:r>
    </w:p>
    <w:p w:rsidR="00B647F8" w:rsidRPr="00A16B90" w:rsidRDefault="00B647F8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создание условий для развития сельскохозяйственного производства в муниципальном районе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расширения рынка сельскохозяйственной продукции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сырья и продовольствия;</w:t>
      </w:r>
    </w:p>
    <w:p w:rsidR="00B647F8" w:rsidRPr="00A16B90" w:rsidRDefault="00B647F8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разработка программ реформирования ЖКХ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энерго-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и ресурсосбережения и подготовки объектов жилищно-коммунального хозяйства к осенне-зимнему периоду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контроль их выполнения;</w:t>
      </w:r>
    </w:p>
    <w:p w:rsidR="00B647F8" w:rsidRPr="00A16B90" w:rsidRDefault="00B647F8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координация работы в сфере строительства и архитектуры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благоустройства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дорожного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жилищно-коммунального хозяйства;</w:t>
      </w:r>
    </w:p>
    <w:p w:rsidR="00B647F8" w:rsidRPr="00A16B90" w:rsidRDefault="00B647F8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создание условий для предоставления транспортных услуг;</w:t>
      </w:r>
    </w:p>
    <w:p w:rsidR="00B647F8" w:rsidRPr="00A16B90" w:rsidRDefault="00B647F8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 xml:space="preserve">- </w:t>
      </w:r>
      <w:r w:rsidR="009006E7" w:rsidRPr="00A16B90">
        <w:rPr>
          <w:rFonts w:cs="Arial"/>
          <w:szCs w:val="28"/>
        </w:rPr>
        <w:t>обеспечение процесса управления имуществом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9006E7" w:rsidRPr="00A16B90">
        <w:rPr>
          <w:rFonts w:cs="Arial"/>
          <w:szCs w:val="28"/>
        </w:rPr>
        <w:t>находящимся в муниципальной собственности муниципального района;</w:t>
      </w:r>
    </w:p>
    <w:p w:rsidR="009006E7" w:rsidRPr="00A16B90" w:rsidRDefault="009006E7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обеспечение процесса управления землями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государственная собственность на которые не разграничена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землями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находящимися в муниципальной собственности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в пределах компетенции Администрации района;</w:t>
      </w:r>
    </w:p>
    <w:p w:rsidR="009006E7" w:rsidRPr="00A16B90" w:rsidRDefault="009006E7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иные полномочия.</w:t>
      </w:r>
    </w:p>
    <w:p w:rsidR="009006E7" w:rsidRPr="00A16B90" w:rsidRDefault="009006E7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3. Заместитель руководителя Администрации района «Петровск-Забайкальский район» по социальному развитию непосредственно по</w:t>
      </w:r>
      <w:r w:rsidRPr="00A16B90">
        <w:rPr>
          <w:rFonts w:cs="Arial"/>
          <w:szCs w:val="28"/>
        </w:rPr>
        <w:t>д</w:t>
      </w:r>
      <w:r w:rsidRPr="00A16B90">
        <w:rPr>
          <w:rFonts w:cs="Arial"/>
          <w:szCs w:val="28"/>
        </w:rPr>
        <w:t xml:space="preserve">чиняется </w:t>
      </w:r>
      <w:r w:rsidRPr="00A16B90">
        <w:rPr>
          <w:rFonts w:cs="Arial"/>
          <w:szCs w:val="28"/>
        </w:rPr>
        <w:lastRenderedPageBreak/>
        <w:t>Главе муниципального района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курирует работу специалиста К</w:t>
      </w:r>
      <w:r w:rsidRPr="00A16B90">
        <w:rPr>
          <w:rFonts w:cs="Arial"/>
          <w:szCs w:val="28"/>
        </w:rPr>
        <w:t>о</w:t>
      </w:r>
      <w:r w:rsidRPr="00A16B90">
        <w:rPr>
          <w:rFonts w:cs="Arial"/>
          <w:szCs w:val="28"/>
        </w:rPr>
        <w:t>миссии по делам несовершеннолетних и защите их прав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отдела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образования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отдела опеки и попечительства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отдела культуры и спорта.</w:t>
      </w:r>
    </w:p>
    <w:p w:rsidR="009006E7" w:rsidRPr="00A16B90" w:rsidRDefault="009006E7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Направления деятельности:</w:t>
      </w:r>
    </w:p>
    <w:p w:rsidR="009006E7" w:rsidRPr="00A16B90" w:rsidRDefault="009006E7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организация предоставления бесплатного общедоступного школьного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дошкольного и дополнительного образования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отдыха детей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библиотечного обслуживания;</w:t>
      </w:r>
    </w:p>
    <w:p w:rsidR="009006E7" w:rsidRPr="00A16B90" w:rsidRDefault="009006E7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создание условий для обеспечения услугами по организации досуга и организации культуры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развития физической культуры и массового спорта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осуществление мероприятий по работе с детьми и молодежью;</w:t>
      </w:r>
    </w:p>
    <w:p w:rsidR="004D540A" w:rsidRPr="00A16B90" w:rsidRDefault="009006E7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 xml:space="preserve">- координация работы </w:t>
      </w:r>
      <w:r w:rsidR="004D540A" w:rsidRPr="00A16B90">
        <w:rPr>
          <w:rFonts w:cs="Arial"/>
          <w:szCs w:val="28"/>
        </w:rPr>
        <w:t>с общественными объединениями и политическими партиями;</w:t>
      </w:r>
    </w:p>
    <w:p w:rsidR="009006E7" w:rsidRPr="00A16B90" w:rsidRDefault="004D540A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по исполнению переданных государственных полномочий;</w:t>
      </w:r>
    </w:p>
    <w:p w:rsidR="009006E7" w:rsidRPr="00A16B90" w:rsidRDefault="009006E7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иные полномочия.</w:t>
      </w:r>
    </w:p>
    <w:p w:rsidR="004D540A" w:rsidRPr="00A16B90" w:rsidRDefault="004D540A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4. Управляющий делами Администрации муниципального района «Петровск-Забайкальский район» непосредственно подчиняется Главе муниципального района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курирует работу юридического отдела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отдела по д</w:t>
      </w:r>
      <w:r w:rsidRPr="00A16B90">
        <w:rPr>
          <w:rFonts w:cs="Arial"/>
          <w:szCs w:val="28"/>
        </w:rPr>
        <w:t>е</w:t>
      </w:r>
      <w:r w:rsidRPr="00A16B90">
        <w:rPr>
          <w:rFonts w:cs="Arial"/>
          <w:szCs w:val="28"/>
        </w:rPr>
        <w:t>лам архивов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специалиста по делопроизводству</w:t>
      </w:r>
      <w:r w:rsidR="009E4941" w:rsidRPr="00A16B90">
        <w:rPr>
          <w:rFonts w:cs="Arial"/>
          <w:szCs w:val="28"/>
        </w:rPr>
        <w:t>.</w:t>
      </w:r>
    </w:p>
    <w:p w:rsidR="009E4941" w:rsidRPr="00A16B90" w:rsidRDefault="009E494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Направления деятельности:</w:t>
      </w:r>
    </w:p>
    <w:p w:rsidR="009E4941" w:rsidRPr="00A16B90" w:rsidRDefault="009E494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правовое и кадровое обеспечение Администрации района;</w:t>
      </w:r>
    </w:p>
    <w:p w:rsidR="009E4941" w:rsidRPr="00A16B90" w:rsidRDefault="009E494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профилактика и борьба с коррупцией;</w:t>
      </w:r>
    </w:p>
    <w:p w:rsidR="009E4941" w:rsidRPr="00A16B90" w:rsidRDefault="009E494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формирование и содержание муниципального архива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включая хранение архивных фондов поселений;</w:t>
      </w:r>
    </w:p>
    <w:p w:rsidR="009E4941" w:rsidRPr="00A16B90" w:rsidRDefault="009E494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планирование деятельности Администрации района;</w:t>
      </w:r>
    </w:p>
    <w:p w:rsidR="009E4941" w:rsidRPr="00A16B90" w:rsidRDefault="009E494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организация документооборота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информационного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обеспечения и других организационных мероприятий;</w:t>
      </w:r>
    </w:p>
    <w:p w:rsidR="009E4941" w:rsidRPr="00A16B90" w:rsidRDefault="009E494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работа с обращениями граждан;</w:t>
      </w:r>
    </w:p>
    <w:p w:rsidR="009E4941" w:rsidRPr="00A16B90" w:rsidRDefault="009E494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организация материально-технического обеспечения Администрации района;</w:t>
      </w:r>
      <w:r w:rsidR="00BF46F2" w:rsidRPr="00A16B90">
        <w:rPr>
          <w:rFonts w:cs="Arial"/>
          <w:szCs w:val="28"/>
        </w:rPr>
        <w:t xml:space="preserve"> внедрение новых информационных технологий;</w:t>
      </w:r>
    </w:p>
    <w:p w:rsidR="009E4941" w:rsidRPr="00A16B90" w:rsidRDefault="009E494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выполнение иных функций.</w:t>
      </w:r>
    </w:p>
    <w:p w:rsidR="009E4941" w:rsidRPr="00A16B90" w:rsidRDefault="009E494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5. Комитет по финансам Администрации муниципального района «Петровск-Забайкальский район»</w:t>
      </w:r>
      <w:r w:rsidR="00A16B90">
        <w:rPr>
          <w:rFonts w:cs="Arial"/>
          <w:szCs w:val="28"/>
        </w:rPr>
        <w:t xml:space="preserve"> </w:t>
      </w:r>
      <w:r w:rsidR="00E44E1D" w:rsidRPr="00A16B90">
        <w:rPr>
          <w:rFonts w:cs="Arial"/>
          <w:szCs w:val="28"/>
        </w:rPr>
        <w:t>является отраслевым (функциональным) органом муниципального района «Петровск-Забайкальский район»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E44E1D" w:rsidRPr="00A16B90">
        <w:rPr>
          <w:rFonts w:cs="Arial"/>
          <w:szCs w:val="28"/>
        </w:rPr>
        <w:t>наделен</w:t>
      </w:r>
      <w:r w:rsidR="00A16B90">
        <w:rPr>
          <w:rFonts w:cs="Arial"/>
          <w:szCs w:val="28"/>
        </w:rPr>
        <w:t xml:space="preserve"> </w:t>
      </w:r>
      <w:r w:rsidR="00E44E1D" w:rsidRPr="00A16B90">
        <w:rPr>
          <w:rFonts w:cs="Arial"/>
          <w:szCs w:val="28"/>
        </w:rPr>
        <w:t>правами юридического лица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E44E1D" w:rsidRPr="00A16B90">
        <w:rPr>
          <w:rFonts w:cs="Arial"/>
          <w:szCs w:val="28"/>
        </w:rPr>
        <w:t>имеет гербовую печать и штампы со своим наименованием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E44E1D" w:rsidRPr="00A16B90">
        <w:rPr>
          <w:rFonts w:cs="Arial"/>
          <w:szCs w:val="28"/>
        </w:rPr>
        <w:t>бланки установленного образца и счета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E44E1D" w:rsidRPr="00A16B90">
        <w:rPr>
          <w:rFonts w:cs="Arial"/>
          <w:szCs w:val="28"/>
        </w:rPr>
        <w:t>открываемые в соответствии с законодательством Российской Федерации;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непосредственно подчиняется Главе муниципального района «Петровск-Забайкальский район»</w:t>
      </w:r>
    </w:p>
    <w:p w:rsidR="00695C7F" w:rsidRPr="00A16B90" w:rsidRDefault="00E44E1D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Основные функции</w:t>
      </w:r>
      <w:r w:rsidR="00695C7F" w:rsidRPr="00A16B90">
        <w:rPr>
          <w:rFonts w:cs="Arial"/>
          <w:szCs w:val="28"/>
        </w:rPr>
        <w:t>:</w:t>
      </w:r>
    </w:p>
    <w:p w:rsidR="00695C7F" w:rsidRPr="00A16B90" w:rsidRDefault="00695C7F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 xml:space="preserve">- </w:t>
      </w:r>
      <w:r w:rsidR="00E44E1D" w:rsidRPr="00A16B90">
        <w:rPr>
          <w:rFonts w:cs="Arial"/>
          <w:szCs w:val="28"/>
        </w:rPr>
        <w:t>обеспечивает проведение единой финансовой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E44E1D" w:rsidRPr="00A16B90">
        <w:rPr>
          <w:rFonts w:cs="Arial"/>
          <w:szCs w:val="28"/>
        </w:rPr>
        <w:t>бюджетной и налоговой политики;</w:t>
      </w:r>
    </w:p>
    <w:p w:rsidR="00E44E1D" w:rsidRPr="00A16B90" w:rsidRDefault="00E44E1D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осуществляет формирование и исполнение бюджета муниципального района «Петровск-Забайкальский район»;</w:t>
      </w:r>
    </w:p>
    <w:p w:rsidR="00E44E1D" w:rsidRPr="00A16B90" w:rsidRDefault="00E44E1D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координирует деятельность иных органов местного самоуправления и осуществляет нормативное правовое регулирование в пределах своих полномочий;</w:t>
      </w:r>
    </w:p>
    <w:p w:rsidR="00E44E1D" w:rsidRPr="00A16B90" w:rsidRDefault="00E44E1D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осуществляет управление средствами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находящимися на счетах Ком</w:t>
      </w:r>
      <w:r w:rsidRPr="00A16B90">
        <w:rPr>
          <w:rFonts w:cs="Arial"/>
          <w:szCs w:val="28"/>
        </w:rPr>
        <w:t>и</w:t>
      </w:r>
      <w:r w:rsidRPr="00A16B90">
        <w:rPr>
          <w:rFonts w:cs="Arial"/>
          <w:szCs w:val="28"/>
        </w:rPr>
        <w:t>тета;</w:t>
      </w:r>
    </w:p>
    <w:p w:rsidR="00E44E1D" w:rsidRPr="00A16B90" w:rsidRDefault="00E44E1D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совершенствует методы финансово-бюджетного планирования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финансирования и отчетности.</w:t>
      </w:r>
    </w:p>
    <w:p w:rsidR="00D570CF" w:rsidRPr="00A16B90" w:rsidRDefault="009D5F0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6.</w:t>
      </w:r>
      <w:r w:rsidR="00A16B90">
        <w:rPr>
          <w:rFonts w:cs="Arial"/>
          <w:szCs w:val="28"/>
        </w:rPr>
        <w:t xml:space="preserve"> </w:t>
      </w:r>
      <w:r w:rsidR="00B64C5C" w:rsidRPr="00A16B90">
        <w:rPr>
          <w:rFonts w:cs="Arial"/>
          <w:szCs w:val="28"/>
        </w:rPr>
        <w:t>Комитет по образованию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B64C5C" w:rsidRPr="00A16B90">
        <w:rPr>
          <w:rFonts w:cs="Arial"/>
          <w:szCs w:val="28"/>
        </w:rPr>
        <w:t>делам молодежи и детства</w:t>
      </w:r>
      <w:r w:rsidR="00D570CF" w:rsidRPr="00A16B90">
        <w:rPr>
          <w:rFonts w:cs="Arial"/>
          <w:szCs w:val="28"/>
        </w:rPr>
        <w:t xml:space="preserve"> Администрации муниципального района «Петровск-Забайкальский район»</w:t>
      </w:r>
      <w:r w:rsidR="00A16B90">
        <w:rPr>
          <w:rFonts w:cs="Arial"/>
          <w:szCs w:val="28"/>
        </w:rPr>
        <w:t xml:space="preserve"> </w:t>
      </w:r>
      <w:r w:rsidR="00B64C5C" w:rsidRPr="00A16B90">
        <w:rPr>
          <w:rFonts w:cs="Arial"/>
          <w:szCs w:val="28"/>
        </w:rPr>
        <w:t>является отраслевым (функциональным) органом муниципального района «Петровск-Забайкальский район»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B64C5C" w:rsidRPr="00A16B90">
        <w:rPr>
          <w:rFonts w:cs="Arial"/>
          <w:szCs w:val="28"/>
        </w:rPr>
        <w:t>наделен</w:t>
      </w:r>
      <w:r w:rsidR="00A16B90">
        <w:rPr>
          <w:rFonts w:cs="Arial"/>
          <w:szCs w:val="28"/>
        </w:rPr>
        <w:t xml:space="preserve"> </w:t>
      </w:r>
      <w:r w:rsidR="00B64C5C" w:rsidRPr="00A16B90">
        <w:rPr>
          <w:rFonts w:cs="Arial"/>
          <w:szCs w:val="28"/>
        </w:rPr>
        <w:t>правами юридического лица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B64C5C" w:rsidRPr="00A16B90">
        <w:rPr>
          <w:rFonts w:cs="Arial"/>
          <w:szCs w:val="28"/>
        </w:rPr>
        <w:t>имеет герб</w:t>
      </w:r>
      <w:r w:rsidR="00B64C5C" w:rsidRPr="00A16B90">
        <w:rPr>
          <w:rFonts w:cs="Arial"/>
          <w:szCs w:val="28"/>
        </w:rPr>
        <w:t>о</w:t>
      </w:r>
      <w:r w:rsidR="00B64C5C" w:rsidRPr="00A16B90">
        <w:rPr>
          <w:rFonts w:cs="Arial"/>
          <w:szCs w:val="28"/>
        </w:rPr>
        <w:t xml:space="preserve">вую печать и штампы </w:t>
      </w:r>
      <w:r w:rsidR="00B64C5C" w:rsidRPr="00A16B90">
        <w:rPr>
          <w:rFonts w:cs="Arial"/>
          <w:szCs w:val="28"/>
        </w:rPr>
        <w:lastRenderedPageBreak/>
        <w:t>со своим наименованием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B64C5C" w:rsidRPr="00A16B90">
        <w:rPr>
          <w:rFonts w:cs="Arial"/>
          <w:szCs w:val="28"/>
        </w:rPr>
        <w:t>бланки установленного о</w:t>
      </w:r>
      <w:r w:rsidR="00B64C5C" w:rsidRPr="00A16B90">
        <w:rPr>
          <w:rFonts w:cs="Arial"/>
          <w:szCs w:val="28"/>
        </w:rPr>
        <w:t>б</w:t>
      </w:r>
      <w:r w:rsidR="00B64C5C" w:rsidRPr="00A16B90">
        <w:rPr>
          <w:rFonts w:cs="Arial"/>
          <w:szCs w:val="28"/>
        </w:rPr>
        <w:t>разца и счета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B64C5C" w:rsidRPr="00A16B90">
        <w:rPr>
          <w:rFonts w:cs="Arial"/>
          <w:szCs w:val="28"/>
        </w:rPr>
        <w:t>открываемые в соответствии с законодательством Российской Федерации</w:t>
      </w:r>
      <w:r w:rsidR="00A16B90">
        <w:rPr>
          <w:rFonts w:cs="Arial"/>
          <w:szCs w:val="28"/>
        </w:rPr>
        <w:t xml:space="preserve"> </w:t>
      </w:r>
      <w:r w:rsidR="00B64C5C" w:rsidRPr="00A16B90">
        <w:rPr>
          <w:rFonts w:cs="Arial"/>
          <w:szCs w:val="28"/>
        </w:rPr>
        <w:t>(с 01 июля 2016</w:t>
      </w:r>
      <w:r w:rsidR="00A16B90">
        <w:rPr>
          <w:rFonts w:cs="Arial"/>
          <w:szCs w:val="28"/>
        </w:rPr>
        <w:t xml:space="preserve"> </w:t>
      </w:r>
      <w:r w:rsidR="00A16B90" w:rsidRPr="00A16B90">
        <w:rPr>
          <w:rFonts w:cs="Arial"/>
          <w:szCs w:val="28"/>
        </w:rPr>
        <w:t>года</w:t>
      </w:r>
      <w:r w:rsidR="00B64C5C" w:rsidRPr="00A16B90">
        <w:rPr>
          <w:rFonts w:cs="Arial"/>
          <w:szCs w:val="28"/>
        </w:rPr>
        <w:t xml:space="preserve"> преобразуется в Управление образовани</w:t>
      </w:r>
      <w:r w:rsidR="00BA548C" w:rsidRPr="00A16B90">
        <w:rPr>
          <w:rFonts w:cs="Arial"/>
          <w:szCs w:val="28"/>
        </w:rPr>
        <w:t>ем</w:t>
      </w:r>
      <w:r w:rsidR="00B64C5C" w:rsidRPr="00A16B90">
        <w:rPr>
          <w:rFonts w:cs="Arial"/>
          <w:szCs w:val="28"/>
        </w:rPr>
        <w:t xml:space="preserve"> Администрации муниципального района «Петровск-Забайкальский ра</w:t>
      </w:r>
      <w:r w:rsidR="00B64C5C" w:rsidRPr="00A16B90">
        <w:rPr>
          <w:rFonts w:cs="Arial"/>
          <w:szCs w:val="28"/>
        </w:rPr>
        <w:t>й</w:t>
      </w:r>
      <w:r w:rsidR="00B64C5C" w:rsidRPr="00A16B90">
        <w:rPr>
          <w:rFonts w:cs="Arial"/>
          <w:szCs w:val="28"/>
        </w:rPr>
        <w:t>он»)</w:t>
      </w:r>
      <w:r w:rsidR="00A16B90">
        <w:rPr>
          <w:rFonts w:cs="Arial"/>
          <w:szCs w:val="28"/>
        </w:rPr>
        <w:t xml:space="preserve"> </w:t>
      </w:r>
      <w:r w:rsidR="00D570CF" w:rsidRPr="00A16B90">
        <w:rPr>
          <w:rFonts w:cs="Arial"/>
          <w:szCs w:val="28"/>
        </w:rPr>
        <w:t xml:space="preserve">возглавляет </w:t>
      </w:r>
      <w:r w:rsidR="00B64C5C" w:rsidRPr="00A16B90">
        <w:rPr>
          <w:rFonts w:cs="Arial"/>
          <w:szCs w:val="28"/>
        </w:rPr>
        <w:t>председатель Комитета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D570CF" w:rsidRPr="00A16B90">
        <w:rPr>
          <w:rFonts w:cs="Arial"/>
          <w:szCs w:val="28"/>
        </w:rPr>
        <w:t xml:space="preserve">который </w:t>
      </w:r>
      <w:r w:rsidR="004F2A56" w:rsidRPr="00A16B90">
        <w:rPr>
          <w:rFonts w:cs="Arial"/>
          <w:szCs w:val="28"/>
        </w:rPr>
        <w:t xml:space="preserve">непосредственно </w:t>
      </w:r>
      <w:r w:rsidR="00D570CF" w:rsidRPr="00A16B90">
        <w:rPr>
          <w:rFonts w:cs="Arial"/>
          <w:szCs w:val="28"/>
        </w:rPr>
        <w:t>подчиняется заместителю руководителя Администрации муниципального района «Петровск-Забайкальский район» по социальному развитию.</w:t>
      </w:r>
    </w:p>
    <w:p w:rsidR="00D570CF" w:rsidRPr="00A16B90" w:rsidRDefault="00D570CF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Основные функции:</w:t>
      </w:r>
    </w:p>
    <w:p w:rsidR="00D570CF" w:rsidRPr="00A16B90" w:rsidRDefault="00D570CF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осуществляет организацию предоставления общедоступного и бесплатного начального общего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основного общего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среднего (полного) общего образования по основным общеобразовательным программам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за исключен</w:t>
      </w:r>
      <w:r w:rsidRPr="00A16B90">
        <w:rPr>
          <w:rFonts w:cs="Arial"/>
          <w:szCs w:val="28"/>
        </w:rPr>
        <w:t>и</w:t>
      </w:r>
      <w:r w:rsidRPr="00A16B90">
        <w:rPr>
          <w:rFonts w:cs="Arial"/>
          <w:szCs w:val="28"/>
        </w:rPr>
        <w:t>ем полномочий по финансовому обеспечению образовательного процесса;</w:t>
      </w:r>
    </w:p>
    <w:p w:rsidR="00D570CF" w:rsidRPr="00A16B90" w:rsidRDefault="00D570CF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организует предоставление дополнительного образования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и общедоступного бесплатного дошкольного образования на территории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муниципального района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а также организует отдых детей в каникулярное время.</w:t>
      </w:r>
    </w:p>
    <w:p w:rsidR="009D5F01" w:rsidRPr="00A16B90" w:rsidRDefault="00D570CF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7.</w:t>
      </w:r>
      <w:r w:rsidR="00A16B90">
        <w:rPr>
          <w:rFonts w:cs="Arial"/>
          <w:szCs w:val="28"/>
        </w:rPr>
        <w:t xml:space="preserve"> </w:t>
      </w:r>
      <w:r w:rsidR="009D5F01" w:rsidRPr="00A16B90">
        <w:rPr>
          <w:rFonts w:cs="Arial"/>
          <w:szCs w:val="28"/>
        </w:rPr>
        <w:t>Отдел сельского хозяйства и территориального развития Админ</w:t>
      </w:r>
      <w:r w:rsidR="009D5F01" w:rsidRPr="00A16B90">
        <w:rPr>
          <w:rFonts w:cs="Arial"/>
          <w:szCs w:val="28"/>
        </w:rPr>
        <w:t>и</w:t>
      </w:r>
      <w:r w:rsidR="009D5F01" w:rsidRPr="00A16B90">
        <w:rPr>
          <w:rFonts w:cs="Arial"/>
          <w:szCs w:val="28"/>
        </w:rPr>
        <w:t>страции муниципального района «Петровск-Забайкальский район»</w:t>
      </w:r>
      <w:r w:rsidR="00A16B90">
        <w:rPr>
          <w:rFonts w:cs="Arial"/>
          <w:szCs w:val="28"/>
        </w:rPr>
        <w:t xml:space="preserve"> </w:t>
      </w:r>
      <w:r w:rsidR="009D5F01" w:rsidRPr="00A16B90">
        <w:rPr>
          <w:rFonts w:cs="Arial"/>
          <w:szCs w:val="28"/>
        </w:rPr>
        <w:t>во</w:t>
      </w:r>
      <w:r w:rsidR="009D5F01" w:rsidRPr="00A16B90">
        <w:rPr>
          <w:rFonts w:cs="Arial"/>
          <w:szCs w:val="28"/>
        </w:rPr>
        <w:t>з</w:t>
      </w:r>
      <w:r w:rsidR="009D5F01" w:rsidRPr="00A16B90">
        <w:rPr>
          <w:rFonts w:cs="Arial"/>
          <w:szCs w:val="28"/>
        </w:rPr>
        <w:t>главляет начальник отдела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9D5F01" w:rsidRPr="00A16B90">
        <w:rPr>
          <w:rFonts w:cs="Arial"/>
          <w:szCs w:val="28"/>
        </w:rPr>
        <w:t>который подчиняется первому заместителю р</w:t>
      </w:r>
      <w:r w:rsidR="009D5F01" w:rsidRPr="00A16B90">
        <w:rPr>
          <w:rFonts w:cs="Arial"/>
          <w:szCs w:val="28"/>
        </w:rPr>
        <w:t>у</w:t>
      </w:r>
      <w:r w:rsidR="009D5F01" w:rsidRPr="00A16B90">
        <w:rPr>
          <w:rFonts w:cs="Arial"/>
          <w:szCs w:val="28"/>
        </w:rPr>
        <w:t>ководителя Администрации муниципального района «Петровск-Забайкальский район».</w:t>
      </w:r>
    </w:p>
    <w:p w:rsidR="009D5F01" w:rsidRPr="00A16B90" w:rsidRDefault="009D5F0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Основные функции:</w:t>
      </w:r>
    </w:p>
    <w:p w:rsidR="009D5F01" w:rsidRPr="00A16B90" w:rsidRDefault="009D5F0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создает условия для развития сельскохозяйственного производства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расширения рынка сельскохозяйственной продукции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сырья и продовольс</w:t>
      </w:r>
      <w:r w:rsidRPr="00A16B90">
        <w:rPr>
          <w:rFonts w:cs="Arial"/>
          <w:szCs w:val="28"/>
        </w:rPr>
        <w:t>т</w:t>
      </w:r>
      <w:r w:rsidRPr="00A16B90">
        <w:rPr>
          <w:rFonts w:cs="Arial"/>
          <w:szCs w:val="28"/>
        </w:rPr>
        <w:t>вия;</w:t>
      </w:r>
    </w:p>
    <w:p w:rsidR="009D5F01" w:rsidRPr="00A16B90" w:rsidRDefault="009D5F0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разрабатывает стратегию Администрации района в сфере агропромышленного комплекса;</w:t>
      </w:r>
    </w:p>
    <w:p w:rsidR="009D5F01" w:rsidRPr="00A16B90" w:rsidRDefault="009D5F0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обеспечивает выполнение полномочий муниципального района по вопросам ЖКХ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транспорта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дорожного хозяйства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природопользования;</w:t>
      </w:r>
    </w:p>
    <w:p w:rsidR="00A16B90" w:rsidRDefault="009D5F0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осуществляет полномочия в сфере градостроительной деятельности;</w:t>
      </w:r>
      <w:r w:rsidR="00391142" w:rsidRPr="00A16B90">
        <w:rPr>
          <w:rFonts w:cs="Arial"/>
          <w:szCs w:val="28"/>
        </w:rPr>
        <w:t xml:space="preserve"> выполняет функции по утверждению схем территориального планирования муниципального района</w:t>
      </w:r>
      <w:r w:rsidR="00A16B90" w:rsidRPr="00A16B90">
        <w:rPr>
          <w:rFonts w:cs="Arial"/>
          <w:szCs w:val="28"/>
        </w:rPr>
        <w:t xml:space="preserve">, </w:t>
      </w:r>
    </w:p>
    <w:p w:rsidR="009D5F01" w:rsidRPr="00A16B90" w:rsidRDefault="009D5F0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создает эффективную систему взаимодействия с органами управления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предприятиями и организациями независимо от форм собственности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в пр</w:t>
      </w:r>
      <w:r w:rsidRPr="00A16B90">
        <w:rPr>
          <w:rFonts w:cs="Arial"/>
          <w:szCs w:val="28"/>
        </w:rPr>
        <w:t>е</w:t>
      </w:r>
      <w:r w:rsidRPr="00A16B90">
        <w:rPr>
          <w:rFonts w:cs="Arial"/>
          <w:szCs w:val="28"/>
        </w:rPr>
        <w:t>делах своих полномочий;</w:t>
      </w:r>
    </w:p>
    <w:p w:rsidR="009D5F01" w:rsidRPr="00A16B90" w:rsidRDefault="009D5F0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 xml:space="preserve">- </w:t>
      </w:r>
      <w:r w:rsidR="00391142" w:rsidRPr="00A16B90">
        <w:rPr>
          <w:rFonts w:cs="Arial"/>
          <w:szCs w:val="28"/>
        </w:rPr>
        <w:t>выполняет функции по владению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391142" w:rsidRPr="00A16B90">
        <w:rPr>
          <w:rFonts w:cs="Arial"/>
          <w:szCs w:val="28"/>
        </w:rPr>
        <w:t>пользованию и распоряжением имуществом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391142" w:rsidRPr="00A16B90">
        <w:rPr>
          <w:rFonts w:cs="Arial"/>
          <w:szCs w:val="28"/>
        </w:rPr>
        <w:t>находящимся в муниципальной собственности;</w:t>
      </w:r>
    </w:p>
    <w:p w:rsidR="00391142" w:rsidRPr="00A16B90" w:rsidRDefault="00391142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обеспечивает управление землями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находящимися в муниципальной собственности и государственными землями в пределах своих полномочий.</w:t>
      </w:r>
    </w:p>
    <w:p w:rsidR="00391142" w:rsidRPr="00A16B90" w:rsidRDefault="00D570CF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8</w:t>
      </w:r>
      <w:r w:rsidR="00391142" w:rsidRPr="00A16B90">
        <w:rPr>
          <w:rFonts w:cs="Arial"/>
          <w:szCs w:val="28"/>
        </w:rPr>
        <w:t>. Отдел экономики Администрации муниципального района «Пе</w:t>
      </w:r>
      <w:r w:rsidR="00391142" w:rsidRPr="00A16B90">
        <w:rPr>
          <w:rFonts w:cs="Arial"/>
          <w:szCs w:val="28"/>
        </w:rPr>
        <w:t>т</w:t>
      </w:r>
      <w:r w:rsidR="00391142" w:rsidRPr="00A16B90">
        <w:rPr>
          <w:rFonts w:cs="Arial"/>
          <w:szCs w:val="28"/>
        </w:rPr>
        <w:t>ровск-Забайкальский район»</w:t>
      </w:r>
      <w:r w:rsidR="00A16B90">
        <w:rPr>
          <w:rFonts w:cs="Arial"/>
          <w:szCs w:val="28"/>
        </w:rPr>
        <w:t xml:space="preserve"> </w:t>
      </w:r>
      <w:r w:rsidR="00391142" w:rsidRPr="00A16B90">
        <w:rPr>
          <w:rFonts w:cs="Arial"/>
          <w:szCs w:val="28"/>
        </w:rPr>
        <w:t>возглавляет начальник отдела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391142" w:rsidRPr="00A16B90">
        <w:rPr>
          <w:rFonts w:cs="Arial"/>
          <w:szCs w:val="28"/>
        </w:rPr>
        <w:t>который подчиняется первому заместителю руководителя</w:t>
      </w:r>
      <w:r w:rsidR="00A16B90">
        <w:rPr>
          <w:rFonts w:cs="Arial"/>
          <w:szCs w:val="28"/>
        </w:rPr>
        <w:t xml:space="preserve"> </w:t>
      </w:r>
      <w:r w:rsidR="00391142" w:rsidRPr="00A16B90">
        <w:rPr>
          <w:rFonts w:cs="Arial"/>
          <w:szCs w:val="28"/>
        </w:rPr>
        <w:t>Администрации муниципального района «Петровск-Забайкальский район».</w:t>
      </w:r>
    </w:p>
    <w:p w:rsidR="00391142" w:rsidRPr="00A16B90" w:rsidRDefault="00391142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Основные функции:</w:t>
      </w:r>
    </w:p>
    <w:p w:rsidR="00391142" w:rsidRPr="00A16B90" w:rsidRDefault="00391142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осуществляет долгосрочное и среднесрочное планирование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определяет приоритеты социально-экономического развития муниципального района;</w:t>
      </w:r>
    </w:p>
    <w:p w:rsidR="00391142" w:rsidRPr="00A16B90" w:rsidRDefault="00391142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проводит процедуры торгов с целью определения поставщиков и подрядчиков для закупок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работ и услуг в соответствии с законодательством;</w:t>
      </w:r>
    </w:p>
    <w:p w:rsidR="00391142" w:rsidRPr="00A16B90" w:rsidRDefault="00391142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проводит мониторинг социально-экономического развития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осуществляет контроль за реализацией и исполнением муниципальных программ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F6404B" w:rsidRPr="00A16B90">
        <w:rPr>
          <w:rFonts w:cs="Arial"/>
          <w:szCs w:val="28"/>
        </w:rPr>
        <w:t>ф</w:t>
      </w:r>
      <w:r w:rsidR="00F6404B" w:rsidRPr="00A16B90">
        <w:rPr>
          <w:rFonts w:cs="Arial"/>
          <w:szCs w:val="28"/>
        </w:rPr>
        <w:t>е</w:t>
      </w:r>
      <w:r w:rsidR="00F6404B" w:rsidRPr="00A16B90">
        <w:rPr>
          <w:rFonts w:cs="Arial"/>
          <w:szCs w:val="28"/>
        </w:rPr>
        <w:t>деральных и краевых целевых программ;</w:t>
      </w:r>
    </w:p>
    <w:p w:rsidR="00F6404B" w:rsidRPr="00A16B90" w:rsidRDefault="00F6404B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проводит анализ ценовой политики;</w:t>
      </w:r>
    </w:p>
    <w:p w:rsidR="00F6404B" w:rsidRPr="00A16B90" w:rsidRDefault="00F6404B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содействует развитию малого и среднего предпринимательства.</w:t>
      </w:r>
    </w:p>
    <w:p w:rsidR="00F6404B" w:rsidRPr="00A16B90" w:rsidRDefault="00F724D0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9. Отдел культуры и спорта Администрации муниципального района «Петровск-Забайкальский район»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возглавляет начальник отдела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 xml:space="preserve">который </w:t>
      </w:r>
      <w:r w:rsidRPr="00A16B90">
        <w:rPr>
          <w:rFonts w:cs="Arial"/>
          <w:szCs w:val="28"/>
        </w:rPr>
        <w:lastRenderedPageBreak/>
        <w:t>подчиняется заместителю руководителя Администрации муниципал</w:t>
      </w:r>
      <w:r w:rsidRPr="00A16B90">
        <w:rPr>
          <w:rFonts w:cs="Arial"/>
          <w:szCs w:val="28"/>
        </w:rPr>
        <w:t>ь</w:t>
      </w:r>
      <w:r w:rsidRPr="00A16B90">
        <w:rPr>
          <w:rFonts w:cs="Arial"/>
          <w:szCs w:val="28"/>
        </w:rPr>
        <w:t>ного района «Петровск-Забайкальский район» по социальному развитию.</w:t>
      </w:r>
    </w:p>
    <w:p w:rsidR="00F724D0" w:rsidRPr="00A16B90" w:rsidRDefault="00F724D0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Основные функции:</w:t>
      </w:r>
    </w:p>
    <w:p w:rsidR="00F724D0" w:rsidRPr="00A16B90" w:rsidRDefault="00F724D0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осуществляет организацию библиотечного обслуживания населения межпоселенческими библиотеками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комплектование и обеспечение сохра</w:t>
      </w:r>
      <w:r w:rsidRPr="00A16B90">
        <w:rPr>
          <w:rFonts w:cs="Arial"/>
          <w:szCs w:val="28"/>
        </w:rPr>
        <w:t>н</w:t>
      </w:r>
      <w:r w:rsidRPr="00A16B90">
        <w:rPr>
          <w:rFonts w:cs="Arial"/>
          <w:szCs w:val="28"/>
        </w:rPr>
        <w:t>ности их библиотечных фондов;</w:t>
      </w:r>
    </w:p>
    <w:p w:rsidR="00F724D0" w:rsidRPr="00A16B90" w:rsidRDefault="00F724D0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создает условия для обеспечени</w:t>
      </w:r>
      <w:r w:rsidR="00A66429" w:rsidRPr="00A16B90">
        <w:rPr>
          <w:rFonts w:cs="Arial"/>
          <w:szCs w:val="28"/>
        </w:rPr>
        <w:t>я</w:t>
      </w:r>
      <w:r w:rsidRPr="00A16B90">
        <w:rPr>
          <w:rFonts w:cs="Arial"/>
          <w:szCs w:val="28"/>
        </w:rPr>
        <w:t xml:space="preserve"> поселений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входящих в состав муниципального района услугами по организации досуга и услугами организаций культуры;</w:t>
      </w:r>
    </w:p>
    <w:p w:rsidR="00F724D0" w:rsidRPr="00A16B90" w:rsidRDefault="00F724D0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создает условия для развития местного традиционного народного художественного творчества в поселениях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входящих в состав муниципального района;</w:t>
      </w:r>
    </w:p>
    <w:p w:rsidR="00F724D0" w:rsidRPr="00A16B90" w:rsidRDefault="00F724D0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обеспечивает условия для развития на территории муниципального района физической культуры и массового спорта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по организации проведения официальных физкультурно-оздоровительных и спортивных мероприятий;</w:t>
      </w:r>
    </w:p>
    <w:p w:rsidR="00F724D0" w:rsidRPr="00A16B90" w:rsidRDefault="00F724D0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обеспечивает осуществление мероприятий</w:t>
      </w:r>
      <w:r w:rsidR="00A867B5" w:rsidRPr="00A16B90">
        <w:rPr>
          <w:rFonts w:cs="Arial"/>
          <w:szCs w:val="28"/>
        </w:rPr>
        <w:t xml:space="preserve"> по работе с детьми и молодежью;</w:t>
      </w:r>
    </w:p>
    <w:p w:rsidR="00A867B5" w:rsidRPr="00A16B90" w:rsidRDefault="00A867B5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организует предоставление дополнительного образов</w:t>
      </w:r>
      <w:r w:rsidR="00B63131" w:rsidRPr="00A16B90">
        <w:rPr>
          <w:rFonts w:cs="Arial"/>
          <w:szCs w:val="28"/>
        </w:rPr>
        <w:t>ания в детских школах искусств на территории муниципального района.</w:t>
      </w:r>
    </w:p>
    <w:p w:rsidR="00B63131" w:rsidRPr="00A16B90" w:rsidRDefault="00B6313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 xml:space="preserve">10. Юридический отдел </w:t>
      </w:r>
      <w:r w:rsidR="00931DA4" w:rsidRPr="00A16B90">
        <w:rPr>
          <w:rFonts w:cs="Arial"/>
          <w:szCs w:val="28"/>
        </w:rPr>
        <w:t>Администрации муниципального района «Петровск-Забайкальский район»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возглавляет начальник отдела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 xml:space="preserve">который подчиняется </w:t>
      </w:r>
      <w:r w:rsidR="00BF46F2" w:rsidRPr="00A16B90">
        <w:rPr>
          <w:rFonts w:cs="Arial"/>
          <w:szCs w:val="28"/>
        </w:rPr>
        <w:t>управляющему</w:t>
      </w:r>
      <w:r w:rsidRPr="00A16B90">
        <w:rPr>
          <w:rFonts w:cs="Arial"/>
          <w:szCs w:val="28"/>
        </w:rPr>
        <w:t xml:space="preserve"> делами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Администрации муниципального ра</w:t>
      </w:r>
      <w:r w:rsidRPr="00A16B90">
        <w:rPr>
          <w:rFonts w:cs="Arial"/>
          <w:szCs w:val="28"/>
        </w:rPr>
        <w:t>й</w:t>
      </w:r>
      <w:r w:rsidRPr="00A16B90">
        <w:rPr>
          <w:rFonts w:cs="Arial"/>
          <w:szCs w:val="28"/>
        </w:rPr>
        <w:t>она «Петровск-Забайкальский район».</w:t>
      </w:r>
    </w:p>
    <w:p w:rsidR="00B63131" w:rsidRPr="00A16B90" w:rsidRDefault="00B6313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Основные функции:</w:t>
      </w:r>
    </w:p>
    <w:p w:rsidR="00B63131" w:rsidRPr="00A16B90" w:rsidRDefault="00B6313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обеспечивает соблюдение законности в деятельности Администрации района;</w:t>
      </w:r>
    </w:p>
    <w:p w:rsidR="00B63131" w:rsidRPr="00A16B90" w:rsidRDefault="00B6313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оказывает юридическую помощь администрациям поселений;</w:t>
      </w:r>
    </w:p>
    <w:p w:rsidR="00B63131" w:rsidRPr="00A16B90" w:rsidRDefault="00B6313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осуществляет предоставление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края;</w:t>
      </w:r>
    </w:p>
    <w:p w:rsidR="00B63131" w:rsidRPr="00A16B90" w:rsidRDefault="00B63131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обеспечивает ведение реест</w:t>
      </w:r>
      <w:r w:rsidR="002B2A6C" w:rsidRPr="00A16B90">
        <w:rPr>
          <w:rFonts w:cs="Arial"/>
          <w:szCs w:val="28"/>
        </w:rPr>
        <w:t>ра муниципальных услуг;</w:t>
      </w:r>
    </w:p>
    <w:p w:rsidR="002B2A6C" w:rsidRPr="00A16B90" w:rsidRDefault="002B2A6C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обеспечивает оформление социально-трудовых отношений в Администрации района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а также исполнение переданных полномочий в сфере государственного управления охраной труда.</w:t>
      </w:r>
    </w:p>
    <w:p w:rsidR="00F13CDD" w:rsidRPr="00A16B90" w:rsidRDefault="00F13CDD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 xml:space="preserve">11. Отдел ГО и ЧС </w:t>
      </w:r>
      <w:r w:rsidR="00931DA4" w:rsidRPr="00A16B90">
        <w:rPr>
          <w:rFonts w:cs="Arial"/>
          <w:szCs w:val="28"/>
        </w:rPr>
        <w:t>Администрации муниципального района «Пе</w:t>
      </w:r>
      <w:r w:rsidR="00931DA4" w:rsidRPr="00A16B90">
        <w:rPr>
          <w:rFonts w:cs="Arial"/>
          <w:szCs w:val="28"/>
        </w:rPr>
        <w:t>т</w:t>
      </w:r>
      <w:r w:rsidR="00931DA4" w:rsidRPr="00A16B90">
        <w:rPr>
          <w:rFonts w:cs="Arial"/>
          <w:szCs w:val="28"/>
        </w:rPr>
        <w:t>ровск-Забайкальский район»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возглавляет начальник отдела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который</w:t>
      </w:r>
      <w:r w:rsidR="00D570CF" w:rsidRPr="00A16B90">
        <w:rPr>
          <w:rFonts w:cs="Arial"/>
          <w:szCs w:val="28"/>
        </w:rPr>
        <w:t xml:space="preserve"> также возглавляет ЕДДС района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подчиняется Главе муниципального района «Пе</w:t>
      </w:r>
      <w:r w:rsidRPr="00A16B90">
        <w:rPr>
          <w:rFonts w:cs="Arial"/>
          <w:szCs w:val="28"/>
        </w:rPr>
        <w:t>т</w:t>
      </w:r>
      <w:r w:rsidRPr="00A16B90">
        <w:rPr>
          <w:rFonts w:cs="Arial"/>
          <w:szCs w:val="28"/>
        </w:rPr>
        <w:t>ровск-Забайкальский район».</w:t>
      </w:r>
    </w:p>
    <w:p w:rsidR="00F13CDD" w:rsidRPr="00A16B90" w:rsidRDefault="00F13CDD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Основные функции:</w:t>
      </w:r>
    </w:p>
    <w:p w:rsidR="00F13CDD" w:rsidRPr="00A16B90" w:rsidRDefault="00F13CDD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организация мероприятий по защите населения и территории муниципального района от чрезвычайных ситуаций природного и техногенного характера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гражданской обороне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обеспечению первичных мер пожарной безопасности и безопасности людей на водных объектах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охране их жизни и здоровья</w:t>
      </w:r>
      <w:r w:rsidR="005E5FF4" w:rsidRPr="00A16B90">
        <w:rPr>
          <w:rFonts w:cs="Arial"/>
          <w:szCs w:val="28"/>
        </w:rPr>
        <w:t>;</w:t>
      </w:r>
    </w:p>
    <w:p w:rsidR="00A16B90" w:rsidRDefault="005E5FF4" w:rsidP="00A16B90">
      <w:pPr>
        <w:pStyle w:val="a5"/>
        <w:suppressAutoHyphens/>
        <w:ind w:left="0" w:firstLine="709"/>
        <w:rPr>
          <w:rStyle w:val="5"/>
          <w:rFonts w:ascii="Arial" w:hAnsi="Arial" w:cs="Arial"/>
          <w:color w:val="auto"/>
          <w:sz w:val="24"/>
        </w:rPr>
      </w:pPr>
      <w:r w:rsidRPr="00A16B90">
        <w:rPr>
          <w:rFonts w:cs="Arial"/>
          <w:szCs w:val="28"/>
        </w:rPr>
        <w:t xml:space="preserve">- организация </w:t>
      </w:r>
      <w:r w:rsidRPr="00A16B90">
        <w:rPr>
          <w:rStyle w:val="5"/>
          <w:rFonts w:ascii="Arial" w:hAnsi="Arial" w:cs="Arial"/>
          <w:color w:val="auto"/>
          <w:sz w:val="24"/>
        </w:rPr>
        <w:t>повседневного</w:t>
      </w:r>
      <w:r w:rsidR="00931DA4" w:rsidRPr="00A16B90">
        <w:rPr>
          <w:rStyle w:val="5"/>
          <w:rFonts w:ascii="Arial" w:hAnsi="Arial" w:cs="Arial"/>
          <w:color w:val="auto"/>
          <w:sz w:val="24"/>
        </w:rPr>
        <w:t xml:space="preserve"> управления муниципальным</w:t>
      </w:r>
      <w:r w:rsidRPr="00A16B90">
        <w:rPr>
          <w:rStyle w:val="5"/>
          <w:rFonts w:ascii="Arial" w:hAnsi="Arial" w:cs="Arial"/>
          <w:color w:val="auto"/>
          <w:sz w:val="24"/>
        </w:rPr>
        <w:t xml:space="preserve"> звен</w:t>
      </w:r>
      <w:r w:rsidR="00931DA4" w:rsidRPr="00A16B90">
        <w:rPr>
          <w:rStyle w:val="5"/>
          <w:rFonts w:ascii="Arial" w:hAnsi="Arial" w:cs="Arial"/>
          <w:color w:val="auto"/>
          <w:sz w:val="24"/>
        </w:rPr>
        <w:t>ом</w:t>
      </w:r>
      <w:r w:rsidRPr="00A16B90">
        <w:rPr>
          <w:rStyle w:val="5"/>
          <w:rFonts w:ascii="Arial" w:hAnsi="Arial" w:cs="Arial"/>
          <w:color w:val="auto"/>
          <w:sz w:val="24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931DA4" w:rsidRPr="00A16B90">
        <w:rPr>
          <w:rStyle w:val="5"/>
          <w:rFonts w:ascii="Arial" w:hAnsi="Arial" w:cs="Arial"/>
          <w:color w:val="auto"/>
          <w:sz w:val="24"/>
        </w:rPr>
        <w:t>;</w:t>
      </w:r>
    </w:p>
    <w:p w:rsidR="00A16B90" w:rsidRDefault="00931DA4" w:rsidP="00A16B90">
      <w:pPr>
        <w:pStyle w:val="15"/>
        <w:widowControl/>
        <w:shd w:val="clear" w:color="auto" w:fill="auto"/>
        <w:tabs>
          <w:tab w:val="left" w:pos="1282"/>
        </w:tabs>
        <w:suppressAutoHyphens/>
        <w:spacing w:line="240" w:lineRule="auto"/>
        <w:ind w:firstLine="709"/>
        <w:rPr>
          <w:rStyle w:val="5"/>
          <w:rFonts w:ascii="Arial" w:hAnsi="Arial" w:cs="Arial"/>
          <w:color w:val="auto"/>
          <w:sz w:val="24"/>
        </w:rPr>
      </w:pPr>
      <w:r w:rsidRPr="00A16B90">
        <w:rPr>
          <w:rStyle w:val="5"/>
          <w:rFonts w:ascii="Arial" w:hAnsi="Arial" w:cs="Arial"/>
          <w:color w:val="auto"/>
          <w:sz w:val="24"/>
        </w:rPr>
        <w:t>- организация взаимодействия со всеми дежурно-диспетчерскими слу</w:t>
      </w:r>
      <w:r w:rsidRPr="00A16B90">
        <w:rPr>
          <w:rStyle w:val="5"/>
          <w:rFonts w:ascii="Arial" w:hAnsi="Arial" w:cs="Arial"/>
          <w:color w:val="auto"/>
          <w:sz w:val="24"/>
        </w:rPr>
        <w:t>ж</w:t>
      </w:r>
      <w:r w:rsidRPr="00A16B90">
        <w:rPr>
          <w:rStyle w:val="5"/>
          <w:rFonts w:ascii="Arial" w:hAnsi="Arial" w:cs="Arial"/>
          <w:color w:val="auto"/>
          <w:sz w:val="24"/>
        </w:rPr>
        <w:t>бами экстренных оперативных служб и организаций (объектов) муниципал</w:t>
      </w:r>
      <w:r w:rsidRPr="00A16B90">
        <w:rPr>
          <w:rStyle w:val="5"/>
          <w:rFonts w:ascii="Arial" w:hAnsi="Arial" w:cs="Arial"/>
          <w:color w:val="auto"/>
          <w:sz w:val="24"/>
        </w:rPr>
        <w:t>ь</w:t>
      </w:r>
      <w:r w:rsidRPr="00A16B90">
        <w:rPr>
          <w:rStyle w:val="5"/>
          <w:rFonts w:ascii="Arial" w:hAnsi="Arial" w:cs="Arial"/>
          <w:color w:val="auto"/>
          <w:sz w:val="24"/>
        </w:rPr>
        <w:t>ного района независимо от форм собственности по вопросам сбора</w:t>
      </w:r>
      <w:r w:rsidR="00A16B90" w:rsidRPr="00A16B90">
        <w:rPr>
          <w:rStyle w:val="5"/>
          <w:rFonts w:ascii="Arial" w:hAnsi="Arial" w:cs="Arial"/>
          <w:color w:val="auto"/>
          <w:sz w:val="24"/>
        </w:rPr>
        <w:t>,</w:t>
      </w:r>
      <w:r w:rsidR="00A16B90">
        <w:rPr>
          <w:rStyle w:val="5"/>
          <w:rFonts w:ascii="Arial" w:hAnsi="Arial" w:cs="Arial"/>
          <w:color w:val="auto"/>
          <w:sz w:val="24"/>
        </w:rPr>
        <w:t xml:space="preserve"> </w:t>
      </w:r>
      <w:r w:rsidRPr="00A16B90">
        <w:rPr>
          <w:rStyle w:val="5"/>
          <w:rFonts w:ascii="Arial" w:hAnsi="Arial" w:cs="Arial"/>
          <w:color w:val="auto"/>
          <w:sz w:val="24"/>
        </w:rPr>
        <w:t>обработки и обмена информацией о чрезвычайных ситуациях природного и техн</w:t>
      </w:r>
      <w:r w:rsidRPr="00A16B90">
        <w:rPr>
          <w:rStyle w:val="5"/>
          <w:rFonts w:ascii="Arial" w:hAnsi="Arial" w:cs="Arial"/>
          <w:color w:val="auto"/>
          <w:sz w:val="24"/>
        </w:rPr>
        <w:t>о</w:t>
      </w:r>
      <w:r w:rsidRPr="00A16B90">
        <w:rPr>
          <w:rStyle w:val="5"/>
          <w:rFonts w:ascii="Arial" w:hAnsi="Arial" w:cs="Arial"/>
          <w:color w:val="auto"/>
          <w:sz w:val="24"/>
        </w:rPr>
        <w:t xml:space="preserve">генного характера </w:t>
      </w:r>
      <w:r w:rsidRPr="00A16B90">
        <w:rPr>
          <w:rStyle w:val="5"/>
          <w:rFonts w:ascii="Arial" w:hAnsi="Arial" w:cs="Arial"/>
          <w:color w:val="auto"/>
          <w:sz w:val="24"/>
        </w:rPr>
        <w:lastRenderedPageBreak/>
        <w:t>(происшествиях) и совместных действий при угрозе возникновения или возникновении ЧС (происшествий).</w:t>
      </w:r>
    </w:p>
    <w:p w:rsidR="00A66429" w:rsidRPr="00A16B90" w:rsidRDefault="00A66429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Style w:val="5"/>
          <w:rFonts w:ascii="Arial" w:hAnsi="Arial" w:cs="Arial"/>
          <w:color w:val="auto"/>
          <w:sz w:val="24"/>
        </w:rPr>
        <w:t>12. Отдел по делам архивов Администрации муниципального района «Петровск-Забайкальский район»</w:t>
      </w:r>
      <w:r w:rsidR="00A16B90">
        <w:rPr>
          <w:rStyle w:val="5"/>
          <w:rFonts w:ascii="Arial" w:hAnsi="Arial" w:cs="Arial"/>
          <w:color w:val="auto"/>
          <w:sz w:val="24"/>
        </w:rPr>
        <w:t xml:space="preserve"> </w:t>
      </w:r>
      <w:r w:rsidRPr="00A16B90">
        <w:rPr>
          <w:rStyle w:val="5"/>
          <w:rFonts w:ascii="Arial" w:hAnsi="Arial" w:cs="Arial"/>
          <w:color w:val="auto"/>
          <w:sz w:val="24"/>
        </w:rPr>
        <w:t>возглавляет начальник отдела</w:t>
      </w:r>
      <w:r w:rsidR="00A16B90" w:rsidRPr="00A16B90">
        <w:rPr>
          <w:rStyle w:val="5"/>
          <w:rFonts w:ascii="Arial" w:hAnsi="Arial" w:cs="Arial"/>
          <w:color w:val="auto"/>
          <w:sz w:val="24"/>
        </w:rPr>
        <w:t>,</w:t>
      </w:r>
      <w:r w:rsidR="00A16B90">
        <w:rPr>
          <w:rStyle w:val="5"/>
          <w:rFonts w:ascii="Arial" w:hAnsi="Arial" w:cs="Arial"/>
          <w:color w:val="auto"/>
          <w:sz w:val="24"/>
        </w:rPr>
        <w:t xml:space="preserve"> </w:t>
      </w:r>
      <w:r w:rsidRPr="00A16B90">
        <w:rPr>
          <w:rFonts w:cs="Arial"/>
          <w:szCs w:val="28"/>
        </w:rPr>
        <w:t>который подчиняется управляющему делами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Администрации муниципального района «Петровск-Забайкальский район».</w:t>
      </w:r>
    </w:p>
    <w:p w:rsidR="00A16B90" w:rsidRDefault="00A66429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Основные функции:</w:t>
      </w:r>
    </w:p>
    <w:p w:rsidR="009F1A4A" w:rsidRPr="00A16B90" w:rsidRDefault="00A66429" w:rsidP="00A16B90">
      <w:pPr>
        <w:pStyle w:val="a8"/>
        <w:shd w:val="clear" w:color="auto" w:fill="FFFFFF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A16B90">
        <w:rPr>
          <w:rStyle w:val="5"/>
          <w:rFonts w:ascii="Arial" w:hAnsi="Arial" w:cs="Arial"/>
          <w:color w:val="auto"/>
          <w:sz w:val="24"/>
        </w:rPr>
        <w:t xml:space="preserve">- </w:t>
      </w:r>
      <w:r w:rsidR="009F1A4A" w:rsidRPr="00A16B90">
        <w:rPr>
          <w:rStyle w:val="5"/>
          <w:rFonts w:ascii="Arial" w:hAnsi="Arial" w:cs="Arial"/>
          <w:color w:val="auto"/>
          <w:sz w:val="24"/>
        </w:rPr>
        <w:t>к</w:t>
      </w:r>
      <w:r w:rsidR="009F1A4A" w:rsidRPr="00A16B90">
        <w:rPr>
          <w:rFonts w:cs="Arial"/>
          <w:szCs w:val="28"/>
        </w:rPr>
        <w:t>омплектование архивных фондов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9F1A4A" w:rsidRPr="00A16B90">
        <w:rPr>
          <w:rFonts w:cs="Arial"/>
          <w:szCs w:val="28"/>
        </w:rPr>
        <w:t>определение состава документов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9F1A4A" w:rsidRPr="00A16B90">
        <w:rPr>
          <w:rFonts w:cs="Arial"/>
          <w:szCs w:val="28"/>
        </w:rPr>
        <w:t>подлежащих приему в муниципальный архив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="009F1A4A" w:rsidRPr="00A16B90">
        <w:rPr>
          <w:rFonts w:cs="Arial"/>
          <w:szCs w:val="28"/>
        </w:rPr>
        <w:t>обеспечение соблюдения установленного поряд</w:t>
      </w:r>
      <w:r w:rsidR="00D006BC" w:rsidRPr="00A16B90">
        <w:rPr>
          <w:rFonts w:cs="Arial"/>
          <w:szCs w:val="28"/>
        </w:rPr>
        <w:t>ка передачи архивных документов;</w:t>
      </w:r>
    </w:p>
    <w:p w:rsidR="009F1A4A" w:rsidRPr="00A16B90" w:rsidRDefault="009F1A4A" w:rsidP="00A16B90">
      <w:pPr>
        <w:pStyle w:val="a8"/>
        <w:shd w:val="clear" w:color="auto" w:fill="FFFFFF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хранение и учет документов архивных фондов и архивных документов на различных видах носителей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являющихся муниципальной собственностью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а также архивных документов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входящих в состав Архивного фонда Российской Федера</w:t>
      </w:r>
      <w:r w:rsidR="00D006BC" w:rsidRPr="00A16B90">
        <w:rPr>
          <w:rFonts w:cs="Arial"/>
          <w:szCs w:val="28"/>
        </w:rPr>
        <w:t>ции;</w:t>
      </w:r>
    </w:p>
    <w:p w:rsidR="009F1A4A" w:rsidRPr="00A16B90" w:rsidRDefault="009F1A4A" w:rsidP="00A16B90">
      <w:pPr>
        <w:pStyle w:val="a8"/>
        <w:shd w:val="clear" w:color="auto" w:fill="FFFFFF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- внедрение в практику работы наиболее рациональных систем и методов хранения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копирования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охраны и использования архивных документов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а также принятие мер по укреплению и развитию материально-технической б</w:t>
      </w:r>
      <w:r w:rsidRPr="00A16B90">
        <w:rPr>
          <w:rFonts w:cs="Arial"/>
          <w:szCs w:val="28"/>
        </w:rPr>
        <w:t>а</w:t>
      </w:r>
      <w:r w:rsidRPr="00A16B90">
        <w:rPr>
          <w:rFonts w:cs="Arial"/>
          <w:szCs w:val="28"/>
        </w:rPr>
        <w:t>зы отдела.</w:t>
      </w:r>
    </w:p>
    <w:p w:rsidR="00BF46F2" w:rsidRPr="00A16B90" w:rsidRDefault="00BF46F2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1</w:t>
      </w:r>
      <w:r w:rsidR="002B2A6C" w:rsidRPr="00A16B90">
        <w:rPr>
          <w:rFonts w:cs="Arial"/>
          <w:szCs w:val="28"/>
        </w:rPr>
        <w:t>3</w:t>
      </w:r>
      <w:r w:rsidRPr="00A16B90">
        <w:rPr>
          <w:rFonts w:cs="Arial"/>
          <w:szCs w:val="28"/>
        </w:rPr>
        <w:t>. Комиссия по делам несовершеннолетних и защите их прав. Секретарь комиссии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подчиняется заместителю руководителя Администрации муниципального района «Петровск-Забайкальский район» по социальному развитию и осуществляет координацию действий по взаимодействию орг</w:t>
      </w:r>
      <w:r w:rsidRPr="00A16B90">
        <w:rPr>
          <w:rFonts w:cs="Arial"/>
          <w:szCs w:val="28"/>
        </w:rPr>
        <w:t>а</w:t>
      </w:r>
      <w:r w:rsidRPr="00A16B90">
        <w:rPr>
          <w:rFonts w:cs="Arial"/>
          <w:szCs w:val="28"/>
        </w:rPr>
        <w:t>нов и учреждений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входящих в систему профилактики безнадзорности и правонарушений</w:t>
      </w:r>
      <w:r w:rsidR="00A16B90" w:rsidRPr="00A16B90">
        <w:rPr>
          <w:rFonts w:cs="Arial"/>
          <w:szCs w:val="28"/>
        </w:rPr>
        <w:t>,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а так же выполняет функции по защите и восстановлению законных интересов несовершеннолетних на территории муниципального</w:t>
      </w:r>
      <w:r w:rsidR="00F13CDD" w:rsidRPr="00A16B90">
        <w:rPr>
          <w:rFonts w:cs="Arial"/>
          <w:szCs w:val="28"/>
        </w:rPr>
        <w:t xml:space="preserve"> ра</w:t>
      </w:r>
      <w:r w:rsidR="00F13CDD" w:rsidRPr="00A16B90">
        <w:rPr>
          <w:rFonts w:cs="Arial"/>
          <w:szCs w:val="28"/>
        </w:rPr>
        <w:t>й</w:t>
      </w:r>
      <w:r w:rsidR="00F13CDD" w:rsidRPr="00A16B90">
        <w:rPr>
          <w:rFonts w:cs="Arial"/>
          <w:szCs w:val="28"/>
        </w:rPr>
        <w:t>он</w:t>
      </w:r>
      <w:r w:rsidRPr="00A16B90">
        <w:rPr>
          <w:rFonts w:cs="Arial"/>
          <w:szCs w:val="28"/>
        </w:rPr>
        <w:t>.</w:t>
      </w:r>
    </w:p>
    <w:p w:rsidR="00931DA4" w:rsidRPr="00A16B90" w:rsidRDefault="00931DA4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1</w:t>
      </w:r>
      <w:r w:rsidR="002B2A6C" w:rsidRPr="00A16B90">
        <w:rPr>
          <w:rFonts w:cs="Arial"/>
          <w:szCs w:val="28"/>
        </w:rPr>
        <w:t>4</w:t>
      </w:r>
      <w:r w:rsidRPr="00A16B90">
        <w:rPr>
          <w:rFonts w:cs="Arial"/>
          <w:szCs w:val="28"/>
        </w:rPr>
        <w:t>. Специалист по мобилизационной работе и секретному делопроизводству подчиняется непосредственно Главе муниципального района «Петровск-Забайкальский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район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и осуществляет контроль за выполнением мероприятий по мобилизационной подготовке экономики района в мирное время; организует и осуществляет контроль за выполнением мероприятий по мобилизационной подготовке; организует и осуществляет секретное делопроизводство.</w:t>
      </w:r>
    </w:p>
    <w:p w:rsidR="00F13CDD" w:rsidRPr="00A16B90" w:rsidRDefault="00F13CDD" w:rsidP="00A16B90">
      <w:pPr>
        <w:pStyle w:val="a5"/>
        <w:suppressAutoHyphens/>
        <w:ind w:left="0"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1</w:t>
      </w:r>
      <w:r w:rsidR="002B2A6C" w:rsidRPr="00A16B90">
        <w:rPr>
          <w:rFonts w:cs="Arial"/>
          <w:szCs w:val="28"/>
        </w:rPr>
        <w:t>5</w:t>
      </w:r>
      <w:r w:rsidRPr="00A16B90">
        <w:rPr>
          <w:rFonts w:cs="Arial"/>
          <w:szCs w:val="28"/>
        </w:rPr>
        <w:t>. Специалист по делопроизводству непосредственно подчиняется управляющему делами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Администрации муниципального района «Петровск-Забайкальский район» и обеспечивает</w:t>
      </w:r>
      <w:r w:rsidR="00A16B90">
        <w:rPr>
          <w:rFonts w:cs="Arial"/>
          <w:szCs w:val="28"/>
        </w:rPr>
        <w:t xml:space="preserve"> </w:t>
      </w:r>
      <w:r w:rsidRPr="00A16B90">
        <w:rPr>
          <w:rFonts w:cs="Arial"/>
          <w:szCs w:val="28"/>
        </w:rPr>
        <w:t>делопроизводство в Администрации района.</w:t>
      </w:r>
    </w:p>
    <w:p w:rsidR="00D006BC" w:rsidRDefault="00D006BC" w:rsidP="00A16B90">
      <w:pPr>
        <w:suppressAutoHyphens/>
        <w:ind w:firstLine="709"/>
        <w:rPr>
          <w:rFonts w:cs="Arial"/>
          <w:szCs w:val="28"/>
        </w:rPr>
      </w:pPr>
      <w:r w:rsidRPr="00A16B90">
        <w:rPr>
          <w:rFonts w:cs="Arial"/>
          <w:szCs w:val="28"/>
        </w:rPr>
        <w:t>_______________</w:t>
      </w:r>
    </w:p>
    <w:p w:rsidR="000B020E" w:rsidRDefault="000B020E" w:rsidP="00A16B90">
      <w:pPr>
        <w:suppressAutoHyphens/>
        <w:ind w:firstLine="709"/>
        <w:rPr>
          <w:rFonts w:cs="Arial"/>
          <w:szCs w:val="28"/>
        </w:rPr>
        <w:sectPr w:rsidR="000B020E" w:rsidSect="00A16B90">
          <w:headerReference w:type="even" r:id="rId10"/>
          <w:type w:val="continuous"/>
          <w:pgSz w:w="11906" w:h="16838"/>
          <w:pgMar w:top="1134" w:right="567" w:bottom="1134" w:left="1984" w:header="720" w:footer="720" w:gutter="0"/>
          <w:cols w:space="708"/>
          <w:noEndnote/>
          <w:docGrid w:linePitch="360"/>
        </w:sectPr>
      </w:pPr>
    </w:p>
    <w:p w:rsidR="008C626C" w:rsidRPr="00A16B90" w:rsidRDefault="008C626C" w:rsidP="008C626C">
      <w:pPr>
        <w:suppressAutoHyphens/>
        <w:ind w:right="4819" w:firstLine="0"/>
        <w:rPr>
          <w:rFonts w:ascii="Courier" w:hAnsi="Courier" w:cs="Arial"/>
          <w:szCs w:val="28"/>
        </w:rPr>
      </w:pPr>
      <w:r w:rsidRPr="00A16B90">
        <w:rPr>
          <w:rFonts w:ascii="Courier" w:hAnsi="Courier" w:cs="Arial"/>
          <w:szCs w:val="28"/>
        </w:rPr>
        <w:lastRenderedPageBreak/>
        <w:t xml:space="preserve">ПРИЛОЖЕНИЕ № </w:t>
      </w:r>
      <w:r>
        <w:rPr>
          <w:rFonts w:asciiTheme="minorHAnsi" w:hAnsiTheme="minorHAnsi" w:cs="Arial"/>
          <w:szCs w:val="28"/>
        </w:rPr>
        <w:t>2</w:t>
      </w:r>
      <w:r w:rsidRPr="00A16B90">
        <w:rPr>
          <w:rFonts w:ascii="Courier" w:hAnsi="Courier" w:cs="Arial"/>
          <w:szCs w:val="28"/>
        </w:rPr>
        <w:t xml:space="preserve"> к решению Совета муниципального района «Петровск-Забайкальский район» от 23 декабря 2015 года № 195 </w:t>
      </w:r>
    </w:p>
    <w:p w:rsidR="000B020E" w:rsidRDefault="000B020E" w:rsidP="00A16B90">
      <w:pPr>
        <w:suppressAutoHyphens/>
        <w:ind w:firstLine="709"/>
        <w:rPr>
          <w:rFonts w:cs="Arial"/>
          <w:szCs w:val="28"/>
        </w:rPr>
      </w:pPr>
    </w:p>
    <w:p w:rsidR="00C77C64" w:rsidRDefault="008C626C" w:rsidP="00C77C64">
      <w:r>
        <w:rPr>
          <w:noProof/>
        </w:rPr>
        <w:pict>
          <v:rect id="_x0000_s1088" style="position:absolute;left:0;text-align:left;margin-left:-17.7pt;margin-top:11.3pt;width:183.75pt;height:65pt;z-index:251696128">
            <v:textbox style="mso-next-textbox:#_x0000_s1088">
              <w:txbxContent>
                <w:p w:rsidR="008C626C" w:rsidRPr="008C626C" w:rsidRDefault="008C626C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Специалист по мобилизационной работе и секретному делопроизводству</w:t>
                  </w:r>
                </w:p>
              </w:txbxContent>
            </v:textbox>
          </v:rect>
        </w:pict>
      </w:r>
    </w:p>
    <w:p w:rsidR="00C77C64" w:rsidRDefault="008C626C" w:rsidP="008C626C">
      <w:pPr>
        <w:ind w:firstLine="3686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556.6pt;margin-top:15.65pt;width:25.7pt;height:0;z-index:251698176" o:connectortype="straight">
            <v:stroke endarrow="block"/>
          </v:shape>
        </w:pict>
      </w:r>
      <w:r>
        <w:rPr>
          <w:noProof/>
        </w:rPr>
        <w:pict>
          <v:rect id="_x0000_s1089" style="position:absolute;left:0;text-align:left;margin-left:582.3pt;margin-top:.4pt;width:134.9pt;height:37.5pt;z-index:251697152">
            <v:textbox style="mso-next-textbox:#_x0000_s1089">
              <w:txbxContent>
                <w:p w:rsidR="008C626C" w:rsidRPr="008C626C" w:rsidRDefault="008C626C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Отдел ГО и ЧС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2" type="#_x0000_t32" style="position:absolute;left:0;text-align:left;margin-left:165.35pt;margin-top:15.65pt;width:19.35pt;height:0;flip:x;z-index:251673600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left:0;text-align:left;margin-left:551.45pt;margin-top:38.7pt;width:0;height:16.25pt;z-index:251689984" o:connectortype="straight"/>
        </w:pict>
      </w:r>
      <w:r>
        <w:rPr>
          <w:noProof/>
        </w:rPr>
        <w:pict>
          <v:shape id="_x0000_s1065" type="#_x0000_t32" style="position:absolute;left:0;text-align:left;margin-left:502.7pt;margin-top:38.7pt;width:.75pt;height:33.9pt;z-index:251676672" o:connectortype="straight">
            <v:stroke endarrow="block"/>
          </v:shape>
        </w:pict>
      </w:r>
      <w:r>
        <w:pict>
          <v:rect id="_x0000_s1087" style="width:371.9pt;height:38.3pt;mso-position-horizontal-relative:char;mso-position-vertical-relative:line">
            <v:textbox style="mso-next-textbox:#_x0000_s1087">
              <w:txbxContent>
                <w:p w:rsidR="008C626C" w:rsidRPr="008C626C" w:rsidRDefault="008C626C" w:rsidP="008C626C">
                  <w:pPr>
                    <w:ind w:left="-142"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Глава муниципального района «Петровск-Забайкальский район»</w:t>
                  </w:r>
                </w:p>
              </w:txbxContent>
            </v:textbox>
            <w10:wrap type="none"/>
            <w10:anchorlock/>
          </v:rect>
        </w:pict>
      </w:r>
    </w:p>
    <w:p w:rsidR="00C77C64" w:rsidRDefault="008C626C" w:rsidP="00C77C64">
      <w:r>
        <w:rPr>
          <w:noProof/>
        </w:rPr>
        <w:pict>
          <v:shape id="_x0000_s1064" type="#_x0000_t32" style="position:absolute;left:0;text-align:left;margin-left:355.05pt;margin-top:2.25pt;width:0;height:33.9pt;z-index:251675648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218.9pt;margin-top:.6pt;width:0;height:34.7pt;z-index:251674624" o:connectortype="straight">
            <v:stroke endarrow="block"/>
          </v:shape>
        </w:pict>
      </w:r>
    </w:p>
    <w:p w:rsidR="00C77C64" w:rsidRPr="004C76D5" w:rsidRDefault="00C77C64" w:rsidP="00C77C64">
      <w:r>
        <w:rPr>
          <w:noProof/>
        </w:rPr>
        <w:pict>
          <v:shape id="_x0000_s1080" type="#_x0000_t32" style="position:absolute;left:0;text-align:left;margin-left:673.7pt;margin-top:3.85pt;width:0;height:17.65pt;z-index:251692032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left:0;text-align:left;margin-left:551.45pt;margin-top:3.85pt;width:122.25pt;height:0;z-index:251691008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607.7pt;margin-top:22.35pt;width:136.5pt;height:51pt;z-index:251660288">
            <v:textbox style="mso-next-textbox:#_x0000_s1049">
              <w:txbxContent>
                <w:p w:rsidR="00C77C64" w:rsidRPr="008C626C" w:rsidRDefault="00C77C64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Комитет  по финансам</w:t>
                  </w:r>
                </w:p>
              </w:txbxContent>
            </v:textbox>
          </v:shape>
        </w:pict>
      </w:r>
    </w:p>
    <w:p w:rsidR="00C77C64" w:rsidRPr="004C76D5" w:rsidRDefault="008C626C" w:rsidP="00C77C64">
      <w:r>
        <w:rPr>
          <w:noProof/>
        </w:rPr>
        <w:pict>
          <v:rect id="_x0000_s1053" style="position:absolute;left:0;text-align:left;margin-left:270.95pt;margin-top:8.55pt;width:165.1pt;height:67.85pt;z-index:251664384">
            <v:textbox style="mso-next-textbox:#_x0000_s1053">
              <w:txbxContent>
                <w:p w:rsidR="00C77C64" w:rsidRPr="008C626C" w:rsidRDefault="00C77C64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Заместитель руководителя Администрации района по социальному развитию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-17.7pt;margin-top:7.7pt;width:257.9pt;height:51pt;z-index:251661312">
            <v:textbox style="mso-next-textbox:#_x0000_s1050">
              <w:txbxContent>
                <w:p w:rsidR="00C77C64" w:rsidRPr="008C626C" w:rsidRDefault="00C77C64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Заместитель руководителя Администрации  муниципального  района по территориальному развитию</w:t>
                  </w:r>
                </w:p>
              </w:txbxContent>
            </v:textbox>
          </v:rect>
        </w:pict>
      </w:r>
      <w:r w:rsidR="00C77C64">
        <w:rPr>
          <w:noProof/>
        </w:rPr>
        <w:pict>
          <v:rect id="_x0000_s1058" style="position:absolute;left:0;text-align:left;margin-left:445.7pt;margin-top:7.35pt;width:134.25pt;height:51pt;z-index:251669504">
            <v:textbox style="mso-next-textbox:#_x0000_s1058">
              <w:txbxContent>
                <w:p w:rsidR="00C77C64" w:rsidRPr="008C626C" w:rsidRDefault="00C77C64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Управляющий делами</w:t>
                  </w:r>
                </w:p>
              </w:txbxContent>
            </v:textbox>
          </v:rect>
        </w:pict>
      </w:r>
      <w:r w:rsidR="00C77C64">
        <w:rPr>
          <w:noProof/>
        </w:rPr>
        <w:pict>
          <v:shape id="_x0000_s1069" type="#_x0000_t32" style="position:absolute;left:0;text-align:left;margin-left:256.7pt;margin-top:20.4pt;width:14.25pt;height:0;flip:x;z-index:251680768" o:connectortype="straight"/>
        </w:pict>
      </w:r>
    </w:p>
    <w:p w:rsidR="00C77C64" w:rsidRDefault="008C626C" w:rsidP="00C77C64">
      <w:r>
        <w:rPr>
          <w:noProof/>
        </w:rPr>
        <w:pict>
          <v:shape id="_x0000_s1070" type="#_x0000_t32" style="position:absolute;left:0;text-align:left;margin-left:256.7pt;margin-top:7.65pt;width:0;height:291.15pt;z-index:251681792" o:connectortype="straight"/>
        </w:pict>
      </w:r>
      <w:r w:rsidR="00C77C64">
        <w:rPr>
          <w:noProof/>
        </w:rPr>
        <w:pict>
          <v:shape id="_x0000_s1074" type="#_x0000_t32" style="position:absolute;left:0;text-align:left;margin-left:579.1pt;margin-top:12.8pt;width:17.35pt;height:.05pt;z-index:251685888" o:connectortype="straight"/>
        </w:pict>
      </w:r>
      <w:r w:rsidR="00C77C64">
        <w:rPr>
          <w:noProof/>
        </w:rPr>
        <w:pict>
          <v:shape id="_x0000_s1075" type="#_x0000_t32" style="position:absolute;left:0;text-align:left;margin-left:596.45pt;margin-top:12.8pt;width:0;height:212.9pt;z-index:251686912" o:connectortype="straight"/>
        </w:pict>
      </w:r>
    </w:p>
    <w:p w:rsidR="00C77C64" w:rsidRDefault="00C77C64" w:rsidP="00C77C64">
      <w:pPr>
        <w:jc w:val="center"/>
      </w:pPr>
    </w:p>
    <w:p w:rsidR="00C77C64" w:rsidRPr="006702F1" w:rsidRDefault="00C77C64" w:rsidP="00C77C64"/>
    <w:p w:rsidR="00C77C64" w:rsidRPr="006702F1" w:rsidRDefault="00C77C64" w:rsidP="00C77C64">
      <w:r>
        <w:rPr>
          <w:noProof/>
        </w:rPr>
        <w:pict>
          <v:shape id="_x0000_s1066" type="#_x0000_t32" style="position:absolute;left:0;text-align:left;margin-left:215.45pt;margin-top:3.5pt;width:.05pt;height:103.8pt;z-index:251677696" o:connectortype="straight"/>
        </w:pict>
      </w:r>
    </w:p>
    <w:p w:rsidR="00C77C64" w:rsidRPr="006702F1" w:rsidRDefault="00C77C64" w:rsidP="00C77C64">
      <w:r>
        <w:rPr>
          <w:noProof/>
        </w:rPr>
        <w:pict>
          <v:shape id="_x0000_s1051" type="#_x0000_t202" style="position:absolute;left:0;text-align:left;margin-left:35.55pt;margin-top:.15pt;width:150pt;height:51pt;z-index:251662336">
            <v:textbox style="mso-next-textbox:#_x0000_s1051">
              <w:txbxContent>
                <w:p w:rsidR="00C77C64" w:rsidRPr="008C626C" w:rsidRDefault="00C77C64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Отдел сельского хозяйства и территориального  развития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9" style="position:absolute;left:0;text-align:left;margin-left:448.6pt;margin-top:7.4pt;width:130.5pt;height:38.25pt;z-index:251670528">
            <v:textbox style="mso-next-textbox:#_x0000_s1059">
              <w:txbxContent>
                <w:p w:rsidR="00C77C64" w:rsidRPr="008C626C" w:rsidRDefault="00C77C64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Юридический отдел</w:t>
                  </w:r>
                </w:p>
              </w:txbxContent>
            </v:textbox>
          </v:rect>
        </w:pict>
      </w:r>
    </w:p>
    <w:p w:rsidR="00C77C64" w:rsidRPr="006702F1" w:rsidRDefault="008C626C" w:rsidP="00C77C64">
      <w:r>
        <w:rPr>
          <w:noProof/>
        </w:rPr>
        <w:pict>
          <v:rect id="_x0000_s1054" style="position:absolute;left:0;text-align:left;margin-left:270.95pt;margin-top:5.35pt;width:160.5pt;height:50.25pt;z-index:251665408">
            <v:textbox style="mso-next-textbox:#_x0000_s1054">
              <w:txbxContent>
                <w:p w:rsidR="00C77C64" w:rsidRPr="008C626C" w:rsidRDefault="00C77C64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Комиссия по делам несовершеннолетних и защите их прав</w:t>
                  </w:r>
                </w:p>
              </w:txbxContent>
            </v:textbox>
          </v:rect>
        </w:pict>
      </w:r>
      <w:r w:rsidR="00C77C64">
        <w:rPr>
          <w:noProof/>
        </w:rPr>
        <w:pict>
          <v:shape id="_x0000_s1067" type="#_x0000_t32" style="position:absolute;left:0;text-align:left;margin-left:185.55pt;margin-top:9.05pt;width:29.9pt;height:0;flip:x;z-index:251678720" o:connectortype="straight">
            <v:stroke endarrow="block"/>
          </v:shape>
        </w:pict>
      </w:r>
      <w:r w:rsidR="00C77C64">
        <w:rPr>
          <w:noProof/>
        </w:rPr>
        <w:pict>
          <v:shape id="_x0000_s1082" type="#_x0000_t32" style="position:absolute;left:0;text-align:left;margin-left:579.95pt;margin-top:3.8pt;width:13.5pt;height:0;flip:x;z-index:251694080" o:connectortype="straight">
            <v:stroke endarrow="block"/>
          </v:shape>
        </w:pict>
      </w:r>
    </w:p>
    <w:p w:rsidR="00C77C64" w:rsidRDefault="00C77C64" w:rsidP="00C77C64">
      <w:r>
        <w:rPr>
          <w:noProof/>
        </w:rPr>
        <w:pict>
          <v:shape id="_x0000_s1071" type="#_x0000_t32" style="position:absolute;left:0;text-align:left;margin-left:256.7pt;margin-top:-.45pt;width:14.25pt;height:0;z-index:251682816" o:connectortype="straight">
            <v:stroke endarrow="block"/>
          </v:shape>
        </w:pict>
      </w:r>
    </w:p>
    <w:p w:rsidR="00C77C64" w:rsidRPr="006702F1" w:rsidRDefault="00C77C64" w:rsidP="00C77C64">
      <w:pPr>
        <w:tabs>
          <w:tab w:val="left" w:pos="7005"/>
        </w:tabs>
      </w:pPr>
      <w:r>
        <w:tab/>
      </w:r>
    </w:p>
    <w:p w:rsidR="000B020E" w:rsidRPr="00A16B90" w:rsidRDefault="008C626C" w:rsidP="00A16B90">
      <w:pPr>
        <w:suppressAutoHyphens/>
        <w:ind w:firstLine="709"/>
        <w:rPr>
          <w:rFonts w:cs="Arial"/>
          <w:szCs w:val="28"/>
        </w:rPr>
      </w:pPr>
      <w:r>
        <w:rPr>
          <w:noProof/>
        </w:rPr>
        <w:pict>
          <v:rect id="_x0000_s1055" style="position:absolute;left:0;text-align:left;margin-left:270.95pt;margin-top:26.45pt;width:160.5pt;height:79.2pt;z-index:251666432">
            <v:textbox>
              <w:txbxContent>
                <w:p w:rsidR="00C77C64" w:rsidRPr="008C626C" w:rsidRDefault="00C77C64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Комитет по образованию, делам молодежи и детства (Управление образованием с 01 июля 2016 года)</w:t>
                  </w:r>
                </w:p>
                <w:p w:rsidR="00C77C64" w:rsidRPr="008C626C" w:rsidRDefault="00C77C64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 xml:space="preserve">( </w:t>
                  </w:r>
                </w:p>
                <w:p w:rsidR="00C77C64" w:rsidRPr="005B798F" w:rsidRDefault="00C77C64" w:rsidP="00C77C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73" type="#_x0000_t32" style="position:absolute;left:0;text-align:left;margin-left:256.7pt;margin-top:188.4pt;width:14.25pt;height:0;z-index:251684864" o:connectortype="straight">
            <v:stroke endarrow="block"/>
          </v:shape>
        </w:pict>
      </w:r>
      <w:r>
        <w:rPr>
          <w:noProof/>
        </w:rPr>
        <w:pict>
          <v:rect id="_x0000_s1056" style="position:absolute;left:0;text-align:left;margin-left:266.45pt;margin-top:125.15pt;width:156pt;height:39.75pt;z-index:251667456">
            <v:textbox>
              <w:txbxContent>
                <w:p w:rsidR="00C77C64" w:rsidRPr="008C626C" w:rsidRDefault="008C626C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Отдел опеки </w:t>
                  </w:r>
                  <w:r w:rsidR="00C77C64" w:rsidRPr="008C626C">
                    <w:rPr>
                      <w:rFonts w:cs="Arial"/>
                    </w:rPr>
                    <w:t>и попечительства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3" type="#_x0000_t32" style="position:absolute;left:0;text-align:left;margin-left:337.8pt;margin-top:105.65pt;width:0;height:19.5pt;z-index:251695104" o:connectortype="straight">
            <v:stroke endarrow="block"/>
          </v:shape>
        </w:pict>
      </w:r>
      <w:r>
        <w:rPr>
          <w:noProof/>
        </w:rPr>
        <w:pict>
          <v:rect id="_x0000_s1057" style="position:absolute;left:0;text-align:left;margin-left:266.45pt;margin-top:177pt;width:156pt;height:41.25pt;z-index:251668480">
            <v:textbox>
              <w:txbxContent>
                <w:p w:rsidR="00C77C64" w:rsidRPr="008C626C" w:rsidRDefault="00C77C64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Отдел культуры и спорта</w:t>
                  </w:r>
                </w:p>
              </w:txbxContent>
            </v:textbox>
          </v:rect>
        </w:pict>
      </w:r>
      <w:r w:rsidR="00C77C64">
        <w:rPr>
          <w:noProof/>
        </w:rPr>
        <w:pict>
          <v:rect id="_x0000_s1052" style="position:absolute;left:0;text-align:left;margin-left:35.55pt;margin-top:14.2pt;width:150pt;height:38.25pt;z-index:251663360">
            <v:textbox style="mso-next-textbox:#_x0000_s1052">
              <w:txbxContent>
                <w:p w:rsidR="00C77C64" w:rsidRPr="008C626C" w:rsidRDefault="00C77C64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Отдел экономики</w:t>
                  </w:r>
                </w:p>
              </w:txbxContent>
            </v:textbox>
          </v:rect>
        </w:pict>
      </w:r>
      <w:r w:rsidR="00C77C64">
        <w:rPr>
          <w:noProof/>
        </w:rPr>
        <w:pict>
          <v:shape id="_x0000_s1068" type="#_x0000_t32" style="position:absolute;left:0;text-align:left;margin-left:185.55pt;margin-top:38.3pt;width:29.9pt;height:0;flip:x;z-index:251679744" o:connectortype="straight">
            <v:stroke endarrow="block"/>
          </v:shape>
        </w:pict>
      </w:r>
      <w:r w:rsidR="00C77C64">
        <w:rPr>
          <w:noProof/>
        </w:rPr>
        <w:pict>
          <v:shape id="_x0000_s1076" type="#_x0000_t32" style="position:absolute;left:0;text-align:left;margin-left:579.1pt;margin-top:38.3pt;width:13.5pt;height:0;flip:x;z-index:251687936" o:connectortype="straight">
            <v:stroke endarrow="block"/>
          </v:shape>
        </w:pict>
      </w:r>
      <w:r w:rsidR="00C77C64">
        <w:rPr>
          <w:noProof/>
        </w:rPr>
        <w:pict>
          <v:shape id="_x0000_s1077" type="#_x0000_t32" style="position:absolute;left:0;text-align:left;margin-left:579.95pt;margin-top:114.65pt;width:13.5pt;height:0;flip:x;z-index:251688960" o:connectortype="straight">
            <v:stroke endarrow="block"/>
          </v:shape>
        </w:pict>
      </w:r>
      <w:r w:rsidR="00C77C64">
        <w:rPr>
          <w:noProof/>
        </w:rPr>
        <w:pict>
          <v:rect id="_x0000_s1060" style="position:absolute;left:0;text-align:left;margin-left:449.45pt;margin-top:21.95pt;width:130.5pt;height:42.75pt;z-index:251671552">
            <v:textbox>
              <w:txbxContent>
                <w:p w:rsidR="00C77C64" w:rsidRPr="008C626C" w:rsidRDefault="00C77C64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Отдел по делам архивов</w:t>
                  </w:r>
                </w:p>
              </w:txbxContent>
            </v:textbox>
          </v:rect>
        </w:pict>
      </w:r>
      <w:r w:rsidR="00C77C64">
        <w:rPr>
          <w:noProof/>
        </w:rPr>
        <w:pict>
          <v:rect id="_x0000_s1061" style="position:absolute;left:0;text-align:left;margin-left:452.45pt;margin-top:89.9pt;width:130.5pt;height:41.25pt;z-index:251672576">
            <v:textbox>
              <w:txbxContent>
                <w:p w:rsidR="00C77C64" w:rsidRPr="008C626C" w:rsidRDefault="00C77C64" w:rsidP="008C62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C626C">
                    <w:rPr>
                      <w:rFonts w:cs="Arial"/>
                    </w:rPr>
                    <w:t>Специалист по делопроизводству</w:t>
                  </w:r>
                </w:p>
              </w:txbxContent>
            </v:textbox>
          </v:rect>
        </w:pict>
      </w:r>
      <w:r w:rsidR="00C77C64">
        <w:rPr>
          <w:noProof/>
        </w:rPr>
        <w:pict>
          <v:shape id="_x0000_s1072" type="#_x0000_t32" style="position:absolute;left:0;text-align:left;margin-left:256.7pt;margin-top:48.7pt;width:14.25pt;height:0;z-index:251683840" o:connectortype="straight">
            <v:stroke endarrow="block"/>
          </v:shape>
        </w:pict>
      </w:r>
    </w:p>
    <w:sectPr w:rsidR="000B020E" w:rsidRPr="00A16B90" w:rsidSect="000B020E">
      <w:type w:val="continuous"/>
      <w:pgSz w:w="16838" w:h="11906" w:orient="landscape"/>
      <w:pgMar w:top="1985" w:right="1134" w:bottom="567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6F1" w:rsidRDefault="005866F1">
      <w:r>
        <w:separator/>
      </w:r>
    </w:p>
  </w:endnote>
  <w:endnote w:type="continuationSeparator" w:id="1">
    <w:p w:rsidR="005866F1" w:rsidRDefault="0058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6F1" w:rsidRDefault="005866F1">
      <w:r>
        <w:separator/>
      </w:r>
    </w:p>
  </w:footnote>
  <w:footnote w:type="continuationSeparator" w:id="1">
    <w:p w:rsidR="005866F1" w:rsidRDefault="00586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64" w:rsidRDefault="00C77C64" w:rsidP="003C39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7C64" w:rsidRDefault="00C77C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18D"/>
    <w:multiLevelType w:val="multilevel"/>
    <w:tmpl w:val="4C560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622B59"/>
    <w:multiLevelType w:val="hybridMultilevel"/>
    <w:tmpl w:val="58229EB2"/>
    <w:lvl w:ilvl="0" w:tplc="E306225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227F76"/>
    <w:multiLevelType w:val="hybridMultilevel"/>
    <w:tmpl w:val="EF36A514"/>
    <w:lvl w:ilvl="0" w:tplc="693A6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1FE"/>
    <w:rsid w:val="00022C6B"/>
    <w:rsid w:val="00045C23"/>
    <w:rsid w:val="000B020E"/>
    <w:rsid w:val="000B5C8A"/>
    <w:rsid w:val="000F16E2"/>
    <w:rsid w:val="00106C90"/>
    <w:rsid w:val="001504B8"/>
    <w:rsid w:val="001734A5"/>
    <w:rsid w:val="001C7404"/>
    <w:rsid w:val="001D6974"/>
    <w:rsid w:val="002673BA"/>
    <w:rsid w:val="00284E47"/>
    <w:rsid w:val="00285FE0"/>
    <w:rsid w:val="0029102D"/>
    <w:rsid w:val="00297020"/>
    <w:rsid w:val="002B2A6C"/>
    <w:rsid w:val="002C6B45"/>
    <w:rsid w:val="00301B3E"/>
    <w:rsid w:val="00306078"/>
    <w:rsid w:val="00311DA8"/>
    <w:rsid w:val="00312A8B"/>
    <w:rsid w:val="00315594"/>
    <w:rsid w:val="00364051"/>
    <w:rsid w:val="00364B3A"/>
    <w:rsid w:val="003721CA"/>
    <w:rsid w:val="00391142"/>
    <w:rsid w:val="003A6800"/>
    <w:rsid w:val="003C3969"/>
    <w:rsid w:val="003F27CD"/>
    <w:rsid w:val="0045737A"/>
    <w:rsid w:val="00470730"/>
    <w:rsid w:val="00475251"/>
    <w:rsid w:val="004B3884"/>
    <w:rsid w:val="004B43C3"/>
    <w:rsid w:val="004D540A"/>
    <w:rsid w:val="004F2A56"/>
    <w:rsid w:val="004F633A"/>
    <w:rsid w:val="00522CFF"/>
    <w:rsid w:val="00546FC6"/>
    <w:rsid w:val="00571EFD"/>
    <w:rsid w:val="00582104"/>
    <w:rsid w:val="005866F1"/>
    <w:rsid w:val="0058740E"/>
    <w:rsid w:val="005B7B0B"/>
    <w:rsid w:val="005D5C39"/>
    <w:rsid w:val="005E5FF4"/>
    <w:rsid w:val="006141B3"/>
    <w:rsid w:val="00625058"/>
    <w:rsid w:val="00675A3A"/>
    <w:rsid w:val="00695C7F"/>
    <w:rsid w:val="006A77D3"/>
    <w:rsid w:val="006B02B3"/>
    <w:rsid w:val="006B7C25"/>
    <w:rsid w:val="006C57BF"/>
    <w:rsid w:val="006E783D"/>
    <w:rsid w:val="006F77DD"/>
    <w:rsid w:val="0074746C"/>
    <w:rsid w:val="00760FE2"/>
    <w:rsid w:val="00776EBA"/>
    <w:rsid w:val="00791993"/>
    <w:rsid w:val="007C2F14"/>
    <w:rsid w:val="007D438D"/>
    <w:rsid w:val="007E418C"/>
    <w:rsid w:val="007F3242"/>
    <w:rsid w:val="00810523"/>
    <w:rsid w:val="00814E30"/>
    <w:rsid w:val="00824F1A"/>
    <w:rsid w:val="00832134"/>
    <w:rsid w:val="008353FC"/>
    <w:rsid w:val="0084683F"/>
    <w:rsid w:val="00892261"/>
    <w:rsid w:val="008A6293"/>
    <w:rsid w:val="008B396C"/>
    <w:rsid w:val="008C11FE"/>
    <w:rsid w:val="008C626C"/>
    <w:rsid w:val="008D7204"/>
    <w:rsid w:val="008F118A"/>
    <w:rsid w:val="009006E7"/>
    <w:rsid w:val="00904563"/>
    <w:rsid w:val="00904C59"/>
    <w:rsid w:val="00931DA4"/>
    <w:rsid w:val="00953831"/>
    <w:rsid w:val="00990BE1"/>
    <w:rsid w:val="009969A0"/>
    <w:rsid w:val="009D5F01"/>
    <w:rsid w:val="009E4941"/>
    <w:rsid w:val="009E6DA3"/>
    <w:rsid w:val="009F1A4A"/>
    <w:rsid w:val="00A068DB"/>
    <w:rsid w:val="00A11AF3"/>
    <w:rsid w:val="00A16B90"/>
    <w:rsid w:val="00A50EE5"/>
    <w:rsid w:val="00A52831"/>
    <w:rsid w:val="00A568B8"/>
    <w:rsid w:val="00A66429"/>
    <w:rsid w:val="00A867B5"/>
    <w:rsid w:val="00B04620"/>
    <w:rsid w:val="00B46DF5"/>
    <w:rsid w:val="00B57ACE"/>
    <w:rsid w:val="00B63131"/>
    <w:rsid w:val="00B647F8"/>
    <w:rsid w:val="00B64C5C"/>
    <w:rsid w:val="00B851FA"/>
    <w:rsid w:val="00BA548C"/>
    <w:rsid w:val="00BA5C34"/>
    <w:rsid w:val="00BC5DF1"/>
    <w:rsid w:val="00BF46F2"/>
    <w:rsid w:val="00C019ED"/>
    <w:rsid w:val="00C24176"/>
    <w:rsid w:val="00C30F0F"/>
    <w:rsid w:val="00C77C64"/>
    <w:rsid w:val="00C923E5"/>
    <w:rsid w:val="00C97984"/>
    <w:rsid w:val="00CA5233"/>
    <w:rsid w:val="00CB28F6"/>
    <w:rsid w:val="00CC53F4"/>
    <w:rsid w:val="00CC692A"/>
    <w:rsid w:val="00D006BC"/>
    <w:rsid w:val="00D25A73"/>
    <w:rsid w:val="00D570CF"/>
    <w:rsid w:val="00D82F0C"/>
    <w:rsid w:val="00D9655C"/>
    <w:rsid w:val="00DA6D27"/>
    <w:rsid w:val="00DC371C"/>
    <w:rsid w:val="00DF236C"/>
    <w:rsid w:val="00E07226"/>
    <w:rsid w:val="00E44E1D"/>
    <w:rsid w:val="00E51219"/>
    <w:rsid w:val="00EE22D3"/>
    <w:rsid w:val="00F03313"/>
    <w:rsid w:val="00F13CDD"/>
    <w:rsid w:val="00F33774"/>
    <w:rsid w:val="00F6404B"/>
    <w:rsid w:val="00F724D0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5" type="connector" idref="#_x0000_s1069"/>
        <o:r id="V:Rule16" type="connector" idref="#_x0000_s1080"/>
        <o:r id="V:Rule17" type="connector" idref="#_x0000_s1067"/>
        <o:r id="V:Rule18" type="connector" idref="#_x0000_s1075"/>
        <o:r id="V:Rule19" type="connector" idref="#_x0000_s1079"/>
        <o:r id="V:Rule20" type="connector" idref="#_x0000_s1063"/>
        <o:r id="V:Rule21" type="connector" idref="#_x0000_s1082"/>
        <o:r id="V:Rule22" type="connector" idref="#_x0000_s1070"/>
        <o:r id="V:Rule23" type="connector" idref="#_x0000_s1078"/>
        <o:r id="V:Rule25" type="connector" idref="#_x0000_s1064"/>
        <o:r id="V:Rule26" type="connector" idref="#_x0000_s1073"/>
        <o:r id="V:Rule27" type="connector" idref="#_x0000_s1068"/>
        <o:r id="V:Rule28" type="connector" idref="#_x0000_s1076"/>
        <o:r id="V:Rule29" type="connector" idref="#_x0000_s1062"/>
        <o:r id="V:Rule30" type="connector" idref="#_x0000_s1066"/>
        <o:r id="V:Rule31" type="connector" idref="#_x0000_s1065"/>
        <o:r id="V:Rule32" type="connector" idref="#_x0000_s1074"/>
        <o:r id="V:Rule33" type="connector" idref="#_x0000_s1071"/>
        <o:r id="V:Rule34" type="connector" idref="#_x0000_s1072"/>
        <o:r id="V:Rule35" type="connector" idref="#_x0000_s1077"/>
        <o:r id="V:Rule36" type="connector" idref="#_x0000_s1083"/>
        <o:r id="V:Rule37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16B9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16B9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6B9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6B9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16B9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16B9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16B90"/>
  </w:style>
  <w:style w:type="paragraph" w:styleId="a3">
    <w:name w:val="header"/>
    <w:basedOn w:val="a"/>
    <w:rsid w:val="008B39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396C"/>
  </w:style>
  <w:style w:type="paragraph" w:styleId="a5">
    <w:name w:val="List Paragraph"/>
    <w:basedOn w:val="a"/>
    <w:uiPriority w:val="34"/>
    <w:qFormat/>
    <w:rsid w:val="001504B8"/>
    <w:pPr>
      <w:ind w:left="720"/>
      <w:contextualSpacing/>
    </w:pPr>
  </w:style>
  <w:style w:type="character" w:customStyle="1" w:styleId="5">
    <w:name w:val="Основной текст5"/>
    <w:basedOn w:val="a0"/>
    <w:rsid w:val="005E5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Основной текст_"/>
    <w:basedOn w:val="a0"/>
    <w:link w:val="15"/>
    <w:rsid w:val="00931DA4"/>
    <w:rPr>
      <w:sz w:val="28"/>
      <w:szCs w:val="28"/>
      <w:shd w:val="clear" w:color="auto" w:fill="FFFFFF"/>
    </w:rPr>
  </w:style>
  <w:style w:type="paragraph" w:customStyle="1" w:styleId="15">
    <w:name w:val="Основной текст15"/>
    <w:basedOn w:val="a"/>
    <w:link w:val="a6"/>
    <w:rsid w:val="00931DA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7">
    <w:name w:val="Hyperlink"/>
    <w:basedOn w:val="a0"/>
    <w:rsid w:val="00A16B90"/>
    <w:rPr>
      <w:color w:val="0000FF"/>
      <w:u w:val="none"/>
    </w:rPr>
  </w:style>
  <w:style w:type="paragraph" w:styleId="a8">
    <w:name w:val="Normal (Web)"/>
    <w:basedOn w:val="a"/>
    <w:uiPriority w:val="99"/>
    <w:unhideWhenUsed/>
    <w:rsid w:val="000F16E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16B9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16B9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A16B9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A16B9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16B9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A16B9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rsid w:val="00A16B9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16B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A1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B90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?rnd=15383227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ce5766ba-a672-4c9e-b276-27364e22f6c2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DCC8-0366-469D-BA9D-2A84ECF7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114</TotalTime>
  <Pages>7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Salamaha</cp:lastModifiedBy>
  <cp:revision>17</cp:revision>
  <cp:lastPrinted>2015-12-25T00:02:00Z</cp:lastPrinted>
  <dcterms:created xsi:type="dcterms:W3CDTF">2015-12-24T06:40:00Z</dcterms:created>
  <dcterms:modified xsi:type="dcterms:W3CDTF">2016-01-12T08:08:00Z</dcterms:modified>
</cp:coreProperties>
</file>