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F" w:rsidRPr="0011100F" w:rsidRDefault="0011100F" w:rsidP="001110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11100F" w:rsidRPr="0011100F" w:rsidRDefault="0011100F" w:rsidP="001110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11100F" w:rsidRPr="00B567AB" w:rsidRDefault="0011100F" w:rsidP="0011100F">
      <w:pPr>
        <w:jc w:val="center"/>
        <w:rPr>
          <w:b/>
          <w:sz w:val="28"/>
          <w:szCs w:val="28"/>
        </w:rPr>
      </w:pPr>
    </w:p>
    <w:p w:rsidR="0011100F" w:rsidRDefault="002761B8" w:rsidP="001110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53D3D" w:rsidRDefault="00353D3D" w:rsidP="00353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F19" w:rsidRPr="00353D3D" w:rsidRDefault="00314132" w:rsidP="00353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353D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D3D" w:rsidRPr="00353D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D3D" w:rsidRPr="00353D3D">
        <w:rPr>
          <w:rFonts w:ascii="Times New Roman" w:hAnsi="Times New Roman" w:cs="Times New Roman"/>
          <w:sz w:val="28"/>
          <w:szCs w:val="28"/>
        </w:rPr>
        <w:t>№</w:t>
      </w:r>
      <w:r w:rsidR="00327CC1">
        <w:rPr>
          <w:rFonts w:ascii="Times New Roman" w:hAnsi="Times New Roman" w:cs="Times New Roman"/>
          <w:sz w:val="28"/>
          <w:szCs w:val="28"/>
        </w:rPr>
        <w:t xml:space="preserve"> </w:t>
      </w:r>
      <w:r w:rsidR="009711FA">
        <w:rPr>
          <w:rFonts w:ascii="Times New Roman" w:hAnsi="Times New Roman" w:cs="Times New Roman"/>
          <w:sz w:val="28"/>
          <w:szCs w:val="28"/>
        </w:rPr>
        <w:t>3</w:t>
      </w:r>
    </w:p>
    <w:p w:rsidR="0011100F" w:rsidRDefault="0011100F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етровск-Забайкальский</w:t>
      </w: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3E" w:rsidRDefault="009711FA" w:rsidP="0097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06 февраля 2013 года №</w:t>
      </w:r>
      <w:r w:rsidR="00444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 «Об утверждении муниципальной программы</w:t>
      </w:r>
    </w:p>
    <w:p w:rsidR="000C0F19" w:rsidRPr="00A1529C" w:rsidRDefault="009711FA" w:rsidP="00444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«Талантливые дети на 2013-2016 годы»</w:t>
      </w:r>
    </w:p>
    <w:p w:rsidR="007A0A47" w:rsidRPr="007A0A47" w:rsidRDefault="007A0A47" w:rsidP="0097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29C" w:rsidRPr="002761B8" w:rsidRDefault="000C0F19" w:rsidP="00A152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В соответствии</w:t>
      </w:r>
      <w:r w:rsid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9F1835">
        <w:rPr>
          <w:rFonts w:ascii="Times New Roman" w:hAnsi="Times New Roman" w:cs="Times New Roman"/>
          <w:sz w:val="28"/>
          <w:szCs w:val="28"/>
        </w:rPr>
        <w:t xml:space="preserve">со статьёй 179 Бюджетного кодекса </w:t>
      </w:r>
      <w:r w:rsidR="00B6215D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46279C">
        <w:rPr>
          <w:rFonts w:ascii="Times New Roman" w:hAnsi="Times New Roman" w:cs="Times New Roman"/>
          <w:sz w:val="28"/>
          <w:szCs w:val="28"/>
        </w:rPr>
        <w:t xml:space="preserve"> статьей 15 Федерального закона от 06 октября 2003 года №131-ФЗ «Об общих принципах организации местного самоуправления в Российской Федерации, </w:t>
      </w:r>
      <w:r w:rsidR="00314132">
        <w:rPr>
          <w:rFonts w:ascii="Times New Roman" w:hAnsi="Times New Roman" w:cs="Times New Roman"/>
          <w:sz w:val="28"/>
          <w:szCs w:val="28"/>
        </w:rPr>
        <w:t>пунктом 24 части1 статьи 8 Устава муниципального района «Петровск-Забайкальский район», в целях приведения программных  мероприятий в соответствие с бюджетом района на 2015</w:t>
      </w:r>
      <w:r w:rsidR="009711FA">
        <w:rPr>
          <w:rFonts w:ascii="Times New Roman" w:hAnsi="Times New Roman" w:cs="Times New Roman"/>
          <w:sz w:val="28"/>
          <w:szCs w:val="28"/>
        </w:rPr>
        <w:t xml:space="preserve"> и 2016</w:t>
      </w:r>
      <w:r w:rsidR="00314132">
        <w:rPr>
          <w:rFonts w:ascii="Times New Roman" w:hAnsi="Times New Roman" w:cs="Times New Roman"/>
          <w:sz w:val="28"/>
          <w:szCs w:val="28"/>
        </w:rPr>
        <w:t xml:space="preserve"> год</w:t>
      </w:r>
      <w:r w:rsidR="009711FA">
        <w:rPr>
          <w:rFonts w:ascii="Times New Roman" w:hAnsi="Times New Roman" w:cs="Times New Roman"/>
          <w:sz w:val="28"/>
          <w:szCs w:val="28"/>
        </w:rPr>
        <w:t>ы</w:t>
      </w:r>
      <w:r w:rsidR="00314132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«Петровск-Забайкальский район»                                    </w:t>
      </w:r>
      <w:proofErr w:type="spellStart"/>
      <w:proofErr w:type="gramStart"/>
      <w:r w:rsidR="002761B8" w:rsidRPr="002761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761B8" w:rsidRPr="002761B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761B8" w:rsidRPr="002761B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761B8" w:rsidRPr="002761B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46279C" w:rsidRPr="002761B8">
        <w:rPr>
          <w:rFonts w:ascii="Times New Roman" w:hAnsi="Times New Roman" w:cs="Times New Roman"/>
          <w:b/>
          <w:sz w:val="28"/>
          <w:szCs w:val="28"/>
        </w:rPr>
        <w:t>:</w:t>
      </w:r>
    </w:p>
    <w:p w:rsidR="002761B8" w:rsidRDefault="00314132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постановление Администрации муниципального района «Петровск-Забайкальский район» от 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06 февраля 2013 года №39 «Об утверждении муниципальной  программы «Талантливые дети на 2013-2016 годы»</w:t>
      </w:r>
      <w:r w:rsidR="00FB520E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следующие изменения: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строку Паспорта программы «Объем и источники финансирования программы» изложить в следующей редакции: «Средства местного бюджета 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1062929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один миллион шестьдесят две тысячи девятьсот двадцать девять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>) руб., в том числе:</w:t>
      </w:r>
    </w:p>
    <w:p w:rsidR="009711FA" w:rsidRDefault="00FB520E" w:rsidP="009711FA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2013 г. – 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224078 (двести двадцать четыре тысячи семьдесят восемь рублей)  руб.,</w:t>
      </w:r>
    </w:p>
    <w:p w:rsidR="00FB520E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2014 г. – 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259841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двести пятьдесят девять тысяч восемьсот сорок один рубль</w:t>
      </w:r>
      <w:r>
        <w:rPr>
          <w:rFonts w:ascii="Times New Roman" w:hAnsi="Times New Roman" w:cs="Times New Roman"/>
          <w:bCs/>
          <w:iCs/>
          <w:sz w:val="28"/>
          <w:szCs w:val="28"/>
        </w:rPr>
        <w:t>) руб.,</w:t>
      </w:r>
    </w:p>
    <w:p w:rsidR="009711FA" w:rsidRDefault="00FB520E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2015 г. – 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316310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триста шестнадцать тысяч триста десять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>) руб.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B520E" w:rsidRDefault="009711FA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2016 г. – 262700 (двести шестьдесят две тысячи семьсот рублей) руб.</w:t>
      </w:r>
      <w:r w:rsidR="00FB520E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711FA" w:rsidRDefault="009711FA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раздел 3 Ресурсное обеспечение программы изложить в новой редакции согласно приложению №1 (прилагается);</w:t>
      </w:r>
    </w:p>
    <w:p w:rsidR="00B62BFB" w:rsidRDefault="00B62BFB" w:rsidP="00FB520E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раздел 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«Перечень мероприятий программы» изложить в новой редакции согласно приложению</w:t>
      </w:r>
      <w:r w:rsidR="009711FA">
        <w:rPr>
          <w:rFonts w:ascii="Times New Roman" w:hAnsi="Times New Roman" w:cs="Times New Roman"/>
          <w:bCs/>
          <w:iCs/>
          <w:sz w:val="28"/>
          <w:szCs w:val="28"/>
        </w:rPr>
        <w:t xml:space="preserve"> №2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(прилагается).</w:t>
      </w:r>
    </w:p>
    <w:p w:rsidR="002761B8" w:rsidRPr="002761B8" w:rsidRDefault="002761B8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</w:t>
      </w:r>
      <w:r w:rsidR="00353D3D">
        <w:rPr>
          <w:rFonts w:ascii="Times New Roman" w:hAnsi="Times New Roman" w:cs="Times New Roman"/>
          <w:bCs/>
          <w:iCs/>
          <w:sz w:val="28"/>
          <w:szCs w:val="28"/>
        </w:rPr>
        <w:t>опубликовать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информационном стенде</w:t>
      </w:r>
      <w:r w:rsidR="00353D3D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адресу: Забайкальский край, г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етровск-Забайкальский, ул.Горбачевского, д.19</w:t>
      </w:r>
      <w:r w:rsidR="00353D3D">
        <w:rPr>
          <w:rFonts w:ascii="Times New Roman" w:hAnsi="Times New Roman" w:cs="Times New Roman"/>
          <w:bCs/>
          <w:iCs/>
          <w:sz w:val="28"/>
          <w:szCs w:val="28"/>
        </w:rPr>
        <w:t xml:space="preserve"> и обнародовать на официальном сайте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A35AD" w:rsidRPr="0046279C" w:rsidRDefault="008A35AD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руководителя Администрации района по социальному развитию Р.Р. </w:t>
      </w:r>
      <w:proofErr w:type="spellStart"/>
      <w:r>
        <w:rPr>
          <w:rFonts w:ascii="Times New Roman" w:hAnsi="Times New Roman"/>
          <w:sz w:val="28"/>
          <w:szCs w:val="28"/>
        </w:rPr>
        <w:t>Чепцова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7C2E" w:rsidRPr="00A1529C" w:rsidRDefault="00887C2E" w:rsidP="00887C2E">
      <w:pPr>
        <w:pStyle w:val="a3"/>
        <w:tabs>
          <w:tab w:val="left" w:pos="567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1100F" w:rsidRDefault="0011100F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00F" w:rsidRDefault="0011100F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F19" w:rsidRDefault="000C0F19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53D3D">
        <w:rPr>
          <w:rFonts w:ascii="Times New Roman" w:hAnsi="Times New Roman" w:cs="Times New Roman"/>
          <w:sz w:val="28"/>
          <w:szCs w:val="28"/>
        </w:rPr>
        <w:t>а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E07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3D3D">
        <w:rPr>
          <w:rFonts w:ascii="Times New Roman" w:hAnsi="Times New Roman" w:cs="Times New Roman"/>
          <w:sz w:val="28"/>
          <w:szCs w:val="28"/>
        </w:rPr>
        <w:t xml:space="preserve">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3D3D">
        <w:rPr>
          <w:rFonts w:ascii="Times New Roman" w:hAnsi="Times New Roman" w:cs="Times New Roman"/>
          <w:sz w:val="28"/>
          <w:szCs w:val="28"/>
        </w:rPr>
        <w:t xml:space="preserve">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</w:t>
      </w:r>
      <w:r w:rsidR="00353D3D">
        <w:rPr>
          <w:rFonts w:ascii="Times New Roman" w:hAnsi="Times New Roman" w:cs="Times New Roman"/>
          <w:sz w:val="28"/>
          <w:szCs w:val="28"/>
        </w:rPr>
        <w:t>А.И. Кузнецов</w:t>
      </w: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9D" w:rsidRPr="0043429D" w:rsidRDefault="0043429D" w:rsidP="0043429D">
      <w:pPr>
        <w:tabs>
          <w:tab w:val="left" w:pos="5356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342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3429D" w:rsidRPr="0043429D" w:rsidRDefault="0043429D" w:rsidP="00434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2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3429D" w:rsidRPr="0043429D" w:rsidRDefault="0043429D" w:rsidP="0043429D">
      <w:pPr>
        <w:tabs>
          <w:tab w:val="left" w:pos="5303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9D">
        <w:rPr>
          <w:rFonts w:ascii="Times New Roman" w:hAnsi="Times New Roman" w:cs="Times New Roman"/>
          <w:sz w:val="28"/>
          <w:szCs w:val="28"/>
        </w:rPr>
        <w:tab/>
        <w:t xml:space="preserve">       муниципального района </w:t>
      </w:r>
    </w:p>
    <w:p w:rsidR="0043429D" w:rsidRPr="0043429D" w:rsidRDefault="0043429D" w:rsidP="00434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29D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43429D" w:rsidRPr="0043429D" w:rsidRDefault="0043429D" w:rsidP="0043429D">
      <w:pPr>
        <w:tabs>
          <w:tab w:val="left" w:pos="5391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9D">
        <w:rPr>
          <w:rFonts w:ascii="Times New Roman" w:hAnsi="Times New Roman" w:cs="Times New Roman"/>
        </w:rPr>
        <w:tab/>
      </w:r>
      <w:r w:rsidRPr="0043429D">
        <w:rPr>
          <w:rFonts w:ascii="Times New Roman" w:hAnsi="Times New Roman" w:cs="Times New Roman"/>
          <w:sz w:val="28"/>
          <w:szCs w:val="28"/>
        </w:rPr>
        <w:t xml:space="preserve">       11 января 2016 года №3</w:t>
      </w:r>
    </w:p>
    <w:p w:rsidR="0043429D" w:rsidRPr="0043429D" w:rsidRDefault="0043429D" w:rsidP="0043429D">
      <w:pPr>
        <w:jc w:val="right"/>
        <w:rPr>
          <w:rFonts w:ascii="Times New Roman" w:hAnsi="Times New Roman" w:cs="Times New Roman"/>
        </w:rPr>
      </w:pPr>
    </w:p>
    <w:p w:rsidR="0043429D" w:rsidRPr="0043429D" w:rsidRDefault="0043429D" w:rsidP="0043429D">
      <w:pPr>
        <w:rPr>
          <w:rFonts w:ascii="Times New Roman" w:hAnsi="Times New Roman" w:cs="Times New Roman"/>
        </w:rPr>
      </w:pPr>
    </w:p>
    <w:p w:rsidR="0043429D" w:rsidRPr="0043429D" w:rsidRDefault="0043429D" w:rsidP="0043429D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9D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p w:rsidR="0043429D" w:rsidRPr="0043429D" w:rsidRDefault="0043429D" w:rsidP="0043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9D" w:rsidRPr="0043429D" w:rsidRDefault="0043429D" w:rsidP="00434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9D">
        <w:rPr>
          <w:rFonts w:ascii="Times New Roman" w:hAnsi="Times New Roman" w:cs="Times New Roman"/>
          <w:b/>
          <w:sz w:val="28"/>
          <w:szCs w:val="28"/>
        </w:rPr>
        <w:t>Расчет финансовых потребностей программы, тыс. рублей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3429D" w:rsidRPr="0043429D" w:rsidTr="00EC1D5F">
        <w:tc>
          <w:tcPr>
            <w:tcW w:w="1595" w:type="dxa"/>
            <w:vMerge w:val="restart"/>
          </w:tcPr>
          <w:p w:rsidR="0043429D" w:rsidRPr="0043429D" w:rsidRDefault="0043429D" w:rsidP="00EC1D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43429D" w:rsidRPr="0043429D" w:rsidRDefault="0043429D" w:rsidP="00EC1D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81" w:type="dxa"/>
            <w:gridSpan w:val="4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В т.ч. по годам</w:t>
            </w:r>
          </w:p>
        </w:tc>
      </w:tr>
      <w:tr w:rsidR="0043429D" w:rsidRPr="0043429D" w:rsidTr="00EC1D5F">
        <w:tc>
          <w:tcPr>
            <w:tcW w:w="1595" w:type="dxa"/>
            <w:vMerge/>
          </w:tcPr>
          <w:p w:rsidR="0043429D" w:rsidRPr="0043429D" w:rsidRDefault="0043429D" w:rsidP="00EC1D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43429D" w:rsidRPr="0043429D" w:rsidRDefault="0043429D" w:rsidP="00EC1D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96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3429D" w:rsidRPr="0043429D" w:rsidTr="00EC1D5F"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Расходы по программе за счет местного бюджета</w:t>
            </w:r>
          </w:p>
        </w:tc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1062,929</w:t>
            </w:r>
          </w:p>
        </w:tc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224,078</w:t>
            </w:r>
          </w:p>
        </w:tc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259,841</w:t>
            </w:r>
          </w:p>
        </w:tc>
        <w:tc>
          <w:tcPr>
            <w:tcW w:w="1595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316,31</w:t>
            </w:r>
          </w:p>
        </w:tc>
        <w:tc>
          <w:tcPr>
            <w:tcW w:w="1596" w:type="dxa"/>
          </w:tcPr>
          <w:p w:rsidR="0043429D" w:rsidRPr="0043429D" w:rsidRDefault="0043429D" w:rsidP="00EC1D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D"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</w:p>
        </w:tc>
      </w:tr>
    </w:tbl>
    <w:p w:rsidR="0043429D" w:rsidRDefault="0043429D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  <w:sectPr w:rsidR="0044423E" w:rsidSect="001110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423E" w:rsidRPr="0044423E" w:rsidRDefault="0044423E" w:rsidP="0044423E">
      <w:pPr>
        <w:tabs>
          <w:tab w:val="left" w:pos="10589"/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 № 2</w:t>
      </w:r>
    </w:p>
    <w:p w:rsidR="0044423E" w:rsidRPr="0044423E" w:rsidRDefault="0044423E" w:rsidP="00444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4423E" w:rsidRPr="0044423E" w:rsidRDefault="0044423E" w:rsidP="0044423E">
      <w:pPr>
        <w:tabs>
          <w:tab w:val="left" w:pos="10712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ab/>
        <w:t xml:space="preserve">     муниципального района </w:t>
      </w:r>
    </w:p>
    <w:p w:rsidR="0044423E" w:rsidRPr="0044423E" w:rsidRDefault="0044423E" w:rsidP="00444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44423E" w:rsidRPr="0044423E" w:rsidRDefault="0044423E" w:rsidP="0044423E">
      <w:pPr>
        <w:tabs>
          <w:tab w:val="left" w:pos="1062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ab/>
        <w:t xml:space="preserve">       11 января 2016 года №3</w:t>
      </w:r>
    </w:p>
    <w:p w:rsidR="0044423E" w:rsidRPr="0044423E" w:rsidRDefault="0044423E" w:rsidP="004442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23E" w:rsidRPr="0044423E" w:rsidRDefault="0044423E" w:rsidP="0044423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4423E" w:rsidRPr="0044423E" w:rsidRDefault="0044423E" w:rsidP="0044423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E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44423E" w:rsidRPr="0044423E" w:rsidRDefault="0044423E" w:rsidP="0044423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81"/>
        <w:tblW w:w="15022" w:type="dxa"/>
        <w:tblLayout w:type="fixed"/>
        <w:tblLook w:val="04A0"/>
      </w:tblPr>
      <w:tblGrid>
        <w:gridCol w:w="492"/>
        <w:gridCol w:w="42"/>
        <w:gridCol w:w="3770"/>
        <w:gridCol w:w="2325"/>
        <w:gridCol w:w="1701"/>
        <w:gridCol w:w="1843"/>
        <w:gridCol w:w="1701"/>
        <w:gridCol w:w="1559"/>
        <w:gridCol w:w="1589"/>
      </w:tblGrid>
      <w:tr w:rsidR="0044423E" w:rsidRPr="0044423E" w:rsidTr="00546349">
        <w:trPr>
          <w:trHeight w:val="165"/>
        </w:trPr>
        <w:tc>
          <w:tcPr>
            <w:tcW w:w="492" w:type="dxa"/>
            <w:vMerge w:val="restart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12" w:type="dxa"/>
            <w:gridSpan w:val="2"/>
            <w:vMerge w:val="restart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25" w:type="dxa"/>
            <w:vMerge w:val="restart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8393" w:type="dxa"/>
            <w:gridSpan w:val="5"/>
            <w:tcBorders>
              <w:bottom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района, руб.</w:t>
            </w:r>
          </w:p>
        </w:tc>
      </w:tr>
      <w:tr w:rsidR="0044423E" w:rsidRPr="0044423E" w:rsidTr="00546349">
        <w:trPr>
          <w:trHeight w:val="345"/>
        </w:trPr>
        <w:tc>
          <w:tcPr>
            <w:tcW w:w="492" w:type="dxa"/>
            <w:vMerge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vMerge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44423E" w:rsidRPr="0044423E" w:rsidTr="00546349">
        <w:tc>
          <w:tcPr>
            <w:tcW w:w="15022" w:type="dxa"/>
            <w:gridSpan w:val="9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4423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ОРГАНИЗАЦИОННОЕ ОБЕСПЕЧЕНИЕ</w:t>
            </w: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участия во Всероссийских, областных программах и проектах детей, достигших успехов в определенной сфере творчества.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молодежи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15022" w:type="dxa"/>
            <w:gridSpan w:val="9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2. КАДРОВОЕ  ОБЕСПЕЧЕНИЕ</w:t>
            </w: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Обучение  педагогов, работающих  с  талантливыми детьми  по  новым  психолого-педагогическим  технологиям.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15022" w:type="dxa"/>
            <w:gridSpan w:val="9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3.  НАУЧНО - МЕТОДИЧЕСКОЕ  ОБЕСПЕЧЕНИЕ</w:t>
            </w: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Разработка, экспериментальная апробация  и  внедрение  в образовательных  учреждениях специализированных  программ и  технологий  для  работы  с талантливыми  детьми.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исследований по проблеме выявления и обучения талантливых детей.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краевой целевой программе "Одаренные дети".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Составление циклограммы школ победителей, лауреатов олимпиад по предметам. Организация и проведение районных предметных олимпиад.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состояния работы с талантливыми детьми в районе.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15022" w:type="dxa"/>
            <w:gridSpan w:val="9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4.  ИНФОРМАЦИОННО-ИЗДАТЕЛЬСКАЯ ДЕЯТЕЛЬНОСТЬ</w:t>
            </w: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Банк данных на талантливых детей (общая и специальная одаренность), победителей олимпиад, конкурсов, смотров.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492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анализа достижений и недостатков работы с талантливыми детьми с целью корректировки программы.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15022" w:type="dxa"/>
            <w:gridSpan w:val="9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5. МЕРОПРИЯТИЯ ПО РАБОТЕ С ТАЛАНТЛИВЫМИ ДЕТЬМИ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ind w:left="-142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краевом этапе Всероссийской олимпиады школьников по общеобразовательным предметам </w:t>
            </w: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т.ч. проезд детей (поезд до </w:t>
            </w:r>
            <w:proofErr w:type="gramStart"/>
            <w:r w:rsidRPr="0044423E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44423E">
              <w:rPr>
                <w:rFonts w:ascii="Times New Roman" w:hAnsi="Times New Roman" w:cs="Times New Roman"/>
                <w:i/>
                <w:sz w:val="28"/>
                <w:szCs w:val="28"/>
              </w:rPr>
              <w:t>. Читы), проживание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359600</w:t>
            </w:r>
          </w:p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109600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95000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95000</w:t>
            </w:r>
          </w:p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Участие в краевой научно-практической конференции «Декабристы и Сибирь»</w:t>
            </w: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i/>
                <w:sz w:val="28"/>
                <w:szCs w:val="28"/>
              </w:rPr>
              <w:t>в т.ч. проезд детей (поезд до г</w:t>
            </w:r>
            <w:proofErr w:type="gramStart"/>
            <w:r w:rsidRPr="0044423E">
              <w:rPr>
                <w:rFonts w:ascii="Times New Roman" w:hAnsi="Times New Roman" w:cs="Times New Roman"/>
                <w:i/>
                <w:sz w:val="28"/>
                <w:szCs w:val="28"/>
              </w:rPr>
              <w:t>.Ч</w:t>
            </w:r>
            <w:proofErr w:type="gramEnd"/>
            <w:r w:rsidRPr="00444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иты), проживание 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18700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4423E">
              <w:rPr>
                <w:sz w:val="28"/>
                <w:szCs w:val="28"/>
              </w:rPr>
              <w:t>муниципального</w:t>
            </w:r>
            <w:proofErr w:type="gramEnd"/>
            <w:r w:rsidRPr="0044423E">
              <w:rPr>
                <w:sz w:val="28"/>
                <w:szCs w:val="28"/>
              </w:rPr>
              <w:t xml:space="preserve"> </w:t>
            </w:r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фестиваля «Созвездие талантов» </w:t>
            </w:r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lastRenderedPageBreak/>
              <w:t>( 3 этапа)</w:t>
            </w: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23E">
              <w:rPr>
                <w:rFonts w:ascii="Times New Roman" w:hAnsi="Times New Roman" w:cs="Times New Roman"/>
                <w:i/>
                <w:sz w:val="28"/>
                <w:szCs w:val="28"/>
              </w:rPr>
              <w:t>в т.ч. призы, канцелярия, грамоты, оформление зала, подвоз детей (затраты на ГСМ)</w:t>
            </w:r>
            <w:proofErr w:type="gramEnd"/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делам молодёжи </w:t>
            </w: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125578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34478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31100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Проведение муниципального фестиваля детских команд КВН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proofErr w:type="gramStart"/>
            <w:r w:rsidRPr="0044423E">
              <w:rPr>
                <w:i/>
                <w:sz w:val="28"/>
                <w:szCs w:val="28"/>
              </w:rPr>
              <w:t>в т.ч. призы, канцелярия, грамоты, оформление зала, кубок подвоз детей (затраты на ГСМ)</w:t>
            </w:r>
            <w:proofErr w:type="gramEnd"/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20500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Участие в краевом фестивале детских команд КВН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проезд детей (15 чел.) (поезд до г</w:t>
            </w:r>
            <w:proofErr w:type="gramStart"/>
            <w:r w:rsidRPr="0044423E">
              <w:rPr>
                <w:i/>
                <w:sz w:val="28"/>
                <w:szCs w:val="28"/>
              </w:rPr>
              <w:t>.Ч</w:t>
            </w:r>
            <w:proofErr w:type="gramEnd"/>
            <w:r w:rsidRPr="0044423E">
              <w:rPr>
                <w:i/>
                <w:sz w:val="28"/>
                <w:szCs w:val="28"/>
              </w:rPr>
              <w:t>иты), проживание 3 суток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63600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Проведение  </w:t>
            </w:r>
            <w:proofErr w:type="gramStart"/>
            <w:r w:rsidRPr="0044423E">
              <w:rPr>
                <w:sz w:val="28"/>
                <w:szCs w:val="28"/>
              </w:rPr>
              <w:t>ученических</w:t>
            </w:r>
            <w:proofErr w:type="gramEnd"/>
            <w:r w:rsidRPr="0044423E">
              <w:rPr>
                <w:sz w:val="28"/>
                <w:szCs w:val="28"/>
              </w:rPr>
              <w:t xml:space="preserve"> научно- </w:t>
            </w:r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практических конференций</w:t>
            </w:r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i/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lastRenderedPageBreak/>
              <w:t>в т.ч. денежные премии, канцелярия, грамоты, подвоз детей (затраты на ГСМ)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делам молодёжи </w:t>
            </w: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28800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Проведение муниципального этапа творческого конкурса «Рыцари дорожной безопасности»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грамоты, канцелярия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5500</w:t>
            </w:r>
          </w:p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Проведение муниципального этапа конкурса чтецов «Живая классика»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4423E">
              <w:rPr>
                <w:i/>
                <w:sz w:val="28"/>
                <w:szCs w:val="28"/>
              </w:rPr>
              <w:t>в т.ч. подвоз детей (затраты на ГСМ), призы, грамоты, канцелярия</w:t>
            </w:r>
            <w:proofErr w:type="gramEnd"/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11600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Участие в краевом конкурсе чтецов «Живая классика»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проезд детей(3 чел.) (до г</w:t>
            </w:r>
            <w:proofErr w:type="gramStart"/>
            <w:r w:rsidRPr="0044423E">
              <w:rPr>
                <w:i/>
                <w:sz w:val="28"/>
                <w:szCs w:val="28"/>
              </w:rPr>
              <w:t>.Ч</w:t>
            </w:r>
            <w:proofErr w:type="gramEnd"/>
            <w:r w:rsidRPr="0044423E">
              <w:rPr>
                <w:i/>
                <w:sz w:val="28"/>
                <w:szCs w:val="28"/>
              </w:rPr>
              <w:t>иты), проживание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Муниципальныеобразовательные</w:t>
            </w:r>
            <w:proofErr w:type="spell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28700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8700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8700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Проведение муниципальных соревнований юных велосипедистов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lastRenderedPageBreak/>
              <w:t xml:space="preserve"> «Безопасное колесо»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proofErr w:type="gramStart"/>
            <w:r w:rsidRPr="0044423E">
              <w:rPr>
                <w:i/>
                <w:sz w:val="28"/>
                <w:szCs w:val="28"/>
              </w:rPr>
              <w:t>в т.ч.. призы, канцелярия, грамоты, оформление зала, подвоз детей (затраты на ГСМ)</w:t>
            </w:r>
            <w:proofErr w:type="gramEnd"/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делам молодёжи </w:t>
            </w: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Участие в краевых соревнованиях  юных велосипедистов «Безопасное колесо»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проезд детей (</w:t>
            </w:r>
            <w:proofErr w:type="spellStart"/>
            <w:r w:rsidRPr="0044423E">
              <w:rPr>
                <w:i/>
                <w:sz w:val="28"/>
                <w:szCs w:val="28"/>
              </w:rPr>
              <w:t>ГАЗель</w:t>
            </w:r>
            <w:proofErr w:type="spellEnd"/>
            <w:r w:rsidRPr="0044423E">
              <w:rPr>
                <w:i/>
                <w:sz w:val="28"/>
                <w:szCs w:val="28"/>
              </w:rPr>
              <w:t xml:space="preserve"> до г</w:t>
            </w:r>
            <w:proofErr w:type="gramStart"/>
            <w:r w:rsidRPr="0044423E">
              <w:rPr>
                <w:i/>
                <w:sz w:val="28"/>
                <w:szCs w:val="28"/>
              </w:rPr>
              <w:t>.Ч</w:t>
            </w:r>
            <w:proofErr w:type="gramEnd"/>
            <w:r w:rsidRPr="0044423E">
              <w:rPr>
                <w:i/>
                <w:sz w:val="28"/>
                <w:szCs w:val="28"/>
              </w:rPr>
              <w:t>иты), проживание, командировочное водителю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73500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Проведение  елки Главы 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подарки, мешок Деда Мороза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46810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46810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23E" w:rsidRPr="0044423E" w:rsidTr="00546349">
        <w:trPr>
          <w:trHeight w:val="2898"/>
        </w:trPr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4423E">
              <w:rPr>
                <w:sz w:val="28"/>
                <w:szCs w:val="28"/>
              </w:rPr>
              <w:t>муниципального</w:t>
            </w:r>
            <w:proofErr w:type="gramEnd"/>
            <w:r w:rsidRPr="0044423E">
              <w:rPr>
                <w:sz w:val="28"/>
                <w:szCs w:val="28"/>
              </w:rPr>
              <w:t xml:space="preserve"> туристического и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экологического слета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подвоз детей, призы, грамоты, приобретение оборудования, канцелярия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83000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rPr>
          <w:trHeight w:val="2267"/>
        </w:trPr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Участие в краевом слете экологов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36200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22600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Проведение муниципального этапа заочной олимпиады школьников «</w:t>
            </w:r>
            <w:proofErr w:type="spellStart"/>
            <w:r w:rsidRPr="0044423E">
              <w:rPr>
                <w:sz w:val="28"/>
                <w:szCs w:val="28"/>
              </w:rPr>
              <w:t>Неболит</w:t>
            </w:r>
            <w:proofErr w:type="spellEnd"/>
            <w:r w:rsidRPr="0044423E">
              <w:rPr>
                <w:sz w:val="28"/>
                <w:szCs w:val="28"/>
              </w:rPr>
              <w:t>»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призы, грамоты, канцелярия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Муниципальныеобразовательные</w:t>
            </w:r>
            <w:proofErr w:type="spell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6500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4423E">
              <w:rPr>
                <w:sz w:val="28"/>
                <w:szCs w:val="28"/>
              </w:rPr>
              <w:t>районного</w:t>
            </w:r>
            <w:proofErr w:type="gramEnd"/>
            <w:r w:rsidRPr="0044423E">
              <w:rPr>
                <w:sz w:val="28"/>
                <w:szCs w:val="28"/>
              </w:rPr>
              <w:t xml:space="preserve"> </w:t>
            </w:r>
            <w:proofErr w:type="spellStart"/>
            <w:r w:rsidRPr="0044423E">
              <w:rPr>
                <w:sz w:val="28"/>
                <w:szCs w:val="28"/>
              </w:rPr>
              <w:t>кино-фестиваля</w:t>
            </w:r>
            <w:proofErr w:type="spellEnd"/>
            <w:r w:rsidRPr="0044423E">
              <w:rPr>
                <w:sz w:val="28"/>
                <w:szCs w:val="28"/>
              </w:rPr>
              <w:t xml:space="preserve"> «Золотой кадр»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 xml:space="preserve">в т.ч. подвоз детей, призы, </w:t>
            </w:r>
            <w:r w:rsidRPr="0044423E">
              <w:rPr>
                <w:i/>
                <w:sz w:val="28"/>
                <w:szCs w:val="28"/>
              </w:rPr>
              <w:lastRenderedPageBreak/>
              <w:t>грамоты, канцелярия, оформление зала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делам молодёжи </w:t>
            </w: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Муниципальныеобразовательные</w:t>
            </w:r>
            <w:proofErr w:type="spell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41000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Проведение районной Рождественской елки </w:t>
            </w:r>
          </w:p>
          <w:p w:rsidR="0044423E" w:rsidRPr="0044423E" w:rsidRDefault="0044423E" w:rsidP="00546349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том числе канцелярия, оформление зала, призы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44423E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34000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Проведение 2 (муниципального) этапа</w:t>
            </w:r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Всероссийской олимпиады школьников </w:t>
            </w:r>
            <w:proofErr w:type="gramStart"/>
            <w:r w:rsidRPr="0044423E">
              <w:rPr>
                <w:sz w:val="28"/>
                <w:szCs w:val="28"/>
              </w:rPr>
              <w:t>по</w:t>
            </w:r>
            <w:proofErr w:type="gramEnd"/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>общеобразовательным предметам</w:t>
            </w:r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i/>
                <w:sz w:val="28"/>
                <w:szCs w:val="28"/>
              </w:rPr>
            </w:pPr>
            <w:r w:rsidRPr="0044423E">
              <w:rPr>
                <w:i/>
                <w:sz w:val="28"/>
                <w:szCs w:val="28"/>
              </w:rPr>
              <w:t>в т.ч. канцелярия, грамоты, подвоз детей (затраты на ГСМ)</w:t>
            </w:r>
          </w:p>
          <w:p w:rsidR="0044423E" w:rsidRPr="0044423E" w:rsidRDefault="0044423E" w:rsidP="00546349">
            <w:pPr>
              <w:pStyle w:val="a4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53000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4423E">
              <w:rPr>
                <w:sz w:val="28"/>
                <w:szCs w:val="28"/>
              </w:rPr>
              <w:t xml:space="preserve">Проведение районных </w:t>
            </w:r>
            <w:r w:rsidRPr="0044423E">
              <w:rPr>
                <w:sz w:val="28"/>
                <w:szCs w:val="28"/>
              </w:rPr>
              <w:lastRenderedPageBreak/>
              <w:t>спортивных мероприятий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</w:t>
            </w:r>
            <w:r w:rsidRPr="00444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делам молодёжи и детства</w:t>
            </w:r>
          </w:p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МОУ ДОД районная детско-юношеская спортивная школа</w:t>
            </w: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10341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10341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23E" w:rsidRPr="0044423E" w:rsidTr="00546349">
        <w:tc>
          <w:tcPr>
            <w:tcW w:w="534" w:type="dxa"/>
            <w:gridSpan w:val="2"/>
          </w:tcPr>
          <w:p w:rsidR="0044423E" w:rsidRPr="0044423E" w:rsidRDefault="0044423E" w:rsidP="0054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:rsidR="0044423E" w:rsidRPr="0044423E" w:rsidRDefault="0044423E" w:rsidP="00546349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44423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25" w:type="dxa"/>
          </w:tcPr>
          <w:p w:rsidR="0044423E" w:rsidRPr="0044423E" w:rsidRDefault="0044423E" w:rsidP="00546349">
            <w:pPr>
              <w:ind w:firstLine="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1062929</w:t>
            </w:r>
          </w:p>
        </w:tc>
        <w:tc>
          <w:tcPr>
            <w:tcW w:w="1843" w:type="dxa"/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224078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259841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316310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4423E" w:rsidRPr="0044423E" w:rsidRDefault="0044423E" w:rsidP="00546349">
            <w:pPr>
              <w:ind w:lef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3E">
              <w:rPr>
                <w:rFonts w:ascii="Times New Roman" w:hAnsi="Times New Roman" w:cs="Times New Roman"/>
                <w:b/>
                <w:sz w:val="28"/>
                <w:szCs w:val="28"/>
              </w:rPr>
              <w:t>262700</w:t>
            </w:r>
          </w:p>
        </w:tc>
      </w:tr>
    </w:tbl>
    <w:p w:rsidR="0044423E" w:rsidRPr="0044423E" w:rsidRDefault="0044423E" w:rsidP="0044423E">
      <w:pPr>
        <w:rPr>
          <w:rFonts w:ascii="Times New Roman" w:hAnsi="Times New Roman" w:cs="Times New Roman"/>
        </w:rPr>
      </w:pPr>
    </w:p>
    <w:p w:rsidR="0044423E" w:rsidRPr="0044423E" w:rsidRDefault="0044423E" w:rsidP="0044423E">
      <w:pPr>
        <w:rPr>
          <w:rFonts w:ascii="Times New Roman" w:hAnsi="Times New Roman" w:cs="Times New Roman"/>
        </w:rPr>
      </w:pPr>
    </w:p>
    <w:p w:rsidR="0044423E" w:rsidRPr="0044423E" w:rsidRDefault="0044423E" w:rsidP="0044423E">
      <w:pPr>
        <w:rPr>
          <w:rFonts w:ascii="Times New Roman" w:hAnsi="Times New Roman" w:cs="Times New Roman"/>
        </w:rPr>
      </w:pPr>
    </w:p>
    <w:p w:rsidR="0044423E" w:rsidRPr="0044423E" w:rsidRDefault="0044423E" w:rsidP="00353D3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4423E" w:rsidRPr="0044423E" w:rsidSect="00641009">
      <w:pgSz w:w="16838" w:h="11906" w:orient="landscape"/>
      <w:pgMar w:top="1701" w:right="1134" w:bottom="851" w:left="1134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9342E"/>
    <w:multiLevelType w:val="hybridMultilevel"/>
    <w:tmpl w:val="5F2A55DA"/>
    <w:lvl w:ilvl="0" w:tplc="29BC727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477328D"/>
    <w:multiLevelType w:val="hybridMultilevel"/>
    <w:tmpl w:val="3BB625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19"/>
    <w:rsid w:val="000C0F19"/>
    <w:rsid w:val="00100A76"/>
    <w:rsid w:val="0011100F"/>
    <w:rsid w:val="002761B8"/>
    <w:rsid w:val="002F183D"/>
    <w:rsid w:val="00314132"/>
    <w:rsid w:val="00327CC1"/>
    <w:rsid w:val="00353D3D"/>
    <w:rsid w:val="003E0B43"/>
    <w:rsid w:val="003F57AB"/>
    <w:rsid w:val="00417205"/>
    <w:rsid w:val="0043429D"/>
    <w:rsid w:val="0044423E"/>
    <w:rsid w:val="0046279C"/>
    <w:rsid w:val="004639BA"/>
    <w:rsid w:val="005D3C23"/>
    <w:rsid w:val="005E3BBE"/>
    <w:rsid w:val="006861F0"/>
    <w:rsid w:val="00744619"/>
    <w:rsid w:val="007A0A47"/>
    <w:rsid w:val="007B4852"/>
    <w:rsid w:val="007C04C3"/>
    <w:rsid w:val="007D37FD"/>
    <w:rsid w:val="0084682F"/>
    <w:rsid w:val="00866910"/>
    <w:rsid w:val="00887C2E"/>
    <w:rsid w:val="008A35AD"/>
    <w:rsid w:val="00935F26"/>
    <w:rsid w:val="009711FA"/>
    <w:rsid w:val="009B381A"/>
    <w:rsid w:val="009B5FD9"/>
    <w:rsid w:val="009F1835"/>
    <w:rsid w:val="00A1529C"/>
    <w:rsid w:val="00AC1CC0"/>
    <w:rsid w:val="00B6215D"/>
    <w:rsid w:val="00B62BFB"/>
    <w:rsid w:val="00C63241"/>
    <w:rsid w:val="00CD121A"/>
    <w:rsid w:val="00CD3181"/>
    <w:rsid w:val="00E07492"/>
    <w:rsid w:val="00E32CA9"/>
    <w:rsid w:val="00E73D28"/>
    <w:rsid w:val="00F612F2"/>
    <w:rsid w:val="00F71BA7"/>
    <w:rsid w:val="00FB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887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C322-FEDA-4717-B671-D1534497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2001-12-31T19:05:00Z</cp:lastPrinted>
  <dcterms:created xsi:type="dcterms:W3CDTF">2012-10-09T03:21:00Z</dcterms:created>
  <dcterms:modified xsi:type="dcterms:W3CDTF">2016-01-21T06:49:00Z</dcterms:modified>
</cp:coreProperties>
</file>