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F7" w:rsidRPr="00A945F8" w:rsidRDefault="00896DF7" w:rsidP="00E46CB8">
      <w:pPr>
        <w:jc w:val="center"/>
        <w:rPr>
          <w:b/>
          <w:bCs/>
          <w:sz w:val="36"/>
          <w:szCs w:val="36"/>
        </w:rPr>
      </w:pPr>
      <w:r w:rsidRPr="00A945F8">
        <w:rPr>
          <w:b/>
          <w:bCs/>
          <w:sz w:val="36"/>
          <w:szCs w:val="36"/>
        </w:rPr>
        <w:t>Администрация муниципального района</w:t>
      </w:r>
    </w:p>
    <w:p w:rsidR="00896DF7" w:rsidRPr="00A945F8" w:rsidRDefault="00896DF7" w:rsidP="00E46CB8">
      <w:pPr>
        <w:jc w:val="center"/>
        <w:rPr>
          <w:b/>
          <w:bCs/>
          <w:sz w:val="36"/>
          <w:szCs w:val="36"/>
        </w:rPr>
      </w:pPr>
      <w:r w:rsidRPr="00A945F8">
        <w:rPr>
          <w:b/>
          <w:bCs/>
          <w:sz w:val="36"/>
          <w:szCs w:val="36"/>
        </w:rPr>
        <w:t>«Петровск-Забайкальский район»</w:t>
      </w:r>
    </w:p>
    <w:p w:rsidR="00AA6BDF" w:rsidRPr="004C606C" w:rsidRDefault="00AA6BDF" w:rsidP="00E46CB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896DF7" w:rsidRDefault="00896DF7" w:rsidP="00E46CB8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DF7">
        <w:rPr>
          <w:rFonts w:ascii="Times New Roman" w:hAnsi="Times New Roman" w:cs="Times New Roman"/>
          <w:bCs w:val="0"/>
          <w:sz w:val="44"/>
          <w:szCs w:val="44"/>
        </w:rPr>
        <w:t>ПОСТАНОВЛЕНИЕ</w:t>
      </w:r>
    </w:p>
    <w:p w:rsidR="00E46CB8" w:rsidRDefault="00E46CB8" w:rsidP="00E46C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6642" w:rsidRPr="00E46CB8" w:rsidRDefault="00130080" w:rsidP="00E46C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03 декабря 2018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6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46C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778</w:t>
      </w:r>
    </w:p>
    <w:p w:rsidR="00337BE7" w:rsidRDefault="00337BE7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896DF7" w:rsidRDefault="00E46CB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DF7">
        <w:rPr>
          <w:rFonts w:ascii="Times New Roman" w:hAnsi="Times New Roman" w:cs="Times New Roman"/>
          <w:b w:val="0"/>
          <w:bCs w:val="0"/>
          <w:sz w:val="28"/>
          <w:szCs w:val="28"/>
        </w:rPr>
        <w:t>г. Петровск</w:t>
      </w:r>
      <w:r w:rsidR="00896DF7" w:rsidRPr="00896DF7">
        <w:rPr>
          <w:rFonts w:ascii="Times New Roman" w:hAnsi="Times New Roman" w:cs="Times New Roman"/>
          <w:b w:val="0"/>
          <w:bCs w:val="0"/>
          <w:sz w:val="28"/>
          <w:szCs w:val="28"/>
        </w:rPr>
        <w:t>-Забайкальский</w:t>
      </w:r>
    </w:p>
    <w:p w:rsidR="008D2F92" w:rsidRDefault="008D2F92" w:rsidP="00896D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37BE7" w:rsidRPr="004C606C" w:rsidRDefault="00337BE7" w:rsidP="00896DF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6642" w:rsidRDefault="007B6642" w:rsidP="00E46CB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="00130080">
        <w:rPr>
          <w:rFonts w:ascii="Times New Roman" w:hAnsi="Times New Roman" w:cs="Times New Roman"/>
          <w:bCs w:val="0"/>
          <w:sz w:val="28"/>
          <w:szCs w:val="28"/>
        </w:rPr>
        <w:t>, капитального ремонта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546292">
        <w:rPr>
          <w:rFonts w:ascii="Times New Roman" w:hAnsi="Times New Roman" w:cs="Times New Roman"/>
          <w:bCs w:val="0"/>
          <w:sz w:val="28"/>
          <w:szCs w:val="28"/>
        </w:rPr>
        <w:t>, расположенных 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46CB8">
        <w:rPr>
          <w:rFonts w:ascii="Times New Roman" w:hAnsi="Times New Roman" w:cs="Times New Roman"/>
          <w:bCs w:val="0"/>
          <w:sz w:val="28"/>
          <w:szCs w:val="28"/>
        </w:rPr>
        <w:t>поселений</w:t>
      </w:r>
      <w:r w:rsidR="00E46CB8" w:rsidRPr="00E46CB8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</w:t>
      </w:r>
      <w:r w:rsidR="00896DF7" w:rsidRPr="00896DF7">
        <w:rPr>
          <w:rFonts w:ascii="Times New Roman" w:hAnsi="Times New Roman" w:cs="Times New Roman"/>
          <w:bCs w:val="0"/>
          <w:sz w:val="28"/>
          <w:szCs w:val="28"/>
        </w:rPr>
        <w:t xml:space="preserve"> района «Петровск-Забайкальский район»</w:t>
      </w:r>
    </w:p>
    <w:p w:rsidR="00E46CB8" w:rsidRDefault="00E46CB8" w:rsidP="00E46CB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37BE7" w:rsidRPr="00E46CB8" w:rsidRDefault="00337BE7" w:rsidP="00E46CB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46CB8" w:rsidRDefault="008D2F92" w:rsidP="00896D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Pr="004C606C">
          <w:rPr>
            <w:sz w:val="28"/>
            <w:szCs w:val="28"/>
          </w:rPr>
          <w:t>законом</w:t>
        </w:r>
      </w:hyperlink>
      <w:r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52 Градостроительного кодекса Российской Федерации,</w:t>
      </w:r>
      <w:r w:rsidRPr="004C606C">
        <w:rPr>
          <w:sz w:val="28"/>
          <w:szCs w:val="28"/>
        </w:rPr>
        <w:t xml:space="preserve"> </w:t>
      </w:r>
      <w:r w:rsidR="00896DF7" w:rsidRPr="00C6441D">
        <w:rPr>
          <w:color w:val="000000" w:themeColor="text1"/>
          <w:spacing w:val="2"/>
          <w:sz w:val="28"/>
          <w:szCs w:val="28"/>
        </w:rPr>
        <w:t xml:space="preserve">Уставом </w:t>
      </w:r>
      <w:r w:rsidR="00896DF7">
        <w:rPr>
          <w:color w:val="000000" w:themeColor="text1"/>
          <w:spacing w:val="2"/>
          <w:sz w:val="28"/>
          <w:szCs w:val="28"/>
        </w:rPr>
        <w:t>муниципального района «Петровск-Забайкальский район»</w:t>
      </w:r>
      <w:r w:rsidR="00896DF7" w:rsidRPr="00C6441D">
        <w:rPr>
          <w:color w:val="000000" w:themeColor="text1"/>
          <w:spacing w:val="2"/>
          <w:sz w:val="28"/>
          <w:szCs w:val="28"/>
        </w:rPr>
        <w:t xml:space="preserve">, </w:t>
      </w:r>
      <w:r w:rsidR="00896DF7" w:rsidRPr="00C6441D">
        <w:rPr>
          <w:sz w:val="28"/>
          <w:szCs w:val="28"/>
        </w:rPr>
        <w:t xml:space="preserve">Администрация муниципального района «Петровск-Забайкальский район» </w:t>
      </w:r>
    </w:p>
    <w:p w:rsidR="00E46CB8" w:rsidRDefault="00896DF7" w:rsidP="00337B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C6441D">
        <w:rPr>
          <w:b/>
          <w:sz w:val="28"/>
          <w:szCs w:val="28"/>
        </w:rPr>
        <w:t>о с т а н о в л я е т:</w:t>
      </w:r>
    </w:p>
    <w:p w:rsidR="00337BE7" w:rsidRDefault="00337BE7" w:rsidP="00E4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46CB8" w:rsidRDefault="00E46CB8" w:rsidP="00E4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CB8">
        <w:rPr>
          <w:sz w:val="28"/>
          <w:szCs w:val="28"/>
        </w:rPr>
        <w:t>1.</w:t>
      </w:r>
      <w:r w:rsidR="00337BE7">
        <w:rPr>
          <w:sz w:val="28"/>
          <w:szCs w:val="28"/>
        </w:rPr>
        <w:t xml:space="preserve"> </w:t>
      </w:r>
      <w:r w:rsidR="008D2F92" w:rsidRPr="004C606C">
        <w:rPr>
          <w:sz w:val="28"/>
          <w:szCs w:val="28"/>
        </w:rPr>
        <w:t xml:space="preserve">Утвердить прилагаемый административный </w:t>
      </w:r>
      <w:hyperlink r:id="rId9" w:history="1">
        <w:r w:rsidR="008D2F92" w:rsidRPr="004C606C">
          <w:rPr>
            <w:sz w:val="28"/>
            <w:szCs w:val="28"/>
          </w:rPr>
          <w:t>регламент</w:t>
        </w:r>
      </w:hyperlink>
      <w:r w:rsidR="008D2F92" w:rsidRPr="004C606C">
        <w:rPr>
          <w:sz w:val="28"/>
          <w:szCs w:val="28"/>
        </w:rPr>
        <w:t xml:space="preserve"> по предоставлению муниципальной услуги </w:t>
      </w:r>
      <w:r w:rsidR="001F68B2">
        <w:rPr>
          <w:sz w:val="28"/>
          <w:szCs w:val="28"/>
        </w:rPr>
        <w:t>«</w:t>
      </w:r>
      <w:r w:rsidR="00EB772B">
        <w:rPr>
          <w:sz w:val="28"/>
          <w:szCs w:val="28"/>
        </w:rPr>
        <w:t>В</w:t>
      </w:r>
      <w:r w:rsidR="00EB772B" w:rsidRPr="004C606C">
        <w:rPr>
          <w:sz w:val="28"/>
          <w:szCs w:val="28"/>
        </w:rPr>
        <w:t>ыдача разрешений на строительство</w:t>
      </w:r>
      <w:r w:rsidR="00EB772B">
        <w:rPr>
          <w:sz w:val="28"/>
          <w:szCs w:val="28"/>
        </w:rPr>
        <w:t xml:space="preserve"> при осуществлении строительства</w:t>
      </w:r>
      <w:r w:rsidR="00EB772B" w:rsidRPr="004C606C">
        <w:rPr>
          <w:sz w:val="28"/>
          <w:szCs w:val="28"/>
        </w:rPr>
        <w:t>, реконструкци</w:t>
      </w:r>
      <w:r w:rsidR="00EB772B">
        <w:rPr>
          <w:sz w:val="28"/>
          <w:szCs w:val="28"/>
        </w:rPr>
        <w:t>и</w:t>
      </w:r>
      <w:r w:rsidR="00130080">
        <w:rPr>
          <w:sz w:val="28"/>
          <w:szCs w:val="28"/>
        </w:rPr>
        <w:t xml:space="preserve">, капитальный ремонт </w:t>
      </w:r>
      <w:r w:rsidR="00EB772B" w:rsidRPr="004C606C">
        <w:rPr>
          <w:sz w:val="28"/>
          <w:szCs w:val="28"/>
        </w:rPr>
        <w:t>объектов капитального строительства</w:t>
      </w:r>
      <w:r w:rsidR="00EB772B">
        <w:rPr>
          <w:sz w:val="28"/>
          <w:szCs w:val="28"/>
        </w:rPr>
        <w:t xml:space="preserve">, расположенных на территории </w:t>
      </w:r>
      <w:r w:rsidR="00130080">
        <w:rPr>
          <w:sz w:val="28"/>
          <w:szCs w:val="28"/>
        </w:rPr>
        <w:t>поселений</w:t>
      </w:r>
      <w:r w:rsidR="00227C92">
        <w:rPr>
          <w:sz w:val="28"/>
          <w:szCs w:val="28"/>
        </w:rPr>
        <w:t xml:space="preserve"> </w:t>
      </w:r>
      <w:r w:rsidR="00896DF7" w:rsidRPr="00896DF7">
        <w:rPr>
          <w:sz w:val="28"/>
          <w:szCs w:val="28"/>
        </w:rPr>
        <w:t>муниципального района «Петровск-Забайкальский район»</w:t>
      </w:r>
      <w:r w:rsidR="00896DF7">
        <w:rPr>
          <w:sz w:val="28"/>
          <w:szCs w:val="28"/>
        </w:rPr>
        <w:t>.</w:t>
      </w:r>
    </w:p>
    <w:p w:rsidR="00E46CB8" w:rsidRDefault="00E46CB8" w:rsidP="00E4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7BE7">
        <w:rPr>
          <w:sz w:val="28"/>
          <w:szCs w:val="28"/>
        </w:rPr>
        <w:t xml:space="preserve"> </w:t>
      </w:r>
      <w:r w:rsidR="00896DF7" w:rsidRPr="00896DF7">
        <w:rPr>
          <w:sz w:val="28"/>
          <w:szCs w:val="28"/>
        </w:rPr>
        <w:t xml:space="preserve">Признать утратившими силу постановление Администрации муниципального района «Петровск-Забайкальский район» от </w:t>
      </w:r>
      <w:r w:rsidR="00896DF7">
        <w:rPr>
          <w:sz w:val="28"/>
          <w:szCs w:val="28"/>
        </w:rPr>
        <w:t xml:space="preserve">15 марта 2018 </w:t>
      </w:r>
      <w:bookmarkStart w:id="0" w:name="_GoBack"/>
      <w:bookmarkEnd w:id="0"/>
      <w:r w:rsidR="00896DF7">
        <w:rPr>
          <w:sz w:val="28"/>
          <w:szCs w:val="28"/>
        </w:rPr>
        <w:t>года</w:t>
      </w:r>
      <w:r w:rsidR="00896DF7" w:rsidRPr="00896DF7">
        <w:rPr>
          <w:sz w:val="28"/>
          <w:szCs w:val="28"/>
        </w:rPr>
        <w:t xml:space="preserve"> № </w:t>
      </w:r>
      <w:r w:rsidR="00896DF7">
        <w:rPr>
          <w:sz w:val="28"/>
          <w:szCs w:val="28"/>
        </w:rPr>
        <w:t>184</w:t>
      </w:r>
      <w:r w:rsidR="00896DF7" w:rsidRPr="00896DF7">
        <w:rPr>
          <w:sz w:val="28"/>
          <w:szCs w:val="28"/>
        </w:rPr>
        <w:t xml:space="preserve"> «Об утверждении административного </w:t>
      </w:r>
      <w:hyperlink r:id="rId10" w:history="1">
        <w:r w:rsidR="00896DF7" w:rsidRPr="00896DF7">
          <w:rPr>
            <w:sz w:val="28"/>
            <w:szCs w:val="28"/>
          </w:rPr>
          <w:t>регламент</w:t>
        </w:r>
      </w:hyperlink>
      <w:r w:rsidR="00896DF7" w:rsidRPr="00896DF7">
        <w:rPr>
          <w:sz w:val="28"/>
          <w:szCs w:val="28"/>
        </w:rPr>
        <w:t xml:space="preserve">а предоставления муниципальной услуги </w:t>
      </w:r>
      <w:r w:rsidR="00896DF7" w:rsidRPr="00896DF7">
        <w:rPr>
          <w:spacing w:val="-3"/>
          <w:sz w:val="28"/>
          <w:szCs w:val="28"/>
        </w:rPr>
        <w:t xml:space="preserve">«Выдача разрешений </w:t>
      </w:r>
      <w:r w:rsidR="00896DF7" w:rsidRPr="00896DF7">
        <w:rPr>
          <w:sz w:val="28"/>
          <w:szCs w:val="28"/>
        </w:rPr>
        <w:t>на строительство, реконструкцию  объектов»</w:t>
      </w:r>
      <w:r w:rsidR="00BE05F2">
        <w:rPr>
          <w:sz w:val="28"/>
          <w:szCs w:val="28"/>
        </w:rPr>
        <w:t xml:space="preserve">, от 02 июля 2018 года </w:t>
      </w:r>
      <w:r w:rsidR="00337BE7">
        <w:rPr>
          <w:sz w:val="28"/>
          <w:szCs w:val="28"/>
        </w:rPr>
        <w:t xml:space="preserve">№ 476 </w:t>
      </w:r>
      <w:r w:rsidR="00BE05F2">
        <w:rPr>
          <w:sz w:val="28"/>
          <w:szCs w:val="28"/>
        </w:rPr>
        <w:t>«</w:t>
      </w:r>
      <w:r w:rsidR="00BE05F2" w:rsidRPr="00BE05F2">
        <w:rPr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15 марта 2018 года № 184 «Об утверждении административного регламента по предоставлению муниципальной услуги «</w:t>
      </w:r>
      <w:r w:rsidR="00BE05F2" w:rsidRPr="00BE05F2">
        <w:rPr>
          <w:spacing w:val="-3"/>
          <w:sz w:val="28"/>
          <w:szCs w:val="28"/>
        </w:rPr>
        <w:t xml:space="preserve">Выдача разрешений </w:t>
      </w:r>
      <w:r w:rsidR="00BE05F2" w:rsidRPr="00BE05F2">
        <w:rPr>
          <w:sz w:val="28"/>
          <w:szCs w:val="28"/>
        </w:rPr>
        <w:t>на строительство, реконструкцию  объектов»</w:t>
      </w:r>
      <w:r w:rsidR="00464668" w:rsidRPr="00BE05F2">
        <w:rPr>
          <w:sz w:val="28"/>
          <w:szCs w:val="28"/>
        </w:rPr>
        <w:t>.</w:t>
      </w:r>
    </w:p>
    <w:p w:rsidR="00E46CB8" w:rsidRDefault="00E46CB8" w:rsidP="00E4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7BE7">
        <w:rPr>
          <w:sz w:val="28"/>
          <w:szCs w:val="28"/>
        </w:rPr>
        <w:t xml:space="preserve"> </w:t>
      </w:r>
      <w:r w:rsidR="00896DF7" w:rsidRPr="00E46CB8">
        <w:rPr>
          <w:sz w:val="28"/>
          <w:szCs w:val="28"/>
        </w:rPr>
        <w:t xml:space="preserve">Настоящее постановление </w:t>
      </w:r>
      <w:r w:rsidRPr="00E46CB8">
        <w:rPr>
          <w:sz w:val="28"/>
          <w:szCs w:val="28"/>
        </w:rPr>
        <w:t>опубликовать на</w:t>
      </w:r>
      <w:r w:rsidR="00896DF7" w:rsidRPr="00E46CB8">
        <w:rPr>
          <w:sz w:val="28"/>
          <w:szCs w:val="28"/>
        </w:rPr>
        <w:t xml:space="preserve">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 19, и </w:t>
      </w:r>
      <w:r w:rsidRPr="00E46CB8">
        <w:rPr>
          <w:sz w:val="28"/>
          <w:szCs w:val="28"/>
        </w:rPr>
        <w:lastRenderedPageBreak/>
        <w:t>обнародовать на</w:t>
      </w:r>
      <w:r w:rsidR="00896DF7" w:rsidRPr="00E46CB8">
        <w:rPr>
          <w:sz w:val="28"/>
          <w:szCs w:val="28"/>
        </w:rPr>
        <w:t xml:space="preserve"> официальном сайте органов местного самоуправления муниципального района «Петровск-Забайкальский район».</w:t>
      </w:r>
    </w:p>
    <w:p w:rsidR="00B60782" w:rsidRPr="00E46CB8" w:rsidRDefault="00E46CB8" w:rsidP="00E46C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6CB8">
        <w:rPr>
          <w:color w:val="000000"/>
          <w:sz w:val="28"/>
          <w:szCs w:val="28"/>
        </w:rPr>
        <w:t>4.</w:t>
      </w:r>
      <w:r w:rsidR="00337BE7">
        <w:rPr>
          <w:color w:val="000000"/>
          <w:sz w:val="28"/>
          <w:szCs w:val="28"/>
        </w:rPr>
        <w:t xml:space="preserve"> </w:t>
      </w:r>
      <w:r w:rsidR="00896DF7" w:rsidRPr="00896DF7">
        <w:rPr>
          <w:color w:val="000000"/>
          <w:sz w:val="28"/>
          <w:szCs w:val="28"/>
        </w:rPr>
        <w:t>Контроль за исполнением настоящего постановления</w:t>
      </w:r>
      <w:r w:rsidR="00896DF7">
        <w:rPr>
          <w:color w:val="000000"/>
          <w:sz w:val="28"/>
          <w:szCs w:val="28"/>
        </w:rPr>
        <w:t xml:space="preserve"> оставляю за собой.</w:t>
      </w:r>
    </w:p>
    <w:p w:rsidR="00E46CB8" w:rsidRDefault="00E46CB8" w:rsidP="00896DF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337BE7" w:rsidRDefault="00337BE7" w:rsidP="00896DF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337BE7" w:rsidRDefault="00337BE7" w:rsidP="00896DF7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337BE7" w:rsidRDefault="00896DF7" w:rsidP="00E46CB8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8679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</w:t>
      </w:r>
      <w:r w:rsidRPr="00F86799">
        <w:rPr>
          <w:sz w:val="28"/>
          <w:szCs w:val="28"/>
        </w:rPr>
        <w:t xml:space="preserve"> района</w:t>
      </w:r>
      <w:r w:rsidR="00E46CB8">
        <w:rPr>
          <w:sz w:val="28"/>
          <w:szCs w:val="28"/>
        </w:rPr>
        <w:t xml:space="preserve">   </w:t>
      </w:r>
      <w:r w:rsidR="00E46CB8">
        <w:rPr>
          <w:sz w:val="28"/>
          <w:szCs w:val="28"/>
        </w:rPr>
        <w:tab/>
      </w:r>
      <w:r w:rsidR="00E46CB8">
        <w:rPr>
          <w:sz w:val="28"/>
          <w:szCs w:val="28"/>
        </w:rPr>
        <w:tab/>
      </w:r>
      <w:r w:rsidR="00E46CB8">
        <w:rPr>
          <w:sz w:val="28"/>
          <w:szCs w:val="28"/>
        </w:rPr>
        <w:tab/>
      </w:r>
      <w:r w:rsidR="00E46CB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С.И.Немков</w:t>
      </w:r>
    </w:p>
    <w:p w:rsidR="00337BE7" w:rsidRDefault="00337B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6DF7" w:rsidRPr="00896DF7" w:rsidRDefault="00896DF7" w:rsidP="00337BE7">
      <w:pPr>
        <w:ind w:left="4678"/>
        <w:jc w:val="center"/>
        <w:rPr>
          <w:sz w:val="28"/>
          <w:szCs w:val="28"/>
        </w:rPr>
      </w:pPr>
      <w:r w:rsidRPr="00896DF7">
        <w:rPr>
          <w:sz w:val="28"/>
          <w:szCs w:val="28"/>
        </w:rPr>
        <w:lastRenderedPageBreak/>
        <w:t>УТВЕРЖДЕН</w:t>
      </w:r>
    </w:p>
    <w:p w:rsidR="00896DF7" w:rsidRPr="00896DF7" w:rsidRDefault="00896DF7" w:rsidP="00337BE7">
      <w:pPr>
        <w:ind w:left="4678"/>
        <w:jc w:val="center"/>
        <w:rPr>
          <w:sz w:val="28"/>
          <w:szCs w:val="28"/>
        </w:rPr>
      </w:pPr>
      <w:r w:rsidRPr="00896DF7">
        <w:rPr>
          <w:sz w:val="28"/>
          <w:szCs w:val="28"/>
        </w:rPr>
        <w:t>постановлением Администрации</w:t>
      </w:r>
    </w:p>
    <w:p w:rsidR="00896DF7" w:rsidRPr="00896DF7" w:rsidRDefault="00896DF7" w:rsidP="00337BE7">
      <w:pPr>
        <w:ind w:left="4678"/>
        <w:jc w:val="center"/>
        <w:rPr>
          <w:sz w:val="28"/>
          <w:szCs w:val="28"/>
        </w:rPr>
      </w:pPr>
      <w:r w:rsidRPr="00896DF7">
        <w:rPr>
          <w:sz w:val="28"/>
          <w:szCs w:val="28"/>
        </w:rPr>
        <w:t>муниципального района</w:t>
      </w:r>
    </w:p>
    <w:p w:rsidR="00896DF7" w:rsidRPr="00896DF7" w:rsidRDefault="00896DF7" w:rsidP="00337BE7">
      <w:pPr>
        <w:ind w:left="4678"/>
        <w:jc w:val="center"/>
        <w:rPr>
          <w:sz w:val="28"/>
          <w:szCs w:val="28"/>
        </w:rPr>
      </w:pPr>
      <w:r w:rsidRPr="00896DF7">
        <w:rPr>
          <w:sz w:val="28"/>
          <w:szCs w:val="28"/>
        </w:rPr>
        <w:t>«Петровск-Забайкальский район»</w:t>
      </w:r>
    </w:p>
    <w:p w:rsidR="008D2F92" w:rsidRPr="00896DF7" w:rsidRDefault="00E46CB8" w:rsidP="00337BE7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6D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E0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96DF7">
        <w:rPr>
          <w:rFonts w:ascii="Times New Roman" w:hAnsi="Times New Roman" w:cs="Times New Roman"/>
          <w:sz w:val="28"/>
          <w:szCs w:val="28"/>
        </w:rPr>
        <w:t>2018</w:t>
      </w:r>
      <w:r w:rsidR="00896DF7" w:rsidRPr="00896DF7">
        <w:rPr>
          <w:rFonts w:ascii="Times New Roman" w:hAnsi="Times New Roman" w:cs="Times New Roman"/>
          <w:sz w:val="28"/>
          <w:szCs w:val="28"/>
        </w:rPr>
        <w:t xml:space="preserve"> </w:t>
      </w:r>
      <w:r w:rsidRPr="00896DF7">
        <w:rPr>
          <w:rFonts w:ascii="Times New Roman" w:hAnsi="Times New Roman" w:cs="Times New Roman"/>
          <w:sz w:val="28"/>
          <w:szCs w:val="28"/>
        </w:rPr>
        <w:t>года №</w:t>
      </w:r>
      <w:r w:rsidR="00896DF7" w:rsidRPr="00896DF7">
        <w:rPr>
          <w:rFonts w:ascii="Times New Roman" w:hAnsi="Times New Roman" w:cs="Times New Roman"/>
          <w:sz w:val="28"/>
          <w:szCs w:val="28"/>
        </w:rPr>
        <w:t xml:space="preserve"> </w:t>
      </w:r>
      <w:r w:rsidR="00BE05F2">
        <w:rPr>
          <w:rFonts w:ascii="Times New Roman" w:hAnsi="Times New Roman" w:cs="Times New Roman"/>
          <w:sz w:val="28"/>
          <w:szCs w:val="28"/>
        </w:rPr>
        <w:t>778</w:t>
      </w:r>
    </w:p>
    <w:p w:rsidR="008D2F92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337BE7" w:rsidRDefault="00337BE7" w:rsidP="00337BE7"/>
    <w:p w:rsidR="00337BE7" w:rsidRPr="00337BE7" w:rsidRDefault="00337BE7" w:rsidP="00337BE7"/>
    <w:p w:rsidR="0064499D" w:rsidRPr="004C606C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="00BE05F2">
        <w:rPr>
          <w:rFonts w:ascii="Times New Roman" w:hAnsi="Times New Roman" w:cs="Times New Roman"/>
          <w:bCs w:val="0"/>
          <w:sz w:val="28"/>
          <w:szCs w:val="28"/>
        </w:rPr>
        <w:t xml:space="preserve">, капитального </w:t>
      </w:r>
      <w:r w:rsidR="00E46CB8">
        <w:rPr>
          <w:rFonts w:ascii="Times New Roman" w:hAnsi="Times New Roman" w:cs="Times New Roman"/>
          <w:bCs w:val="0"/>
          <w:sz w:val="28"/>
          <w:szCs w:val="28"/>
        </w:rPr>
        <w:t xml:space="preserve">ремонта </w:t>
      </w:r>
      <w:r w:rsidR="00E46CB8" w:rsidRPr="004C606C">
        <w:rPr>
          <w:rFonts w:ascii="Times New Roman" w:hAnsi="Times New Roman" w:cs="Times New Roman"/>
          <w:bCs w:val="0"/>
          <w:sz w:val="28"/>
          <w:szCs w:val="28"/>
        </w:rPr>
        <w:t>объектов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расположенных на территории </w:t>
      </w:r>
      <w:r w:rsidR="00BE05F2">
        <w:rPr>
          <w:rFonts w:ascii="Times New Roman" w:hAnsi="Times New Roman" w:cs="Times New Roman"/>
          <w:bCs w:val="0"/>
          <w:sz w:val="28"/>
          <w:szCs w:val="28"/>
        </w:rPr>
        <w:t>поселений</w:t>
      </w:r>
      <w:r w:rsidR="00227C9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96DF7">
        <w:rPr>
          <w:rFonts w:ascii="Times New Roman" w:hAnsi="Times New Roman" w:cs="Times New Roman"/>
          <w:bCs w:val="0"/>
          <w:sz w:val="28"/>
          <w:szCs w:val="28"/>
        </w:rPr>
        <w:t>муниципального района «Петровск-Забайкальский район»</w:t>
      </w:r>
    </w:p>
    <w:p w:rsidR="00464668" w:rsidRDefault="0046466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121134546"/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>«Выдача разрешений на строительство при осуществлении строительства, реконструкции</w:t>
      </w:r>
      <w:r w:rsidR="00BE05F2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="00B60782" w:rsidRPr="00B6078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расположенных на территории </w:t>
      </w:r>
      <w:r w:rsidR="00BE05F2">
        <w:rPr>
          <w:rFonts w:ascii="Times New Roman" w:hAnsi="Times New Roman" w:cs="Times New Roman"/>
          <w:sz w:val="28"/>
          <w:szCs w:val="28"/>
        </w:rPr>
        <w:t>поселений</w:t>
      </w:r>
      <w:r w:rsidR="00227C92">
        <w:rPr>
          <w:rFonts w:ascii="Times New Roman" w:hAnsi="Times New Roman" w:cs="Times New Roman"/>
          <w:sz w:val="28"/>
          <w:szCs w:val="28"/>
        </w:rPr>
        <w:t xml:space="preserve"> </w:t>
      </w:r>
      <w:r w:rsidR="00896DF7">
        <w:rPr>
          <w:rFonts w:ascii="Times New Roman" w:hAnsi="Times New Roman" w:cs="Times New Roman"/>
          <w:bCs/>
          <w:sz w:val="28"/>
          <w:szCs w:val="28"/>
        </w:rPr>
        <w:t>муниципального района «Петровск-Забайкальский район»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</w:t>
      </w:r>
      <w:r w:rsidR="00BE05F2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="00B60782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</w:t>
      </w:r>
      <w:r w:rsidR="00A0290A">
        <w:rPr>
          <w:sz w:val="28"/>
          <w:szCs w:val="28"/>
        </w:rPr>
        <w:t>, капитального ремонта</w:t>
      </w:r>
      <w:r w:rsidR="00602217">
        <w:rPr>
          <w:sz w:val="28"/>
          <w:szCs w:val="28"/>
        </w:rPr>
        <w:t xml:space="preserve">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</w:t>
      </w:r>
      <w:r w:rsidR="007C3EE9">
        <w:rPr>
          <w:b w:val="0"/>
          <w:bCs w:val="0"/>
          <w:color w:val="auto"/>
          <w:sz w:val="28"/>
          <w:szCs w:val="28"/>
        </w:rPr>
        <w:t>, капитальным ремонтом</w:t>
      </w:r>
      <w:r w:rsidRPr="00C422D8">
        <w:rPr>
          <w:b w:val="0"/>
          <w:bCs w:val="0"/>
          <w:color w:val="auto"/>
          <w:sz w:val="28"/>
          <w:szCs w:val="28"/>
        </w:rPr>
        <w:t xml:space="preserve">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824260" w:rsidRDefault="0082426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337BE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порядку информирования о предоставлении муниципальной услуги: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824260">
        <w:rPr>
          <w:sz w:val="28"/>
          <w:szCs w:val="28"/>
        </w:rPr>
        <w:t>1</w:t>
      </w:r>
      <w:r w:rsidRPr="00C422D8">
        <w:rPr>
          <w:sz w:val="28"/>
          <w:szCs w:val="28"/>
        </w:rPr>
        <w:t xml:space="preserve"> Информация о порядке предоставления муниципальной услуги представляется: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 xml:space="preserve">1) по месту нахождения специалиста структурного подразделения Администрации муниципального района «Петровск-Забайкальский </w:t>
      </w:r>
      <w:r w:rsidR="00E46CB8" w:rsidRPr="000F1086">
        <w:rPr>
          <w:sz w:val="28"/>
          <w:szCs w:val="28"/>
        </w:rPr>
        <w:t>район» в</w:t>
      </w:r>
      <w:r w:rsidRPr="000F1086">
        <w:rPr>
          <w:sz w:val="28"/>
          <w:szCs w:val="28"/>
        </w:rPr>
        <w:t xml:space="preserve"> функции которого входит предоставление муниципальной </w:t>
      </w:r>
      <w:r w:rsidR="00E46CB8" w:rsidRPr="000F1086">
        <w:rPr>
          <w:sz w:val="28"/>
          <w:szCs w:val="28"/>
        </w:rPr>
        <w:t>услуги (</w:t>
      </w:r>
      <w:r w:rsidRPr="000F1086">
        <w:rPr>
          <w:sz w:val="28"/>
          <w:szCs w:val="28"/>
        </w:rPr>
        <w:t>далее Исполнитель) по адресу: г. Петровск-Забайкальский, ул. Горбачевского, д. 19, кабинет № 2;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2) по телефону: 8 (30236) 2-17-66;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3) путем письменного обращения по адресу: 673009, г.Петровск-Забайкальский, ул. Горбачевского, д. 19;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 xml:space="preserve">4) посредством обращения по электронной почте: </w:t>
      </w:r>
      <w:r w:rsidRPr="000F1086">
        <w:rPr>
          <w:sz w:val="28"/>
          <w:szCs w:val="28"/>
          <w:u w:val="single"/>
          <w:lang w:val="en-US"/>
        </w:rPr>
        <w:t>pochta</w:t>
      </w:r>
      <w:r w:rsidRPr="000F1086">
        <w:rPr>
          <w:sz w:val="28"/>
          <w:szCs w:val="28"/>
          <w:u w:val="single"/>
        </w:rPr>
        <w:t>@</w:t>
      </w:r>
      <w:r w:rsidRPr="000F1086">
        <w:rPr>
          <w:sz w:val="28"/>
          <w:szCs w:val="28"/>
          <w:u w:val="single"/>
          <w:lang w:val="en-US"/>
        </w:rPr>
        <w:t>petrzab</w:t>
      </w:r>
      <w:r w:rsidRPr="000F1086">
        <w:rPr>
          <w:sz w:val="28"/>
          <w:szCs w:val="28"/>
          <w:u w:val="single"/>
        </w:rPr>
        <w:t>.</w:t>
      </w:r>
      <w:r w:rsidRPr="000F1086">
        <w:rPr>
          <w:sz w:val="28"/>
          <w:szCs w:val="28"/>
          <w:u w:val="single"/>
          <w:lang w:val="en-US"/>
        </w:rPr>
        <w:t>e</w:t>
      </w:r>
      <w:r w:rsidRPr="000F1086">
        <w:rPr>
          <w:sz w:val="28"/>
          <w:szCs w:val="28"/>
          <w:u w:val="single"/>
        </w:rPr>
        <w:t>-</w:t>
      </w:r>
      <w:r w:rsidRPr="000F1086">
        <w:rPr>
          <w:sz w:val="28"/>
          <w:szCs w:val="28"/>
          <w:u w:val="single"/>
          <w:lang w:val="en-US"/>
        </w:rPr>
        <w:t>zab</w:t>
      </w:r>
      <w:r w:rsidRPr="000F1086">
        <w:rPr>
          <w:sz w:val="28"/>
          <w:szCs w:val="28"/>
          <w:u w:val="single"/>
        </w:rPr>
        <w:t>.</w:t>
      </w:r>
      <w:r w:rsidRPr="000F1086">
        <w:rPr>
          <w:sz w:val="28"/>
          <w:szCs w:val="28"/>
          <w:u w:val="single"/>
          <w:lang w:val="en-US"/>
        </w:rPr>
        <w:t>ru</w:t>
      </w:r>
      <w:r w:rsidRPr="000F1086">
        <w:rPr>
          <w:sz w:val="28"/>
          <w:szCs w:val="28"/>
        </w:rPr>
        <w:t>;</w:t>
      </w:r>
    </w:p>
    <w:p w:rsidR="000F1086" w:rsidRPr="00337BE7" w:rsidRDefault="000F1086" w:rsidP="000F1086">
      <w:pPr>
        <w:pStyle w:val="af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BE7">
        <w:rPr>
          <w:rFonts w:ascii="Times New Roman" w:hAnsi="Times New Roman" w:cs="Times New Roman"/>
          <w:sz w:val="28"/>
          <w:szCs w:val="28"/>
        </w:rPr>
        <w:t xml:space="preserve">5) 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в </w:t>
      </w:r>
      <w:r w:rsidRPr="00337BE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 w:rsidR="00337BE7" w:rsidRPr="00337BE7">
        <w:rPr>
          <w:rFonts w:ascii="Times New Roman" w:hAnsi="Times New Roman" w:cs="Times New Roman"/>
          <w:sz w:val="28"/>
          <w:szCs w:val="28"/>
        </w:rPr>
        <w:t>:</w:t>
      </w:r>
      <w:r w:rsidRPr="00337BE7">
        <w:rPr>
          <w:rFonts w:ascii="Times New Roman" w:hAnsi="Times New Roman" w:cs="Times New Roman"/>
          <w:sz w:val="28"/>
          <w:szCs w:val="28"/>
        </w:rPr>
        <w:t xml:space="preserve"> на 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337BE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района </w:t>
      </w:r>
      <w:hyperlink r:id="rId11" w:history="1">
        <w:r w:rsidRPr="00337BE7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337BE7">
          <w:rPr>
            <w:rStyle w:val="ae"/>
            <w:rFonts w:ascii="Times New Roman" w:hAnsi="Times New Roman"/>
            <w:color w:val="auto"/>
            <w:sz w:val="28"/>
            <w:szCs w:val="28"/>
          </w:rPr>
          <w:t>://петровзаб.забайкальский</w:t>
        </w:r>
      </w:hyperlink>
      <w:r w:rsidRPr="00337BE7">
        <w:rPr>
          <w:rFonts w:ascii="Times New Roman" w:hAnsi="Times New Roman" w:cs="Times New Roman"/>
          <w:sz w:val="28"/>
          <w:szCs w:val="28"/>
          <w:u w:val="single"/>
        </w:rPr>
        <w:t>край.рф</w:t>
      </w:r>
      <w:r w:rsidR="00337BE7" w:rsidRPr="00337BE7">
        <w:rPr>
          <w:rFonts w:ascii="Times New Roman" w:hAnsi="Times New Roman" w:cs="Times New Roman"/>
          <w:sz w:val="28"/>
          <w:szCs w:val="28"/>
        </w:rPr>
        <w:t>,</w:t>
      </w:r>
      <w:r w:rsidRPr="00337BE7">
        <w:rPr>
          <w:rFonts w:ascii="Times New Roman" w:hAnsi="Times New Roman" w:cs="Times New Roman"/>
          <w:sz w:val="28"/>
          <w:szCs w:val="28"/>
        </w:rPr>
        <w:t xml:space="preserve"> </w:t>
      </w:r>
      <w:r w:rsidR="00337BE7" w:rsidRPr="00337BE7">
        <w:rPr>
          <w:rFonts w:ascii="Times New Roman" w:hAnsi="Times New Roman" w:cs="Times New Roman"/>
          <w:sz w:val="28"/>
          <w:szCs w:val="28"/>
        </w:rPr>
        <w:t>на Едином п</w:t>
      </w:r>
      <w:r w:rsidRPr="00337BE7">
        <w:rPr>
          <w:rFonts w:ascii="Times New Roman" w:hAnsi="Times New Roman" w:cs="Times New Roman"/>
          <w:sz w:val="28"/>
          <w:szCs w:val="28"/>
        </w:rPr>
        <w:t>ортал</w:t>
      </w:r>
      <w:r w:rsidR="00337BE7" w:rsidRPr="00337BE7">
        <w:rPr>
          <w:rFonts w:ascii="Times New Roman" w:hAnsi="Times New Roman" w:cs="Times New Roman"/>
          <w:sz w:val="28"/>
          <w:szCs w:val="28"/>
        </w:rPr>
        <w:t>е</w:t>
      </w:r>
      <w:r w:rsidRPr="00337BE7">
        <w:rPr>
          <w:rFonts w:ascii="Times New Roman" w:hAnsi="Times New Roman" w:cs="Times New Roman"/>
          <w:sz w:val="28"/>
          <w:szCs w:val="28"/>
        </w:rPr>
        <w:t xml:space="preserve"> государственных услуг </w:t>
      </w:r>
      <w:r w:rsidR="00337BE7" w:rsidRPr="00337BE7">
        <w:rPr>
          <w:rFonts w:ascii="Times New Roman" w:hAnsi="Times New Roman" w:cs="Times New Roman"/>
          <w:sz w:val="28"/>
          <w:szCs w:val="28"/>
        </w:rPr>
        <w:t>и функций (ЕПГУ)</w:t>
      </w:r>
      <w:r w:rsidRPr="00337BE7">
        <w:rPr>
          <w:rFonts w:ascii="Times New Roman" w:hAnsi="Times New Roman" w:cs="Times New Roman"/>
          <w:sz w:val="28"/>
          <w:szCs w:val="28"/>
        </w:rPr>
        <w:t xml:space="preserve"> </w:t>
      </w:r>
      <w:r w:rsidRPr="00337BE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7BE7">
        <w:rPr>
          <w:rFonts w:ascii="Times New Roman" w:hAnsi="Times New Roman" w:cs="Times New Roman"/>
          <w:sz w:val="28"/>
          <w:szCs w:val="28"/>
        </w:rPr>
        <w:t>://</w:t>
      </w:r>
      <w:r w:rsidRPr="00337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7BE7">
        <w:rPr>
          <w:rFonts w:ascii="Times New Roman" w:hAnsi="Times New Roman" w:cs="Times New Roman"/>
          <w:sz w:val="28"/>
          <w:szCs w:val="28"/>
        </w:rPr>
        <w:t>.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337BE7">
        <w:rPr>
          <w:rFonts w:ascii="Times New Roman" w:hAnsi="Times New Roman" w:cs="Times New Roman"/>
          <w:sz w:val="28"/>
          <w:szCs w:val="28"/>
        </w:rPr>
        <w:t>.</w:t>
      </w:r>
      <w:r w:rsidRPr="00337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7BE7">
        <w:rPr>
          <w:rFonts w:ascii="Times New Roman" w:hAnsi="Times New Roman" w:cs="Times New Roman"/>
          <w:sz w:val="28"/>
          <w:szCs w:val="28"/>
        </w:rPr>
        <w:t>;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6) из информационного стенда, оборудованного возле кабинета Исполнителя.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>7) у специалистов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(далее- филиал КГАУ «МФЦ»).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 xml:space="preserve">8) в информационно-телекоммуникационной сети «Интернет» на официальном сайте КГАУ «МФЦ»: </w:t>
      </w:r>
      <w:r w:rsidRPr="000F1086">
        <w:rPr>
          <w:sz w:val="28"/>
          <w:szCs w:val="28"/>
          <w:lang w:val="en-US"/>
        </w:rPr>
        <w:t>http</w:t>
      </w:r>
      <w:r w:rsidRPr="000F1086">
        <w:rPr>
          <w:sz w:val="28"/>
          <w:szCs w:val="28"/>
        </w:rPr>
        <w:t>://</w:t>
      </w:r>
      <w:r w:rsidRPr="000F1086">
        <w:rPr>
          <w:sz w:val="28"/>
          <w:szCs w:val="28"/>
          <w:lang w:val="en-US"/>
        </w:rPr>
        <w:t>www</w:t>
      </w:r>
      <w:r w:rsidRPr="000F1086">
        <w:rPr>
          <w:sz w:val="28"/>
          <w:szCs w:val="28"/>
        </w:rPr>
        <w:t>.</w:t>
      </w:r>
      <w:r w:rsidRPr="000F1086">
        <w:rPr>
          <w:sz w:val="28"/>
          <w:szCs w:val="28"/>
          <w:lang w:val="en-US"/>
        </w:rPr>
        <w:t>mfc</w:t>
      </w:r>
      <w:r w:rsidRPr="000F1086">
        <w:rPr>
          <w:sz w:val="28"/>
          <w:szCs w:val="28"/>
        </w:rPr>
        <w:t>-</w:t>
      </w:r>
      <w:r w:rsidRPr="000F1086">
        <w:rPr>
          <w:sz w:val="28"/>
          <w:szCs w:val="28"/>
          <w:lang w:val="en-US"/>
        </w:rPr>
        <w:t>chita</w:t>
      </w:r>
      <w:r w:rsidRPr="000F1086">
        <w:rPr>
          <w:sz w:val="28"/>
          <w:szCs w:val="28"/>
        </w:rPr>
        <w:t>.</w:t>
      </w:r>
      <w:r w:rsidRPr="000F1086">
        <w:rPr>
          <w:sz w:val="28"/>
          <w:szCs w:val="28"/>
          <w:lang w:val="en-US"/>
        </w:rPr>
        <w:t>ru</w:t>
      </w:r>
      <w:r w:rsidRPr="000F1086">
        <w:rPr>
          <w:sz w:val="28"/>
          <w:szCs w:val="28"/>
        </w:rPr>
        <w:t>.</w:t>
      </w:r>
    </w:p>
    <w:p w:rsidR="000F1086" w:rsidRPr="000F1086" w:rsidRDefault="000F1086" w:rsidP="000F1086">
      <w:pPr>
        <w:ind w:firstLine="709"/>
        <w:jc w:val="both"/>
        <w:rPr>
          <w:sz w:val="28"/>
          <w:szCs w:val="28"/>
        </w:rPr>
      </w:pPr>
      <w:r w:rsidRPr="000F1086">
        <w:rPr>
          <w:sz w:val="28"/>
          <w:szCs w:val="28"/>
        </w:rPr>
        <w:t xml:space="preserve">9) посредством обращения в филиал КГАУ «МФЦ» по электронной почте : </w:t>
      </w:r>
      <w:r w:rsidRPr="000F1086">
        <w:rPr>
          <w:sz w:val="28"/>
          <w:szCs w:val="28"/>
          <w:lang w:val="en-US"/>
        </w:rPr>
        <w:t>info</w:t>
      </w:r>
      <w:r w:rsidRPr="000F1086">
        <w:rPr>
          <w:sz w:val="28"/>
          <w:szCs w:val="28"/>
        </w:rPr>
        <w:t>@</w:t>
      </w:r>
      <w:r w:rsidRPr="000F1086">
        <w:rPr>
          <w:sz w:val="28"/>
          <w:szCs w:val="28"/>
          <w:lang w:val="en-US"/>
        </w:rPr>
        <w:t>mfc</w:t>
      </w:r>
      <w:r w:rsidRPr="000F1086">
        <w:rPr>
          <w:sz w:val="28"/>
          <w:szCs w:val="28"/>
        </w:rPr>
        <w:t>-</w:t>
      </w:r>
      <w:r w:rsidRPr="000F1086">
        <w:rPr>
          <w:sz w:val="28"/>
          <w:szCs w:val="28"/>
          <w:lang w:val="en-US"/>
        </w:rPr>
        <w:t>chita</w:t>
      </w:r>
      <w:r w:rsidRPr="000F1086">
        <w:rPr>
          <w:sz w:val="28"/>
          <w:szCs w:val="28"/>
        </w:rPr>
        <w:t>.</w:t>
      </w:r>
      <w:r w:rsidRPr="000F1086">
        <w:rPr>
          <w:sz w:val="28"/>
          <w:szCs w:val="28"/>
          <w:lang w:val="en-US"/>
        </w:rPr>
        <w:t>ru</w:t>
      </w:r>
    </w:p>
    <w:p w:rsidR="00A45B26" w:rsidRPr="00C422D8" w:rsidRDefault="005B721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086">
        <w:rPr>
          <w:sz w:val="28"/>
          <w:szCs w:val="28"/>
        </w:rPr>
        <w:t xml:space="preserve"> </w:t>
      </w:r>
      <w:r w:rsidR="00663FBB"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2</w:t>
      </w:r>
      <w:r w:rsidR="00663FBB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 письменным обращениям.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услуги:</w:t>
      </w:r>
      <w:r w:rsidR="00663FBB" w:rsidRPr="00C422D8">
        <w:rPr>
          <w:sz w:val="28"/>
          <w:szCs w:val="28"/>
        </w:rPr>
        <w:t xml:space="preserve"> </w:t>
      </w:r>
      <w:r w:rsidR="000F1086">
        <w:rPr>
          <w:sz w:val="28"/>
          <w:szCs w:val="28"/>
        </w:rPr>
        <w:t>673009, Забайкальский край, г.Петровск-Забайкальский , ул.Горбачевского,19</w:t>
      </w:r>
      <w:r w:rsidRPr="00C422D8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электронной почты для направления обращений: </w:t>
      </w:r>
      <w:r w:rsidR="000F1086" w:rsidRPr="00F86799">
        <w:rPr>
          <w:sz w:val="28"/>
          <w:szCs w:val="28"/>
          <w:u w:val="single"/>
          <w:lang w:val="en-US"/>
        </w:rPr>
        <w:t>pochta</w:t>
      </w:r>
      <w:r w:rsidR="000F1086" w:rsidRPr="00F86799">
        <w:rPr>
          <w:sz w:val="28"/>
          <w:szCs w:val="28"/>
          <w:u w:val="single"/>
        </w:rPr>
        <w:t>@</w:t>
      </w:r>
      <w:r w:rsidR="000F1086" w:rsidRPr="00F86799">
        <w:rPr>
          <w:sz w:val="28"/>
          <w:szCs w:val="28"/>
          <w:u w:val="single"/>
          <w:lang w:val="en-US"/>
        </w:rPr>
        <w:t>petrzab</w:t>
      </w:r>
      <w:r w:rsidR="000F1086" w:rsidRPr="00F86799">
        <w:rPr>
          <w:sz w:val="28"/>
          <w:szCs w:val="28"/>
          <w:u w:val="single"/>
        </w:rPr>
        <w:t>.</w:t>
      </w:r>
      <w:r w:rsidR="000F1086">
        <w:rPr>
          <w:sz w:val="28"/>
          <w:szCs w:val="28"/>
          <w:u w:val="single"/>
          <w:lang w:val="en-US"/>
        </w:rPr>
        <w:t>e</w:t>
      </w:r>
      <w:r w:rsidR="000F1086" w:rsidRPr="00DA3083">
        <w:rPr>
          <w:sz w:val="28"/>
          <w:szCs w:val="28"/>
          <w:u w:val="single"/>
        </w:rPr>
        <w:t>-</w:t>
      </w:r>
      <w:r w:rsidR="000F1086">
        <w:rPr>
          <w:sz w:val="28"/>
          <w:szCs w:val="28"/>
          <w:u w:val="single"/>
          <w:lang w:val="en-US"/>
        </w:rPr>
        <w:t>zab</w:t>
      </w:r>
      <w:r w:rsidR="000F1086" w:rsidRPr="00DA3083">
        <w:rPr>
          <w:sz w:val="28"/>
          <w:szCs w:val="28"/>
          <w:u w:val="single"/>
        </w:rPr>
        <w:t>.</w:t>
      </w:r>
      <w:r w:rsidR="000F1086" w:rsidRPr="00F86799">
        <w:rPr>
          <w:sz w:val="28"/>
          <w:szCs w:val="28"/>
          <w:u w:val="single"/>
          <w:lang w:val="en-US"/>
        </w:rPr>
        <w:t>ru</w:t>
      </w:r>
      <w:r w:rsidRPr="00C422D8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Почтовые адреса, адреса электронной почты </w:t>
      </w:r>
      <w:r w:rsidR="00663FBB" w:rsidRPr="00C422D8">
        <w:rPr>
          <w:sz w:val="28"/>
          <w:szCs w:val="28"/>
        </w:rPr>
        <w:t>органов, предоставляющих</w:t>
      </w:r>
      <w:r w:rsidR="00A67E9F">
        <w:rPr>
          <w:sz w:val="28"/>
          <w:szCs w:val="28"/>
        </w:rPr>
        <w:t>,</w:t>
      </w:r>
      <w:r w:rsidR="00663FBB" w:rsidRPr="00C422D8">
        <w:rPr>
          <w:sz w:val="28"/>
          <w:szCs w:val="28"/>
        </w:rPr>
        <w:t xml:space="preserve"> муниципальную услугу </w:t>
      </w:r>
      <w:r w:rsidR="00A67E9F">
        <w:rPr>
          <w:sz w:val="28"/>
          <w:szCs w:val="28"/>
        </w:rPr>
        <w:t>размещаются на</w:t>
      </w:r>
      <w:r w:rsidR="005D5E94">
        <w:rPr>
          <w:sz w:val="28"/>
          <w:szCs w:val="28"/>
        </w:rPr>
        <w:t xml:space="preserve"> их официальных</w:t>
      </w:r>
      <w:r w:rsidR="0076030D" w:rsidRPr="00C422D8">
        <w:rPr>
          <w:sz w:val="28"/>
          <w:szCs w:val="28"/>
        </w:rPr>
        <w:t xml:space="preserve"> сайт</w:t>
      </w:r>
      <w:r w:rsidR="005D5E94">
        <w:rPr>
          <w:sz w:val="28"/>
          <w:szCs w:val="28"/>
        </w:rPr>
        <w:t>ах</w:t>
      </w:r>
      <w:r w:rsidR="00A67E9F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3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телефонной связи.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Телефоны </w:t>
      </w:r>
      <w:r w:rsidR="000F1086">
        <w:rPr>
          <w:sz w:val="28"/>
          <w:szCs w:val="28"/>
        </w:rPr>
        <w:t>8(30)23621766</w:t>
      </w:r>
      <w:r w:rsidR="00A67E9F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контактных телефонах органов</w:t>
      </w:r>
      <w:r w:rsidR="0076030D" w:rsidRPr="00C422D8">
        <w:rPr>
          <w:sz w:val="28"/>
          <w:szCs w:val="28"/>
        </w:rPr>
        <w:t xml:space="preserve">, предоставляющих муниципальную услугу, </w:t>
      </w:r>
      <w:r w:rsidRPr="00C422D8">
        <w:rPr>
          <w:sz w:val="28"/>
          <w:szCs w:val="28"/>
        </w:rPr>
        <w:t xml:space="preserve">размещаются на </w:t>
      </w:r>
      <w:r w:rsidR="005D5E94">
        <w:rPr>
          <w:sz w:val="28"/>
          <w:szCs w:val="28"/>
        </w:rPr>
        <w:t>их официальных сайтах</w:t>
      </w:r>
      <w:r w:rsidRPr="00C422D8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4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C422D8">
        <w:rPr>
          <w:sz w:val="28"/>
          <w:szCs w:val="28"/>
        </w:rPr>
        <w:t>муниципальную</w:t>
      </w:r>
      <w:r w:rsidR="00A45B26" w:rsidRPr="00C422D8">
        <w:rPr>
          <w:sz w:val="28"/>
          <w:szCs w:val="28"/>
        </w:rPr>
        <w:t xml:space="preserve"> услугу, предназначенном для приема обращений и заявлений</w:t>
      </w:r>
      <w:r w:rsidR="00450464" w:rsidRPr="00C422D8">
        <w:rPr>
          <w:sz w:val="28"/>
          <w:szCs w:val="28"/>
        </w:rPr>
        <w:t>, а также по месту нахождения КГАУ «МФЦ Забайкальского края»</w:t>
      </w:r>
      <w:r w:rsidR="00A67E9F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lastRenderedPageBreak/>
        <w:t>График работы помещений</w:t>
      </w:r>
      <w:r w:rsidR="007B4ACF" w:rsidRPr="00C422D8">
        <w:rPr>
          <w:sz w:val="28"/>
          <w:szCs w:val="28"/>
        </w:rPr>
        <w:t xml:space="preserve">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C422D8">
        <w:rPr>
          <w:sz w:val="28"/>
          <w:szCs w:val="28"/>
        </w:rPr>
        <w:t xml:space="preserve"> физических и  </w:t>
      </w:r>
      <w:r w:rsidRPr="00C422D8">
        <w:rPr>
          <w:sz w:val="28"/>
          <w:szCs w:val="28"/>
        </w:rPr>
        <w:t>юри</w:t>
      </w:r>
      <w:r w:rsidR="007B4ACF" w:rsidRPr="00C422D8">
        <w:rPr>
          <w:sz w:val="28"/>
          <w:szCs w:val="28"/>
        </w:rPr>
        <w:t>дических лиц (филиалов):</w:t>
      </w:r>
      <w:r w:rsidRPr="00C422D8">
        <w:rPr>
          <w:sz w:val="28"/>
          <w:szCs w:val="28"/>
        </w:rPr>
        <w:t xml:space="preserve"> </w:t>
      </w:r>
    </w:p>
    <w:p w:rsidR="000F1086" w:rsidRPr="00337BE7" w:rsidRDefault="000F1086" w:rsidP="000F1086">
      <w:pPr>
        <w:ind w:firstLine="567"/>
        <w:jc w:val="both"/>
        <w:rPr>
          <w:sz w:val="28"/>
          <w:szCs w:val="28"/>
        </w:rPr>
      </w:pPr>
      <w:r w:rsidRPr="00337BE7">
        <w:rPr>
          <w:sz w:val="28"/>
          <w:szCs w:val="28"/>
        </w:rPr>
        <w:t>Понедельник-пятница с 8-00 до 17-15, перерыв на обед с 13-00 до 14-00.</w:t>
      </w:r>
    </w:p>
    <w:p w:rsidR="000F1086" w:rsidRPr="00337BE7" w:rsidRDefault="000F1086" w:rsidP="000F1086">
      <w:pPr>
        <w:ind w:firstLine="567"/>
        <w:jc w:val="both"/>
        <w:rPr>
          <w:sz w:val="28"/>
          <w:szCs w:val="28"/>
        </w:rPr>
      </w:pPr>
      <w:r w:rsidRPr="00337BE7">
        <w:rPr>
          <w:sz w:val="28"/>
          <w:szCs w:val="28"/>
        </w:rPr>
        <w:t>График приема граждан:</w:t>
      </w:r>
    </w:p>
    <w:p w:rsidR="00A45B26" w:rsidRPr="00337BE7" w:rsidRDefault="000F1086" w:rsidP="000F1086">
      <w:pPr>
        <w:ind w:firstLine="567"/>
        <w:jc w:val="both"/>
        <w:rPr>
          <w:sz w:val="28"/>
          <w:szCs w:val="28"/>
        </w:rPr>
      </w:pPr>
      <w:r w:rsidRPr="00337BE7">
        <w:rPr>
          <w:sz w:val="28"/>
          <w:szCs w:val="28"/>
        </w:rPr>
        <w:t>Понедельник - с 8-30 до 12-00, вторник, среда – с 8-30 до 16-30, четверг – не приёмный день, пятница -  с 8-30 до 15-30, перерыв на обед с 13-00 до 14-00</w:t>
      </w:r>
      <w:r w:rsidR="00A45B26" w:rsidRPr="00337BE7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местонахождении </w:t>
      </w:r>
      <w:r w:rsidR="00B8688B" w:rsidRPr="00C422D8">
        <w:rPr>
          <w:sz w:val="28"/>
          <w:szCs w:val="28"/>
        </w:rPr>
        <w:t>органа, предоставляющего муниципаль</w:t>
      </w:r>
      <w:r w:rsidR="00A67E9F">
        <w:rPr>
          <w:sz w:val="28"/>
          <w:szCs w:val="28"/>
        </w:rPr>
        <w:t xml:space="preserve">ную услугу, </w:t>
      </w:r>
      <w:r w:rsidR="00450464" w:rsidRPr="00C422D8">
        <w:rPr>
          <w:sz w:val="28"/>
          <w:szCs w:val="28"/>
        </w:rPr>
        <w:t xml:space="preserve">и </w:t>
      </w:r>
      <w:r w:rsidR="005571F0" w:rsidRPr="00C422D8">
        <w:rPr>
          <w:sz w:val="28"/>
          <w:szCs w:val="28"/>
        </w:rPr>
        <w:t>КГАУ «МФЦ Забайкальского края»</w:t>
      </w:r>
      <w:r w:rsidR="00227C92">
        <w:rPr>
          <w:sz w:val="28"/>
          <w:szCs w:val="28"/>
        </w:rPr>
        <w:t>, графики работы</w:t>
      </w:r>
      <w:r w:rsidR="005571F0" w:rsidRPr="00C422D8">
        <w:rPr>
          <w:sz w:val="28"/>
          <w:szCs w:val="28"/>
        </w:rPr>
        <w:t xml:space="preserve"> размещаются на </w:t>
      </w:r>
      <w:r w:rsidR="00FC6351" w:rsidRPr="00C422D8">
        <w:rPr>
          <w:sz w:val="28"/>
          <w:szCs w:val="28"/>
        </w:rPr>
        <w:t xml:space="preserve">их </w:t>
      </w:r>
      <w:r w:rsidR="005571F0" w:rsidRPr="00C422D8">
        <w:rPr>
          <w:sz w:val="28"/>
          <w:szCs w:val="28"/>
        </w:rPr>
        <w:t>официальных сайтах</w:t>
      </w:r>
      <w:r w:rsidR="0076030D" w:rsidRPr="00C422D8">
        <w:rPr>
          <w:sz w:val="28"/>
          <w:szCs w:val="28"/>
        </w:rPr>
        <w:t xml:space="preserve">. 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C422D8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pStyle w:val="2"/>
        <w:ind w:firstLine="567"/>
        <w:jc w:val="both"/>
        <w:rPr>
          <w:b w:val="0"/>
          <w:color w:val="auto"/>
          <w:sz w:val="32"/>
          <w:szCs w:val="32"/>
        </w:rPr>
      </w:pPr>
      <w:r w:rsidRPr="00C422D8">
        <w:rPr>
          <w:b w:val="0"/>
          <w:color w:val="auto"/>
        </w:rPr>
        <w:t>образец заявления о выдаче</w:t>
      </w:r>
      <w:r w:rsidRPr="00C422D8">
        <w:rPr>
          <w:color w:val="auto"/>
        </w:rPr>
        <w:t xml:space="preserve"> </w:t>
      </w:r>
      <w:r w:rsidR="00A67E9F">
        <w:rPr>
          <w:b w:val="0"/>
          <w:color w:val="auto"/>
        </w:rPr>
        <w:t>разрешения</w:t>
      </w:r>
      <w:r w:rsidR="0076030D" w:rsidRPr="00C422D8">
        <w:rPr>
          <w:b w:val="0"/>
          <w:color w:val="auto"/>
        </w:rPr>
        <w:t xml:space="preserve"> на строительство</w:t>
      </w:r>
      <w:r w:rsidRPr="00C422D8">
        <w:rPr>
          <w:b w:val="0"/>
          <w:color w:val="auto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C422D8">
        <w:rPr>
          <w:sz w:val="28"/>
          <w:szCs w:val="28"/>
        </w:rPr>
        <w:t xml:space="preserve">муниципальной </w:t>
      </w:r>
      <w:r w:rsidRPr="00C422D8">
        <w:rPr>
          <w:sz w:val="28"/>
          <w:szCs w:val="28"/>
        </w:rPr>
        <w:t>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график работы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адреса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8E03A3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8E03A3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t xml:space="preserve">разрешения на </w:t>
      </w:r>
      <w:r w:rsidR="0076030D" w:rsidRPr="00227C92">
        <w:rPr>
          <w:color w:val="000000" w:themeColor="text1"/>
          <w:sz w:val="28"/>
          <w:szCs w:val="28"/>
        </w:rPr>
        <w:t>строительство</w:t>
      </w:r>
      <w:r w:rsidR="00A45B26" w:rsidRPr="00227C92">
        <w:rPr>
          <w:color w:val="000000" w:themeColor="text1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 w:themeColor="text1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lastRenderedPageBreak/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четкость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 </w:t>
      </w:r>
      <w:r w:rsidR="00A45B26" w:rsidRPr="00A00ACB">
        <w:rPr>
          <w:color w:val="000000" w:themeColor="text1"/>
          <w:sz w:val="28"/>
          <w:szCs w:val="28"/>
        </w:rPr>
        <w:t>3</w:t>
      </w:r>
      <w:r w:rsidRPr="00A00ACB">
        <w:rPr>
          <w:color w:val="000000" w:themeColor="text1"/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A00ACB">
        <w:rPr>
          <w:color w:val="000000" w:themeColor="text1"/>
          <w:sz w:val="28"/>
          <w:szCs w:val="28"/>
        </w:rPr>
        <w:t>3</w:t>
      </w:r>
      <w:r w:rsidRPr="00A00ACB">
        <w:rPr>
          <w:color w:val="000000" w:themeColor="text1"/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4499D" w:rsidRPr="00C422D8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41AE" w:rsidRPr="00C422D8" w:rsidRDefault="001241AE" w:rsidP="004C1B31">
      <w:pPr>
        <w:ind w:firstLine="567"/>
        <w:rPr>
          <w:b/>
          <w:bCs/>
          <w:sz w:val="28"/>
          <w:szCs w:val="28"/>
        </w:rPr>
      </w:pP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5767F2" w:rsidRDefault="00B136A0" w:rsidP="005767F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="005767F2">
        <w:rPr>
          <w:sz w:val="28"/>
          <w:szCs w:val="28"/>
        </w:rPr>
        <w:t>, капитального ремонта</w:t>
      </w:r>
      <w:r w:rsidRPr="004C606C">
        <w:rPr>
          <w:sz w:val="28"/>
          <w:szCs w:val="28"/>
        </w:rPr>
        <w:t xml:space="preserve"> объектов капитального строительства</w:t>
      </w:r>
      <w:r w:rsidR="005767F2">
        <w:rPr>
          <w:sz w:val="28"/>
          <w:szCs w:val="28"/>
        </w:rPr>
        <w:t>, расположенных на территориях поселений муниципального района «Петровск-Забайкальский район</w:t>
      </w:r>
      <w:r>
        <w:rPr>
          <w:sz w:val="28"/>
          <w:szCs w:val="28"/>
        </w:rPr>
        <w:t>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C422D8">
        <w:rPr>
          <w:bCs/>
          <w:sz w:val="28"/>
          <w:szCs w:val="28"/>
        </w:rPr>
        <w:t>1</w:t>
      </w:r>
      <w:r w:rsidR="00AA3D21">
        <w:rPr>
          <w:bCs/>
          <w:sz w:val="28"/>
          <w:szCs w:val="28"/>
        </w:rPr>
        <w:t>2</w:t>
      </w:r>
      <w:r w:rsidRPr="00C422D8">
        <w:rPr>
          <w:bCs/>
          <w:sz w:val="28"/>
          <w:szCs w:val="28"/>
        </w:rPr>
        <w:t>. Наименование органа местного са</w:t>
      </w:r>
      <w:r w:rsidR="008E03A3">
        <w:rPr>
          <w:bCs/>
          <w:sz w:val="28"/>
          <w:szCs w:val="28"/>
        </w:rPr>
        <w:t xml:space="preserve">моуправления, предоставляющего </w:t>
      </w:r>
      <w:r w:rsidRPr="00C422D8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</w:t>
      </w:r>
      <w:r w:rsidR="001A720D">
        <w:rPr>
          <w:sz w:val="28"/>
          <w:szCs w:val="28"/>
        </w:rPr>
        <w:t>, капитального ремонта</w:t>
      </w:r>
      <w:r w:rsidRPr="00C422D8">
        <w:rPr>
          <w:sz w:val="28"/>
          <w:szCs w:val="28"/>
        </w:rPr>
        <w:t xml:space="preserve"> объектов капитального </w:t>
      </w:r>
      <w:r w:rsidRPr="00C422D8">
        <w:rPr>
          <w:sz w:val="28"/>
          <w:szCs w:val="28"/>
        </w:rPr>
        <w:lastRenderedPageBreak/>
        <w:t>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>территори</w:t>
      </w:r>
      <w:r w:rsidR="001A720D">
        <w:rPr>
          <w:sz w:val="28"/>
          <w:szCs w:val="28"/>
        </w:rPr>
        <w:t>ях поселений</w:t>
      </w:r>
      <w:r w:rsidR="00A75240">
        <w:rPr>
          <w:sz w:val="28"/>
          <w:szCs w:val="28"/>
        </w:rPr>
        <w:t xml:space="preserve"> </w:t>
      </w:r>
      <w:r w:rsidR="00AF3E22" w:rsidRPr="00AF3E22">
        <w:rPr>
          <w:sz w:val="28"/>
          <w:szCs w:val="28"/>
        </w:rPr>
        <w:t>муниципального района «Петровск-Забайкальский район»</w:t>
      </w:r>
      <w:r w:rsidR="00A75240">
        <w:rPr>
          <w:i/>
          <w:sz w:val="28"/>
          <w:szCs w:val="28"/>
        </w:rPr>
        <w:t xml:space="preserve"> </w:t>
      </w:r>
      <w:r w:rsidR="008463EE" w:rsidRPr="00C422D8">
        <w:rPr>
          <w:sz w:val="28"/>
          <w:szCs w:val="28"/>
        </w:rPr>
        <w:t>предоставляет</w:t>
      </w:r>
      <w:r w:rsidR="00AF3E22" w:rsidRPr="00AF3E22">
        <w:rPr>
          <w:sz w:val="28"/>
          <w:szCs w:val="28"/>
        </w:rPr>
        <w:t xml:space="preserve"> </w:t>
      </w:r>
      <w:r w:rsidR="00AF3E22">
        <w:rPr>
          <w:sz w:val="28"/>
          <w:szCs w:val="28"/>
        </w:rPr>
        <w:t xml:space="preserve">специалист  структурного подразделения Администрации муниципального района «Петровск-Забайкальский район»  в функции которого входит предоставление муниципальной услуги </w:t>
      </w:r>
      <w:r w:rsidR="00AF3E22" w:rsidRPr="00C7604B">
        <w:rPr>
          <w:sz w:val="28"/>
          <w:szCs w:val="28"/>
        </w:rPr>
        <w:t>(далее – Исполнитель)</w:t>
      </w:r>
      <w:r w:rsidR="00AF3E22">
        <w:rPr>
          <w:sz w:val="28"/>
          <w:szCs w:val="28"/>
        </w:rPr>
        <w:t xml:space="preserve"> </w:t>
      </w:r>
      <w:r w:rsidR="006C0E18">
        <w:rPr>
          <w:i/>
          <w:sz w:val="28"/>
          <w:szCs w:val="28"/>
        </w:rPr>
        <w:t>.</w:t>
      </w:r>
    </w:p>
    <w:p w:rsidR="001D3A1A" w:rsidRPr="00C422D8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Срок предоставления муниципальной услуги составляет не более </w:t>
      </w:r>
      <w:r w:rsidR="00FC1D52" w:rsidRPr="00C422D8">
        <w:rPr>
          <w:b w:val="0"/>
          <w:bCs w:val="0"/>
          <w:color w:val="auto"/>
          <w:sz w:val="28"/>
          <w:szCs w:val="28"/>
        </w:rPr>
        <w:t>7 рабочих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</w:t>
      </w:r>
      <w:r w:rsidR="00B348E9" w:rsidRPr="00C422D8">
        <w:rPr>
          <w:b w:val="0"/>
          <w:bCs w:val="0"/>
          <w:color w:val="auto"/>
          <w:sz w:val="28"/>
          <w:szCs w:val="28"/>
        </w:rPr>
        <w:t>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выдаче разрешени</w:t>
      </w:r>
      <w:r w:rsidR="00B348E9" w:rsidRPr="00C422D8">
        <w:rPr>
          <w:b w:val="0"/>
          <w:bCs w:val="0"/>
          <w:color w:val="auto"/>
          <w:sz w:val="28"/>
          <w:szCs w:val="28"/>
        </w:rPr>
        <w:t>я на строительство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1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Pr="00AF3E22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Уставом </w:t>
      </w:r>
      <w:r w:rsidR="00AF3E22" w:rsidRPr="00AF3E22">
        <w:rPr>
          <w:sz w:val="28"/>
          <w:szCs w:val="28"/>
        </w:rPr>
        <w:t>муниципального района «Петровск-Забайкальский район»;</w:t>
      </w:r>
    </w:p>
    <w:p w:rsidR="000D242F" w:rsidRPr="00AF3E22" w:rsidRDefault="00B97AF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E22">
        <w:rPr>
          <w:sz w:val="28"/>
          <w:szCs w:val="28"/>
        </w:rPr>
        <w:t>м</w:t>
      </w:r>
      <w:r w:rsidR="004C606C" w:rsidRPr="00AF3E22">
        <w:rPr>
          <w:sz w:val="28"/>
          <w:szCs w:val="28"/>
        </w:rPr>
        <w:t>униципальными нормативными правовыми актами, регулирующи</w:t>
      </w:r>
      <w:r w:rsidRPr="00AF3E22">
        <w:rPr>
          <w:sz w:val="28"/>
          <w:szCs w:val="28"/>
        </w:rPr>
        <w:t xml:space="preserve">ми правоотношения в </w:t>
      </w:r>
      <w:r w:rsidR="00AF3E22">
        <w:rPr>
          <w:sz w:val="28"/>
          <w:szCs w:val="28"/>
        </w:rPr>
        <w:t>данной сфере</w:t>
      </w:r>
      <w:r w:rsidR="004C606C" w:rsidRPr="00AF3E22">
        <w:rPr>
          <w:sz w:val="28"/>
          <w:szCs w:val="28"/>
        </w:rPr>
        <w:t>.</w:t>
      </w: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4C606C">
        <w:rPr>
          <w:sz w:val="28"/>
          <w:szCs w:val="28"/>
        </w:rPr>
        <w:t xml:space="preserve"> сеть «Интернет»</w:t>
      </w:r>
      <w:r w:rsidRPr="004C606C">
        <w:rPr>
          <w:sz w:val="28"/>
          <w:szCs w:val="28"/>
        </w:rPr>
        <w:t>.</w:t>
      </w:r>
      <w:r w:rsidR="00CD2CC8" w:rsidRPr="00CD2CC8">
        <w:rPr>
          <w:sz w:val="28"/>
          <w:szCs w:val="28"/>
        </w:rPr>
        <w:t xml:space="preserve"> </w:t>
      </w:r>
    </w:p>
    <w:p w:rsidR="001D3A1A" w:rsidRPr="004C606C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lastRenderedPageBreak/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</w:p>
    <w:p w:rsidR="009D58E6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D58E6"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97682" w:rsidRPr="00897682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17.4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bCs/>
          <w:sz w:val="28"/>
          <w:szCs w:val="28"/>
        </w:rPr>
        <w:t>правоустанавливающие документы на земельный участок;</w:t>
      </w:r>
    </w:p>
    <w:p w:rsidR="000703F7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17.5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sz w:val="28"/>
          <w:szCs w:val="28"/>
        </w:rPr>
        <w:t>градостроительный план земельного участка</w:t>
      </w:r>
      <w:r w:rsidR="00DA55BC">
        <w:rPr>
          <w:sz w:val="28"/>
          <w:szCs w:val="28"/>
        </w:rPr>
        <w:t xml:space="preserve">, выданный не ранее </w:t>
      </w:r>
      <w:r w:rsidR="00B348E9" w:rsidRPr="00897682">
        <w:rPr>
          <w:sz w:val="28"/>
          <w:szCs w:val="28"/>
        </w:rPr>
        <w:t>чем за три года до дня представления заявления на получение разрешения на строительство</w:t>
      </w:r>
      <w:r w:rsidR="008A1621" w:rsidRPr="00897682">
        <w:rPr>
          <w:sz w:val="28"/>
          <w:szCs w:val="28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>
        <w:rPr>
          <w:sz w:val="28"/>
          <w:szCs w:val="28"/>
        </w:rPr>
        <w:t xml:space="preserve"> </w:t>
      </w:r>
      <w:r w:rsidR="00DA55BC" w:rsidRPr="00DA55BC">
        <w:rPr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897682">
        <w:rPr>
          <w:sz w:val="28"/>
          <w:szCs w:val="28"/>
        </w:rPr>
        <w:t>;</w:t>
      </w:r>
    </w:p>
    <w:p w:rsidR="008A1621" w:rsidRPr="004C606C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17.6</w:t>
      </w:r>
      <w:r w:rsidR="000703F7">
        <w:rPr>
          <w:sz w:val="28"/>
          <w:szCs w:val="28"/>
        </w:rPr>
        <w:t xml:space="preserve">. </w:t>
      </w:r>
      <w:r w:rsidR="008A1621" w:rsidRPr="000703F7">
        <w:rPr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124F6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38DA" w:rsidRPr="004B38D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4C606C">
        <w:rPr>
          <w:sz w:val="28"/>
          <w:szCs w:val="28"/>
        </w:rPr>
        <w:t>;</w:t>
      </w:r>
    </w:p>
    <w:p w:rsidR="008A1621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4C606C" w:rsidRDefault="00FB7F5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4F66">
        <w:rPr>
          <w:sz w:val="28"/>
          <w:szCs w:val="28"/>
        </w:rPr>
        <w:t>архитектурные решения;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</w:t>
      </w:r>
      <w:r w:rsidR="00B52C1C">
        <w:rPr>
          <w:sz w:val="28"/>
          <w:szCs w:val="28"/>
        </w:rPr>
        <w:t xml:space="preserve">ерно-технического обеспечения с </w:t>
      </w:r>
      <w:r w:rsidRPr="004C606C">
        <w:rPr>
          <w:sz w:val="28"/>
          <w:szCs w:val="28"/>
        </w:rPr>
        <w:t xml:space="preserve">обозначением </w:t>
      </w:r>
      <w:r w:rsidRPr="00B52C1C">
        <w:rPr>
          <w:sz w:val="28"/>
          <w:szCs w:val="28"/>
        </w:rPr>
        <w:t>мест подключения</w:t>
      </w:r>
      <w:r w:rsidR="00B52C1C">
        <w:rPr>
          <w:sz w:val="28"/>
          <w:szCs w:val="28"/>
        </w:rPr>
        <w:t xml:space="preserve"> (технологического присоединения)</w:t>
      </w:r>
      <w:r w:rsidRPr="004C606C">
        <w:rPr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9E6FDA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ж) </w:t>
      </w:r>
      <w:r w:rsidR="00B52C1C" w:rsidRPr="00F309C9">
        <w:rPr>
          <w:sz w:val="28"/>
          <w:szCs w:val="28"/>
        </w:rPr>
        <w:t xml:space="preserve">перечень мероприятий по обеспечению доступа инвалидов к объектам </w:t>
      </w:r>
      <w:r w:rsidR="00F309C9">
        <w:rPr>
          <w:sz w:val="28"/>
          <w:szCs w:val="28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17.7</w:t>
      </w:r>
      <w:r w:rsidR="009E6FDA">
        <w:rPr>
          <w:sz w:val="28"/>
          <w:szCs w:val="28"/>
        </w:rPr>
        <w:t>.</w:t>
      </w:r>
      <w:r w:rsidR="00FD6EE0" w:rsidRPr="00124F66">
        <w:rPr>
          <w:sz w:val="28"/>
          <w:szCs w:val="28"/>
        </w:rPr>
        <w:t xml:space="preserve"> </w:t>
      </w:r>
      <w:r w:rsidR="00124F66" w:rsidRPr="00124F66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124F66">
          <w:rPr>
            <w:sz w:val="28"/>
            <w:szCs w:val="28"/>
          </w:rPr>
          <w:t>частью 12.1 статьи 48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124F66">
          <w:rPr>
            <w:sz w:val="28"/>
            <w:szCs w:val="28"/>
          </w:rPr>
          <w:t>статьей 49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lastRenderedPageBreak/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124F66">
          <w:rPr>
            <w:sz w:val="28"/>
            <w:szCs w:val="28"/>
          </w:rPr>
          <w:t>частью 3.4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723F53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124F66">
          <w:rPr>
            <w:sz w:val="28"/>
            <w:szCs w:val="28"/>
          </w:rPr>
          <w:t>частью 6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E37BDB">
        <w:rPr>
          <w:sz w:val="28"/>
          <w:szCs w:val="28"/>
        </w:rPr>
        <w:t>Градостроительного к</w:t>
      </w:r>
      <w:r w:rsidR="00124F66" w:rsidRPr="00124F66">
        <w:rPr>
          <w:sz w:val="28"/>
          <w:szCs w:val="28"/>
        </w:rPr>
        <w:t>одекса</w:t>
      </w:r>
      <w:r w:rsidR="00723F53">
        <w:rPr>
          <w:sz w:val="28"/>
          <w:szCs w:val="28"/>
        </w:rPr>
        <w:t xml:space="preserve"> Российской Федерации</w:t>
      </w:r>
      <w:r w:rsidR="00124F66" w:rsidRPr="00124F66">
        <w:rPr>
          <w:sz w:val="28"/>
          <w:szCs w:val="28"/>
        </w:rPr>
        <w:t>;</w:t>
      </w:r>
    </w:p>
    <w:p w:rsidR="00FB046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6EE0" w:rsidRPr="004C606C">
        <w:rPr>
          <w:sz w:val="28"/>
          <w:szCs w:val="28"/>
        </w:rPr>
        <w:t>.</w:t>
      </w:r>
      <w:r w:rsidR="00FD7A1E">
        <w:rPr>
          <w:sz w:val="28"/>
          <w:szCs w:val="28"/>
        </w:rPr>
        <w:t>8</w:t>
      </w:r>
      <w:r w:rsidR="00FD6EE0" w:rsidRPr="004C606C">
        <w:rPr>
          <w:sz w:val="28"/>
          <w:szCs w:val="28"/>
        </w:rPr>
        <w:t xml:space="preserve">. </w:t>
      </w:r>
      <w:r w:rsidR="008A1621" w:rsidRPr="004C606C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="00307907">
        <w:t>(</w:t>
      </w:r>
      <w:r w:rsidR="00307907" w:rsidRPr="00307907">
        <w:rPr>
          <w:sz w:val="28"/>
          <w:szCs w:val="28"/>
        </w:rPr>
        <w:t xml:space="preserve">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307907">
          <w:rPr>
            <w:sz w:val="28"/>
            <w:szCs w:val="28"/>
          </w:rPr>
          <w:t>статьей 40</w:t>
        </w:r>
      </w:hyperlink>
      <w:r>
        <w:t xml:space="preserve"> </w:t>
      </w:r>
      <w:r w:rsidR="0030790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</w:t>
      </w:r>
      <w:r w:rsidR="00307907" w:rsidRPr="00307907">
        <w:rPr>
          <w:sz w:val="28"/>
          <w:szCs w:val="28"/>
        </w:rPr>
        <w:t>;</w:t>
      </w:r>
    </w:p>
    <w:p w:rsidR="001D6628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="00FD6EE0" w:rsidRPr="001957DC">
        <w:rPr>
          <w:sz w:val="28"/>
          <w:szCs w:val="28"/>
        </w:rPr>
        <w:t>.</w:t>
      </w:r>
      <w:r w:rsidR="008A1621" w:rsidRPr="001957DC">
        <w:rPr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1957DC">
        <w:rPr>
          <w:sz w:val="28"/>
          <w:szCs w:val="28"/>
        </w:rPr>
        <w:t xml:space="preserve"> за исключением указанных в</w:t>
      </w:r>
      <w:r w:rsidR="00CD2CC8">
        <w:rPr>
          <w:sz w:val="28"/>
          <w:szCs w:val="28"/>
        </w:rPr>
        <w:t xml:space="preserve"> пункте</w:t>
      </w:r>
      <w:r w:rsidR="001957DC" w:rsidRPr="001957DC">
        <w:rPr>
          <w:sz w:val="28"/>
          <w:szCs w:val="28"/>
        </w:rPr>
        <w:t xml:space="preserve"> </w:t>
      </w:r>
      <w:r w:rsidR="00050F12" w:rsidRPr="00050F12">
        <w:rPr>
          <w:sz w:val="28"/>
          <w:szCs w:val="28"/>
        </w:rPr>
        <w:t>17.10 настоящего административного регламента</w:t>
      </w:r>
      <w:r w:rsidR="00050F12">
        <w:t xml:space="preserve"> </w:t>
      </w:r>
      <w:r w:rsidR="001957DC" w:rsidRPr="001957DC">
        <w:rPr>
          <w:sz w:val="28"/>
          <w:szCs w:val="28"/>
        </w:rPr>
        <w:t>случаев реконструкции многоквартирного дома;</w:t>
      </w:r>
    </w:p>
    <w:p w:rsidR="00E950C1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0</w:t>
      </w:r>
      <w:r w:rsidR="00E950C1">
        <w:rPr>
          <w:sz w:val="28"/>
          <w:szCs w:val="28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1</w:t>
      </w:r>
      <w:r w:rsidR="005679B5" w:rsidRPr="009A1512">
        <w:rPr>
          <w:sz w:val="28"/>
          <w:szCs w:val="28"/>
        </w:rPr>
        <w:t>.</w:t>
      </w:r>
      <w:r w:rsidR="009A1512" w:rsidRPr="009A1512">
        <w:rPr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Default="00050F1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9B5" w:rsidRPr="009A1512">
        <w:rPr>
          <w:sz w:val="28"/>
          <w:szCs w:val="28"/>
        </w:rPr>
        <w:t>.1</w:t>
      </w:r>
      <w:r w:rsidR="00FD7A1E">
        <w:rPr>
          <w:sz w:val="28"/>
          <w:szCs w:val="28"/>
        </w:rPr>
        <w:t>2</w:t>
      </w:r>
      <w:r w:rsidR="009A1512" w:rsidRPr="009A1512">
        <w:rPr>
          <w:sz w:val="28"/>
          <w:szCs w:val="28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>
        <w:rPr>
          <w:sz w:val="28"/>
          <w:szCs w:val="28"/>
        </w:rPr>
        <w:t>и и безопасности такого объекта;</w:t>
      </w:r>
    </w:p>
    <w:p w:rsidR="00724519" w:rsidRPr="009A1512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17.13</w:t>
      </w:r>
      <w:r w:rsidR="00724519">
        <w:rPr>
          <w:sz w:val="28"/>
          <w:szCs w:val="28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 w:rsidR="005B0B37">
        <w:rPr>
          <w:b w:val="0"/>
          <w:bCs w:val="0"/>
          <w:color w:val="auto"/>
          <w:sz w:val="28"/>
          <w:szCs w:val="28"/>
        </w:rPr>
        <w:t>17.</w:t>
      </w:r>
      <w:r w:rsidR="004B38DA">
        <w:rPr>
          <w:b w:val="0"/>
          <w:bCs w:val="0"/>
          <w:color w:val="auto"/>
          <w:sz w:val="28"/>
          <w:szCs w:val="28"/>
        </w:rPr>
        <w:t>4, 17.6, 17.7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19. </w:t>
      </w:r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F100C" w:rsidRPr="000D1410">
        <w:rPr>
          <w:sz w:val="28"/>
          <w:szCs w:val="28"/>
        </w:rPr>
        <w:t>Оснований для отказа в приеме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1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1F6CC5">
        <w:rPr>
          <w:sz w:val="28"/>
          <w:szCs w:val="28"/>
        </w:rPr>
        <w:t>пункт</w:t>
      </w:r>
      <w:r w:rsidR="00902BA3">
        <w:rPr>
          <w:sz w:val="28"/>
          <w:szCs w:val="28"/>
        </w:rPr>
        <w:t xml:space="preserve">е 17 </w:t>
      </w:r>
      <w:r w:rsidR="00E63A55">
        <w:rPr>
          <w:sz w:val="28"/>
          <w:szCs w:val="28"/>
        </w:rPr>
        <w:t xml:space="preserve">настоящего </w:t>
      </w:r>
      <w:r w:rsidR="00291822" w:rsidRPr="004C606C">
        <w:rPr>
          <w:sz w:val="28"/>
          <w:szCs w:val="28"/>
        </w:rPr>
        <w:t>административного регламента</w:t>
      </w:r>
      <w:r w:rsidR="00384EFD" w:rsidRPr="004C606C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</w:t>
      </w:r>
      <w:r w:rsidR="00E63A55" w:rsidRPr="00E63A55">
        <w:rPr>
          <w:sz w:val="28"/>
          <w:szCs w:val="28"/>
        </w:rPr>
        <w:t>несоответствии представленных документов требованиям к строительству, реконструкции</w:t>
      </w:r>
      <w:r w:rsidR="00ED2774">
        <w:rPr>
          <w:sz w:val="28"/>
          <w:szCs w:val="28"/>
        </w:rPr>
        <w:t>, капитальному ремонту</w:t>
      </w:r>
      <w:r w:rsidR="00E63A55" w:rsidRPr="00E63A55">
        <w:rPr>
          <w:sz w:val="28"/>
          <w:szCs w:val="28"/>
        </w:rPr>
        <w:t xml:space="preserve">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E63A55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E63A55">
        <w:rPr>
          <w:sz w:val="28"/>
          <w:szCs w:val="28"/>
        </w:rPr>
        <w:t xml:space="preserve">.3. </w:t>
      </w:r>
      <w:r w:rsidR="00EC6FEA" w:rsidRPr="00EC6FEA">
        <w:rPr>
          <w:sz w:val="28"/>
          <w:szCs w:val="28"/>
        </w:rPr>
        <w:t xml:space="preserve">в случае выдачи разрешения на строительство линейного объекта </w:t>
      </w:r>
      <w:r w:rsidR="00EC6FEA" w:rsidRPr="00E63A55">
        <w:rPr>
          <w:sz w:val="28"/>
          <w:szCs w:val="28"/>
        </w:rPr>
        <w:t xml:space="preserve">несоответствии представленных документов </w:t>
      </w:r>
      <w:r w:rsidR="00EC6FEA" w:rsidRPr="00EC6FEA">
        <w:rPr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2</w:t>
      </w:r>
      <w:r w:rsidR="004C1B31">
        <w:rPr>
          <w:b w:val="0"/>
          <w:color w:val="auto"/>
          <w:sz w:val="28"/>
          <w:szCs w:val="28"/>
        </w:rPr>
        <w:t>6</w:t>
      </w:r>
      <w:r w:rsidRPr="004C606C">
        <w:rPr>
          <w:b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92413" w:rsidRPr="004C606C">
        <w:rPr>
          <w:sz w:val="28"/>
          <w:szCs w:val="28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2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>
        <w:rPr>
          <w:sz w:val="28"/>
          <w:szCs w:val="28"/>
        </w:rPr>
        <w:t>«</w:t>
      </w:r>
      <w:r w:rsidRPr="004C606C">
        <w:rPr>
          <w:sz w:val="28"/>
          <w:szCs w:val="28"/>
        </w:rPr>
        <w:t>Интернет</w:t>
      </w:r>
      <w:r w:rsidR="00AC2089">
        <w:rPr>
          <w:sz w:val="28"/>
          <w:szCs w:val="28"/>
        </w:rPr>
        <w:t>»</w:t>
      </w:r>
      <w:r w:rsidRPr="004C606C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2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C2089">
        <w:rPr>
          <w:sz w:val="28"/>
          <w:szCs w:val="28"/>
        </w:rPr>
        <w:t xml:space="preserve">. </w:t>
      </w:r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 xml:space="preserve">- выделения на стоянке (остановке) автотранспортных средств не менее 10 процентов мест (но не менее одного места) для парковки специальных </w:t>
      </w:r>
      <w:r w:rsidRPr="00AC2089">
        <w:rPr>
          <w:sz w:val="28"/>
          <w:szCs w:val="28"/>
        </w:rPr>
        <w:lastRenderedPageBreak/>
        <w:t>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3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3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14" w:history="1">
        <w:r w:rsidR="00BF640E" w:rsidRPr="00BF640E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F640E" w:rsidRPr="00BF640E">
          <w:rPr>
            <w:rStyle w:val="ae"/>
            <w:rFonts w:ascii="Times New Roman" w:hAnsi="Times New Roman"/>
            <w:color w:val="auto"/>
            <w:sz w:val="28"/>
            <w:szCs w:val="28"/>
          </w:rPr>
          <w:t>://петровзаб.забайкальский</w:t>
        </w:r>
      </w:hyperlink>
      <w:r w:rsidR="00BF640E" w:rsidRPr="00BF640E">
        <w:rPr>
          <w:rFonts w:ascii="Times New Roman" w:hAnsi="Times New Roman" w:cs="Times New Roman"/>
          <w:sz w:val="28"/>
          <w:szCs w:val="28"/>
          <w:u w:val="single"/>
        </w:rPr>
        <w:t>край.рф</w:t>
      </w:r>
      <w:r w:rsidR="00DF53E5" w:rsidRPr="00BF640E">
        <w:rPr>
          <w:rFonts w:ascii="Times New Roman" w:hAnsi="Times New Roman" w:cs="Times New Roman"/>
          <w:sz w:val="28"/>
          <w:szCs w:val="28"/>
        </w:rPr>
        <w:t>,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услуг и функций (ЕПГУ) 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37BE7" w:rsidRPr="00337BE7">
        <w:rPr>
          <w:rFonts w:ascii="Times New Roman" w:hAnsi="Times New Roman" w:cs="Times New Roman"/>
          <w:sz w:val="28"/>
          <w:szCs w:val="28"/>
        </w:rPr>
        <w:t>://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37BE7" w:rsidRPr="00337BE7">
        <w:rPr>
          <w:rFonts w:ascii="Times New Roman" w:hAnsi="Times New Roman" w:cs="Times New Roman"/>
          <w:sz w:val="28"/>
          <w:szCs w:val="28"/>
        </w:rPr>
        <w:t>.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337BE7" w:rsidRPr="00337BE7">
        <w:rPr>
          <w:rFonts w:ascii="Times New Roman" w:hAnsi="Times New Roman" w:cs="Times New Roman"/>
          <w:sz w:val="28"/>
          <w:szCs w:val="28"/>
        </w:rPr>
        <w:t>.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5" w:history="1">
        <w:r w:rsidR="00BF640E" w:rsidRPr="00BF640E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BF640E" w:rsidRPr="00BF640E">
          <w:rPr>
            <w:rStyle w:val="ae"/>
            <w:rFonts w:ascii="Times New Roman" w:hAnsi="Times New Roman"/>
            <w:color w:val="auto"/>
            <w:sz w:val="28"/>
            <w:szCs w:val="28"/>
          </w:rPr>
          <w:t>://петровзаб.забайкальский</w:t>
        </w:r>
      </w:hyperlink>
      <w:r w:rsidR="00BF640E" w:rsidRPr="00BF640E">
        <w:rPr>
          <w:rFonts w:ascii="Times New Roman" w:hAnsi="Times New Roman" w:cs="Times New Roman"/>
          <w:sz w:val="28"/>
          <w:szCs w:val="28"/>
          <w:u w:val="single"/>
        </w:rPr>
        <w:t>край.р</w:t>
      </w:r>
      <w:r w:rsidR="00BF640E">
        <w:rPr>
          <w:rFonts w:ascii="Times New Roman" w:hAnsi="Times New Roman" w:cs="Times New Roman"/>
          <w:sz w:val="28"/>
          <w:szCs w:val="28"/>
          <w:u w:val="single"/>
        </w:rPr>
        <w:t>ф,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BE7">
        <w:rPr>
          <w:rFonts w:ascii="Times New Roman" w:hAnsi="Times New Roman" w:cs="Times New Roman"/>
          <w:sz w:val="28"/>
          <w:szCs w:val="28"/>
        </w:rPr>
        <w:t>Единого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337BE7">
        <w:rPr>
          <w:rFonts w:ascii="Times New Roman" w:hAnsi="Times New Roman" w:cs="Times New Roman"/>
          <w:sz w:val="28"/>
          <w:szCs w:val="28"/>
        </w:rPr>
        <w:t>а</w:t>
      </w:r>
      <w:r w:rsidR="00337BE7" w:rsidRPr="00337BE7">
        <w:rPr>
          <w:rFonts w:ascii="Times New Roman" w:hAnsi="Times New Roman" w:cs="Times New Roman"/>
          <w:sz w:val="28"/>
          <w:szCs w:val="28"/>
        </w:rPr>
        <w:t xml:space="preserve"> государственных услуг и функций (ЕПГУ) 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37BE7" w:rsidRPr="00337BE7">
        <w:rPr>
          <w:rFonts w:ascii="Times New Roman" w:hAnsi="Times New Roman" w:cs="Times New Roman"/>
          <w:sz w:val="28"/>
          <w:szCs w:val="28"/>
        </w:rPr>
        <w:t>://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37BE7" w:rsidRPr="00337BE7">
        <w:rPr>
          <w:rFonts w:ascii="Times New Roman" w:hAnsi="Times New Roman" w:cs="Times New Roman"/>
          <w:sz w:val="28"/>
          <w:szCs w:val="28"/>
        </w:rPr>
        <w:t>.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337BE7" w:rsidRPr="00337BE7">
        <w:rPr>
          <w:rFonts w:ascii="Times New Roman" w:hAnsi="Times New Roman" w:cs="Times New Roman"/>
          <w:sz w:val="28"/>
          <w:szCs w:val="28"/>
        </w:rPr>
        <w:t>.</w:t>
      </w:r>
      <w:r w:rsidR="00337BE7" w:rsidRPr="00337BE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606C">
        <w:rPr>
          <w:rFonts w:ascii="Times New Roman" w:hAnsi="Times New Roman" w:cs="Times New Roman"/>
          <w:sz w:val="28"/>
          <w:szCs w:val="28"/>
        </w:rPr>
        <w:t xml:space="preserve">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C90407" w:rsidRDefault="00C90407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C90407" w:rsidRDefault="00C90407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C90407" w:rsidRDefault="00C90407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F5698B">
        <w:rPr>
          <w:b w:val="0"/>
          <w:bCs w:val="0"/>
          <w:color w:val="auto"/>
          <w:sz w:val="28"/>
          <w:szCs w:val="28"/>
        </w:rPr>
        <w:t>, ответственное за прием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>фиксирует факт его получен</w:t>
      </w:r>
      <w:r w:rsidR="00F5698B">
        <w:rPr>
          <w:b w:val="0"/>
          <w:bCs w:val="0"/>
          <w:color w:val="auto"/>
          <w:sz w:val="28"/>
          <w:szCs w:val="28"/>
        </w:rPr>
        <w:t>ия путем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AB13DF">
        <w:rPr>
          <w:sz w:val="28"/>
          <w:szCs w:val="28"/>
        </w:rPr>
        <w:t>8</w:t>
      </w:r>
      <w:r w:rsidR="008A1621" w:rsidRPr="004C606C">
        <w:rPr>
          <w:sz w:val="28"/>
          <w:szCs w:val="28"/>
        </w:rPr>
        <w:t xml:space="preserve">. Максимальный срок приема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t xml:space="preserve">документы передаются </w:t>
      </w:r>
      <w:r w:rsidR="00BF640E">
        <w:rPr>
          <w:sz w:val="28"/>
          <w:szCs w:val="28"/>
        </w:rPr>
        <w:t>Главе муниципального района «Петровск-Забайкальский район»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6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8D35C6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117/пр</w:t>
      </w:r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BF640E" w:rsidRPr="00BF640E">
        <w:rPr>
          <w:b w:val="0"/>
          <w:bCs w:val="0"/>
          <w:color w:val="auto"/>
          <w:sz w:val="28"/>
          <w:szCs w:val="28"/>
        </w:rPr>
        <w:t>Главе муниципального района.</w:t>
      </w:r>
    </w:p>
    <w:p w:rsidR="00DB752A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</w:t>
      </w:r>
      <w:r w:rsidR="008A1621" w:rsidRPr="004C606C">
        <w:rPr>
          <w:b w:val="0"/>
          <w:bCs w:val="0"/>
          <w:color w:val="auto"/>
          <w:sz w:val="28"/>
          <w:szCs w:val="28"/>
        </w:rPr>
        <w:lastRenderedPageBreak/>
        <w:t xml:space="preserve">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BF640E">
        <w:rPr>
          <w:b w:val="0"/>
          <w:bCs w:val="0"/>
          <w:color w:val="auto"/>
          <w:sz w:val="28"/>
          <w:szCs w:val="28"/>
        </w:rPr>
        <w:t>Главе муниципального района.</w:t>
      </w:r>
    </w:p>
    <w:p w:rsidR="00BB50E0" w:rsidRPr="004C606C" w:rsidRDefault="00BB50E0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при отсутствии оснований для отказа в выдаче разрешения в реконструкции, капитального ремонта.</w:t>
      </w:r>
    </w:p>
    <w:p w:rsidR="008A1621" w:rsidRPr="008D35C6" w:rsidRDefault="00294852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="00BF640E" w:rsidRPr="00BF640E">
        <w:rPr>
          <w:b w:val="0"/>
          <w:bCs w:val="0"/>
          <w:color w:val="auto"/>
          <w:sz w:val="28"/>
          <w:szCs w:val="28"/>
        </w:rPr>
        <w:t>Главой муниципального района</w:t>
      </w:r>
      <w:r w:rsidR="008D35C6" w:rsidRPr="008D35C6">
        <w:rPr>
          <w:b w:val="0"/>
          <w:bCs w:val="0"/>
          <w:i/>
          <w:color w:val="auto"/>
          <w:sz w:val="28"/>
          <w:szCs w:val="28"/>
        </w:rPr>
        <w:t xml:space="preserve"> </w:t>
      </w:r>
      <w:r w:rsidR="008D35C6" w:rsidRPr="008D35C6">
        <w:rPr>
          <w:b w:val="0"/>
          <w:sz w:val="28"/>
          <w:szCs w:val="28"/>
        </w:rPr>
        <w:t>в течение</w:t>
      </w:r>
      <w:r w:rsidR="008D35C6"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 w:rsidR="008D35C6">
        <w:rPr>
          <w:b w:val="0"/>
          <w:sz w:val="28"/>
          <w:szCs w:val="28"/>
        </w:rPr>
        <w:t xml:space="preserve"> рабочего дня и возвращаю</w:t>
      </w:r>
      <w:r w:rsidR="008D35C6" w:rsidRPr="008D35C6">
        <w:rPr>
          <w:b w:val="0"/>
          <w:sz w:val="28"/>
          <w:szCs w:val="28"/>
        </w:rPr>
        <w:t>т</w:t>
      </w:r>
      <w:r w:rsidR="008D35C6">
        <w:rPr>
          <w:b w:val="0"/>
          <w:sz w:val="28"/>
          <w:szCs w:val="28"/>
        </w:rPr>
        <w:t>ся</w:t>
      </w:r>
      <w:r w:rsidR="008D35C6" w:rsidRPr="008D35C6">
        <w:rPr>
          <w:b w:val="0"/>
          <w:sz w:val="28"/>
          <w:szCs w:val="28"/>
        </w:rPr>
        <w:t xml:space="preserve"> </w:t>
      </w:r>
      <w:r w:rsidR="008D35C6">
        <w:rPr>
          <w:b w:val="0"/>
          <w:sz w:val="28"/>
          <w:szCs w:val="28"/>
        </w:rPr>
        <w:t>д</w:t>
      </w:r>
      <w:r w:rsidR="008D35C6"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 w:rsidR="008D35C6"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недостатков в оформленных разрешении</w:t>
      </w:r>
      <w:r w:rsidR="00DB752A">
        <w:rPr>
          <w:sz w:val="28"/>
          <w:szCs w:val="28"/>
        </w:rPr>
        <w:t xml:space="preserve"> на строительство</w:t>
      </w:r>
      <w:r w:rsidRPr="004C606C">
        <w:rPr>
          <w:sz w:val="28"/>
          <w:szCs w:val="28"/>
        </w:rPr>
        <w:t xml:space="preserve"> или уведомлении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98618E">
        <w:rPr>
          <w:b w:val="0"/>
          <w:bCs w:val="0"/>
          <w:color w:val="auto"/>
          <w:sz w:val="28"/>
          <w:szCs w:val="28"/>
        </w:rPr>
        <w:t>получении выдается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4" w:name="sub_501161"/>
      <w:r w:rsidR="00C105AD">
        <w:rPr>
          <w:b w:val="0"/>
          <w:bCs w:val="0"/>
          <w:color w:val="auto"/>
          <w:sz w:val="28"/>
          <w:szCs w:val="28"/>
        </w:rPr>
        <w:t>Администрации муниципального района «Петровск-Забайкальский район»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случае,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4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>за исключением случаев, 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КОНТРОЛЯ ЗА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C105AD">
        <w:rPr>
          <w:sz w:val="28"/>
          <w:szCs w:val="28"/>
        </w:rPr>
        <w:t xml:space="preserve">Главой муниципального </w:t>
      </w:r>
      <w:r w:rsidR="00C105AD">
        <w:rPr>
          <w:sz w:val="28"/>
          <w:szCs w:val="28"/>
        </w:rPr>
        <w:lastRenderedPageBreak/>
        <w:t>района,</w:t>
      </w:r>
      <w:r w:rsidR="00522CFE">
        <w:rPr>
          <w:i/>
          <w:sz w:val="28"/>
          <w:szCs w:val="28"/>
        </w:rPr>
        <w:t xml:space="preserve"> </w:t>
      </w:r>
      <w:r w:rsidR="00C105AD" w:rsidRPr="00C105AD">
        <w:rPr>
          <w:sz w:val="28"/>
          <w:szCs w:val="28"/>
        </w:rPr>
        <w:t>первым</w:t>
      </w:r>
      <w:r w:rsidR="00C105AD">
        <w:rPr>
          <w:i/>
          <w:sz w:val="28"/>
          <w:szCs w:val="28"/>
        </w:rPr>
        <w:t xml:space="preserve"> </w:t>
      </w:r>
      <w:r w:rsidR="001108B6" w:rsidRPr="004C606C">
        <w:rPr>
          <w:sz w:val="28"/>
          <w:szCs w:val="28"/>
        </w:rPr>
        <w:t>заместителем</w:t>
      </w:r>
      <w:r w:rsidR="008D35C6">
        <w:rPr>
          <w:sz w:val="28"/>
          <w:szCs w:val="28"/>
        </w:rPr>
        <w:t xml:space="preserve"> </w:t>
      </w:r>
      <w:r w:rsidR="00C105AD">
        <w:rPr>
          <w:sz w:val="28"/>
          <w:szCs w:val="28"/>
        </w:rPr>
        <w:t>руководителя</w:t>
      </w:r>
      <w:r w:rsidR="001108B6" w:rsidRPr="004C606C">
        <w:rPr>
          <w:sz w:val="28"/>
          <w:szCs w:val="28"/>
        </w:rPr>
        <w:t>,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1108B6" w:rsidRPr="00C105A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C105AD" w:rsidRPr="00C105AD">
        <w:rPr>
          <w:rFonts w:ascii="Times New Roman" w:hAnsi="Times New Roman" w:cs="Times New Roman"/>
          <w:sz w:val="28"/>
          <w:szCs w:val="28"/>
        </w:rPr>
        <w:t>Главой муниципального района.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108B6" w:rsidRPr="004C606C">
        <w:rPr>
          <w:sz w:val="28"/>
          <w:szCs w:val="28"/>
        </w:rPr>
        <w:t>.</w:t>
      </w:r>
      <w:r w:rsidR="00522CFE">
        <w:rPr>
          <w:sz w:val="28"/>
          <w:szCs w:val="28"/>
        </w:rPr>
        <w:t xml:space="preserve"> </w:t>
      </w:r>
      <w:r w:rsidR="001108B6" w:rsidRPr="004C606C">
        <w:rPr>
          <w:sz w:val="28"/>
          <w:szCs w:val="28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C105AD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C105AD">
        <w:rPr>
          <w:sz w:val="28"/>
          <w:szCs w:val="28"/>
        </w:rPr>
        <w:t>Администрации муниципального района «Петровск-Забайкальский район»</w:t>
      </w:r>
      <w:r w:rsidR="001108B6" w:rsidRPr="004C606C">
        <w:rPr>
          <w:sz w:val="28"/>
          <w:szCs w:val="28"/>
        </w:rPr>
        <w:t>.</w:t>
      </w:r>
    </w:p>
    <w:bookmarkEnd w:id="5"/>
    <w:p w:rsidR="008F7B2B" w:rsidRPr="00C105AD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r w:rsidR="00C105AD" w:rsidRPr="00C105AD">
        <w:rPr>
          <w:rFonts w:ascii="Times New Roman" w:hAnsi="Times New Roman" w:cs="Times New Roman"/>
          <w:sz w:val="28"/>
          <w:szCs w:val="28"/>
        </w:rPr>
        <w:t>Главой муниципального района.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6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6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 w:rsidR="001108B6" w:rsidRPr="004C606C">
        <w:rPr>
          <w:sz w:val="28"/>
          <w:szCs w:val="28"/>
          <w:lang w:eastAsia="en-US"/>
        </w:rPr>
        <w:lastRenderedPageBreak/>
        <w:t xml:space="preserve">Исполнителя </w:t>
      </w:r>
      <w:hyperlink r:id="rId17" w:history="1">
        <w:r w:rsidR="00276C34" w:rsidRPr="00276C34">
          <w:rPr>
            <w:rStyle w:val="ae"/>
            <w:color w:val="auto"/>
            <w:sz w:val="28"/>
            <w:szCs w:val="28"/>
            <w:lang w:val="en-US"/>
          </w:rPr>
          <w:t>http</w:t>
        </w:r>
        <w:r w:rsidR="00276C34" w:rsidRPr="00276C34">
          <w:rPr>
            <w:rStyle w:val="ae"/>
            <w:color w:val="auto"/>
            <w:sz w:val="28"/>
            <w:szCs w:val="28"/>
          </w:rPr>
          <w:t>://петровзаб.забайкальский</w:t>
        </w:r>
      </w:hyperlink>
      <w:r w:rsidR="00276C34" w:rsidRPr="00276C34">
        <w:rPr>
          <w:sz w:val="28"/>
          <w:szCs w:val="28"/>
          <w:u w:val="single"/>
        </w:rPr>
        <w:t>край.рф</w:t>
      </w:r>
      <w:r w:rsidR="00276C34">
        <w:rPr>
          <w:sz w:val="28"/>
          <w:szCs w:val="28"/>
          <w:lang w:eastAsia="en-US"/>
        </w:rPr>
        <w:t>,</w:t>
      </w:r>
      <w:r w:rsidR="0001658E" w:rsidRPr="00276C34">
        <w:rPr>
          <w:sz w:val="28"/>
          <w:szCs w:val="28"/>
          <w:lang w:eastAsia="en-US"/>
        </w:rPr>
        <w:t xml:space="preserve">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</w:rPr>
      </w:pPr>
    </w:p>
    <w:p w:rsidR="00BE63E2" w:rsidRPr="00337BE7" w:rsidRDefault="00BE63E2" w:rsidP="00337BE7">
      <w:pPr>
        <w:pStyle w:val="af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337BE7">
        <w:rPr>
          <w:b/>
          <w:sz w:val="28"/>
          <w:szCs w:val="28"/>
        </w:rPr>
        <w:t>ДОСУДЕБНЫЙ (ВНЕСУДЕБНЫЙ) ПОРЯДОК ОБЖАЛОВАНИЯ РЕШЕН</w:t>
      </w:r>
      <w:r w:rsidR="0001658E" w:rsidRPr="00337BE7">
        <w:rPr>
          <w:b/>
          <w:sz w:val="28"/>
          <w:szCs w:val="28"/>
        </w:rPr>
        <w:t>ИЙ И ДЕЙСТВИЙ (БЕЗДЕЙСТВИЙ) ИСП</w:t>
      </w:r>
      <w:r w:rsidRPr="00337BE7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67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B13DF">
        <w:rPr>
          <w:sz w:val="28"/>
          <w:szCs w:val="28"/>
        </w:rPr>
        <w:t>8</w:t>
      </w:r>
      <w:r w:rsidR="00BE63E2" w:rsidRPr="004C606C">
        <w:rPr>
          <w:sz w:val="28"/>
          <w:szCs w:val="28"/>
        </w:rPr>
        <w:t xml:space="preserve">. </w:t>
      </w:r>
      <w:r w:rsidR="00AE50F2" w:rsidRPr="00AE50F2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BE63E2" w:rsidRPr="0000034E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6645E1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Default="006645E1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>
        <w:rPr>
          <w:color w:val="000000" w:themeColor="text1"/>
          <w:sz w:val="28"/>
          <w:szCs w:val="28"/>
        </w:rPr>
        <w:tab/>
        <w:t xml:space="preserve">73. </w:t>
      </w:r>
      <w:r w:rsidRPr="006645E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</w:t>
      </w:r>
      <w:r>
        <w:rPr>
          <w:color w:val="000000" w:themeColor="text1"/>
          <w:sz w:val="28"/>
          <w:szCs w:val="28"/>
        </w:rPr>
        <w:t xml:space="preserve"> </w:t>
      </w:r>
      <w:r w:rsidRPr="007B6EE2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6645E1">
        <w:rPr>
          <w:color w:val="000000" w:themeColor="text1"/>
          <w:sz w:val="28"/>
          <w:szCs w:val="28"/>
        </w:rPr>
        <w:t>, подаются руководителям этих организаций.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71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принята при личном приеме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2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принята при личном приеме заявителя.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 w:themeColor="text1"/>
          <w:sz w:val="28"/>
          <w:szCs w:val="28"/>
        </w:rPr>
        <w:t>частью 1.1 статьи 16</w:t>
      </w:r>
      <w:r w:rsidR="006645E1">
        <w:rPr>
          <w:color w:val="000000" w:themeColor="text1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принята при личном приеме заявителя.</w:t>
      </w:r>
    </w:p>
    <w:p w:rsidR="006C0B87" w:rsidRDefault="00AB13D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6C0B87">
        <w:rPr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="006C0B87">
          <w:rPr>
            <w:color w:val="0000FF"/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8" w:name="sub_110101"/>
      <w:r>
        <w:rPr>
          <w:sz w:val="28"/>
          <w:szCs w:val="28"/>
        </w:rPr>
        <w:t>7</w:t>
      </w:r>
      <w:r w:rsidR="00AB13DF">
        <w:rPr>
          <w:sz w:val="28"/>
          <w:szCs w:val="28"/>
        </w:rPr>
        <w:t>5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5B16A8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6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2"/>
      <w:bookmarkEnd w:id="8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3"/>
      <w:bookmarkEnd w:id="9"/>
      <w:r w:rsidRPr="004C606C">
        <w:rPr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276C34">
        <w:rPr>
          <w:i/>
          <w:sz w:val="28"/>
          <w:szCs w:val="28"/>
        </w:rPr>
        <w:t xml:space="preserve"> </w:t>
      </w:r>
      <w:r w:rsidR="00276C34" w:rsidRPr="00276C34">
        <w:rPr>
          <w:sz w:val="28"/>
          <w:szCs w:val="28"/>
        </w:rPr>
        <w:t>Администрации муниципального района «Петровск-Забайкальский район»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4"/>
      <w:bookmarkEnd w:id="10"/>
      <w:r w:rsidRPr="004C606C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Pr="004C606C">
        <w:rPr>
          <w:sz w:val="28"/>
          <w:szCs w:val="28"/>
          <w:lang w:eastAsia="en-US"/>
        </w:rPr>
        <w:t xml:space="preserve">, муниципальными нормативными правовыми актами </w:t>
      </w:r>
      <w:r w:rsidR="00276C34" w:rsidRPr="00276C34">
        <w:rPr>
          <w:sz w:val="28"/>
          <w:szCs w:val="28"/>
        </w:rPr>
        <w:t>Администрации муници</w:t>
      </w:r>
      <w:r w:rsidR="00C90407">
        <w:rPr>
          <w:sz w:val="28"/>
          <w:szCs w:val="28"/>
        </w:rPr>
        <w:t>пального района «Петровск-Забай</w:t>
      </w:r>
      <w:r w:rsidR="00276C34" w:rsidRPr="00276C34">
        <w:rPr>
          <w:sz w:val="28"/>
          <w:szCs w:val="28"/>
        </w:rPr>
        <w:t>кальский район»</w:t>
      </w:r>
      <w:r w:rsidR="00276C34">
        <w:rPr>
          <w:i/>
          <w:sz w:val="28"/>
          <w:szCs w:val="28"/>
        </w:rPr>
        <w:t xml:space="preserve"> </w:t>
      </w:r>
      <w:r w:rsidRPr="004C606C">
        <w:rPr>
          <w:sz w:val="28"/>
          <w:szCs w:val="28"/>
          <w:lang w:eastAsia="en-US"/>
        </w:rPr>
        <w:t xml:space="preserve">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5"/>
      <w:bookmarkEnd w:id="11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276C34" w:rsidRPr="00276C34">
        <w:rPr>
          <w:sz w:val="28"/>
          <w:szCs w:val="28"/>
        </w:rPr>
        <w:t>Администрации муници</w:t>
      </w:r>
      <w:r w:rsidR="00C90407">
        <w:rPr>
          <w:sz w:val="28"/>
          <w:szCs w:val="28"/>
        </w:rPr>
        <w:t>пального района «Петровск-Забай</w:t>
      </w:r>
      <w:r w:rsidR="00276C34" w:rsidRPr="00276C34">
        <w:rPr>
          <w:sz w:val="28"/>
          <w:szCs w:val="28"/>
        </w:rPr>
        <w:t>кальский район»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3" w:name="sub_110106"/>
      <w:bookmarkEnd w:id="12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</w:t>
      </w:r>
      <w:r w:rsidRPr="004C606C">
        <w:rPr>
          <w:sz w:val="28"/>
          <w:szCs w:val="28"/>
          <w:lang w:eastAsia="en-US"/>
        </w:rPr>
        <w:lastRenderedPageBreak/>
        <w:t xml:space="preserve">муниципальными нормативными правовыми актами </w:t>
      </w:r>
      <w:r w:rsidR="00276C34" w:rsidRPr="00276C34">
        <w:rPr>
          <w:sz w:val="28"/>
          <w:szCs w:val="28"/>
        </w:rPr>
        <w:t>Администрации муници</w:t>
      </w:r>
      <w:r w:rsidR="00BB50E0">
        <w:rPr>
          <w:sz w:val="28"/>
          <w:szCs w:val="28"/>
        </w:rPr>
        <w:t>пального района «Петровск-Забай</w:t>
      </w:r>
      <w:r w:rsidR="00276C34" w:rsidRPr="00276C34">
        <w:rPr>
          <w:sz w:val="28"/>
          <w:szCs w:val="28"/>
        </w:rPr>
        <w:t>кальский район»</w:t>
      </w:r>
      <w:r w:rsidRPr="004C606C">
        <w:rPr>
          <w:sz w:val="28"/>
          <w:szCs w:val="28"/>
          <w:lang w:eastAsia="en-US"/>
        </w:rPr>
        <w:t>;</w:t>
      </w:r>
    </w:p>
    <w:bookmarkEnd w:id="13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r w:rsidRPr="007B6EE2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90DE3">
        <w:rPr>
          <w:sz w:val="28"/>
          <w:szCs w:val="28"/>
        </w:rPr>
        <w:t xml:space="preserve">. Жалоба </w:t>
      </w:r>
      <w:r w:rsidR="00490DE3" w:rsidRPr="00490DE3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490DE3" w:rsidRPr="00490DE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276C34" w:rsidRPr="00276C34">
        <w:rPr>
          <w:sz w:val="28"/>
          <w:szCs w:val="28"/>
        </w:rPr>
        <w:t xml:space="preserve"> Администрации муниципального района «</w:t>
      </w:r>
      <w:r w:rsidR="00276C34">
        <w:rPr>
          <w:sz w:val="28"/>
          <w:szCs w:val="28"/>
        </w:rPr>
        <w:t>Петровск-Забай</w:t>
      </w:r>
      <w:r w:rsidR="00276C34" w:rsidRPr="00276C34">
        <w:rPr>
          <w:sz w:val="28"/>
          <w:szCs w:val="28"/>
        </w:rPr>
        <w:t>кальский район»</w:t>
      </w:r>
      <w:r w:rsidR="00276C34">
        <w:rPr>
          <w:sz w:val="28"/>
          <w:szCs w:val="28"/>
        </w:rPr>
        <w:t>;</w:t>
      </w: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79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490DE3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="00490DE3" w:rsidRPr="00490DE3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F415E1" w:rsidRDefault="004C606C" w:rsidP="004C1B31">
      <w:pPr>
        <w:ind w:firstLine="567"/>
        <w:jc w:val="right"/>
        <w:rPr>
          <w:sz w:val="28"/>
          <w:szCs w:val="28"/>
        </w:rPr>
      </w:pPr>
      <w:r w:rsidRPr="004C606C">
        <w:rPr>
          <w:sz w:val="28"/>
          <w:szCs w:val="28"/>
        </w:rPr>
        <w:br w:type="page"/>
      </w:r>
    </w:p>
    <w:p w:rsidR="00276C34" w:rsidRPr="00F86799" w:rsidRDefault="00276C34" w:rsidP="00276C34">
      <w:pPr>
        <w:ind w:left="5103"/>
        <w:jc w:val="center"/>
        <w:rPr>
          <w:sz w:val="28"/>
          <w:szCs w:val="28"/>
        </w:rPr>
      </w:pPr>
      <w:r w:rsidRPr="00F8679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276C34" w:rsidRPr="00F86799" w:rsidRDefault="00276C34" w:rsidP="00276C34">
      <w:pPr>
        <w:pStyle w:val="2"/>
        <w:ind w:left="5103"/>
        <w:rPr>
          <w:b w:val="0"/>
          <w:bCs w:val="0"/>
        </w:rPr>
      </w:pPr>
      <w:r w:rsidRPr="00F86799">
        <w:rPr>
          <w:b w:val="0"/>
          <w:bCs w:val="0"/>
        </w:rPr>
        <w:t>к Административному регламенту</w:t>
      </w:r>
    </w:p>
    <w:p w:rsidR="0012504C" w:rsidRDefault="0012504C" w:rsidP="001B3EB6">
      <w:pPr>
        <w:ind w:left="6237"/>
        <w:jc w:val="right"/>
        <w:rPr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4C606C" w:rsidRPr="00DD678B" w:rsidRDefault="0012504C" w:rsidP="00DD678B">
      <w:pPr>
        <w:ind w:left="5103"/>
        <w:jc w:val="right"/>
        <w:rPr>
          <w:sz w:val="28"/>
          <w:szCs w:val="28"/>
        </w:rPr>
      </w:pPr>
      <w:r w:rsidRPr="00DD678B">
        <w:rPr>
          <w:bCs/>
          <w:i/>
          <w:sz w:val="28"/>
          <w:szCs w:val="28"/>
        </w:rPr>
        <w:t>____________(наименование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</w:rPr>
      </w:pPr>
      <w:r w:rsidRPr="00DD678B">
        <w:rPr>
          <w:sz w:val="28"/>
          <w:szCs w:val="28"/>
        </w:rPr>
        <w:t>От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сроком на</w:t>
      </w:r>
      <w:r w:rsidRPr="0012504C">
        <w:rPr>
          <w:sz w:val="28"/>
          <w:szCs w:val="28"/>
        </w:rPr>
        <w:tab/>
      </w:r>
      <w:r w:rsidRPr="0012504C">
        <w:rPr>
          <w:sz w:val="28"/>
          <w:szCs w:val="28"/>
        </w:rPr>
        <w:tab/>
        <w:t>месяца(ев).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будет осуществляться на основании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реквизиты(наи</w:t>
      </w:r>
      <w:r w:rsidR="0012504C">
        <w:t xml:space="preserve">менование банка, р/с,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имеющей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</w:t>
            </w: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согласована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12504C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Работы будут производиться подрядным (хозяйственным) способом в соответствии 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12504C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12504C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12504C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реквизиты (наименование банка, р/с,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DC7511" w:rsidRPr="001250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  <w:vertAlign w:val="subscript"/>
        </w:rPr>
      </w:pP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</w:p>
    <w:bookmarkEnd w:id="7"/>
    <w:p w:rsidR="008A1621" w:rsidRPr="004C606C" w:rsidRDefault="008A1621" w:rsidP="004C1B31">
      <w:pPr>
        <w:ind w:firstLine="567"/>
      </w:pPr>
    </w:p>
    <w:p w:rsidR="00007B8E" w:rsidRDefault="00007B8E" w:rsidP="004C1B31">
      <w:pPr>
        <w:ind w:firstLine="56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276C34" w:rsidRPr="00F86799" w:rsidRDefault="00276C34" w:rsidP="00276C34">
      <w:pPr>
        <w:ind w:left="5103"/>
        <w:jc w:val="center"/>
        <w:rPr>
          <w:sz w:val="28"/>
          <w:szCs w:val="28"/>
        </w:rPr>
      </w:pPr>
      <w:r w:rsidRPr="00F86799">
        <w:rPr>
          <w:sz w:val="28"/>
          <w:szCs w:val="28"/>
        </w:rPr>
        <w:lastRenderedPageBreak/>
        <w:t>ПРИЛОЖЕНИЕ № 2</w:t>
      </w:r>
    </w:p>
    <w:p w:rsidR="00F533EC" w:rsidRPr="00BB50E0" w:rsidRDefault="00276C34" w:rsidP="00BB50E0">
      <w:pPr>
        <w:pStyle w:val="2"/>
        <w:ind w:left="5103"/>
        <w:rPr>
          <w:b w:val="0"/>
          <w:bCs w:val="0"/>
        </w:rPr>
      </w:pPr>
      <w:r w:rsidRPr="00F86799">
        <w:rPr>
          <w:b w:val="0"/>
          <w:bCs w:val="0"/>
        </w:rPr>
        <w:t>к Административному регламенту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BB50E0">
      <w:pPr>
        <w:suppressAutoHyphens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735"/>
        <w:gridCol w:w="4788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C42A69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0818D8" w:rsidP="00BB50E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>, в журнале регистрации заявлений, направляется для визирования ________</w:t>
            </w:r>
            <w:r w:rsidRPr="000818D8">
              <w:rPr>
                <w:i/>
                <w:sz w:val="24"/>
                <w:szCs w:val="24"/>
              </w:rPr>
              <w:t xml:space="preserve">____________(наименование должности руководителя исполнительно-распорядительного органа муниципального района, городского </w:t>
            </w:r>
            <w:r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C42A69" w:rsidP="00BB50E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BB50E0" w:rsidRDefault="00C42A69" w:rsidP="00BB50E0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C42A69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BB50E0">
            <w:pPr>
              <w:tabs>
                <w:tab w:val="center" w:pos="2538"/>
                <w:tab w:val="left" w:pos="2955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C42A69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BB50E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C42A69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C42A69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C42A69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BB50E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BB50E0">
            <w:pPr>
              <w:tabs>
                <w:tab w:val="left" w:pos="1978"/>
                <w:tab w:val="left" w:pos="736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B50E0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BB50E0">
              <w:rPr>
                <w:rFonts w:cs="Arial"/>
                <w:sz w:val="24"/>
                <w:szCs w:val="24"/>
              </w:rPr>
              <w:t>Главе муниципального района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C42A69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Подписанные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 xml:space="preserve">получении в 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818D8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9B5D0D">
              <w:rPr>
                <w:rFonts w:cs="Arial"/>
                <w:sz w:val="24"/>
                <w:szCs w:val="24"/>
              </w:rPr>
              <w:t>___________________</w:t>
            </w:r>
            <w:r w:rsidR="009B5D0D" w:rsidRPr="000818D8">
              <w:rPr>
                <w:i/>
                <w:sz w:val="24"/>
                <w:szCs w:val="24"/>
              </w:rPr>
              <w:t xml:space="preserve">_(наименование органа муниципального района, городского </w:t>
            </w:r>
            <w:r w:rsidR="009B5D0D"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</w:tc>
      </w:tr>
    </w:tbl>
    <w:p w:rsidR="008A1621" w:rsidRDefault="00BB50E0" w:rsidP="00BB50E0">
      <w:pPr>
        <w:tabs>
          <w:tab w:val="left" w:pos="3535"/>
        </w:tabs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E46CB8" w:rsidRDefault="00E46CB8" w:rsidP="00BB50E0">
      <w:pPr>
        <w:tabs>
          <w:tab w:val="left" w:pos="3535"/>
        </w:tabs>
        <w:rPr>
          <w:rFonts w:cs="Arial"/>
        </w:rPr>
      </w:pPr>
    </w:p>
    <w:p w:rsidR="00E46CB8" w:rsidRDefault="00E46CB8" w:rsidP="00BB50E0">
      <w:pPr>
        <w:tabs>
          <w:tab w:val="left" w:pos="3535"/>
        </w:tabs>
        <w:rPr>
          <w:rFonts w:cs="Arial"/>
        </w:rPr>
      </w:pPr>
    </w:p>
    <w:p w:rsidR="00E46CB8" w:rsidRDefault="00E46CB8" w:rsidP="00BB50E0">
      <w:pPr>
        <w:tabs>
          <w:tab w:val="left" w:pos="3535"/>
        </w:tabs>
        <w:rPr>
          <w:rFonts w:cs="Arial"/>
        </w:rPr>
      </w:pPr>
    </w:p>
    <w:p w:rsidR="00E46CB8" w:rsidRPr="00BB50E0" w:rsidRDefault="00E46CB8" w:rsidP="00BB50E0">
      <w:pPr>
        <w:tabs>
          <w:tab w:val="left" w:pos="3535"/>
        </w:tabs>
        <w:rPr>
          <w:rFonts w:cs="Arial"/>
        </w:rPr>
      </w:pPr>
      <w:r>
        <w:rPr>
          <w:rFonts w:cs="Arial"/>
        </w:rPr>
        <w:t>_____________________________________________________________________________________________</w:t>
      </w:r>
    </w:p>
    <w:sectPr w:rsidR="00E46CB8" w:rsidRPr="00BB50E0" w:rsidSect="00C42A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E7" w:rsidRDefault="00337BE7">
      <w:r>
        <w:separator/>
      </w:r>
    </w:p>
  </w:endnote>
  <w:endnote w:type="continuationSeparator" w:id="0">
    <w:p w:rsidR="00337BE7" w:rsidRDefault="003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E7" w:rsidRDefault="00337BE7">
      <w:r>
        <w:separator/>
      </w:r>
    </w:p>
  </w:footnote>
  <w:footnote w:type="continuationSeparator" w:id="0">
    <w:p w:rsidR="00337BE7" w:rsidRDefault="0033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61E7989"/>
    <w:multiLevelType w:val="hybridMultilevel"/>
    <w:tmpl w:val="4FF84026"/>
    <w:lvl w:ilvl="0" w:tplc="3780A48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1" w15:restartNumberingAfterBreak="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AFA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A64B0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1086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080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A720D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76C34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37BE7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33C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2D82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7F2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3EE9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4260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6DF7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0ACB"/>
    <w:rsid w:val="00A0290A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B218D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3E22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50E0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05F2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640E"/>
    <w:rsid w:val="00BF7743"/>
    <w:rsid w:val="00C013CD"/>
    <w:rsid w:val="00C03FD7"/>
    <w:rsid w:val="00C04F17"/>
    <w:rsid w:val="00C10159"/>
    <w:rsid w:val="00C105AD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2A69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407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CB1"/>
    <w:rsid w:val="00CE3AD9"/>
    <w:rsid w:val="00CF619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CB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2774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2898E7D1-4298-4005-967F-449DFD9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  <w:style w:type="paragraph" w:styleId="af4">
    <w:name w:val="Plain Text"/>
    <w:basedOn w:val="a"/>
    <w:link w:val="af5"/>
    <w:rsid w:val="00896DF7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896DF7"/>
    <w:rPr>
      <w:rFonts w:ascii="Courier New" w:hAnsi="Courier New"/>
    </w:rPr>
  </w:style>
  <w:style w:type="paragraph" w:styleId="af6">
    <w:name w:val="Balloon Text"/>
    <w:basedOn w:val="a"/>
    <w:link w:val="af7"/>
    <w:semiHidden/>
    <w:unhideWhenUsed/>
    <w:rsid w:val="00E46CB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E4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18" Type="http://schemas.openxmlformats.org/officeDocument/2006/relationships/hyperlink" Target="consultantplus://offline/ref=DA1960B1CF6015600943E19178EFB4E6EB598156ACD5B31BFBCFCD16FDCEC434DABAB358CB28B435J01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hyperlink" Target="http://&#1087;&#1077;&#1090;&#1088;&#1086;&#1074;&#1079;&#1072;&#1073;.&#1079;&#1072;&#1073;&#1072;&#1081;&#1082;&#1072;&#1083;&#1100;&#1089;&#1082;&#1080;&#1081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E6320C3742F96F6427B77F31392BD1CCBD0CB148A0305CB4748038338246ECCF786C670A38LB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77;&#1090;&#1088;&#1086;&#1074;&#1079;&#1072;&#1073;.&#1079;&#1072;&#1073;&#1072;&#1081;&#1082;&#1072;&#1083;&#1100;&#1089;&#1082;&#1080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77;&#1090;&#1088;&#1086;&#1074;&#1079;&#1072;&#1073;.&#1079;&#1072;&#1073;&#1072;&#1081;&#1082;&#1072;&#1083;&#1100;&#1089;&#1082;&#1080;&#1081;" TargetMode="Externa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http://&#1087;&#1077;&#1090;&#1088;&#1086;&#1074;&#1079;&#1072;&#1073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04A7-CE33-4671-8A9B-28B400E3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29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59568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user</cp:lastModifiedBy>
  <cp:revision>80</cp:revision>
  <cp:lastPrinted>2018-12-12T01:29:00Z</cp:lastPrinted>
  <dcterms:created xsi:type="dcterms:W3CDTF">2018-07-23T23:42:00Z</dcterms:created>
  <dcterms:modified xsi:type="dcterms:W3CDTF">2018-12-17T02:05:00Z</dcterms:modified>
</cp:coreProperties>
</file>