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FE" w:rsidRPr="003715FF" w:rsidRDefault="004606CF" w:rsidP="008F6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</w:t>
      </w:r>
      <w:r w:rsidR="008F6930" w:rsidRPr="003715FF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</w:t>
      </w:r>
    </w:p>
    <w:p w:rsidR="008F6930" w:rsidRPr="003715FF" w:rsidRDefault="008F6930" w:rsidP="008F6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15FF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8F6930" w:rsidRPr="003715FF" w:rsidRDefault="008F6930" w:rsidP="008F6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930" w:rsidRDefault="00A02B47" w:rsidP="008F693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A02B47" w:rsidRDefault="00A02B47" w:rsidP="008F693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5FF" w:rsidRDefault="00C32204" w:rsidP="00C32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B47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8F6930">
        <w:rPr>
          <w:rFonts w:ascii="Times New Roman" w:hAnsi="Times New Roman" w:cs="Times New Roman"/>
          <w:sz w:val="28"/>
          <w:szCs w:val="28"/>
        </w:rPr>
        <w:t>2018</w:t>
      </w:r>
      <w:r w:rsidR="00A02B47">
        <w:rPr>
          <w:rFonts w:ascii="Times New Roman" w:hAnsi="Times New Roman" w:cs="Times New Roman"/>
          <w:sz w:val="28"/>
          <w:szCs w:val="28"/>
        </w:rPr>
        <w:t xml:space="preserve"> </w:t>
      </w:r>
      <w:r w:rsidR="008F6930">
        <w:rPr>
          <w:rFonts w:ascii="Times New Roman" w:hAnsi="Times New Roman" w:cs="Times New Roman"/>
          <w:sz w:val="28"/>
          <w:szCs w:val="28"/>
        </w:rPr>
        <w:t>г</w:t>
      </w:r>
      <w:r w:rsidR="00A02B47">
        <w:rPr>
          <w:rFonts w:ascii="Times New Roman" w:hAnsi="Times New Roman" w:cs="Times New Roman"/>
          <w:sz w:val="28"/>
          <w:szCs w:val="28"/>
        </w:rPr>
        <w:t>ода</w:t>
      </w:r>
      <w:r w:rsidR="008F6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 w:rsidR="00A02B47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C32204" w:rsidRDefault="00C32204" w:rsidP="00C32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930" w:rsidRDefault="008F6930" w:rsidP="00371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3715FF" w:rsidRDefault="003715FF" w:rsidP="00371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1B19" w:rsidRDefault="00CB648C" w:rsidP="00A02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F6930" w:rsidRPr="00A7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6CF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8F6930" w:rsidRPr="00A705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06C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0A5847">
        <w:rPr>
          <w:rFonts w:ascii="Times New Roman" w:hAnsi="Times New Roman" w:cs="Times New Roman"/>
          <w:b/>
          <w:sz w:val="28"/>
          <w:szCs w:val="28"/>
        </w:rPr>
        <w:t>Совета муниципального</w:t>
      </w:r>
      <w:r w:rsidR="00C32204">
        <w:rPr>
          <w:rFonts w:ascii="Times New Roman" w:hAnsi="Times New Roman" w:cs="Times New Roman"/>
          <w:b/>
          <w:sz w:val="28"/>
          <w:szCs w:val="28"/>
        </w:rPr>
        <w:t xml:space="preserve"> района «Петровск-Забайкальский район»</w:t>
      </w:r>
      <w:r w:rsidR="004606CF">
        <w:rPr>
          <w:rFonts w:ascii="Times New Roman" w:hAnsi="Times New Roman" w:cs="Times New Roman"/>
          <w:b/>
          <w:sz w:val="28"/>
          <w:szCs w:val="28"/>
        </w:rPr>
        <w:t xml:space="preserve"> от 21 декабря 2016 года №284 </w:t>
      </w:r>
      <w:r w:rsidR="000A5847">
        <w:rPr>
          <w:rFonts w:ascii="Times New Roman" w:hAnsi="Times New Roman" w:cs="Times New Roman"/>
          <w:b/>
          <w:sz w:val="28"/>
          <w:szCs w:val="28"/>
        </w:rPr>
        <w:t>«О</w:t>
      </w:r>
      <w:r w:rsidR="004606CF">
        <w:rPr>
          <w:rFonts w:ascii="Times New Roman" w:hAnsi="Times New Roman" w:cs="Times New Roman"/>
          <w:b/>
          <w:sz w:val="28"/>
          <w:szCs w:val="28"/>
        </w:rPr>
        <w:t xml:space="preserve"> Принятии Положения о приватизации муниципального имущества, находящегося в муниципальной собственности муниципального района «Петровск-Забайкальский район»</w:t>
      </w:r>
    </w:p>
    <w:p w:rsidR="00A02B47" w:rsidRDefault="00A02B47" w:rsidP="00A02B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48C" w:rsidRDefault="00A705BC" w:rsidP="00A02B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6930">
        <w:rPr>
          <w:rFonts w:ascii="Times New Roman" w:hAnsi="Times New Roman" w:cs="Times New Roman"/>
          <w:sz w:val="28"/>
          <w:szCs w:val="28"/>
        </w:rPr>
        <w:t xml:space="preserve"> </w:t>
      </w:r>
      <w:r w:rsidR="00C3220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606CF">
        <w:rPr>
          <w:rFonts w:ascii="Times New Roman" w:hAnsi="Times New Roman" w:cs="Times New Roman"/>
          <w:sz w:val="28"/>
          <w:szCs w:val="28"/>
        </w:rPr>
        <w:t>Федеральным законом от 21 декабря 2001 года № 178-ФЗ «О приватизации государственного и муниципального имущества»,</w:t>
      </w:r>
      <w:r w:rsidR="00D01CE4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«Петровск-Забайкальский район» </w:t>
      </w:r>
      <w:r w:rsidR="00D01CE4" w:rsidRPr="00D01CE4">
        <w:rPr>
          <w:rFonts w:ascii="Times New Roman" w:hAnsi="Times New Roman" w:cs="Times New Roman"/>
          <w:b/>
          <w:sz w:val="28"/>
          <w:szCs w:val="28"/>
        </w:rPr>
        <w:t>р</w:t>
      </w:r>
      <w:r w:rsidR="00A02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E4" w:rsidRPr="00D01CE4">
        <w:rPr>
          <w:rFonts w:ascii="Times New Roman" w:hAnsi="Times New Roman" w:cs="Times New Roman"/>
          <w:b/>
          <w:sz w:val="28"/>
          <w:szCs w:val="28"/>
        </w:rPr>
        <w:t>е</w:t>
      </w:r>
      <w:r w:rsidR="00A02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E4" w:rsidRPr="00D01CE4">
        <w:rPr>
          <w:rFonts w:ascii="Times New Roman" w:hAnsi="Times New Roman" w:cs="Times New Roman"/>
          <w:b/>
          <w:sz w:val="28"/>
          <w:szCs w:val="28"/>
        </w:rPr>
        <w:t>ш</w:t>
      </w:r>
      <w:r w:rsidR="00A02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E4" w:rsidRPr="00D01CE4">
        <w:rPr>
          <w:rFonts w:ascii="Times New Roman" w:hAnsi="Times New Roman" w:cs="Times New Roman"/>
          <w:b/>
          <w:sz w:val="28"/>
          <w:szCs w:val="28"/>
        </w:rPr>
        <w:t>и</w:t>
      </w:r>
      <w:r w:rsidR="00A02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E4" w:rsidRPr="00D01CE4">
        <w:rPr>
          <w:rFonts w:ascii="Times New Roman" w:hAnsi="Times New Roman" w:cs="Times New Roman"/>
          <w:b/>
          <w:sz w:val="28"/>
          <w:szCs w:val="28"/>
        </w:rPr>
        <w:t>л</w:t>
      </w:r>
      <w:r w:rsidRPr="00D01C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FF" w:rsidRDefault="00CB648C" w:rsidP="00A02B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1CE4">
        <w:rPr>
          <w:rFonts w:ascii="Times New Roman" w:hAnsi="Times New Roman" w:cs="Times New Roman"/>
          <w:sz w:val="28"/>
          <w:szCs w:val="28"/>
        </w:rPr>
        <w:t xml:space="preserve"> Внести в решение Совета муниципального района «Петровск-Забайкальский район» от 21 декабря 2016 года №</w:t>
      </w:r>
      <w:r w:rsidR="00A02B47">
        <w:rPr>
          <w:rFonts w:ascii="Times New Roman" w:hAnsi="Times New Roman" w:cs="Times New Roman"/>
          <w:sz w:val="28"/>
          <w:szCs w:val="28"/>
        </w:rPr>
        <w:t xml:space="preserve"> </w:t>
      </w:r>
      <w:r w:rsidR="00D01CE4">
        <w:rPr>
          <w:rFonts w:ascii="Times New Roman" w:hAnsi="Times New Roman" w:cs="Times New Roman"/>
          <w:sz w:val="28"/>
          <w:szCs w:val="28"/>
        </w:rPr>
        <w:t xml:space="preserve">284 </w:t>
      </w:r>
      <w:r w:rsidR="000A5847">
        <w:rPr>
          <w:rFonts w:ascii="Times New Roman" w:hAnsi="Times New Roman" w:cs="Times New Roman"/>
          <w:sz w:val="28"/>
          <w:szCs w:val="28"/>
        </w:rPr>
        <w:t>«О</w:t>
      </w:r>
      <w:r w:rsidR="00D01CE4">
        <w:rPr>
          <w:rFonts w:ascii="Times New Roman" w:hAnsi="Times New Roman" w:cs="Times New Roman"/>
          <w:sz w:val="28"/>
          <w:szCs w:val="28"/>
        </w:rPr>
        <w:t xml:space="preserve"> Принятии Положения о приватизации муниципального имущества, находящегося в муниципальной собственности муниципального района «</w:t>
      </w:r>
      <w:r w:rsidR="000A5847">
        <w:rPr>
          <w:rFonts w:ascii="Times New Roman" w:hAnsi="Times New Roman" w:cs="Times New Roman"/>
          <w:sz w:val="28"/>
          <w:szCs w:val="28"/>
        </w:rPr>
        <w:t>Петровск-Забайкальский район» следующие изменения и дополнения</w:t>
      </w:r>
      <w:r w:rsidR="003715FF">
        <w:rPr>
          <w:rFonts w:ascii="Times New Roman" w:hAnsi="Times New Roman" w:cs="Times New Roman"/>
          <w:sz w:val="28"/>
          <w:szCs w:val="28"/>
        </w:rPr>
        <w:t>:</w:t>
      </w:r>
    </w:p>
    <w:p w:rsidR="00E07194" w:rsidRDefault="00E07194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тексте решения</w:t>
      </w:r>
      <w:r w:rsidRPr="00E07194">
        <w:rPr>
          <w:rFonts w:ascii="Times New Roman" w:hAnsi="Times New Roman" w:cs="Times New Roman"/>
          <w:sz w:val="28"/>
          <w:szCs w:val="28"/>
        </w:rPr>
        <w:t xml:space="preserve"> в место слов: «отдел </w:t>
      </w:r>
      <w:r w:rsidR="00551A06" w:rsidRPr="00551A06">
        <w:rPr>
          <w:rFonts w:ascii="Times New Roman" w:hAnsi="Times New Roman" w:cs="Times New Roman"/>
          <w:sz w:val="28"/>
          <w:szCs w:val="28"/>
        </w:rPr>
        <w:t>сельского хозяйства и территориального развития</w:t>
      </w:r>
      <w:r w:rsidRPr="00551A06">
        <w:rPr>
          <w:rFonts w:ascii="Times New Roman" w:hAnsi="Times New Roman" w:cs="Times New Roman"/>
          <w:sz w:val="28"/>
          <w:szCs w:val="28"/>
        </w:rPr>
        <w:t xml:space="preserve">», «отдела </w:t>
      </w:r>
      <w:r w:rsidR="00551A06" w:rsidRPr="00551A06">
        <w:rPr>
          <w:rFonts w:ascii="Times New Roman" w:hAnsi="Times New Roman" w:cs="Times New Roman"/>
          <w:sz w:val="28"/>
          <w:szCs w:val="28"/>
        </w:rPr>
        <w:t>сельского хозяйства и территориального развития</w:t>
      </w:r>
      <w:r w:rsidRPr="00551A06">
        <w:rPr>
          <w:rFonts w:ascii="Times New Roman" w:hAnsi="Times New Roman" w:cs="Times New Roman"/>
          <w:sz w:val="28"/>
          <w:szCs w:val="28"/>
        </w:rPr>
        <w:t xml:space="preserve">», «отделом </w:t>
      </w:r>
      <w:r w:rsidR="00551A06" w:rsidRPr="00551A06">
        <w:rPr>
          <w:rFonts w:ascii="Times New Roman" w:hAnsi="Times New Roman" w:cs="Times New Roman"/>
          <w:sz w:val="28"/>
          <w:szCs w:val="28"/>
        </w:rPr>
        <w:t>сельского хозяйства и территориального развития</w:t>
      </w:r>
      <w:r w:rsidRPr="00551A06">
        <w:rPr>
          <w:rFonts w:ascii="Times New Roman" w:hAnsi="Times New Roman" w:cs="Times New Roman"/>
          <w:sz w:val="28"/>
          <w:szCs w:val="28"/>
        </w:rPr>
        <w:t>» следует читать «отдел территориального развития», «отдела территориального развития», «отд</w:t>
      </w:r>
      <w:r w:rsidR="00572B2D" w:rsidRPr="00551A06">
        <w:rPr>
          <w:rFonts w:ascii="Times New Roman" w:hAnsi="Times New Roman" w:cs="Times New Roman"/>
          <w:sz w:val="28"/>
          <w:szCs w:val="28"/>
        </w:rPr>
        <w:t>елом</w:t>
      </w:r>
      <w:r w:rsidR="00572B2D">
        <w:rPr>
          <w:rFonts w:ascii="Times New Roman" w:hAnsi="Times New Roman" w:cs="Times New Roman"/>
          <w:sz w:val="28"/>
          <w:szCs w:val="28"/>
        </w:rPr>
        <w:t xml:space="preserve"> территориального развития»;</w:t>
      </w:r>
    </w:p>
    <w:p w:rsidR="00C327CE" w:rsidRDefault="00C327CE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A02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0B87">
        <w:rPr>
          <w:rFonts w:ascii="Times New Roman" w:hAnsi="Times New Roman" w:cs="Times New Roman"/>
          <w:sz w:val="28"/>
          <w:szCs w:val="28"/>
        </w:rPr>
        <w:t xml:space="preserve"> </w:t>
      </w:r>
      <w:r w:rsidR="00572B2D">
        <w:rPr>
          <w:rFonts w:ascii="Times New Roman" w:hAnsi="Times New Roman" w:cs="Times New Roman"/>
          <w:sz w:val="28"/>
          <w:szCs w:val="28"/>
        </w:rPr>
        <w:t>пятом абзаце</w:t>
      </w:r>
      <w:r w:rsidR="006B6710">
        <w:rPr>
          <w:rFonts w:ascii="Times New Roman" w:hAnsi="Times New Roman" w:cs="Times New Roman"/>
          <w:sz w:val="28"/>
          <w:szCs w:val="28"/>
        </w:rPr>
        <w:t>, пункта 2.1</w:t>
      </w:r>
      <w:r w:rsidR="00572B2D">
        <w:rPr>
          <w:rFonts w:ascii="Times New Roman" w:hAnsi="Times New Roman" w:cs="Times New Roman"/>
          <w:sz w:val="28"/>
          <w:szCs w:val="28"/>
        </w:rPr>
        <w:t>, раздела</w:t>
      </w:r>
      <w:r w:rsidR="006B6710">
        <w:rPr>
          <w:rFonts w:ascii="Times New Roman" w:hAnsi="Times New Roman" w:cs="Times New Roman"/>
          <w:sz w:val="28"/>
          <w:szCs w:val="28"/>
        </w:rPr>
        <w:t xml:space="preserve"> </w:t>
      </w:r>
      <w:r w:rsidR="00EF3223">
        <w:rPr>
          <w:rFonts w:ascii="Times New Roman" w:hAnsi="Times New Roman" w:cs="Times New Roman"/>
          <w:sz w:val="28"/>
          <w:szCs w:val="28"/>
        </w:rPr>
        <w:t>2 место</w:t>
      </w:r>
      <w:r w:rsidR="002F0B87">
        <w:rPr>
          <w:rFonts w:ascii="Times New Roman" w:hAnsi="Times New Roman" w:cs="Times New Roman"/>
          <w:sz w:val="28"/>
          <w:szCs w:val="28"/>
        </w:rPr>
        <w:t xml:space="preserve"> слов: «</w:t>
      </w:r>
      <w:r w:rsidR="00DB16D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0B87">
        <w:rPr>
          <w:rFonts w:ascii="Times New Roman" w:hAnsi="Times New Roman" w:cs="Times New Roman"/>
          <w:sz w:val="28"/>
          <w:szCs w:val="28"/>
        </w:rPr>
        <w:t>» следует читать «</w:t>
      </w:r>
      <w:r w:rsidR="00DB16D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E7FAE">
        <w:rPr>
          <w:rFonts w:ascii="Times New Roman" w:hAnsi="Times New Roman" w:cs="Times New Roman"/>
          <w:sz w:val="28"/>
          <w:szCs w:val="28"/>
        </w:rPr>
        <w:t>».</w:t>
      </w:r>
    </w:p>
    <w:p w:rsidR="00DE4B0D" w:rsidRDefault="00DE4B0D" w:rsidP="00A02B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0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DB16DC">
        <w:rPr>
          <w:rFonts w:ascii="Times New Roman" w:hAnsi="Times New Roman" w:cs="Times New Roman"/>
          <w:sz w:val="28"/>
          <w:szCs w:val="28"/>
        </w:rPr>
        <w:t xml:space="preserve">решение подлежит </w:t>
      </w:r>
      <w:r w:rsidR="00572B2D">
        <w:rPr>
          <w:rFonts w:ascii="Times New Roman" w:hAnsi="Times New Roman" w:cs="Times New Roman"/>
          <w:sz w:val="28"/>
          <w:szCs w:val="28"/>
        </w:rPr>
        <w:t>официальному опубликованию</w:t>
      </w:r>
      <w:r w:rsidRPr="00DE4B0D">
        <w:rPr>
          <w:rFonts w:ascii="Times New Roman" w:hAnsi="Times New Roman" w:cs="Times New Roman"/>
          <w:sz w:val="28"/>
          <w:szCs w:val="28"/>
        </w:rPr>
        <w:t xml:space="preserve"> на информационном </w:t>
      </w:r>
      <w:r w:rsidR="00572B2D" w:rsidRPr="00DE4B0D">
        <w:rPr>
          <w:rFonts w:ascii="Times New Roman" w:hAnsi="Times New Roman" w:cs="Times New Roman"/>
          <w:sz w:val="28"/>
          <w:szCs w:val="28"/>
        </w:rPr>
        <w:t>стенде муниципального</w:t>
      </w:r>
      <w:r w:rsidRPr="00DE4B0D">
        <w:rPr>
          <w:rFonts w:ascii="Times New Roman" w:hAnsi="Times New Roman" w:cs="Times New Roman"/>
          <w:sz w:val="28"/>
          <w:szCs w:val="28"/>
        </w:rPr>
        <w:t xml:space="preserve"> района «Петровск-Забайкальский район» по адресу: Забайкальский край, г. Петровск-Забайкальский, ул. Го</w:t>
      </w:r>
      <w:r w:rsidR="00572B2D">
        <w:rPr>
          <w:rFonts w:ascii="Times New Roman" w:hAnsi="Times New Roman" w:cs="Times New Roman"/>
          <w:sz w:val="28"/>
          <w:szCs w:val="28"/>
        </w:rPr>
        <w:t>рбачевского, д.19 и обнародованию</w:t>
      </w:r>
      <w:r w:rsidRPr="00DE4B0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Администрации муниципального района «Петровск-Забайкальский район».</w:t>
      </w:r>
    </w:p>
    <w:p w:rsidR="00A02B47" w:rsidRPr="00B34D29" w:rsidRDefault="00A02B47" w:rsidP="00A02B4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A02B47" w:rsidRPr="00DE4B0D" w:rsidRDefault="00A02B47" w:rsidP="00A02B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8C" w:rsidRDefault="00DE4B0D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B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7FAE" w:rsidRDefault="00DB16DC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432A99" w:rsidRDefault="00DB16DC" w:rsidP="008F69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«Петровск-Забайкальский </w:t>
      </w:r>
      <w:r w:rsidR="009A21D6">
        <w:rPr>
          <w:rFonts w:ascii="Times New Roman" w:hAnsi="Times New Roman" w:cs="Times New Roman"/>
          <w:sz w:val="28"/>
          <w:szCs w:val="28"/>
        </w:rPr>
        <w:t xml:space="preserve">район»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С.И. Немков</w:t>
      </w:r>
    </w:p>
    <w:sectPr w:rsidR="00432A99" w:rsidSect="0060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04E"/>
    <w:rsid w:val="000A5847"/>
    <w:rsid w:val="000B21A4"/>
    <w:rsid w:val="00291D32"/>
    <w:rsid w:val="002F0B87"/>
    <w:rsid w:val="0034504E"/>
    <w:rsid w:val="0036003E"/>
    <w:rsid w:val="003715FF"/>
    <w:rsid w:val="00432A99"/>
    <w:rsid w:val="004606CF"/>
    <w:rsid w:val="00551A06"/>
    <w:rsid w:val="00572B2D"/>
    <w:rsid w:val="00600310"/>
    <w:rsid w:val="00671EBF"/>
    <w:rsid w:val="00673EB9"/>
    <w:rsid w:val="006B6710"/>
    <w:rsid w:val="008E7FAE"/>
    <w:rsid w:val="008F6930"/>
    <w:rsid w:val="00930999"/>
    <w:rsid w:val="009A21D6"/>
    <w:rsid w:val="00A02B47"/>
    <w:rsid w:val="00A141DE"/>
    <w:rsid w:val="00A47FA8"/>
    <w:rsid w:val="00A705BC"/>
    <w:rsid w:val="00BD23A4"/>
    <w:rsid w:val="00C32204"/>
    <w:rsid w:val="00C327CE"/>
    <w:rsid w:val="00CB648C"/>
    <w:rsid w:val="00D01CE4"/>
    <w:rsid w:val="00D53183"/>
    <w:rsid w:val="00DB16DC"/>
    <w:rsid w:val="00DB1B19"/>
    <w:rsid w:val="00DC1986"/>
    <w:rsid w:val="00DE4B0D"/>
    <w:rsid w:val="00E07194"/>
    <w:rsid w:val="00E8453A"/>
    <w:rsid w:val="00EF3223"/>
    <w:rsid w:val="00F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6ACA4-E6F3-4471-8FDD-CA56114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5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2018-11-13T01:30:00Z</cp:lastPrinted>
  <dcterms:created xsi:type="dcterms:W3CDTF">2018-11-06T05:44:00Z</dcterms:created>
  <dcterms:modified xsi:type="dcterms:W3CDTF">2018-12-24T01:23:00Z</dcterms:modified>
</cp:coreProperties>
</file>