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F6C" w:rsidRDefault="00C77F6C" w:rsidP="00C77F6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СОВЕТ ГОРОДСКОГО ПОСЕЛЕНИЯ «</w:t>
      </w:r>
      <w:r w:rsidR="005B0E57">
        <w:rPr>
          <w:rFonts w:ascii="Times New Roman" w:hAnsi="Times New Roman" w:cs="Times New Roman"/>
          <w:b/>
          <w:sz w:val="32"/>
          <w:szCs w:val="32"/>
        </w:rPr>
        <w:t>БАЛЯГИНСКОЕ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C77F6C" w:rsidRDefault="00C77F6C" w:rsidP="00C77F6C">
      <w:pPr>
        <w:rPr>
          <w:rFonts w:ascii="Times New Roman" w:hAnsi="Times New Roman" w:cs="Times New Roman"/>
          <w:sz w:val="32"/>
          <w:szCs w:val="32"/>
        </w:rPr>
      </w:pPr>
    </w:p>
    <w:p w:rsidR="00C77F6C" w:rsidRDefault="00C77F6C" w:rsidP="00C77F6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C77F6C" w:rsidRDefault="00C77F6C" w:rsidP="00C77F6C">
      <w:pPr>
        <w:rPr>
          <w:rFonts w:ascii="Times New Roman" w:hAnsi="Times New Roman" w:cs="Times New Roman"/>
          <w:b/>
          <w:sz w:val="32"/>
          <w:szCs w:val="32"/>
        </w:rPr>
      </w:pPr>
    </w:p>
    <w:p w:rsidR="00C77F6C" w:rsidRDefault="00C77F6C" w:rsidP="00C77F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="00F54B90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» </w:t>
      </w:r>
      <w:r w:rsidR="005B0E57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2018 года                                                                      №</w:t>
      </w:r>
      <w:r w:rsidR="00F54B90">
        <w:rPr>
          <w:rFonts w:ascii="Times New Roman" w:hAnsi="Times New Roman" w:cs="Times New Roman"/>
          <w:sz w:val="28"/>
          <w:szCs w:val="28"/>
        </w:rPr>
        <w:t>98</w:t>
      </w:r>
    </w:p>
    <w:p w:rsidR="00C77F6C" w:rsidRDefault="00C77F6C" w:rsidP="00C77F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7F6C" w:rsidRDefault="00F54B90" w:rsidP="00C77F6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с.Баляга</w:t>
      </w:r>
    </w:p>
    <w:p w:rsidR="00C77F6C" w:rsidRDefault="00C77F6C" w:rsidP="00C77F6C">
      <w:pPr>
        <w:rPr>
          <w:rFonts w:ascii="Times New Roman" w:hAnsi="Times New Roman" w:cs="Times New Roman"/>
          <w:sz w:val="28"/>
          <w:szCs w:val="28"/>
        </w:rPr>
      </w:pPr>
    </w:p>
    <w:p w:rsidR="00C77F6C" w:rsidRDefault="00C77F6C" w:rsidP="00C77F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передаче к осуществлению части полномочий органов местного самоуправления городского поселения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B0E57">
        <w:rPr>
          <w:rFonts w:ascii="Times New Roman" w:hAnsi="Times New Roman" w:cs="Times New Roman"/>
          <w:b/>
          <w:sz w:val="28"/>
          <w:szCs w:val="28"/>
        </w:rPr>
        <w:t>«</w:t>
      </w:r>
      <w:r w:rsidR="005B0E57" w:rsidRPr="005B0E57">
        <w:rPr>
          <w:rFonts w:ascii="Times New Roman" w:hAnsi="Times New Roman" w:cs="Times New Roman"/>
          <w:b/>
          <w:sz w:val="28"/>
          <w:szCs w:val="28"/>
        </w:rPr>
        <w:t>Балягинское</w:t>
      </w:r>
      <w:r w:rsidRPr="005B0E57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муниципальному району «Петровск-Забайкальский район»</w:t>
      </w:r>
    </w:p>
    <w:p w:rsidR="00C77F6C" w:rsidRDefault="00C77F6C" w:rsidP="00C77F6C">
      <w:pPr>
        <w:rPr>
          <w:rFonts w:ascii="Times New Roman" w:hAnsi="Times New Roman" w:cs="Times New Roman"/>
          <w:b/>
          <w:sz w:val="28"/>
          <w:szCs w:val="28"/>
        </w:rPr>
      </w:pPr>
    </w:p>
    <w:p w:rsidR="00C77F6C" w:rsidRDefault="00C77F6C" w:rsidP="00C77F6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статьей 14 Федерального закона от 06.10.2003 года № 131-ФЗ «Об общих принципах организации местного самоуправления в Российской Федерации», Бюджетным Кодексом Российской Федерации, руководствуясь статьей </w:t>
      </w:r>
      <w:r w:rsidR="00DA601D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Устава городского поселения «</w:t>
      </w:r>
      <w:r w:rsidR="007D3E8D">
        <w:rPr>
          <w:rFonts w:ascii="Times New Roman" w:hAnsi="Times New Roman" w:cs="Times New Roman"/>
          <w:sz w:val="28"/>
          <w:szCs w:val="28"/>
        </w:rPr>
        <w:t>Балягинское</w:t>
      </w:r>
      <w:r>
        <w:rPr>
          <w:rFonts w:ascii="Times New Roman" w:hAnsi="Times New Roman" w:cs="Times New Roman"/>
          <w:sz w:val="28"/>
          <w:szCs w:val="28"/>
        </w:rPr>
        <w:t>», Совет городского поселения «</w:t>
      </w:r>
      <w:r w:rsidR="007D3E8D">
        <w:rPr>
          <w:rFonts w:ascii="Times New Roman" w:hAnsi="Times New Roman" w:cs="Times New Roman"/>
          <w:sz w:val="28"/>
          <w:szCs w:val="28"/>
        </w:rPr>
        <w:t>Балягинское</w:t>
      </w:r>
      <w:r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B0E57">
        <w:rPr>
          <w:rFonts w:ascii="Times New Roman" w:hAnsi="Times New Roman" w:cs="Times New Roman"/>
          <w:b/>
          <w:sz w:val="28"/>
          <w:szCs w:val="28"/>
        </w:rPr>
        <w:t>реши</w:t>
      </w:r>
      <w:r>
        <w:rPr>
          <w:rFonts w:ascii="Times New Roman" w:hAnsi="Times New Roman" w:cs="Times New Roman"/>
          <w:b/>
          <w:sz w:val="28"/>
          <w:szCs w:val="28"/>
        </w:rPr>
        <w:t>л:</w:t>
      </w:r>
    </w:p>
    <w:p w:rsidR="00C77F6C" w:rsidRDefault="00C77F6C" w:rsidP="00C77F6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7F6C" w:rsidRDefault="00C77F6C" w:rsidP="00C77F6C">
      <w:pPr>
        <w:pStyle w:val="a3"/>
        <w:numPr>
          <w:ilvl w:val="0"/>
          <w:numId w:val="1"/>
        </w:numPr>
        <w:spacing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Передать с 01.01.2019 года по 31.12.2019 года муниципальному району «Петровск-Забайкальский район» полномочия городского поселения «</w:t>
      </w:r>
      <w:r w:rsidR="007D3E8D">
        <w:rPr>
          <w:rFonts w:ascii="Times New Roman" w:hAnsi="Times New Roman" w:cs="Times New Roman"/>
          <w:sz w:val="28"/>
          <w:szCs w:val="28"/>
        </w:rPr>
        <w:t>Балягинское</w:t>
      </w:r>
      <w:r>
        <w:rPr>
          <w:rFonts w:ascii="Times New Roman" w:hAnsi="Times New Roman" w:cs="Times New Roman"/>
          <w:sz w:val="28"/>
          <w:szCs w:val="28"/>
        </w:rPr>
        <w:t>»,  по решению вопросов местного значения согласно приложению.</w:t>
      </w:r>
    </w:p>
    <w:p w:rsidR="00C77F6C" w:rsidRDefault="00C77F6C" w:rsidP="00C77F6C">
      <w:pPr>
        <w:pStyle w:val="a3"/>
        <w:numPr>
          <w:ilvl w:val="0"/>
          <w:numId w:val="1"/>
        </w:numPr>
        <w:spacing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городского поселения «</w:t>
      </w:r>
      <w:r w:rsidR="007D3E8D">
        <w:rPr>
          <w:rFonts w:ascii="Times New Roman" w:hAnsi="Times New Roman" w:cs="Times New Roman"/>
          <w:sz w:val="28"/>
          <w:szCs w:val="28"/>
        </w:rPr>
        <w:t>Балягинское</w:t>
      </w:r>
      <w:r>
        <w:rPr>
          <w:rFonts w:ascii="Times New Roman" w:hAnsi="Times New Roman" w:cs="Times New Roman"/>
          <w:sz w:val="28"/>
          <w:szCs w:val="28"/>
        </w:rPr>
        <w:t>», заключить соглашение с Администрацией муниципального района «Петровск-Забайкальский район» о передаче исполнения части полномочий по решению вопросов местного значения.</w:t>
      </w:r>
    </w:p>
    <w:p w:rsidR="00C77F6C" w:rsidRDefault="00C77F6C" w:rsidP="00C77F6C">
      <w:pPr>
        <w:pStyle w:val="a3"/>
        <w:numPr>
          <w:ilvl w:val="0"/>
          <w:numId w:val="1"/>
        </w:numPr>
        <w:spacing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Предусмотреть в бюджете городского поселения «</w:t>
      </w:r>
      <w:r w:rsidR="007D3E8D">
        <w:rPr>
          <w:rFonts w:ascii="Times New Roman" w:hAnsi="Times New Roman" w:cs="Times New Roman"/>
          <w:sz w:val="28"/>
          <w:szCs w:val="28"/>
        </w:rPr>
        <w:t>Балягинское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2019 год межбюджетные трансферты муниципальному району на финансовое обеспечение исполнения переданных полномочий.</w:t>
      </w:r>
    </w:p>
    <w:p w:rsidR="00C77F6C" w:rsidRDefault="00C77F6C" w:rsidP="00C77F6C">
      <w:pPr>
        <w:pStyle w:val="a3"/>
        <w:numPr>
          <w:ilvl w:val="0"/>
          <w:numId w:val="1"/>
        </w:numPr>
        <w:suppressAutoHyphens/>
        <w:spacing w:line="240" w:lineRule="auto"/>
        <w:ind w:left="0" w:firstLine="70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Настоящее решение опубликовать на информационном стенде администрации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 поселения «</w:t>
      </w:r>
      <w:r w:rsidR="007D3E8D">
        <w:rPr>
          <w:rFonts w:ascii="Times New Roman" w:hAnsi="Times New Roman" w:cs="Times New Roman"/>
          <w:sz w:val="28"/>
          <w:szCs w:val="28"/>
        </w:rPr>
        <w:t>Балягинское</w:t>
      </w:r>
      <w:r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/>
          <w:bCs/>
          <w:sz w:val="28"/>
          <w:szCs w:val="28"/>
        </w:rPr>
        <w:t xml:space="preserve"> расположенном по адресу: </w:t>
      </w:r>
      <w:r w:rsidR="007D3E8D">
        <w:rPr>
          <w:rFonts w:ascii="Times New Roman" w:hAnsi="Times New Roman"/>
          <w:bCs/>
          <w:sz w:val="28"/>
          <w:szCs w:val="28"/>
        </w:rPr>
        <w:t xml:space="preserve">с. Баляга, ул. </w:t>
      </w:r>
      <w:proofErr w:type="gramStart"/>
      <w:r w:rsidR="007D3E8D">
        <w:rPr>
          <w:rFonts w:ascii="Times New Roman" w:hAnsi="Times New Roman"/>
          <w:bCs/>
          <w:sz w:val="28"/>
          <w:szCs w:val="28"/>
        </w:rPr>
        <w:t>Клубная</w:t>
      </w:r>
      <w:proofErr w:type="gramEnd"/>
      <w:r w:rsidR="007D3E8D">
        <w:rPr>
          <w:rFonts w:ascii="Times New Roman" w:hAnsi="Times New Roman"/>
          <w:bCs/>
          <w:sz w:val="28"/>
          <w:szCs w:val="28"/>
        </w:rPr>
        <w:t xml:space="preserve">, 7 </w:t>
      </w:r>
      <w:r>
        <w:rPr>
          <w:rFonts w:ascii="Times New Roman" w:hAnsi="Times New Roman"/>
          <w:bCs/>
          <w:sz w:val="28"/>
          <w:szCs w:val="28"/>
        </w:rPr>
        <w:t>и обнародовать на официальном сайте органов местного самоуправления городского поселения «</w:t>
      </w:r>
      <w:r w:rsidR="007D3E8D">
        <w:rPr>
          <w:rFonts w:ascii="Times New Roman" w:hAnsi="Times New Roman" w:cs="Times New Roman"/>
          <w:sz w:val="28"/>
          <w:szCs w:val="28"/>
        </w:rPr>
        <w:t>Балягинское</w:t>
      </w:r>
      <w:r>
        <w:rPr>
          <w:rFonts w:ascii="Times New Roman" w:hAnsi="Times New Roman"/>
          <w:bCs/>
          <w:sz w:val="28"/>
          <w:szCs w:val="28"/>
        </w:rPr>
        <w:t>».</w:t>
      </w:r>
    </w:p>
    <w:p w:rsidR="00C77F6C" w:rsidRDefault="00C77F6C" w:rsidP="00C77F6C">
      <w:pPr>
        <w:pStyle w:val="a3"/>
        <w:numPr>
          <w:ilvl w:val="0"/>
          <w:numId w:val="1"/>
        </w:numPr>
        <w:suppressAutoHyphens/>
        <w:spacing w:line="240" w:lineRule="auto"/>
        <w:ind w:left="0" w:firstLine="70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Настоящее решение вступает в силу после официального опубликования.</w:t>
      </w:r>
    </w:p>
    <w:p w:rsidR="00C77F6C" w:rsidRDefault="00C77F6C" w:rsidP="00C77F6C">
      <w:pPr>
        <w:pStyle w:val="a3"/>
        <w:numPr>
          <w:ilvl w:val="0"/>
          <w:numId w:val="1"/>
        </w:numPr>
        <w:spacing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настоящего решения направить в Совет муниципального района «Петровск-Забайкальский район».</w:t>
      </w:r>
    </w:p>
    <w:p w:rsidR="00C77F6C" w:rsidRDefault="00C77F6C" w:rsidP="00C77F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01D" w:rsidRDefault="00DA601D" w:rsidP="00C77F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7F6C" w:rsidRDefault="00C77F6C" w:rsidP="00C77F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C77F6C" w:rsidRDefault="00C77F6C" w:rsidP="00C77F6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 «</w:t>
      </w:r>
      <w:r w:rsidR="00DA601D">
        <w:rPr>
          <w:rFonts w:ascii="Times New Roman" w:hAnsi="Times New Roman" w:cs="Times New Roman"/>
          <w:sz w:val="28"/>
          <w:szCs w:val="28"/>
        </w:rPr>
        <w:t>Балягинское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</w:t>
      </w:r>
      <w:r w:rsidR="00DA601D">
        <w:rPr>
          <w:rFonts w:ascii="Times New Roman" w:hAnsi="Times New Roman" w:cs="Times New Roman"/>
          <w:sz w:val="28"/>
          <w:szCs w:val="28"/>
        </w:rPr>
        <w:t>Л.Г. Панова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C77F6C" w:rsidRDefault="00C77F6C" w:rsidP="00C77F6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C77F6C" w:rsidRDefault="00C77F6C" w:rsidP="00C77F6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C77F6C" w:rsidTr="00C77F6C">
        <w:tc>
          <w:tcPr>
            <w:tcW w:w="4785" w:type="dxa"/>
          </w:tcPr>
          <w:p w:rsidR="00C77F6C" w:rsidRDefault="00C77F6C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785" w:type="dxa"/>
            <w:hideMark/>
          </w:tcPr>
          <w:p w:rsidR="00C77F6C" w:rsidRDefault="00C77F6C" w:rsidP="00DA60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C77F6C" w:rsidRDefault="00C77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 Совета городского поселения «</w:t>
            </w:r>
            <w:r w:rsidR="000F186F">
              <w:rPr>
                <w:rFonts w:ascii="Times New Roman" w:hAnsi="Times New Roman" w:cs="Times New Roman"/>
                <w:sz w:val="28"/>
                <w:szCs w:val="28"/>
              </w:rPr>
              <w:t>Балягинское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77F6C" w:rsidRDefault="000F186F" w:rsidP="00672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7282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r w:rsidR="00672827" w:rsidRPr="0067282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11</w:t>
            </w:r>
            <w:r w:rsidRPr="0067282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672827" w:rsidRPr="0067282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декабря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C77F6C">
              <w:rPr>
                <w:rFonts w:ascii="Times New Roman" w:hAnsi="Times New Roman" w:cs="Times New Roman"/>
                <w:sz w:val="28"/>
                <w:szCs w:val="28"/>
              </w:rPr>
              <w:t xml:space="preserve"> года № </w:t>
            </w:r>
            <w:r w:rsidR="00672827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</w:tbl>
    <w:p w:rsidR="00C77F6C" w:rsidRDefault="00C77F6C" w:rsidP="00C77F6C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</w:t>
      </w:r>
    </w:p>
    <w:p w:rsidR="00C77F6C" w:rsidRDefault="00C77F6C" w:rsidP="00C77F6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7F6C" w:rsidRDefault="00C77F6C" w:rsidP="00C77F6C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полномочий  по решению вопросов местного значения городского поселения «</w:t>
      </w:r>
      <w:r w:rsidR="007D3E8D">
        <w:rPr>
          <w:rFonts w:ascii="Times New Roman" w:hAnsi="Times New Roman" w:cs="Times New Roman"/>
          <w:sz w:val="28"/>
          <w:szCs w:val="28"/>
        </w:rPr>
        <w:t>Балягинское</w:t>
      </w:r>
      <w:r>
        <w:rPr>
          <w:rFonts w:ascii="Times New Roman" w:hAnsi="Times New Roman" w:cs="Times New Roman"/>
          <w:sz w:val="28"/>
          <w:szCs w:val="28"/>
        </w:rPr>
        <w:t>», передаваемых  муниципальному району «Петровск-Забайкальский район»</w:t>
      </w:r>
    </w:p>
    <w:p w:rsidR="00C77F6C" w:rsidRDefault="00C77F6C" w:rsidP="00C77F6C">
      <w:pPr>
        <w:shd w:val="clear" w:color="auto" w:fill="FFFFFF"/>
        <w:tabs>
          <w:tab w:val="left" w:pos="902"/>
        </w:tabs>
        <w:ind w:firstLine="709"/>
        <w:jc w:val="both"/>
      </w:pPr>
    </w:p>
    <w:p w:rsidR="00C77F6C" w:rsidRDefault="00C77F6C" w:rsidP="00C77F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Городское поселение </w:t>
      </w:r>
      <w:r w:rsidR="007D3E8D">
        <w:rPr>
          <w:rFonts w:ascii="Times New Roman" w:hAnsi="Times New Roman" w:cs="Times New Roman"/>
          <w:sz w:val="28"/>
          <w:szCs w:val="28"/>
        </w:rPr>
        <w:t>«Балягинское»</w:t>
      </w:r>
      <w:r>
        <w:rPr>
          <w:rFonts w:ascii="Times New Roman" w:hAnsi="Times New Roman" w:cs="Times New Roman"/>
          <w:sz w:val="28"/>
          <w:szCs w:val="28"/>
        </w:rPr>
        <w:t xml:space="preserve"> передает, а муниципальный район  «Петровск-Забайкальский район» принимает следующие полномочия по решению вопросов местного значения:</w:t>
      </w:r>
    </w:p>
    <w:p w:rsidR="00C77F6C" w:rsidRDefault="00C77F6C" w:rsidP="00C77F6C">
      <w:pPr>
        <w:shd w:val="clear" w:color="auto" w:fill="FFFFFF"/>
        <w:tabs>
          <w:tab w:val="left" w:pos="90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В области организации в границах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>
        <w:rPr>
          <w:rFonts w:ascii="Times New Roman" w:hAnsi="Times New Roman" w:cs="Times New Roman"/>
          <w:sz w:val="28"/>
          <w:szCs w:val="28"/>
        </w:rPr>
        <w:t>-, тепл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газо</w:t>
      </w:r>
      <w:proofErr w:type="spellEnd"/>
      <w:r>
        <w:rPr>
          <w:rFonts w:ascii="Times New Roman" w:hAnsi="Times New Roman" w:cs="Times New Roman"/>
          <w:sz w:val="28"/>
          <w:szCs w:val="28"/>
        </w:rPr>
        <w:t>- и водоснабжения населения, водоотведения, снабжения населения топливом, а именно:</w:t>
      </w:r>
    </w:p>
    <w:p w:rsidR="00C77F6C" w:rsidRDefault="00C77F6C" w:rsidP="00C77F6C">
      <w:pPr>
        <w:shd w:val="clear" w:color="auto" w:fill="FFFFFF"/>
        <w:tabs>
          <w:tab w:val="left" w:pos="90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установление тарифов и нормативов потребления услуг;</w:t>
      </w:r>
    </w:p>
    <w:p w:rsidR="00C77F6C" w:rsidRDefault="00C77F6C" w:rsidP="00C77F6C">
      <w:pPr>
        <w:shd w:val="clear" w:color="auto" w:fill="FFFFFF"/>
        <w:ind w:firstLine="6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содействие развитию конкуренции в обслуживании и ремонте объектов коммунального хозяйства;</w:t>
      </w:r>
    </w:p>
    <w:p w:rsidR="00C77F6C" w:rsidRDefault="00C77F6C" w:rsidP="00C77F6C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участие в принятии и организации реализации муниципальных целевых программ ресурсосберегающих технологий, внедрение применения прогрессивных материалов, индивидуальных приборов регулирования и учета воды, тепла и других энергоресурсов;</w:t>
      </w:r>
    </w:p>
    <w:p w:rsidR="00C77F6C" w:rsidRDefault="00C77F6C" w:rsidP="00C77F6C">
      <w:pPr>
        <w:shd w:val="clear" w:color="auto" w:fill="FFFFFF"/>
        <w:ind w:firstLine="7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регулирование тарифов на товары и услуги организаций коммунального комплекса,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потребителей;</w:t>
      </w:r>
    </w:p>
    <w:p w:rsidR="00C77F6C" w:rsidRDefault="00C77F6C" w:rsidP="00C77F6C">
      <w:pPr>
        <w:shd w:val="clear" w:color="auto" w:fill="FFFFFF"/>
        <w:tabs>
          <w:tab w:val="left" w:pos="143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определение метода регулирования тарифов на товары и услуги организаций коммунального комплекса;</w:t>
      </w:r>
    </w:p>
    <w:p w:rsidR="00C77F6C" w:rsidRDefault="00C77F6C" w:rsidP="00C77F6C">
      <w:pPr>
        <w:shd w:val="clear" w:color="auto" w:fill="FFFFFF"/>
        <w:tabs>
          <w:tab w:val="left" w:pos="143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установление системы критериев, используемых для определения доступности для потребителей товаров и услуг организаций коммунального комплекса;</w:t>
      </w:r>
    </w:p>
    <w:p w:rsidR="00C77F6C" w:rsidRDefault="00C77F6C" w:rsidP="00C77F6C">
      <w:pPr>
        <w:shd w:val="clear" w:color="auto" w:fill="FFFFFF"/>
        <w:tabs>
          <w:tab w:val="left" w:pos="143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согласование производственных программ организаций коммунального комплекса;</w:t>
      </w:r>
    </w:p>
    <w:p w:rsidR="00C77F6C" w:rsidRDefault="00C77F6C" w:rsidP="00C77F6C">
      <w:pPr>
        <w:shd w:val="clear" w:color="auto" w:fill="FFFFFF"/>
        <w:tabs>
          <w:tab w:val="left" w:pos="143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утверждение технического задания по разработке инвестиционных программ организаций коммунального комплекса по развитию систем коммунальной инфраструктуры;</w:t>
      </w:r>
    </w:p>
    <w:p w:rsidR="00C77F6C" w:rsidRDefault="00C77F6C" w:rsidP="00C77F6C">
      <w:pPr>
        <w:shd w:val="clear" w:color="auto" w:fill="FFFFFF"/>
        <w:tabs>
          <w:tab w:val="left" w:pos="143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 рассмотрение проектов инвестиционных программ организаций коммунального комплекса по развитию систем коммунальной инфраструктуры;</w:t>
      </w:r>
    </w:p>
    <w:p w:rsidR="00C77F6C" w:rsidRDefault="00C77F6C" w:rsidP="00C77F6C">
      <w:pPr>
        <w:shd w:val="clear" w:color="auto" w:fill="FFFFFF"/>
        <w:tabs>
          <w:tab w:val="left" w:pos="143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 установление тарифов на товары и услуги организаций коммунального комплекса и надбавки к тарифам на товары и услуги организаций коммунального комплекса в соответствии с предельным индексом, установленным органом регулирования субъекта Российской Федерации для соответствующего муниципального образования, тарифов на подключение к системам коммунальной инфраструктуры, тарифы организаций коммунального комплекса на подключение;</w:t>
      </w:r>
      <w:proofErr w:type="gramEnd"/>
    </w:p>
    <w:p w:rsidR="00C77F6C" w:rsidRDefault="00C77F6C" w:rsidP="00C77F6C">
      <w:pPr>
        <w:shd w:val="clear" w:color="auto" w:fill="FFFFFF"/>
        <w:tabs>
          <w:tab w:val="left" w:pos="143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опубликование информации о тарифах и надбавках, производственных программах и об инвестиционных программах организаций коммунального комплекса, а также о результатах мониторинга выполнения этих программ;</w:t>
      </w:r>
    </w:p>
    <w:p w:rsidR="00C77F6C" w:rsidRDefault="00C77F6C" w:rsidP="00C77F6C">
      <w:pPr>
        <w:shd w:val="clear" w:color="auto" w:fill="FFFFFF"/>
        <w:tabs>
          <w:tab w:val="left" w:pos="143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участие в разработке проектов договоров, заключаемых в целях развития систем коммунальной инфраструктуры;</w:t>
      </w:r>
    </w:p>
    <w:p w:rsidR="00C77F6C" w:rsidRDefault="00C77F6C" w:rsidP="00C77F6C">
      <w:pPr>
        <w:shd w:val="clear" w:color="auto" w:fill="FFFFFF"/>
        <w:tabs>
          <w:tab w:val="left" w:pos="143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участие в заключении с организациями коммунального комплекса договоров в целях развития систем коммунальной инфраструктуры, определяющих условия выполнения инвестиционных программ организаций коммунального комплекса;</w:t>
      </w:r>
    </w:p>
    <w:p w:rsidR="00C77F6C" w:rsidRDefault="00C77F6C" w:rsidP="00C77F6C">
      <w:pPr>
        <w:shd w:val="clear" w:color="auto" w:fill="FFFFFF"/>
        <w:tabs>
          <w:tab w:val="left" w:pos="143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осуществление мониторинга выполнения производственных программ и инвестиционных программ;</w:t>
      </w:r>
    </w:p>
    <w:p w:rsidR="00C77F6C" w:rsidRDefault="00C77F6C" w:rsidP="00C77F6C">
      <w:pPr>
        <w:shd w:val="clear" w:color="auto" w:fill="FFFFFF"/>
        <w:tabs>
          <w:tab w:val="left" w:pos="1421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привлечение соответствующих организаций для проведения экспертизы обоснованности проектов производственных программ, проверки обоснованности расчета соответствующих им тарифов, а также для определения доступности для потребителей товаров и услуг организаций коммунального комплекса;</w:t>
      </w:r>
    </w:p>
    <w:p w:rsidR="00C77F6C" w:rsidRDefault="00C77F6C" w:rsidP="00C77F6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запрос информации от организаций коммунального комплекса, предусмотренной действующим законодательством и нормативными правовыми актами Российской Федерации.</w:t>
      </w:r>
    </w:p>
    <w:p w:rsidR="00C77F6C" w:rsidRDefault="00C77F6C" w:rsidP="00C77F6C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Организация библиотечного обслуживания населения, комплектование и обеспечение сохранности библиотечных фондов библиотек поселения</w:t>
      </w:r>
      <w:r w:rsidR="00DA601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77F6C" w:rsidRDefault="00DA601D" w:rsidP="00DA601D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77F6C">
        <w:rPr>
          <w:rFonts w:ascii="Times New Roman" w:hAnsi="Times New Roman" w:cs="Times New Roman"/>
          <w:sz w:val="28"/>
          <w:szCs w:val="28"/>
        </w:rPr>
        <w:t>1.3. Создание условий для организации досуга и обеспечения жителей поселения услугами организаций культуры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7F6C" w:rsidRDefault="00C77F6C" w:rsidP="00C77F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Владение, пользование и распоряжение имуществом, находящимся в муниципальной собственности поселения: </w:t>
      </w:r>
    </w:p>
    <w:p w:rsidR="00C77F6C" w:rsidRDefault="00C77F6C" w:rsidP="00C77F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и заключение договоров на передачу жилых помещений в собственность граждан.</w:t>
      </w:r>
    </w:p>
    <w:p w:rsidR="00C77F6C" w:rsidRDefault="00C77F6C" w:rsidP="00C77F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1.5.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области утверждения генеральных планов поселения, правил землепользования и застройки, утверждения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земель и изъятие, в том числе путем выкупа, земельных участков в границах поселения для муниципальных нужд, осуществление муниципального земельного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использованием земель поселения, осуществления в случаях, предусмотренных Градостроительным кодексом РФ, осмотров зданий, сооружений и выдачи рекомендаций об устранении выявленных в ходе таких осмотров нарушений, а именно:</w:t>
      </w:r>
    </w:p>
    <w:p w:rsidR="00C77F6C" w:rsidRDefault="00C77F6C" w:rsidP="00C77F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законами);</w:t>
      </w:r>
    </w:p>
    <w:p w:rsidR="00C77F6C" w:rsidRDefault="00C77F6C" w:rsidP="00C77F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поселения;</w:t>
      </w:r>
    </w:p>
    <w:p w:rsidR="00C77F6C" w:rsidRDefault="00C77F6C" w:rsidP="00C77F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в случаях, предусмотренных Градостроительным кодексом РФ, осмотров зданий, сооружений и выдачи рекомендаций об устранении выявленных в ходе таких осмотров нарушений.</w:t>
      </w:r>
    </w:p>
    <w:p w:rsidR="00C77F6C" w:rsidRDefault="00C77F6C" w:rsidP="00C77F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В области формирования архивных фондов поселения:</w:t>
      </w:r>
    </w:p>
    <w:p w:rsidR="00C77F6C" w:rsidRDefault="00C77F6C" w:rsidP="00C77F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комплектование (формирование) и учет документов и архивных фондов органов местного самоуправления поселения, муниципальных организаций поселения.</w:t>
      </w:r>
    </w:p>
    <w:p w:rsidR="00C77F6C" w:rsidRDefault="00C77F6C" w:rsidP="00C77F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F6C" w:rsidRDefault="00C77F6C" w:rsidP="00C77F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C77F6C" w:rsidRDefault="00C77F6C" w:rsidP="00C77F6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3D1D" w:rsidRDefault="00533D1D"/>
    <w:sectPr w:rsidR="00533D1D" w:rsidSect="00533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F6696"/>
    <w:multiLevelType w:val="hybridMultilevel"/>
    <w:tmpl w:val="3828A62E"/>
    <w:lvl w:ilvl="0" w:tplc="B03ECEE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7F6C"/>
    <w:rsid w:val="000E50E7"/>
    <w:rsid w:val="000F186F"/>
    <w:rsid w:val="003E2C9F"/>
    <w:rsid w:val="00403527"/>
    <w:rsid w:val="00533D1D"/>
    <w:rsid w:val="005949A7"/>
    <w:rsid w:val="005B0E57"/>
    <w:rsid w:val="00672827"/>
    <w:rsid w:val="007D3E8D"/>
    <w:rsid w:val="00BA1AF8"/>
    <w:rsid w:val="00C77F6C"/>
    <w:rsid w:val="00DA601D"/>
    <w:rsid w:val="00F54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F6C"/>
    <w:pPr>
      <w:spacing w:after="0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F6C"/>
    <w:pPr>
      <w:ind w:left="720"/>
      <w:contextualSpacing/>
    </w:pPr>
  </w:style>
  <w:style w:type="paragraph" w:customStyle="1" w:styleId="Title">
    <w:name w:val="Title!Название НПА"/>
    <w:basedOn w:val="a"/>
    <w:rsid w:val="00C77F6C"/>
    <w:pPr>
      <w:spacing w:before="240" w:after="60" w:line="240" w:lineRule="auto"/>
      <w:ind w:firstLine="567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4">
    <w:name w:val="Table Grid"/>
    <w:basedOn w:val="a1"/>
    <w:uiPriority w:val="59"/>
    <w:rsid w:val="00C77F6C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1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609928-257D-4A08-A5B8-E604150A2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zZz</cp:lastModifiedBy>
  <cp:revision>11</cp:revision>
  <cp:lastPrinted>2018-12-12T01:18:00Z</cp:lastPrinted>
  <dcterms:created xsi:type="dcterms:W3CDTF">2018-10-04T03:02:00Z</dcterms:created>
  <dcterms:modified xsi:type="dcterms:W3CDTF">2018-12-12T02:27:00Z</dcterms:modified>
</cp:coreProperties>
</file>