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CB5" w:rsidRDefault="000E4CB5" w:rsidP="000E4CB5">
      <w:pPr>
        <w:pStyle w:val="ConsPlusTitle"/>
        <w:widowControl/>
        <w:outlineLvl w:val="0"/>
        <w:rPr>
          <w:bCs w:val="0"/>
          <w:color w:val="000000" w:themeColor="text1"/>
        </w:rPr>
      </w:pPr>
    </w:p>
    <w:p w:rsidR="000E4CB5" w:rsidRPr="00A55348" w:rsidRDefault="000E4CB5" w:rsidP="000E4CB5">
      <w:pPr>
        <w:pStyle w:val="ConsPlusTitle"/>
        <w:widowControl/>
        <w:outlineLvl w:val="0"/>
        <w:rPr>
          <w:bCs w:val="0"/>
          <w:color w:val="000000" w:themeColor="text1"/>
          <w:sz w:val="32"/>
          <w:szCs w:val="32"/>
        </w:rPr>
      </w:pPr>
      <w:r w:rsidRPr="00A55348">
        <w:rPr>
          <w:bCs w:val="0"/>
          <w:color w:val="000000" w:themeColor="text1"/>
          <w:sz w:val="32"/>
          <w:szCs w:val="32"/>
        </w:rPr>
        <w:t>АДМИНИСТРАЦИЯ</w:t>
      </w:r>
    </w:p>
    <w:p w:rsidR="000E4CB5" w:rsidRPr="00A55348" w:rsidRDefault="000E4CB5" w:rsidP="000E4CB5">
      <w:pPr>
        <w:pStyle w:val="ConsPlusTitle"/>
        <w:widowControl/>
        <w:rPr>
          <w:bCs w:val="0"/>
          <w:color w:val="000000" w:themeColor="text1"/>
          <w:sz w:val="32"/>
          <w:szCs w:val="32"/>
        </w:rPr>
      </w:pPr>
      <w:r w:rsidRPr="00A55348">
        <w:rPr>
          <w:bCs w:val="0"/>
          <w:color w:val="000000" w:themeColor="text1"/>
          <w:sz w:val="32"/>
          <w:szCs w:val="32"/>
        </w:rPr>
        <w:t>городского поселения «Балягинское»</w:t>
      </w:r>
    </w:p>
    <w:p w:rsidR="000E4CB5" w:rsidRPr="005E0BCD" w:rsidRDefault="000E4CB5" w:rsidP="000E4CB5">
      <w:pPr>
        <w:pStyle w:val="ConsPlusTitle"/>
        <w:widowControl/>
        <w:rPr>
          <w:b w:val="0"/>
          <w:bCs w:val="0"/>
          <w:color w:val="000000" w:themeColor="text1"/>
        </w:rPr>
      </w:pPr>
    </w:p>
    <w:p w:rsidR="000E4CB5" w:rsidRPr="00A55348" w:rsidRDefault="000E4CB5" w:rsidP="000E4CB5">
      <w:pPr>
        <w:pStyle w:val="ConsPlusTitle"/>
        <w:widowControl/>
        <w:rPr>
          <w:bCs w:val="0"/>
          <w:color w:val="000000" w:themeColor="text1"/>
          <w:sz w:val="36"/>
          <w:szCs w:val="36"/>
        </w:rPr>
      </w:pPr>
      <w:r w:rsidRPr="00A55348">
        <w:rPr>
          <w:bCs w:val="0"/>
          <w:color w:val="000000" w:themeColor="text1"/>
          <w:sz w:val="36"/>
          <w:szCs w:val="36"/>
        </w:rPr>
        <w:t>ПОСТАНОВЛЕНИЕ</w:t>
      </w:r>
    </w:p>
    <w:p w:rsidR="000E4CB5" w:rsidRPr="005E0BCD" w:rsidRDefault="000E4CB5" w:rsidP="000E4CB5">
      <w:pPr>
        <w:pStyle w:val="ConsPlusTitle"/>
        <w:widowControl/>
        <w:rPr>
          <w:b w:val="0"/>
          <w:bCs w:val="0"/>
          <w:color w:val="000000" w:themeColor="text1"/>
        </w:rPr>
      </w:pPr>
    </w:p>
    <w:p w:rsidR="000E4CB5" w:rsidRPr="005E0BCD" w:rsidRDefault="000E4CB5" w:rsidP="000E4CB5">
      <w:pPr>
        <w:pStyle w:val="ConsPlusTitle"/>
        <w:widowControl/>
        <w:rPr>
          <w:b w:val="0"/>
          <w:bCs w:val="0"/>
          <w:color w:val="000000" w:themeColor="text1"/>
        </w:rPr>
      </w:pPr>
      <w:proofErr w:type="spellStart"/>
      <w:r>
        <w:rPr>
          <w:b w:val="0"/>
          <w:bCs w:val="0"/>
          <w:color w:val="000000" w:themeColor="text1"/>
        </w:rPr>
        <w:t>с</w:t>
      </w:r>
      <w:proofErr w:type="gramStart"/>
      <w:r>
        <w:rPr>
          <w:b w:val="0"/>
          <w:bCs w:val="0"/>
          <w:color w:val="000000" w:themeColor="text1"/>
        </w:rPr>
        <w:t>.Б</w:t>
      </w:r>
      <w:proofErr w:type="gramEnd"/>
      <w:r>
        <w:rPr>
          <w:b w:val="0"/>
          <w:bCs w:val="0"/>
          <w:color w:val="000000" w:themeColor="text1"/>
        </w:rPr>
        <w:t>аляга</w:t>
      </w:r>
      <w:proofErr w:type="spellEnd"/>
    </w:p>
    <w:p w:rsidR="000E4CB5" w:rsidRPr="005E0BCD" w:rsidRDefault="000E4CB5" w:rsidP="000E4CB5">
      <w:pPr>
        <w:pStyle w:val="ConsPlusTitle"/>
        <w:widowControl/>
        <w:rPr>
          <w:b w:val="0"/>
          <w:bCs w:val="0"/>
          <w:i/>
          <w:color w:val="000000" w:themeColor="text1"/>
        </w:rPr>
      </w:pPr>
      <w:r>
        <w:rPr>
          <w:b w:val="0"/>
          <w:bCs w:val="0"/>
          <w:color w:val="000000" w:themeColor="text1"/>
        </w:rPr>
        <w:t>«18» февраля 2019</w:t>
      </w:r>
      <w:r w:rsidRPr="005E0BCD">
        <w:rPr>
          <w:b w:val="0"/>
          <w:bCs w:val="0"/>
          <w:color w:val="000000" w:themeColor="text1"/>
        </w:rPr>
        <w:t>года</w:t>
      </w:r>
      <w:r>
        <w:rPr>
          <w:b w:val="0"/>
          <w:bCs w:val="0"/>
          <w:color w:val="000000" w:themeColor="text1"/>
        </w:rPr>
        <w:tab/>
      </w:r>
      <w:r>
        <w:rPr>
          <w:b w:val="0"/>
          <w:bCs w:val="0"/>
          <w:color w:val="000000" w:themeColor="text1"/>
        </w:rPr>
        <w:tab/>
      </w:r>
      <w:r>
        <w:rPr>
          <w:b w:val="0"/>
          <w:bCs w:val="0"/>
          <w:color w:val="000000" w:themeColor="text1"/>
        </w:rPr>
        <w:tab/>
      </w:r>
      <w:r>
        <w:rPr>
          <w:b w:val="0"/>
          <w:bCs w:val="0"/>
          <w:color w:val="000000" w:themeColor="text1"/>
        </w:rPr>
        <w:tab/>
      </w:r>
      <w:r>
        <w:rPr>
          <w:b w:val="0"/>
          <w:bCs w:val="0"/>
          <w:color w:val="000000" w:themeColor="text1"/>
        </w:rPr>
        <w:tab/>
      </w:r>
      <w:r>
        <w:rPr>
          <w:b w:val="0"/>
          <w:bCs w:val="0"/>
          <w:color w:val="000000" w:themeColor="text1"/>
        </w:rPr>
        <w:tab/>
      </w:r>
      <w:r>
        <w:rPr>
          <w:b w:val="0"/>
          <w:bCs w:val="0"/>
          <w:color w:val="000000" w:themeColor="text1"/>
        </w:rPr>
        <w:tab/>
      </w:r>
      <w:r>
        <w:rPr>
          <w:b w:val="0"/>
          <w:bCs w:val="0"/>
          <w:color w:val="000000" w:themeColor="text1"/>
        </w:rPr>
        <w:tab/>
      </w:r>
      <w:r>
        <w:rPr>
          <w:b w:val="0"/>
          <w:bCs w:val="0"/>
          <w:color w:val="000000" w:themeColor="text1"/>
        </w:rPr>
        <w:tab/>
        <w:t>№24</w:t>
      </w:r>
      <w:r>
        <w:rPr>
          <w:b w:val="0"/>
          <w:bCs w:val="0"/>
          <w:color w:val="000000" w:themeColor="text1"/>
        </w:rPr>
        <w:tab/>
      </w:r>
    </w:p>
    <w:p w:rsidR="000E4CB5" w:rsidRDefault="000E4CB5" w:rsidP="000E4CB5">
      <w:pPr>
        <w:pStyle w:val="ConsPlusTitle"/>
        <w:widowControl/>
        <w:ind w:firstLine="708"/>
        <w:jc w:val="both"/>
        <w:rPr>
          <w:b w:val="0"/>
          <w:bCs w:val="0"/>
          <w:color w:val="000000" w:themeColor="text1"/>
          <w:sz w:val="24"/>
          <w:szCs w:val="24"/>
        </w:rPr>
      </w:pPr>
    </w:p>
    <w:p w:rsidR="000E4CB5" w:rsidRDefault="000E4CB5" w:rsidP="000E4CB5">
      <w:pPr>
        <w:pStyle w:val="ConsPlusTitle"/>
        <w:widowControl/>
        <w:ind w:left="-567" w:firstLine="708"/>
        <w:jc w:val="both"/>
        <w:rPr>
          <w:color w:val="000000" w:themeColor="text1"/>
        </w:rPr>
      </w:pPr>
      <w:r>
        <w:rPr>
          <w:color w:val="000000" w:themeColor="text1"/>
        </w:rPr>
        <w:t>О</w:t>
      </w:r>
      <w:r w:rsidR="007E2A02">
        <w:rPr>
          <w:color w:val="000000" w:themeColor="text1"/>
        </w:rPr>
        <w:t xml:space="preserve"> </w:t>
      </w:r>
      <w:r>
        <w:rPr>
          <w:color w:val="000000" w:themeColor="text1"/>
        </w:rPr>
        <w:t xml:space="preserve">внесении изменений в </w:t>
      </w:r>
      <w:proofErr w:type="gramStart"/>
      <w:r>
        <w:rPr>
          <w:color w:val="000000" w:themeColor="text1"/>
        </w:rPr>
        <w:t>Муниципальную</w:t>
      </w:r>
      <w:proofErr w:type="gramEnd"/>
    </w:p>
    <w:p w:rsidR="000E4CB5" w:rsidRDefault="007E2A02" w:rsidP="000E4CB5">
      <w:pPr>
        <w:pStyle w:val="ConsPlusTitle"/>
        <w:widowControl/>
        <w:jc w:val="both"/>
        <w:rPr>
          <w:color w:val="000000" w:themeColor="text1"/>
        </w:rPr>
      </w:pPr>
      <w:r>
        <w:rPr>
          <w:color w:val="000000" w:themeColor="text1"/>
        </w:rPr>
        <w:t xml:space="preserve">  </w:t>
      </w:r>
      <w:r w:rsidR="000E4CB5">
        <w:rPr>
          <w:color w:val="000000" w:themeColor="text1"/>
        </w:rPr>
        <w:t>программу капитального ремонта общего</w:t>
      </w:r>
    </w:p>
    <w:p w:rsidR="000E4CB5" w:rsidRDefault="007E2A02" w:rsidP="007E2A02">
      <w:pPr>
        <w:pStyle w:val="ConsPlusTitle"/>
        <w:widowControl/>
        <w:jc w:val="both"/>
        <w:rPr>
          <w:color w:val="000000" w:themeColor="text1"/>
        </w:rPr>
      </w:pPr>
      <w:r>
        <w:rPr>
          <w:color w:val="000000" w:themeColor="text1"/>
        </w:rPr>
        <w:t xml:space="preserve">  </w:t>
      </w:r>
      <w:r w:rsidR="000E4CB5">
        <w:rPr>
          <w:color w:val="000000" w:themeColor="text1"/>
        </w:rPr>
        <w:t>имущества в многоквартирных домах,</w:t>
      </w:r>
    </w:p>
    <w:p w:rsidR="000E4CB5" w:rsidRDefault="007E2A02" w:rsidP="007E2A02">
      <w:pPr>
        <w:pStyle w:val="ConsPlusTitle"/>
        <w:widowControl/>
        <w:jc w:val="both"/>
        <w:rPr>
          <w:color w:val="000000" w:themeColor="text1"/>
        </w:rPr>
      </w:pPr>
      <w:r>
        <w:rPr>
          <w:color w:val="000000" w:themeColor="text1"/>
        </w:rPr>
        <w:t xml:space="preserve">  </w:t>
      </w:r>
      <w:proofErr w:type="gramStart"/>
      <w:r w:rsidR="000E4CB5">
        <w:rPr>
          <w:color w:val="000000" w:themeColor="text1"/>
        </w:rPr>
        <w:t>расположенных</w:t>
      </w:r>
      <w:proofErr w:type="gramEnd"/>
      <w:r w:rsidR="000E4CB5">
        <w:rPr>
          <w:color w:val="000000" w:themeColor="text1"/>
        </w:rPr>
        <w:t xml:space="preserve"> на территории </w:t>
      </w:r>
    </w:p>
    <w:p w:rsidR="000E4CB5" w:rsidRDefault="007E2A02" w:rsidP="007E2A02">
      <w:pPr>
        <w:pStyle w:val="ConsPlusTitle"/>
        <w:widowControl/>
        <w:jc w:val="both"/>
        <w:rPr>
          <w:color w:val="000000" w:themeColor="text1"/>
        </w:rPr>
      </w:pPr>
      <w:r>
        <w:rPr>
          <w:color w:val="000000" w:themeColor="text1"/>
        </w:rPr>
        <w:t xml:space="preserve">  </w:t>
      </w:r>
      <w:r w:rsidR="000E4CB5">
        <w:rPr>
          <w:color w:val="000000" w:themeColor="text1"/>
        </w:rPr>
        <w:t>городского поселения «Балягинское»</w:t>
      </w:r>
    </w:p>
    <w:p w:rsidR="00067732" w:rsidRDefault="00067732" w:rsidP="007E2A02">
      <w:pPr>
        <w:pStyle w:val="ConsPlusTitle"/>
        <w:widowControl/>
        <w:jc w:val="both"/>
        <w:rPr>
          <w:color w:val="000000" w:themeColor="text1"/>
        </w:rPr>
      </w:pPr>
    </w:p>
    <w:p w:rsidR="00067732" w:rsidRDefault="00DF5CD6" w:rsidP="007E2A02">
      <w:pPr>
        <w:pStyle w:val="ConsPlusTitle"/>
        <w:widowControl/>
        <w:jc w:val="both"/>
        <w:rPr>
          <w:color w:val="000000" w:themeColor="text1"/>
        </w:rPr>
      </w:pPr>
      <w:r>
        <w:rPr>
          <w:b w:val="0"/>
          <w:color w:val="000000" w:themeColor="text1"/>
        </w:rPr>
        <w:t xml:space="preserve">          </w:t>
      </w:r>
      <w:proofErr w:type="gramStart"/>
      <w:r w:rsidR="00067732">
        <w:rPr>
          <w:b w:val="0"/>
          <w:color w:val="000000" w:themeColor="text1"/>
        </w:rPr>
        <w:t xml:space="preserve">В соответствии со статьей 59 Устава Забайкальского края, статьей 13 Закона Забайкальского края от 29 октября 2013 года №875-ЗЗК «О регулировании отдельных вопросов обеспечения проведения капитального ремонта общего имущества в многоквартирных домах, расположенных на территории Забайкальского края», в целях проведения актуализации Муниципальной программы капитального ремонта общего имущества в многоквартирных домах, расположенных на территории городского поселения «Балягинское», </w:t>
      </w:r>
      <w:r w:rsidR="00067732">
        <w:rPr>
          <w:color w:val="000000" w:themeColor="text1"/>
        </w:rPr>
        <w:t>постановляю:</w:t>
      </w:r>
      <w:proofErr w:type="gramEnd"/>
    </w:p>
    <w:p w:rsidR="00067732" w:rsidRDefault="00DF5CD6" w:rsidP="007E2A02">
      <w:pPr>
        <w:pStyle w:val="ConsPlusTitle"/>
        <w:widowControl/>
        <w:jc w:val="both"/>
        <w:rPr>
          <w:b w:val="0"/>
          <w:color w:val="000000" w:themeColor="text1"/>
        </w:rPr>
      </w:pPr>
      <w:r>
        <w:rPr>
          <w:b w:val="0"/>
          <w:color w:val="000000" w:themeColor="text1"/>
        </w:rPr>
        <w:t xml:space="preserve">           </w:t>
      </w:r>
      <w:r w:rsidR="00067732">
        <w:rPr>
          <w:b w:val="0"/>
          <w:color w:val="000000" w:themeColor="text1"/>
        </w:rPr>
        <w:t>1. Внести в Муниципальную программу капитального ремонта общего имущества в многоквартирных домах, расположенных на территории городского поселения «Балягинское», утвержденную постановлением</w:t>
      </w:r>
      <w:r w:rsidR="00FA0EA5">
        <w:rPr>
          <w:b w:val="0"/>
          <w:color w:val="000000" w:themeColor="text1"/>
        </w:rPr>
        <w:t xml:space="preserve"> администрации городского поселения «Балягинское» от 16 июня 2014 года №34(с изменениями, внесенными постановлениям</w:t>
      </w:r>
      <w:proofErr w:type="gramStart"/>
      <w:r w:rsidR="00FA0EA5">
        <w:rPr>
          <w:b w:val="0"/>
          <w:color w:val="000000" w:themeColor="text1"/>
        </w:rPr>
        <w:t>и(</w:t>
      </w:r>
      <w:proofErr w:type="spellStart"/>
      <w:proofErr w:type="gramEnd"/>
      <w:r w:rsidR="00FA0EA5">
        <w:rPr>
          <w:b w:val="0"/>
          <w:color w:val="000000" w:themeColor="text1"/>
        </w:rPr>
        <w:t>ями</w:t>
      </w:r>
      <w:proofErr w:type="spellEnd"/>
      <w:r w:rsidR="00FA0EA5">
        <w:rPr>
          <w:b w:val="0"/>
          <w:color w:val="000000" w:themeColor="text1"/>
        </w:rPr>
        <w:t>) администрации городского поселения «Балягинское» от 18 июня 2014 №35, от 30 августа 2017 года №46) следующие изменения:</w:t>
      </w:r>
    </w:p>
    <w:p w:rsidR="00DF5CD6" w:rsidRDefault="00DF5CD6" w:rsidP="007E2A02">
      <w:pPr>
        <w:pStyle w:val="ConsPlusTitle"/>
        <w:widowControl/>
        <w:jc w:val="both"/>
        <w:rPr>
          <w:b w:val="0"/>
          <w:color w:val="000000" w:themeColor="text1"/>
        </w:rPr>
      </w:pPr>
      <w:r>
        <w:rPr>
          <w:b w:val="0"/>
          <w:color w:val="000000" w:themeColor="text1"/>
        </w:rPr>
        <w:t xml:space="preserve">         Раздел 6 изложить в новой редакции:</w:t>
      </w:r>
    </w:p>
    <w:p w:rsidR="00DB385D" w:rsidRPr="00C47E03" w:rsidRDefault="00DF5CD6" w:rsidP="00DF5CD6">
      <w:pPr>
        <w:pStyle w:val="ConsPlusNormal"/>
        <w:jc w:val="both"/>
      </w:pPr>
      <w:r>
        <w:rPr>
          <w:bCs/>
          <w:color w:val="000000" w:themeColor="text1"/>
        </w:rPr>
        <w:t xml:space="preserve">     </w:t>
      </w:r>
      <w:r w:rsidR="00DB385D">
        <w:t xml:space="preserve"> </w:t>
      </w:r>
      <w:r w:rsidR="00DB385D" w:rsidRPr="00C47E03">
        <w:t>Порядок формирования</w:t>
      </w:r>
      <w:r w:rsidR="00DB385D">
        <w:t xml:space="preserve"> </w:t>
      </w:r>
      <w:r w:rsidR="00DB385D" w:rsidRPr="00C47E03">
        <w:t>и утверждения краткосрочных планов реализации Программы (далее – Порядок) устанавливает процедуру формирования, разработки и утверждения Правительством Забайкальского края и органами местного самоуправления муниципальных образований Забайкальского края (далее – органы местного самоуправления) краткосрочных планов реализации Программы (далее – краткосрочные планы), а также внесения изменений в краткосрочные планы.</w:t>
      </w:r>
    </w:p>
    <w:p w:rsidR="00DB385D" w:rsidRPr="009974EA" w:rsidRDefault="00DF5CD6" w:rsidP="00DF5CD6">
      <w:pPr>
        <w:pStyle w:val="ConsPlusNormal"/>
        <w:jc w:val="both"/>
      </w:pPr>
      <w:r>
        <w:t xml:space="preserve">     </w:t>
      </w:r>
      <w:r w:rsidR="00DB385D">
        <w:t xml:space="preserve"> </w:t>
      </w:r>
      <w:r w:rsidR="00DB385D" w:rsidRPr="009974EA">
        <w:t>Формирование</w:t>
      </w:r>
      <w:r w:rsidR="00DB385D">
        <w:t xml:space="preserve"> </w:t>
      </w:r>
      <w:r w:rsidR="00DB385D" w:rsidRPr="009974EA">
        <w:t xml:space="preserve">и утверждение краткосрочных планов направлено на конкретизацию сроков проведения капитального ремонта общего имущества в многоквартирных домах, уточнение планируемых видов услуг и (или) работ по капитальному ремонту общего имущества в многоквартирных домах, определение видов и объемов государственной поддержки, </w:t>
      </w:r>
      <w:r w:rsidR="00DB385D" w:rsidRPr="009974EA">
        <w:lastRenderedPageBreak/>
        <w:t>муниципальной поддержки капитального ремонта общего имущества в многоквартирных домах.</w:t>
      </w:r>
    </w:p>
    <w:p w:rsidR="00DB385D" w:rsidRPr="00E06D9D" w:rsidRDefault="00DB385D" w:rsidP="00DB385D">
      <w:pPr>
        <w:pStyle w:val="ConsPlusNormal"/>
        <w:ind w:firstLine="709"/>
        <w:jc w:val="both"/>
      </w:pPr>
      <w:r>
        <w:t xml:space="preserve"> </w:t>
      </w:r>
      <w:r w:rsidRPr="009974EA">
        <w:t xml:space="preserve">Краткосрочные планы утверждаются сроком на три года с распределением </w:t>
      </w:r>
      <w:r w:rsidRPr="00E06D9D">
        <w:t>по годам в пределах указанного срока. При внесении изменений в краткосрочный план реализации Программы по основаниям, предусмотренным частью 4 статьи 168 Жилищного кодекса Российской Федерации, согласование с собственниками помещений в многоквартирном доме не требуется.</w:t>
      </w:r>
    </w:p>
    <w:p w:rsidR="00DB385D" w:rsidRPr="007E6EE7" w:rsidRDefault="00DB385D" w:rsidP="00DB385D">
      <w:pPr>
        <w:pStyle w:val="ConsPlusNormal"/>
        <w:ind w:firstLine="709"/>
        <w:jc w:val="both"/>
      </w:pPr>
      <w:r w:rsidRPr="00E06D9D">
        <w:t xml:space="preserve"> Краткосрочные</w:t>
      </w:r>
      <w:r w:rsidRPr="00AC62FB">
        <w:t xml:space="preserve"> планы утверждаются с учетом средств государственной поддержки, средств муниципальной поддержки капитального ремонта общего имущества в многоквартирном доме (в случае, если указанные средства предусмотрены в краевом бюджете, в местных бюджетах), средств государственной корпорации </w:t>
      </w:r>
      <w:r w:rsidRPr="00C47E03">
        <w:t>–</w:t>
      </w:r>
      <w:r w:rsidRPr="00AC62FB">
        <w:t xml:space="preserve"> Фонда содействия реформированию </w:t>
      </w:r>
      <w:r w:rsidRPr="007E6EE7">
        <w:t>жилищно-коммунального хозяйства.</w:t>
      </w:r>
    </w:p>
    <w:p w:rsidR="00DB385D" w:rsidRPr="007E6EE7" w:rsidRDefault="00DB385D" w:rsidP="00DB385D">
      <w:pPr>
        <w:pStyle w:val="ConsPlusNormal"/>
        <w:ind w:firstLine="709"/>
        <w:jc w:val="both"/>
      </w:pPr>
      <w:r w:rsidRPr="007E6EE7">
        <w:t>Порядок и условия предоставления мер государственной поддержки, муниципальной поддержки на проведение капитального ремонта устанавливаются отдельными нормативными правовыми актами органов государственной власти Забайкальского края, муниципальными правовыми актами соответственно.</w:t>
      </w:r>
    </w:p>
    <w:p w:rsidR="00DB385D" w:rsidRPr="00AC62FB" w:rsidRDefault="00DB385D" w:rsidP="00DB385D">
      <w:pPr>
        <w:pStyle w:val="ConsPlusNormal"/>
        <w:ind w:firstLine="709"/>
        <w:jc w:val="both"/>
      </w:pPr>
      <w:r w:rsidRPr="007E6EE7">
        <w:t xml:space="preserve"> Формирование и утверждение краткосрочных планов включают в себя следующие этапы:</w:t>
      </w:r>
    </w:p>
    <w:p w:rsidR="00DB385D" w:rsidRPr="00AC62FB" w:rsidRDefault="00DB385D" w:rsidP="00DB385D">
      <w:pPr>
        <w:pStyle w:val="ConsPlusNormal"/>
        <w:ind w:firstLine="709"/>
        <w:jc w:val="both"/>
      </w:pPr>
      <w:r w:rsidRPr="00AC62FB">
        <w:t xml:space="preserve">формирование проектов </w:t>
      </w:r>
      <w:r>
        <w:t xml:space="preserve">муниципальных </w:t>
      </w:r>
      <w:r w:rsidRPr="00AC62FB">
        <w:t>краткосрочных планов и их утверждение органами местного самоуправления;</w:t>
      </w:r>
    </w:p>
    <w:p w:rsidR="00DB385D" w:rsidRPr="00AC62FB" w:rsidRDefault="00DB385D" w:rsidP="00DB385D">
      <w:pPr>
        <w:pStyle w:val="ConsPlusNormal"/>
        <w:ind w:firstLine="709"/>
        <w:jc w:val="both"/>
      </w:pPr>
      <w:r w:rsidRPr="00AC62FB">
        <w:t xml:space="preserve">формирование проекта </w:t>
      </w:r>
      <w:r>
        <w:t xml:space="preserve">регионального </w:t>
      </w:r>
      <w:r w:rsidRPr="00AC62FB">
        <w:t>краткосрочного плана и его утверждение Правительством Забайкальского края.</w:t>
      </w:r>
    </w:p>
    <w:p w:rsidR="00DB385D" w:rsidRPr="00C47E03" w:rsidRDefault="00DF5CD6" w:rsidP="00DB385D">
      <w:pPr>
        <w:pStyle w:val="ConsPlusNormal"/>
        <w:ind w:firstLine="709"/>
        <w:jc w:val="both"/>
      </w:pPr>
      <w:bookmarkStart w:id="0" w:name="P51"/>
      <w:bookmarkEnd w:id="0"/>
      <w:r>
        <w:t xml:space="preserve">Администрация городского поселения «Балягинское» </w:t>
      </w:r>
      <w:r w:rsidR="00825BC5">
        <w:t>разрабатывает и утверждае</w:t>
      </w:r>
      <w:r w:rsidR="00DB385D" w:rsidRPr="000A2EA1">
        <w:t xml:space="preserve">т краткосрочные планы на очередной </w:t>
      </w:r>
      <w:r w:rsidR="00DB385D" w:rsidRPr="00C47E03">
        <w:t>трехлетний период до 1 апреля года, предшествующего началу трехлетнего периода, и в течение 5 рабочих дней со дня утверждения направляют утвержденные краткосрочные планы в Министерство территориального развития Забайкальского края (далее – Министерство).</w:t>
      </w:r>
    </w:p>
    <w:p w:rsidR="00DB385D" w:rsidRPr="00E06D9D" w:rsidRDefault="00DB385D" w:rsidP="00DB385D">
      <w:pPr>
        <w:pStyle w:val="ConsPlusNormal"/>
        <w:ind w:firstLine="709"/>
        <w:jc w:val="both"/>
      </w:pPr>
      <w:r w:rsidRPr="00C47E03">
        <w:t xml:space="preserve">Министерство с учетом муниципальных краткосрочных планов, утвержденных органами местного самоуправления, разрабатывает региональный краткосрочный план и направляет его на утверждение в Правительство </w:t>
      </w:r>
      <w:r w:rsidRPr="00E06D9D">
        <w:t>Забайкальского края.</w:t>
      </w:r>
    </w:p>
    <w:p w:rsidR="00DB385D" w:rsidRPr="00E06D9D" w:rsidRDefault="00DB385D" w:rsidP="00DB385D">
      <w:pPr>
        <w:pStyle w:val="1"/>
        <w:shd w:val="clear" w:color="auto" w:fill="auto"/>
        <w:spacing w:before="0" w:after="0" w:line="240" w:lineRule="auto"/>
        <w:ind w:right="40" w:firstLine="709"/>
        <w:jc w:val="both"/>
        <w:rPr>
          <w:rFonts w:ascii="Times New Roman" w:hAnsi="Times New Roman" w:cs="Times New Roman"/>
          <w:sz w:val="28"/>
          <w:szCs w:val="28"/>
        </w:rPr>
      </w:pPr>
      <w:r w:rsidRPr="00E06D9D">
        <w:rPr>
          <w:rFonts w:ascii="Times New Roman" w:hAnsi="Times New Roman" w:cs="Times New Roman"/>
          <w:sz w:val="28"/>
          <w:szCs w:val="28"/>
        </w:rPr>
        <w:t>Региональный краткосрочный план реализации Программы составляется дифференцированно по муниципальным образованиям Забайкальского края.</w:t>
      </w:r>
    </w:p>
    <w:p w:rsidR="00DB385D" w:rsidRPr="00E06D9D" w:rsidRDefault="00DF5CD6" w:rsidP="00DF5CD6">
      <w:pPr>
        <w:pStyle w:val="ConsPlusNormal"/>
        <w:jc w:val="both"/>
      </w:pPr>
      <w:r>
        <w:t xml:space="preserve">        </w:t>
      </w:r>
      <w:r w:rsidR="00DB385D" w:rsidRPr="00E06D9D">
        <w:t xml:space="preserve"> Утвержденный Правительством Забайкальского края региональный краткосрочный план подлежит размещению на официальном сайте Забайкальского фонда капитального</w:t>
      </w:r>
      <w:r w:rsidR="00DB385D" w:rsidRPr="006102E0">
        <w:t xml:space="preserve"> ремонта многоквартирных домов (далее – региональный оператор) в сети Интернет в течение 10 рабочих дней со дня его официального </w:t>
      </w:r>
      <w:r w:rsidR="00DB385D" w:rsidRPr="00E06D9D">
        <w:t>утверждения, в государственной информационной системе жилищно-коммунального хозяйства не позднее 15 дней со дня его официального опубликования.</w:t>
      </w:r>
    </w:p>
    <w:p w:rsidR="00DB385D" w:rsidRPr="006102E0" w:rsidRDefault="00DB385D" w:rsidP="00DB385D">
      <w:pPr>
        <w:pStyle w:val="ConsPlusNormal"/>
        <w:ind w:firstLine="709"/>
        <w:jc w:val="both"/>
      </w:pPr>
      <w:bookmarkStart w:id="1" w:name="P55"/>
      <w:bookmarkEnd w:id="1"/>
      <w:r w:rsidRPr="006102E0">
        <w:lastRenderedPageBreak/>
        <w:t xml:space="preserve"> Краткосрочные планы должны содержать следующую информацию:</w:t>
      </w:r>
    </w:p>
    <w:p w:rsidR="00DB385D" w:rsidRPr="006102E0" w:rsidRDefault="00DB385D" w:rsidP="00DB385D">
      <w:pPr>
        <w:pStyle w:val="ConsPlusNormal"/>
        <w:ind w:firstLine="709"/>
        <w:jc w:val="both"/>
      </w:pPr>
      <w:r w:rsidRPr="006102E0">
        <w:t>1) перечень многоквартирных домов, проведение капитального ремонта общего имущества в которых запланировано на очередной год реализации Программы;</w:t>
      </w:r>
    </w:p>
    <w:p w:rsidR="00DB385D" w:rsidRPr="006102E0" w:rsidRDefault="00DB385D" w:rsidP="00DB385D">
      <w:pPr>
        <w:pStyle w:val="ConsPlusNormal"/>
        <w:ind w:firstLine="709"/>
        <w:jc w:val="both"/>
      </w:pPr>
      <w:r w:rsidRPr="006102E0">
        <w:t>2) перечень услуг и (или) работ по капитальному ремонту общего имущества в многоквартирном доме, включенном в краткосрочный план, планируемая стоимость таких услуг и (или) работ;</w:t>
      </w:r>
    </w:p>
    <w:p w:rsidR="00DB385D" w:rsidRPr="006102E0" w:rsidRDefault="00DB385D" w:rsidP="00DB385D">
      <w:pPr>
        <w:pStyle w:val="ConsPlusNormal"/>
        <w:ind w:firstLine="709"/>
        <w:jc w:val="both"/>
      </w:pPr>
      <w:r w:rsidRPr="006102E0">
        <w:t>3) объем и источник финансирования услуг и (или) работ по капитальному ремонту общего имущества в многоквартирном доме, осуществляемых в рамках краткосрочного плана.</w:t>
      </w:r>
    </w:p>
    <w:p w:rsidR="00DB385D" w:rsidRDefault="00DB385D" w:rsidP="00DB385D">
      <w:pPr>
        <w:pStyle w:val="ConsPlusNormal"/>
        <w:ind w:firstLine="709"/>
        <w:jc w:val="both"/>
      </w:pPr>
      <w:r w:rsidRPr="006102E0">
        <w:t xml:space="preserve"> Форма муниципального краткосрочного плана приведена в таблицах 1, 2, 3 прило</w:t>
      </w:r>
      <w:r w:rsidR="007242F1">
        <w:t xml:space="preserve">жения № 2 </w:t>
      </w:r>
      <w:r w:rsidR="00DF5CD6">
        <w:t>.</w:t>
      </w:r>
    </w:p>
    <w:p w:rsidR="00DB385D" w:rsidRPr="006102E0" w:rsidRDefault="00DB385D" w:rsidP="00DB385D">
      <w:pPr>
        <w:pStyle w:val="ConsPlusNormal"/>
        <w:ind w:firstLine="709"/>
        <w:jc w:val="both"/>
      </w:pPr>
      <w:r w:rsidRPr="006102E0">
        <w:t xml:space="preserve"> Краткосрочный план должен включать в себя многоквартирные дома и услуги и (или) работы по капитальному ремонту в таких многоквартирных домах, которые включены в соответствующий период реализации </w:t>
      </w:r>
      <w:r>
        <w:t>П</w:t>
      </w:r>
      <w:r w:rsidRPr="006102E0">
        <w:t>рограммы.</w:t>
      </w:r>
    </w:p>
    <w:p w:rsidR="00DB385D" w:rsidRPr="006102E0" w:rsidRDefault="00DB385D" w:rsidP="00DB385D">
      <w:pPr>
        <w:pStyle w:val="ConsPlusNormal"/>
        <w:ind w:firstLine="709"/>
        <w:jc w:val="both"/>
      </w:pPr>
      <w:r w:rsidRPr="006102E0">
        <w:t xml:space="preserve"> </w:t>
      </w:r>
      <w:proofErr w:type="gramStart"/>
      <w:r w:rsidRPr="006102E0">
        <w:t>Если в краткосрочном плане предусмотрено несколько видов услуг и (или) работ по капитальному ремонту общего имущества в одном многоквартирном доме, то допускается изменение размера предельной стоимости отдельных услуг и (или) работ по капитальному ремонту общего имущества в многоквартирных домах, установленной в соответствии с частью 4 статьи 190 Жилищного кодекса Российской Федерации, но таким образом, чтобы стоимость услуг и (или) работ</w:t>
      </w:r>
      <w:proofErr w:type="gramEnd"/>
      <w:r w:rsidRPr="006102E0">
        <w:t xml:space="preserve"> </w:t>
      </w:r>
      <w:proofErr w:type="gramStart"/>
      <w:r w:rsidRPr="006102E0">
        <w:t>по данному многоквартирному дому, включенная в краткосрочный план, не превышала общую предельную стоимость услуг и (или) работ.</w:t>
      </w:r>
      <w:proofErr w:type="gramEnd"/>
    </w:p>
    <w:p w:rsidR="00DB385D" w:rsidRPr="00DC3199" w:rsidRDefault="00DB385D" w:rsidP="00DB385D">
      <w:pPr>
        <w:pStyle w:val="ConsPlusNormal"/>
        <w:ind w:firstLine="709"/>
        <w:jc w:val="both"/>
      </w:pPr>
      <w:r w:rsidRPr="00DC3199">
        <w:t xml:space="preserve"> </w:t>
      </w:r>
      <w:proofErr w:type="gramStart"/>
      <w:r w:rsidRPr="00DC3199">
        <w:t>Многоквартирные дома, формирующие фонд капитального ремонта на специальных счетах, подлежат включению в муниципальный и региональный краткосрочные планы на последний год трехлетнего периода.</w:t>
      </w:r>
      <w:proofErr w:type="gramEnd"/>
    </w:p>
    <w:p w:rsidR="00DB385D" w:rsidRPr="00E06D9D" w:rsidRDefault="00DB385D" w:rsidP="00DB385D">
      <w:pPr>
        <w:pStyle w:val="ConsPlusNormal"/>
        <w:ind w:firstLine="709"/>
        <w:jc w:val="both"/>
      </w:pPr>
      <w:proofErr w:type="gramStart"/>
      <w:r w:rsidRPr="00DC3199">
        <w:t xml:space="preserve">Лица, осуществляющие управление многоквартирными домами, формирующими фонд капитального ремонта на специальных счетах, или оказывающие услуги и (или) выполняющие работы по содержанию и ремонту общего имущества в многоквартирном доме, в срок до 10 февраля года, предшествующего началу трехлетнего периода, представляют в орган местного самоуправления следующие сведения в печатном и электронном </w:t>
      </w:r>
      <w:r w:rsidRPr="00E06D9D">
        <w:t>виде, необходимые для формирования или корректировки краткосрочных планов:</w:t>
      </w:r>
      <w:proofErr w:type="gramEnd"/>
    </w:p>
    <w:p w:rsidR="00DB385D" w:rsidRPr="00E06D9D" w:rsidRDefault="00DB385D" w:rsidP="00DB385D">
      <w:pPr>
        <w:pStyle w:val="ConsPlusNormal"/>
        <w:ind w:firstLine="709"/>
        <w:jc w:val="both"/>
      </w:pPr>
      <w:r w:rsidRPr="00E06D9D">
        <w:t>протоколы общих собраний собственников помещений соответствующих многоквартирных домов, содержащих решение таких собраний об оказании услуг и (или) о выполнении работ по капитальному ремонту общего имущества в многоквартирном доме в рамках формируемого краткосрочного плана;</w:t>
      </w:r>
    </w:p>
    <w:p w:rsidR="00DB385D" w:rsidRPr="00E06D9D" w:rsidRDefault="00DB385D" w:rsidP="00DB385D">
      <w:pPr>
        <w:pStyle w:val="ConsPlusNormal"/>
        <w:ind w:firstLine="709"/>
        <w:jc w:val="both"/>
      </w:pPr>
      <w:r w:rsidRPr="00E06D9D">
        <w:t xml:space="preserve">выписки со специальных счетов, подтверждающие достаточность </w:t>
      </w:r>
      <w:proofErr w:type="gramStart"/>
      <w:r w:rsidRPr="00E06D9D">
        <w:t>объема средств фондов капитального ремонта многоквартирных домов</w:t>
      </w:r>
      <w:proofErr w:type="gramEnd"/>
      <w:r w:rsidRPr="00E06D9D">
        <w:t xml:space="preserve"> для проведения соответствующих видов работ в рамках формируемого краткосрочного плана.</w:t>
      </w:r>
    </w:p>
    <w:p w:rsidR="00DB385D" w:rsidRPr="00DC3199" w:rsidRDefault="007242F1" w:rsidP="00DB385D">
      <w:pPr>
        <w:pStyle w:val="ConsPlusNormal"/>
        <w:ind w:firstLine="709"/>
        <w:jc w:val="both"/>
      </w:pPr>
      <w:r>
        <w:lastRenderedPageBreak/>
        <w:t xml:space="preserve">Администрация городского поселения «Балягинское» </w:t>
      </w:r>
      <w:r w:rsidR="00DB385D" w:rsidRPr="00DC3199">
        <w:t>на основе представленных документов включает многоквартирные дома в краткосрочный план в вышеуказанном порядке.</w:t>
      </w:r>
    </w:p>
    <w:p w:rsidR="00DB385D" w:rsidRDefault="00DB385D" w:rsidP="00DB385D">
      <w:pPr>
        <w:pStyle w:val="ConsPlusNormal"/>
        <w:ind w:firstLine="709"/>
        <w:jc w:val="both"/>
      </w:pPr>
      <w:r w:rsidRPr="00DC3199">
        <w:t>Информация, предусмотренная пунктом 8 Порядка, по данным многоквартирным домам отражается органом местного самоуправления в муниципальном краткосрочном плане на основании протоколов общих собраний собственников помещений соответствующих многоквартирных домов, содержащих решения таких собраний об оказании услуг и (или) о выполнении работ по капитальному ремонту общего им</w:t>
      </w:r>
      <w:r>
        <w:t>ущества в многоквартирном доме.</w:t>
      </w:r>
    </w:p>
    <w:p w:rsidR="00DB385D" w:rsidRPr="007D769A" w:rsidRDefault="00DB385D" w:rsidP="00DB385D">
      <w:pPr>
        <w:pStyle w:val="ConsPlusNormal"/>
        <w:ind w:firstLine="709"/>
        <w:jc w:val="both"/>
      </w:pPr>
      <w:proofErr w:type="gramStart"/>
      <w:r w:rsidRPr="007D769A">
        <w:t xml:space="preserve">В случае отсутствия таких решений, а также при формировании краткосрочных планов на период 2017-2019 годов информация, предусмотренная пунктом 8 Порядка, отражается в краткосрочном плане в соответствии с Программой, предельной стоимостью услуг и (или) работ по капитальному ремонту общего имущества в многоквартирном доме, установленной в соответствии с частью 4 статьи 190 Жилищного кодекса Российской </w:t>
      </w:r>
      <w:r w:rsidRPr="00E83F6D">
        <w:t>Федерации, и информацией, представленной в соответствии с</w:t>
      </w:r>
      <w:proofErr w:type="gramEnd"/>
      <w:r w:rsidRPr="00E83F6D">
        <w:t xml:space="preserve"> частями 2</w:t>
      </w:r>
      <w:r w:rsidRPr="00E83F6D">
        <w:rPr>
          <w:vertAlign w:val="superscript"/>
        </w:rPr>
        <w:t>1</w:t>
      </w:r>
      <w:r w:rsidRPr="00E83F6D">
        <w:t xml:space="preserve"> и 5</w:t>
      </w:r>
      <w:r w:rsidRPr="00E83F6D">
        <w:rPr>
          <w:vertAlign w:val="superscript"/>
        </w:rPr>
        <w:t>1</w:t>
      </w:r>
      <w:r w:rsidRPr="00E83F6D">
        <w:t xml:space="preserve"> статьи 13 Закона Забайкальского края от 29 октября 2013 года № 875-ЗЗК «О регулировании отдельных </w:t>
      </w:r>
      <w:proofErr w:type="gramStart"/>
      <w:r w:rsidRPr="00E83F6D">
        <w:t>вопросов обеспечения проведения капитального ремонта</w:t>
      </w:r>
      <w:r w:rsidRPr="007D769A">
        <w:t xml:space="preserve"> общего имущества</w:t>
      </w:r>
      <w:proofErr w:type="gramEnd"/>
      <w:r w:rsidRPr="007D769A">
        <w:t xml:space="preserve"> в многоквартирных домах, расположенных на территории Забайкальского края».</w:t>
      </w:r>
    </w:p>
    <w:p w:rsidR="00DB385D" w:rsidRPr="007D769A" w:rsidRDefault="00DB385D" w:rsidP="00DB385D">
      <w:pPr>
        <w:pStyle w:val="ConsPlusNormal"/>
        <w:ind w:firstLine="709"/>
        <w:jc w:val="both"/>
      </w:pPr>
      <w:r w:rsidRPr="007D769A">
        <w:t xml:space="preserve"> Формирование краткосрочного плана в отношении многоквартирных домов, формирующих фонд капитального ремонта на счете регионального оператора, осуществляется в следующем порядке:</w:t>
      </w:r>
    </w:p>
    <w:p w:rsidR="00DB385D" w:rsidRDefault="00DB385D" w:rsidP="00DB385D">
      <w:pPr>
        <w:pStyle w:val="ConsPlusNormal"/>
        <w:ind w:firstLine="709"/>
        <w:jc w:val="both"/>
      </w:pPr>
      <w:r w:rsidRPr="00E83F6D">
        <w:t>1) Региональным оператором определяется лимит финансовых средств на очередной год (под очередным годом понимается год проведения капитального ремонта в пределах трехлетнего периода, на который определяется лимит средств) по счету регионального оператора по муниципальному району или городскому округу (далее – муниципальное образование) по формуле:</w:t>
      </w:r>
    </w:p>
    <w:p w:rsidR="00DB385D" w:rsidRPr="00E83F6D" w:rsidRDefault="00DB385D" w:rsidP="00DB385D">
      <w:pPr>
        <w:pStyle w:val="ConsPlusNormal"/>
        <w:ind w:firstLine="709"/>
        <w:jc w:val="both"/>
      </w:pPr>
    </w:p>
    <w:p w:rsidR="00DB385D" w:rsidRDefault="00DB385D" w:rsidP="00DB385D">
      <w:pPr>
        <w:pStyle w:val="ConsPlusNormal"/>
        <w:jc w:val="center"/>
      </w:pPr>
      <w:bookmarkStart w:id="2" w:name="P72"/>
      <w:bookmarkEnd w:id="2"/>
      <w:r>
        <w:rPr>
          <w:noProof/>
          <w:position w:val="-14"/>
        </w:rPr>
        <w:drawing>
          <wp:inline distT="0" distB="0" distL="0" distR="0">
            <wp:extent cx="4743450" cy="323850"/>
            <wp:effectExtent l="0" t="0" r="0" b="0"/>
            <wp:docPr id="5" name="Рисунок 5" descr="base_23675_19838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75_198384_32768"/>
                    <pic:cNvPicPr preferRelativeResize="0">
                      <a:picLocks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43450" cy="323850"/>
                    </a:xfrm>
                    <a:prstGeom prst="rect">
                      <a:avLst/>
                    </a:prstGeom>
                    <a:noFill/>
                    <a:ln>
                      <a:noFill/>
                    </a:ln>
                  </pic:spPr>
                </pic:pic>
              </a:graphicData>
            </a:graphic>
          </wp:inline>
        </w:drawing>
      </w:r>
    </w:p>
    <w:p w:rsidR="00DB385D" w:rsidRDefault="00DB385D" w:rsidP="00DB385D">
      <w:pPr>
        <w:pStyle w:val="ConsPlusNormal"/>
        <w:ind w:firstLine="709"/>
        <w:jc w:val="both"/>
      </w:pPr>
    </w:p>
    <w:p w:rsidR="00DB385D" w:rsidRPr="00E83F6D" w:rsidRDefault="00DB385D" w:rsidP="00DB385D">
      <w:pPr>
        <w:pStyle w:val="ConsPlusNormal"/>
        <w:ind w:firstLine="709"/>
        <w:jc w:val="both"/>
      </w:pPr>
      <w:r w:rsidRPr="00E83F6D">
        <w:t>где:</w:t>
      </w:r>
    </w:p>
    <w:p w:rsidR="00DB385D" w:rsidRPr="00E83F6D" w:rsidRDefault="00DB385D" w:rsidP="00DB385D">
      <w:pPr>
        <w:pStyle w:val="ConsPlusNormal"/>
        <w:ind w:firstLine="709"/>
        <w:jc w:val="both"/>
      </w:pPr>
      <w:proofErr w:type="spellStart"/>
      <w:proofErr w:type="gramStart"/>
      <w:r w:rsidRPr="00E83F6D">
        <w:t>Ло.г</w:t>
      </w:r>
      <w:proofErr w:type="spellEnd"/>
      <w:proofErr w:type="gramEnd"/>
      <w:r w:rsidRPr="00E83F6D">
        <w:t>. - лимит финансовых средств на очередной год по счету регионального оператора по муниципальному образованию, руб.;</w:t>
      </w:r>
    </w:p>
    <w:p w:rsidR="00DB385D" w:rsidRPr="00E83F6D" w:rsidRDefault="00DB385D" w:rsidP="00DB385D">
      <w:pPr>
        <w:pStyle w:val="ConsPlusNormal"/>
        <w:ind w:firstLine="709"/>
        <w:jc w:val="both"/>
      </w:pPr>
      <w:proofErr w:type="spellStart"/>
      <w:r w:rsidRPr="00E83F6D">
        <w:t>Во</w:t>
      </w:r>
      <w:proofErr w:type="gramStart"/>
      <w:r w:rsidRPr="00E83F6D">
        <w:t>.г</w:t>
      </w:r>
      <w:proofErr w:type="spellEnd"/>
      <w:proofErr w:type="gramEnd"/>
      <w:r w:rsidRPr="00E83F6D">
        <w:t>. - минимальный размер взноса на капитальный ремонт общего имущества на очередной год в соответствующем многоквартирном доме, руб./кв. м;</w:t>
      </w:r>
    </w:p>
    <w:p w:rsidR="00DB385D" w:rsidRPr="00E83F6D" w:rsidRDefault="00DB385D" w:rsidP="00DB385D">
      <w:pPr>
        <w:pStyle w:val="ConsPlusNormal"/>
        <w:ind w:firstLine="709"/>
        <w:jc w:val="both"/>
      </w:pPr>
      <w:proofErr w:type="spellStart"/>
      <w:proofErr w:type="gramStart"/>
      <w:r w:rsidRPr="00E83F6D">
        <w:t>S</w:t>
      </w:r>
      <w:proofErr w:type="gramEnd"/>
      <w:r w:rsidRPr="00E83F6D">
        <w:t>мкдi</w:t>
      </w:r>
      <w:proofErr w:type="spellEnd"/>
      <w:r w:rsidRPr="00E83F6D">
        <w:t xml:space="preserve"> - общая площадь i-го многоквартирного дома, кв. м;</w:t>
      </w:r>
    </w:p>
    <w:p w:rsidR="00DB385D" w:rsidRPr="00E83F6D" w:rsidRDefault="00DB385D" w:rsidP="00DB385D">
      <w:pPr>
        <w:pStyle w:val="ConsPlusNormal"/>
        <w:ind w:firstLine="709"/>
        <w:jc w:val="both"/>
      </w:pPr>
      <w:proofErr w:type="spellStart"/>
      <w:r w:rsidRPr="00E83F6D">
        <w:t>Мо</w:t>
      </w:r>
      <w:proofErr w:type="gramStart"/>
      <w:r w:rsidRPr="00E83F6D">
        <w:t>.г</w:t>
      </w:r>
      <w:proofErr w:type="spellEnd"/>
      <w:proofErr w:type="gramEnd"/>
      <w:r w:rsidRPr="00E83F6D">
        <w:t>. - количество месяцев очередного года, в течение которых собственникам будет начисляться взнос на капитальный ремонт, мес.;</w:t>
      </w:r>
    </w:p>
    <w:p w:rsidR="00DB385D" w:rsidRPr="00B14A5C" w:rsidRDefault="00DB385D" w:rsidP="00DB385D">
      <w:pPr>
        <w:pStyle w:val="ConsPlusNormal"/>
        <w:ind w:firstLine="709"/>
        <w:jc w:val="both"/>
      </w:pPr>
      <w:r w:rsidRPr="00E83F6D">
        <w:t xml:space="preserve">Кс - коэффициент сбора (устанавливается в размере, равном уровню сбора взносов на капитальный ремонт и пени за несвоевременную оплату за </w:t>
      </w:r>
      <w:r w:rsidRPr="00E83F6D">
        <w:lastRenderedPageBreak/>
        <w:t xml:space="preserve">предыдущий год в целом по муниципальному образованию по счету </w:t>
      </w:r>
      <w:r w:rsidRPr="00B14A5C">
        <w:t>регионального оператора</w:t>
      </w:r>
      <w:proofErr w:type="gramStart"/>
      <w:r w:rsidRPr="00B14A5C">
        <w:t>), %;</w:t>
      </w:r>
      <w:proofErr w:type="gramEnd"/>
    </w:p>
    <w:p w:rsidR="00DB385D" w:rsidRPr="00B14A5C" w:rsidRDefault="00DB385D" w:rsidP="00DB385D">
      <w:pPr>
        <w:pStyle w:val="ConsPlusNormal"/>
        <w:ind w:firstLine="709"/>
        <w:jc w:val="both"/>
      </w:pPr>
      <w:r w:rsidRPr="00B14A5C">
        <w:t>Кф</w:t>
      </w:r>
      <w:proofErr w:type="gramStart"/>
      <w:r w:rsidRPr="00B14A5C">
        <w:rPr>
          <w:vertAlign w:val="subscript"/>
        </w:rPr>
        <w:t>1</w:t>
      </w:r>
      <w:proofErr w:type="gramEnd"/>
      <w:r w:rsidRPr="00B14A5C">
        <w:t xml:space="preserve"> - коэффициент, предусмотренный пунктом 1 части 9 статьи 2 Закона Забайкальского края от 29 октября 2013 года № 875-ЗЗК «О регулировании отдельных вопросов обеспечения проведения капитального ремонта общего имущества в многоквартирных домах, расположенных на территории Забайкальского края» (Кф</w:t>
      </w:r>
      <w:r w:rsidRPr="00B14A5C">
        <w:rPr>
          <w:vertAlign w:val="subscript"/>
        </w:rPr>
        <w:t>1</w:t>
      </w:r>
      <w:r w:rsidRPr="00B14A5C">
        <w:t xml:space="preserve"> = 0,9);</w:t>
      </w:r>
    </w:p>
    <w:p w:rsidR="00DB385D" w:rsidRPr="00B14A5C" w:rsidRDefault="00DB385D" w:rsidP="00DB385D">
      <w:pPr>
        <w:pStyle w:val="ConsPlusNormal"/>
        <w:ind w:firstLine="709"/>
        <w:jc w:val="both"/>
      </w:pPr>
      <w:proofErr w:type="spellStart"/>
      <w:proofErr w:type="gramStart"/>
      <w:r w:rsidRPr="00B14A5C">
        <w:t>Бо.г</w:t>
      </w:r>
      <w:proofErr w:type="spellEnd"/>
      <w:proofErr w:type="gramEnd"/>
      <w:r w:rsidRPr="00B14A5C">
        <w:t>. - средства государственной или муниципальной поддержки, предоставляемые в соответствии со статьей 191 Жилищного кодекса Российской Федерации по муниципальному образованию в очередном году, руб.;</w:t>
      </w:r>
    </w:p>
    <w:p w:rsidR="00DB385D" w:rsidRPr="00E83F6D" w:rsidRDefault="00DB385D" w:rsidP="00DB385D">
      <w:pPr>
        <w:pStyle w:val="ConsPlusNormal"/>
        <w:ind w:firstLine="709"/>
        <w:jc w:val="both"/>
      </w:pPr>
      <w:proofErr w:type="spellStart"/>
      <w:r w:rsidRPr="00B14A5C">
        <w:t>n</w:t>
      </w:r>
      <w:proofErr w:type="spellEnd"/>
      <w:r w:rsidRPr="00B14A5C">
        <w:t xml:space="preserve"> - количество</w:t>
      </w:r>
      <w:r w:rsidRPr="00E83F6D">
        <w:t xml:space="preserve"> многоквартирных домов на территории соответствующего муниципального образования, формирующих фонды капитального ремонта на общем счете регионального оператора в очередном году, ед.;</w:t>
      </w:r>
    </w:p>
    <w:p w:rsidR="00DB385D" w:rsidRPr="00E83F6D" w:rsidRDefault="00DB385D" w:rsidP="00DB385D">
      <w:pPr>
        <w:pStyle w:val="ConsPlusNormal"/>
        <w:ind w:firstLine="709"/>
        <w:jc w:val="both"/>
      </w:pPr>
      <w:r w:rsidRPr="00E83F6D">
        <w:t>Нс - неиспользованные средства прошлых лет, руб.</w:t>
      </w:r>
    </w:p>
    <w:p w:rsidR="00DB385D" w:rsidRPr="00B14A5C" w:rsidRDefault="00DB385D" w:rsidP="00DB385D">
      <w:pPr>
        <w:pStyle w:val="ConsPlusNormal"/>
        <w:ind w:firstLine="709"/>
        <w:jc w:val="both"/>
      </w:pPr>
      <w:r w:rsidRPr="00B14A5C">
        <w:t>2) Размер неиспользованных сре</w:t>
      </w:r>
      <w:proofErr w:type="gramStart"/>
      <w:r w:rsidRPr="00B14A5C">
        <w:t>дств пр</w:t>
      </w:r>
      <w:proofErr w:type="gramEnd"/>
      <w:r w:rsidRPr="00B14A5C">
        <w:t>ошлых лет определяется региональным оператором по следующей формуле:</w:t>
      </w:r>
    </w:p>
    <w:p w:rsidR="00DB385D" w:rsidRPr="00B14A5C" w:rsidRDefault="00DB385D" w:rsidP="00DB385D">
      <w:pPr>
        <w:pStyle w:val="ConsPlusNormal"/>
        <w:ind w:firstLine="709"/>
        <w:jc w:val="both"/>
      </w:pPr>
    </w:p>
    <w:p w:rsidR="00DB385D" w:rsidRPr="00B14A5C" w:rsidRDefault="00DB385D" w:rsidP="00DB385D">
      <w:pPr>
        <w:pStyle w:val="ConsPlusNormal"/>
        <w:jc w:val="center"/>
      </w:pPr>
      <w:r w:rsidRPr="00CD11CD">
        <w:rPr>
          <w:i/>
          <w:noProof/>
          <w:position w:val="-14"/>
        </w:rPr>
        <w:drawing>
          <wp:inline distT="0" distB="0" distL="0" distR="0">
            <wp:extent cx="5534025" cy="314325"/>
            <wp:effectExtent l="0" t="0" r="0" b="0"/>
            <wp:docPr id="6" name="Рисунок 6" descr="base_23675_19838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675_198384_32769"/>
                    <pic:cNvPicPr preferRelativeResize="0">
                      <a:picLocks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4025" cy="314325"/>
                    </a:xfrm>
                    <a:prstGeom prst="rect">
                      <a:avLst/>
                    </a:prstGeom>
                    <a:noFill/>
                    <a:ln>
                      <a:noFill/>
                    </a:ln>
                  </pic:spPr>
                </pic:pic>
              </a:graphicData>
            </a:graphic>
          </wp:inline>
        </w:drawing>
      </w:r>
    </w:p>
    <w:p w:rsidR="00DB385D" w:rsidRPr="00B14A5C" w:rsidRDefault="00DB385D" w:rsidP="00DB385D">
      <w:pPr>
        <w:pStyle w:val="ConsPlusNormal"/>
        <w:ind w:firstLine="709"/>
        <w:jc w:val="both"/>
      </w:pPr>
    </w:p>
    <w:p w:rsidR="00DB385D" w:rsidRPr="00E83F6D" w:rsidRDefault="00DB385D" w:rsidP="00DB385D">
      <w:pPr>
        <w:pStyle w:val="ConsPlusNormal"/>
        <w:ind w:firstLine="709"/>
        <w:jc w:val="both"/>
      </w:pPr>
      <w:r w:rsidRPr="00B14A5C">
        <w:t>где:</w:t>
      </w:r>
    </w:p>
    <w:p w:rsidR="00DB385D" w:rsidRPr="00E83F6D" w:rsidRDefault="00DB385D" w:rsidP="00DB385D">
      <w:pPr>
        <w:pStyle w:val="ConsPlusNormal"/>
        <w:ind w:firstLine="709"/>
        <w:jc w:val="both"/>
      </w:pPr>
      <w:r w:rsidRPr="00E83F6D">
        <w:t>Нс - неиспользованные средства прошлых лет, руб.;</w:t>
      </w:r>
    </w:p>
    <w:p w:rsidR="00DB385D" w:rsidRPr="00E83F6D" w:rsidRDefault="00DB385D" w:rsidP="00DB385D">
      <w:pPr>
        <w:pStyle w:val="ConsPlusNormal"/>
        <w:ind w:firstLine="709"/>
        <w:jc w:val="both"/>
      </w:pPr>
      <w:proofErr w:type="spellStart"/>
      <w:proofErr w:type="gramStart"/>
      <w:r w:rsidRPr="00E83F6D">
        <w:t>Фп.г</w:t>
      </w:r>
      <w:proofErr w:type="spellEnd"/>
      <w:r w:rsidRPr="00E83F6D">
        <w:t>. - объем средств на счете регионального оператора, оплаченный собственниками помещений многоквартирных домов, расположенных на территории соответствующего муниципального образования, по состоянию на 1 января текущего года (под текущем годом понимается год, в котором формируется краткосрочный план), руб.;</w:t>
      </w:r>
      <w:proofErr w:type="gramEnd"/>
    </w:p>
    <w:p w:rsidR="00DB385D" w:rsidRPr="00E83F6D" w:rsidRDefault="00DB385D" w:rsidP="00DB385D">
      <w:pPr>
        <w:pStyle w:val="ConsPlusNormal"/>
        <w:ind w:firstLine="709"/>
        <w:jc w:val="both"/>
      </w:pPr>
      <w:proofErr w:type="spellStart"/>
      <w:r w:rsidRPr="00E83F6D">
        <w:t>Лп.г</w:t>
      </w:r>
      <w:proofErr w:type="spellEnd"/>
      <w:r w:rsidRPr="00E83F6D">
        <w:t xml:space="preserve">. - стоимость услуг и (или) работ по капитальному ремонту общего имущества многоквартирных домов, предусмотренная краткосрочными планами предыдущих лет, которые выполнены, но </w:t>
      </w:r>
      <w:proofErr w:type="gramStart"/>
      <w:r w:rsidRPr="00E83F6D">
        <w:t>оплата</w:t>
      </w:r>
      <w:proofErr w:type="gramEnd"/>
      <w:r w:rsidRPr="00E83F6D">
        <w:t xml:space="preserve"> которых не произведена, руб.;</w:t>
      </w:r>
    </w:p>
    <w:p w:rsidR="00DB385D" w:rsidRPr="00E83F6D" w:rsidRDefault="00DB385D" w:rsidP="00DB385D">
      <w:pPr>
        <w:pStyle w:val="ConsPlusNormal"/>
        <w:ind w:firstLine="709"/>
        <w:jc w:val="both"/>
      </w:pPr>
      <w:r w:rsidRPr="00E83F6D">
        <w:t>Вт.г. - минимальный размер взноса на капитальный ремонт общего имущества на текущий год в соответствующем многоквартирном доме, руб./кв. м;</w:t>
      </w:r>
    </w:p>
    <w:p w:rsidR="00DB385D" w:rsidRPr="00E83F6D" w:rsidRDefault="00DB385D" w:rsidP="00DB385D">
      <w:pPr>
        <w:pStyle w:val="ConsPlusNormal"/>
        <w:ind w:firstLine="709"/>
        <w:jc w:val="both"/>
      </w:pPr>
      <w:proofErr w:type="spellStart"/>
      <w:proofErr w:type="gramStart"/>
      <w:r w:rsidRPr="00E83F6D">
        <w:t>S</w:t>
      </w:r>
      <w:proofErr w:type="gramEnd"/>
      <w:r w:rsidRPr="00E83F6D">
        <w:t>мкдi</w:t>
      </w:r>
      <w:proofErr w:type="spellEnd"/>
      <w:r w:rsidRPr="00E83F6D">
        <w:t xml:space="preserve"> - общая площадь i-</w:t>
      </w:r>
      <w:r>
        <w:t>го</w:t>
      </w:r>
      <w:r w:rsidRPr="00E83F6D">
        <w:t xml:space="preserve"> многоквартирно</w:t>
      </w:r>
      <w:r>
        <w:t>го</w:t>
      </w:r>
      <w:r w:rsidRPr="00E83F6D">
        <w:t xml:space="preserve"> дом</w:t>
      </w:r>
      <w:r>
        <w:t>а</w:t>
      </w:r>
      <w:r w:rsidRPr="00E83F6D">
        <w:t>, кв. м;</w:t>
      </w:r>
    </w:p>
    <w:p w:rsidR="00DB385D" w:rsidRPr="00E83F6D" w:rsidRDefault="00DB385D" w:rsidP="00DB385D">
      <w:pPr>
        <w:pStyle w:val="ConsPlusNormal"/>
        <w:ind w:firstLine="709"/>
        <w:jc w:val="both"/>
      </w:pPr>
      <w:proofErr w:type="spellStart"/>
      <w:r w:rsidRPr="00E83F6D">
        <w:t>Мт</w:t>
      </w:r>
      <w:proofErr w:type="gramStart"/>
      <w:r w:rsidRPr="00E83F6D">
        <w:t>.г</w:t>
      </w:r>
      <w:proofErr w:type="spellEnd"/>
      <w:proofErr w:type="gramEnd"/>
      <w:r w:rsidRPr="00E83F6D">
        <w:t>. - количество месяцев текущего года, в течение которых собственникам будет начисляться взнос на капитальный ремонт, мес.;</w:t>
      </w:r>
    </w:p>
    <w:p w:rsidR="00DB385D" w:rsidRPr="00E83F6D" w:rsidRDefault="00DB385D" w:rsidP="00DB385D">
      <w:pPr>
        <w:pStyle w:val="ConsPlusNormal"/>
        <w:ind w:firstLine="709"/>
        <w:jc w:val="both"/>
      </w:pPr>
      <w:r w:rsidRPr="00E83F6D">
        <w:t>Кс - коэффициент сбора (устанавливается в размере, равном уровню сбора взносов на капитальный ремонт и пени за несвоевременную оплату за предыдущий год в целом по муниципальному образованию по счету регионального оператора</w:t>
      </w:r>
      <w:proofErr w:type="gramStart"/>
      <w:r w:rsidRPr="00E83F6D">
        <w:t>), %;</w:t>
      </w:r>
      <w:proofErr w:type="gramEnd"/>
    </w:p>
    <w:p w:rsidR="00DB385D" w:rsidRPr="00FC7A03" w:rsidRDefault="00DB385D" w:rsidP="00DB385D">
      <w:pPr>
        <w:pStyle w:val="ConsPlusNormal"/>
        <w:ind w:firstLine="709"/>
        <w:jc w:val="both"/>
      </w:pPr>
      <w:r w:rsidRPr="00E83F6D">
        <w:t>Кф</w:t>
      </w:r>
      <w:proofErr w:type="gramStart"/>
      <w:r w:rsidRPr="00E83F6D">
        <w:rPr>
          <w:vertAlign w:val="subscript"/>
        </w:rPr>
        <w:t>1</w:t>
      </w:r>
      <w:proofErr w:type="gramEnd"/>
      <w:r w:rsidRPr="00E83F6D">
        <w:t xml:space="preserve"> - коэффициент, предусмотренный </w:t>
      </w:r>
      <w:r w:rsidRPr="00FC7A03">
        <w:t xml:space="preserve">пунктом 1 части 9 статьи 2 Закона Забайкальского края от 29 октября 2013 года № 875-ЗЗК «О </w:t>
      </w:r>
      <w:r w:rsidRPr="00FC7A03">
        <w:lastRenderedPageBreak/>
        <w:t>регулировании отдельных вопросов обеспечения проведения капитального ремонта общего имущества в многоквартирных домах, расположенных на территории Забайкальского края» (Кф</w:t>
      </w:r>
      <w:r w:rsidRPr="00FC7A03">
        <w:rPr>
          <w:vertAlign w:val="subscript"/>
        </w:rPr>
        <w:t>1</w:t>
      </w:r>
      <w:r w:rsidRPr="00FC7A03">
        <w:t xml:space="preserve"> = 0,9);</w:t>
      </w:r>
    </w:p>
    <w:p w:rsidR="00DB385D" w:rsidRPr="00E83F6D" w:rsidRDefault="00DB385D" w:rsidP="00DB385D">
      <w:pPr>
        <w:pStyle w:val="ConsPlusNormal"/>
        <w:ind w:firstLine="709"/>
        <w:jc w:val="both"/>
      </w:pPr>
      <w:proofErr w:type="spellStart"/>
      <w:r w:rsidRPr="00FC7A03">
        <w:t>Бт.г</w:t>
      </w:r>
      <w:proofErr w:type="spellEnd"/>
      <w:r w:rsidRPr="00FC7A03">
        <w:t>. - средства государственной или муниципальной поддержки, предоставляемые в соответствии со статьей 191 Жилищного кодекса Российской Федерации по муниципальному образованию</w:t>
      </w:r>
      <w:r w:rsidRPr="00E83F6D">
        <w:t xml:space="preserve"> в текущем году, руб.;</w:t>
      </w:r>
    </w:p>
    <w:p w:rsidR="00DB385D" w:rsidRPr="00E83F6D" w:rsidRDefault="00DB385D" w:rsidP="00DB385D">
      <w:pPr>
        <w:pStyle w:val="ConsPlusNormal"/>
        <w:ind w:firstLine="709"/>
        <w:jc w:val="both"/>
      </w:pPr>
      <w:proofErr w:type="spellStart"/>
      <w:r w:rsidRPr="00E83F6D">
        <w:t>n</w:t>
      </w:r>
      <w:proofErr w:type="spellEnd"/>
      <w:r w:rsidRPr="00E83F6D">
        <w:t xml:space="preserve"> - количество многоквартирных домов на территории соответствующего муниципального образования, формирующих фонды капитального ремонта на общем счете регионального оператора в текущем году, ед.;</w:t>
      </w:r>
    </w:p>
    <w:p w:rsidR="00DB385D" w:rsidRPr="00B14A5C" w:rsidRDefault="00DB385D" w:rsidP="00DB385D">
      <w:pPr>
        <w:pStyle w:val="ConsPlusNormal"/>
        <w:ind w:firstLine="709"/>
        <w:jc w:val="both"/>
      </w:pPr>
      <w:proofErr w:type="spellStart"/>
      <w:r w:rsidRPr="00B14A5C">
        <w:t>Лт.г</w:t>
      </w:r>
      <w:proofErr w:type="spellEnd"/>
      <w:r w:rsidRPr="00B14A5C">
        <w:t>. - стоимость услуг и (или) работ по капитальному ремонту общего имущества многоквартирных домов, предусмотренная краткосрочным планом на текущий год по соответствующему муниципальному образованию, руб.;</w:t>
      </w:r>
    </w:p>
    <w:p w:rsidR="00DB385D" w:rsidRPr="00B14A5C" w:rsidRDefault="00DB385D" w:rsidP="00DB385D">
      <w:pPr>
        <w:pStyle w:val="ConsPlusNormal"/>
        <w:ind w:firstLine="709"/>
        <w:jc w:val="both"/>
      </w:pPr>
      <w:proofErr w:type="spellStart"/>
      <w:r w:rsidRPr="00B14A5C">
        <w:t>Сс</w:t>
      </w:r>
      <w:proofErr w:type="spellEnd"/>
      <w:r w:rsidRPr="00B14A5C">
        <w:t xml:space="preserve"> - объем средств, подлежащий перечислению на специальные счета в текущем году, в связи с изменением способа формирования фонда капитального ремонта со счета регионального оператора на специальный счет, руб.</w:t>
      </w:r>
    </w:p>
    <w:p w:rsidR="00DB385D" w:rsidRPr="00B14A5C" w:rsidRDefault="00DB385D" w:rsidP="00DB385D">
      <w:pPr>
        <w:pStyle w:val="ConsPlusNormal"/>
        <w:ind w:firstLine="709"/>
        <w:jc w:val="both"/>
      </w:pPr>
      <w:bookmarkStart w:id="3" w:name="P102"/>
      <w:bookmarkEnd w:id="3"/>
      <w:r w:rsidRPr="00B14A5C">
        <w:t>3) Многоквартирные дома, формирующие фонд капитального ремонта на счете регионального оператора, ранжируются региональным оператором по уровню сбора взносов на капитальный ремонт и пени за несвоевременную оплату за год, предшествующий году разработки краткосрочного плана.</w:t>
      </w:r>
    </w:p>
    <w:p w:rsidR="00DB385D" w:rsidRPr="00B14A5C" w:rsidRDefault="00DB385D" w:rsidP="00DB385D">
      <w:pPr>
        <w:pStyle w:val="ConsPlusNormal"/>
        <w:ind w:firstLine="709"/>
        <w:jc w:val="both"/>
      </w:pPr>
      <w:r w:rsidRPr="00B14A5C">
        <w:t>4) Для подготовки краткосрочных планов Министерство до 10 февраля года, предшествующего началу трехлетнего периода, направляет органам местного самоуправления на официальные электронные адреса муниципальных образований в информационно-телекоммуникационной сети «Интернет» электронные образы следующей информации, представленной региональным оператором в Министерство до 1 февраля:</w:t>
      </w:r>
    </w:p>
    <w:p w:rsidR="00DB385D" w:rsidRPr="00B14A5C" w:rsidRDefault="00DB385D" w:rsidP="00DB385D">
      <w:pPr>
        <w:pStyle w:val="ConsPlusNormal"/>
        <w:ind w:firstLine="709"/>
        <w:jc w:val="both"/>
      </w:pPr>
      <w:r w:rsidRPr="00B14A5C">
        <w:t>лимит финансовых средств на каждый год по счету регионального оператора по муниципальному району или городскому округу;</w:t>
      </w:r>
    </w:p>
    <w:p w:rsidR="00DB385D" w:rsidRPr="00B14A5C" w:rsidRDefault="00DB385D" w:rsidP="00DB385D">
      <w:pPr>
        <w:pStyle w:val="ConsPlusNormal"/>
        <w:ind w:firstLine="709"/>
        <w:jc w:val="both"/>
      </w:pPr>
      <w:r w:rsidRPr="00B14A5C">
        <w:t>ранжированный в соответствии с подпунктом 3 пункта 13 Порядка перечень многоквартирных домов, формирующих фонды капитального ремонта на счете, счетах регионального оператора.</w:t>
      </w:r>
    </w:p>
    <w:p w:rsidR="00DB385D" w:rsidRPr="00B14A5C" w:rsidRDefault="00DB385D" w:rsidP="00DB385D">
      <w:pPr>
        <w:pStyle w:val="ConsPlusNormal"/>
        <w:ind w:firstLine="709"/>
        <w:jc w:val="both"/>
      </w:pPr>
      <w:r w:rsidRPr="00B14A5C">
        <w:t>5) Многоквартирные дома, имеющие наибольший уровень сбора, последовательно включаются органом местного самоуправления в муниципальный краткосрочный план на очередной год трехлетнего периода до полного исчерпания лимита финансовых средств данного года по муниципальному образованию. Остаток неиспользованного лимита финансовых средств данного года по муниципальному образованию переносится на следующий год, но в пределах трехлетнего периода.</w:t>
      </w:r>
    </w:p>
    <w:p w:rsidR="00DB385D" w:rsidRPr="00B14A5C" w:rsidRDefault="00DB385D" w:rsidP="00DB385D">
      <w:pPr>
        <w:pStyle w:val="ConsPlusNormal"/>
        <w:ind w:firstLine="709"/>
        <w:jc w:val="both"/>
      </w:pPr>
      <w:r w:rsidRPr="00B14A5C">
        <w:t xml:space="preserve">6) Стоимость услуг и (или) работ по капитальному ремонту общего имущества в многоквартирном доме определяется органом местного самоуправления исходя из предельной стоимости, установленной в </w:t>
      </w:r>
      <w:r w:rsidRPr="00B14A5C">
        <w:lastRenderedPageBreak/>
        <w:t>соответствии с частью 4 статьи 190 Жилищного кодекса РФ, на очередной год.</w:t>
      </w:r>
    </w:p>
    <w:p w:rsidR="00DB385D" w:rsidRPr="00B14A5C" w:rsidRDefault="00DB385D" w:rsidP="00DB385D">
      <w:pPr>
        <w:pStyle w:val="ConsPlusNormal"/>
        <w:ind w:firstLine="709"/>
        <w:jc w:val="both"/>
      </w:pPr>
      <w:bookmarkStart w:id="4" w:name="P108"/>
      <w:bookmarkEnd w:id="4"/>
      <w:r w:rsidRPr="00B14A5C">
        <w:t>7) До 1 апреля второго года трехлетнего периода лимит финансовых средств по муниципальному образованию на третий год трехлетнего периода подлежит перерасчету региональным оператором по формуле (1), приведенной в подпункте 1 пункта 13 Порядка, с учетом показателя «Неиспользованные средства прошлых лет».</w:t>
      </w:r>
    </w:p>
    <w:p w:rsidR="00DB385D" w:rsidRPr="00B14A5C" w:rsidRDefault="00DB385D" w:rsidP="00DB385D">
      <w:pPr>
        <w:pStyle w:val="ConsPlusNormal"/>
        <w:ind w:firstLine="709"/>
        <w:jc w:val="both"/>
      </w:pPr>
      <w:bookmarkStart w:id="5" w:name="P109"/>
      <w:bookmarkEnd w:id="5"/>
      <w:r w:rsidRPr="00B14A5C">
        <w:t xml:space="preserve"> Краткосрочные планы должны быть реализованы в тот трехлетний период, на который они сформированы и утверждены, при этом ремонт многоквартирного дома может быть выполнен в любой год из трехлетнего периода без внесения изменений в краткосрочные планы.</w:t>
      </w:r>
    </w:p>
    <w:p w:rsidR="00DB385D" w:rsidRPr="00B14A5C" w:rsidRDefault="00DB385D" w:rsidP="00DB385D">
      <w:pPr>
        <w:pStyle w:val="ConsPlusNormal"/>
        <w:ind w:firstLine="709"/>
        <w:jc w:val="both"/>
      </w:pPr>
      <w:r w:rsidRPr="00B14A5C">
        <w:t xml:space="preserve"> Изменения в утвержденный Правительством Забайкальского края региональный краткосрочный план вносятся на основании изменений, внесенных в муниципальные краткосрочные планы, утвержденные</w:t>
      </w:r>
      <w:r w:rsidR="002612FF">
        <w:t xml:space="preserve"> Администрацией  городского поселения «Балягинское»</w:t>
      </w:r>
      <w:r w:rsidRPr="00B14A5C">
        <w:t>.</w:t>
      </w:r>
    </w:p>
    <w:p w:rsidR="00DB385D" w:rsidRPr="00C7389E" w:rsidRDefault="00DB385D" w:rsidP="00DB385D">
      <w:pPr>
        <w:pStyle w:val="ConsPlusNormal"/>
        <w:ind w:firstLine="709"/>
        <w:jc w:val="both"/>
      </w:pPr>
      <w:bookmarkStart w:id="6" w:name="P116"/>
      <w:bookmarkEnd w:id="6"/>
      <w:r w:rsidRPr="00B14A5C">
        <w:t xml:space="preserve"> Основания внесения изменений</w:t>
      </w:r>
      <w:r w:rsidR="002612FF" w:rsidRPr="002612FF">
        <w:t xml:space="preserve"> </w:t>
      </w:r>
      <w:r w:rsidR="002612FF">
        <w:t>Администрацией  городского поселения «Балягинское»</w:t>
      </w:r>
      <w:r w:rsidRPr="00B14A5C">
        <w:t xml:space="preserve"> в муниципаль</w:t>
      </w:r>
      <w:r w:rsidRPr="00C7389E">
        <w:t>ные краткосрочные планы:</w:t>
      </w:r>
    </w:p>
    <w:p w:rsidR="00DB385D" w:rsidRPr="00C7389E" w:rsidRDefault="00DB385D" w:rsidP="00DB385D">
      <w:pPr>
        <w:pStyle w:val="ConsPlusNormal"/>
        <w:ind w:firstLine="709"/>
        <w:jc w:val="both"/>
      </w:pPr>
      <w:r w:rsidRPr="00C7389E">
        <w:t>исключение многоквартирных домов из Программы;</w:t>
      </w:r>
    </w:p>
    <w:p w:rsidR="00DB385D" w:rsidRPr="00C7389E" w:rsidRDefault="00DB385D" w:rsidP="00DB385D">
      <w:pPr>
        <w:pStyle w:val="ConsPlusNormal"/>
        <w:ind w:firstLine="709"/>
        <w:jc w:val="both"/>
      </w:pPr>
      <w:r w:rsidRPr="00C7389E">
        <w:t>исключение или включение многоквартирных домов в краткосрочный план в случаях, предусмотренных пунктами</w:t>
      </w:r>
      <w:r w:rsidRPr="00BF2B8B">
        <w:t xml:space="preserve"> 17, 18 </w:t>
      </w:r>
      <w:r w:rsidRPr="00C7389E">
        <w:t>Порядка;</w:t>
      </w:r>
    </w:p>
    <w:p w:rsidR="00DB385D" w:rsidRPr="00C7389E" w:rsidRDefault="00DB385D" w:rsidP="00DB385D">
      <w:pPr>
        <w:pStyle w:val="ConsPlusNormal"/>
        <w:ind w:firstLine="709"/>
        <w:jc w:val="both"/>
      </w:pPr>
      <w:r w:rsidRPr="00C7389E">
        <w:t>изменение сроков оказания услуг и (или) выполнения работ по капитальному ремонту общего имущества в многоквартирных домах, включенных в краткосрочный план;</w:t>
      </w:r>
    </w:p>
    <w:p w:rsidR="00DB385D" w:rsidRPr="00B14A5C" w:rsidRDefault="00DB385D" w:rsidP="00DB385D">
      <w:pPr>
        <w:pStyle w:val="ConsPlusNormal"/>
        <w:ind w:firstLine="709"/>
        <w:jc w:val="both"/>
      </w:pPr>
      <w:r w:rsidRPr="00C7389E">
        <w:t xml:space="preserve">изменение видов услуг и (или) работ по капитальному ремонту общего </w:t>
      </w:r>
      <w:r w:rsidRPr="00B14A5C">
        <w:t>имущества в многоквартирных домах, включенных в краткосрочный план, и объемов их финансирования.</w:t>
      </w:r>
    </w:p>
    <w:p w:rsidR="00DB385D" w:rsidRPr="00B14A5C" w:rsidRDefault="00DB385D" w:rsidP="00DB385D">
      <w:pPr>
        <w:pStyle w:val="ConsPlusNormal"/>
        <w:ind w:firstLine="709"/>
        <w:jc w:val="both"/>
      </w:pPr>
      <w:bookmarkStart w:id="7" w:name="P121"/>
      <w:bookmarkEnd w:id="7"/>
      <w:r w:rsidRPr="00B14A5C">
        <w:t xml:space="preserve"> Многоквартирный дом подлежит исключению из муниципального краткосрочного плана, утвержденного</w:t>
      </w:r>
      <w:r w:rsidR="007242F1">
        <w:t xml:space="preserve"> Администрацией городского поселения «Балягинское»</w:t>
      </w:r>
      <w:r w:rsidRPr="00B14A5C">
        <w:t>, в случаях:</w:t>
      </w:r>
    </w:p>
    <w:p w:rsidR="00DB385D" w:rsidRPr="00B14A5C" w:rsidRDefault="00DB385D" w:rsidP="00DB385D">
      <w:pPr>
        <w:pStyle w:val="ConsPlusNormal"/>
        <w:ind w:firstLine="709"/>
        <w:jc w:val="both"/>
      </w:pPr>
      <w:r w:rsidRPr="00B14A5C">
        <w:t>1) принятия общим собранием собственников помещений в многоквартирном доме решения об отказе от проведения капитального ремонта общего имущества многоквартирного дома в соответствии с частью 1 статьи 189 Жилищного кодекса Российской Федерации или переносе срока выполнения работ;</w:t>
      </w:r>
    </w:p>
    <w:p w:rsidR="00DB385D" w:rsidRPr="00B14A5C" w:rsidRDefault="00DB385D" w:rsidP="00DB385D">
      <w:pPr>
        <w:pStyle w:val="ConsPlusNormal"/>
        <w:ind w:firstLine="709"/>
        <w:jc w:val="both"/>
      </w:pPr>
      <w:r w:rsidRPr="00B14A5C">
        <w:t xml:space="preserve">2) вступления в силу решения суда о признании </w:t>
      </w:r>
      <w:proofErr w:type="gramStart"/>
      <w:r w:rsidRPr="00B14A5C">
        <w:t>недействительным</w:t>
      </w:r>
      <w:proofErr w:type="gramEnd"/>
      <w:r w:rsidRPr="00B14A5C">
        <w:t xml:space="preserve"> решения общего собрания собственников помещений в многоквартирном доме о проведении капитального ремонта многоквартирного дома.</w:t>
      </w:r>
    </w:p>
    <w:p w:rsidR="00DB385D" w:rsidRPr="00B14A5C" w:rsidRDefault="00DB385D" w:rsidP="00DB385D">
      <w:pPr>
        <w:pStyle w:val="ConsPlusNormal"/>
        <w:ind w:firstLine="709"/>
        <w:jc w:val="both"/>
      </w:pPr>
      <w:bookmarkStart w:id="8" w:name="P124"/>
      <w:bookmarkEnd w:id="8"/>
      <w:r w:rsidRPr="00B14A5C">
        <w:t xml:space="preserve"> </w:t>
      </w:r>
      <w:proofErr w:type="gramStart"/>
      <w:r w:rsidRPr="00B14A5C">
        <w:t xml:space="preserve">Многоквартирный дом подлежит включению в муниципальный краткосрочный план, утвержденный </w:t>
      </w:r>
      <w:r w:rsidR="007242F1">
        <w:t>Администрацией городского поселения «Балягинское»</w:t>
      </w:r>
      <w:r w:rsidRPr="00B14A5C">
        <w:t>, в случае установления необходимости проведения капитального ремонта общего имущества в таком многоквартирном доме в соответствии с постановлением</w:t>
      </w:r>
      <w:r w:rsidRPr="007E6EE7">
        <w:t xml:space="preserve"> Правительства Забайкальского края от 17 июня 2014 </w:t>
      </w:r>
      <w:r>
        <w:t>года</w:t>
      </w:r>
      <w:r>
        <w:br/>
      </w:r>
      <w:r w:rsidRPr="007E6EE7">
        <w:t xml:space="preserve">№ 337 «Об утверждении Порядка установления необходимости проведения </w:t>
      </w:r>
      <w:r w:rsidRPr="00B14A5C">
        <w:t>капитального ремонта общего имущества в многоквартирном доме».</w:t>
      </w:r>
      <w:proofErr w:type="gramEnd"/>
    </w:p>
    <w:p w:rsidR="00DB385D" w:rsidRPr="00470FF0" w:rsidRDefault="00DB385D" w:rsidP="00DB385D">
      <w:pPr>
        <w:pStyle w:val="ConsPlusNormal"/>
        <w:ind w:firstLine="709"/>
        <w:jc w:val="both"/>
      </w:pPr>
      <w:r w:rsidRPr="00B14A5C">
        <w:lastRenderedPageBreak/>
        <w:t xml:space="preserve"> Внесение изменений в муниципальные краткосрочные планы, утвержденные </w:t>
      </w:r>
      <w:r w:rsidR="007242F1">
        <w:t xml:space="preserve">Администрацией городского поселения «Балягинское» </w:t>
      </w:r>
      <w:r w:rsidRPr="00B14A5C">
        <w:t>а также в региональный краткосрочный план,</w:t>
      </w:r>
      <w:r w:rsidRPr="00470FF0">
        <w:t xml:space="preserve"> утвержденный Правительством Забайкальского края, производится в порядке, предусмотренном пунктами 6-14 Порядка, с учетом особенностей, установленных пунктом </w:t>
      </w:r>
      <w:r w:rsidRPr="00BF2B8B">
        <w:t xml:space="preserve">20 </w:t>
      </w:r>
      <w:r w:rsidRPr="00470FF0">
        <w:t>Порядка.</w:t>
      </w:r>
    </w:p>
    <w:p w:rsidR="00DB385D" w:rsidRPr="00E06D9D" w:rsidRDefault="00DB385D" w:rsidP="00DB385D">
      <w:pPr>
        <w:pStyle w:val="ConsPlusNormal"/>
        <w:ind w:firstLine="709"/>
        <w:jc w:val="both"/>
      </w:pPr>
      <w:bookmarkStart w:id="9" w:name="P126"/>
      <w:bookmarkEnd w:id="9"/>
      <w:r w:rsidRPr="00B14A5C">
        <w:t xml:space="preserve"> Внесение изменений в муниципальные краткосрочные планы</w:t>
      </w:r>
      <w:r w:rsidRPr="00E06D9D">
        <w:t xml:space="preserve"> осуществляется </w:t>
      </w:r>
      <w:r w:rsidR="007242F1">
        <w:t xml:space="preserve">Администрацией городского поселения «Балягинское» </w:t>
      </w:r>
      <w:r w:rsidRPr="00E06D9D">
        <w:t>на основании обращений следующих лиц:</w:t>
      </w:r>
    </w:p>
    <w:p w:rsidR="00DB385D" w:rsidRPr="00E06D9D" w:rsidRDefault="00DB385D" w:rsidP="00DB385D">
      <w:pPr>
        <w:pStyle w:val="ConsPlusNormal"/>
        <w:ind w:firstLine="709"/>
        <w:jc w:val="both"/>
      </w:pPr>
      <w:r w:rsidRPr="00E06D9D">
        <w:t>а) собственники помещений в многоквартирном доме;</w:t>
      </w:r>
    </w:p>
    <w:p w:rsidR="00DB385D" w:rsidRPr="00E06D9D" w:rsidRDefault="00DB385D" w:rsidP="00DB385D">
      <w:pPr>
        <w:pStyle w:val="ConsPlusNormal"/>
        <w:ind w:firstLine="709"/>
        <w:jc w:val="both"/>
      </w:pPr>
      <w:r w:rsidRPr="00E06D9D">
        <w:t>б)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w:t>
      </w:r>
    </w:p>
    <w:p w:rsidR="00DB385D" w:rsidRPr="00E06D9D" w:rsidRDefault="00DB385D" w:rsidP="00DB385D">
      <w:pPr>
        <w:pStyle w:val="ConsPlusNormal"/>
        <w:ind w:firstLine="709"/>
        <w:jc w:val="both"/>
      </w:pPr>
      <w:r w:rsidRPr="00E06D9D">
        <w:t>в) региональный оператор.</w:t>
      </w:r>
    </w:p>
    <w:p w:rsidR="00DB385D" w:rsidRPr="00E06D9D" w:rsidRDefault="007242F1" w:rsidP="00DB385D">
      <w:pPr>
        <w:pStyle w:val="ConsPlusNormal"/>
        <w:ind w:firstLine="709"/>
        <w:jc w:val="both"/>
      </w:pPr>
      <w:proofErr w:type="gramStart"/>
      <w:r>
        <w:t>Администрация городского поселения «Балягинское» разрабатывает и утверждае</w:t>
      </w:r>
      <w:r w:rsidR="00DB385D" w:rsidRPr="00E06D9D">
        <w:t xml:space="preserve">т соответствующие изменения в муниципальные краткосрочные планы в течение 20 рабочих дней с момента поступления в орган местного самоуправления документов, подтверждающих основания для внесения изменений, </w:t>
      </w:r>
      <w:r w:rsidR="00DB385D" w:rsidRPr="007E6EE7">
        <w:t>предусмотренные пунктом</w:t>
      </w:r>
      <w:r w:rsidR="00DB385D" w:rsidRPr="00BF2B8B">
        <w:t xml:space="preserve"> 16</w:t>
      </w:r>
      <w:r w:rsidR="00DB385D" w:rsidRPr="00E06D9D">
        <w:t xml:space="preserve"> Порядка, и в течение 5 рабочих дней со дня утверждения направляют изменения в муниципальные краткосрочные планы в Министерство.</w:t>
      </w:r>
      <w:proofErr w:type="gramEnd"/>
    </w:p>
    <w:p w:rsidR="00DB385D" w:rsidRPr="00470FF0" w:rsidRDefault="00DB385D" w:rsidP="00DB385D">
      <w:pPr>
        <w:pStyle w:val="ConsPlusNormal"/>
        <w:ind w:firstLine="709"/>
        <w:jc w:val="both"/>
      </w:pPr>
      <w:proofErr w:type="gramStart"/>
      <w:r w:rsidRPr="00E06D9D">
        <w:t>Министерство на основании муниципальных краткосрочных планов, поступивших от</w:t>
      </w:r>
      <w:r w:rsidR="007242F1">
        <w:t xml:space="preserve"> Администрации городского поселения «Балягинское»</w:t>
      </w:r>
      <w:r w:rsidRPr="00E06D9D">
        <w:t xml:space="preserve">, разрабатывает проект изменений в региональный краткосрочный план, утверждаемый Правительством Забайкальского края, и в течение 20 рабочих дней со дня получения изменений в муниципальные краткосрочные планы от органов местного самоуправления направляет проект изменений в региональный краткосрочный </w:t>
      </w:r>
      <w:r w:rsidRPr="00470FF0">
        <w:t>план на утверждение в Правительство Забайкальского края.</w:t>
      </w:r>
      <w:proofErr w:type="gramEnd"/>
    </w:p>
    <w:p w:rsidR="005321B6" w:rsidRDefault="005321B6"/>
    <w:p w:rsidR="002612FF" w:rsidRDefault="002612FF">
      <w:pPr>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2612FF" w:rsidRDefault="002612FF">
      <w:pPr>
        <w:rPr>
          <w:rFonts w:ascii="Times New Roman" w:hAnsi="Times New Roman" w:cs="Times New Roman"/>
          <w:sz w:val="28"/>
          <w:szCs w:val="28"/>
        </w:rPr>
      </w:pPr>
      <w:r>
        <w:rPr>
          <w:rFonts w:ascii="Times New Roman" w:hAnsi="Times New Roman" w:cs="Times New Roman"/>
          <w:sz w:val="28"/>
          <w:szCs w:val="28"/>
        </w:rPr>
        <w:t xml:space="preserve">3. Опубликовать настоящее Постановление на информационном сайте муниципального района «Петровск-Забайкальский район» </w:t>
      </w:r>
      <w:hyperlink r:id="rId7" w:history="1">
        <w:r w:rsidRPr="00F03216">
          <w:rPr>
            <w:rStyle w:val="a6"/>
            <w:rFonts w:ascii="Times New Roman" w:hAnsi="Times New Roman" w:cs="Times New Roman"/>
            <w:sz w:val="28"/>
            <w:szCs w:val="28"/>
          </w:rPr>
          <w:t>http://петровзаб.забайкальскийкрай.рф</w:t>
        </w:r>
      </w:hyperlink>
    </w:p>
    <w:p w:rsidR="002612FF" w:rsidRDefault="002612FF">
      <w:pPr>
        <w:rPr>
          <w:rFonts w:ascii="Times New Roman" w:hAnsi="Times New Roman" w:cs="Times New Roman"/>
          <w:sz w:val="28"/>
          <w:szCs w:val="28"/>
        </w:rPr>
      </w:pPr>
    </w:p>
    <w:p w:rsidR="002612FF" w:rsidRPr="002612FF" w:rsidRDefault="002612FF" w:rsidP="002612FF">
      <w:pPr>
        <w:tabs>
          <w:tab w:val="left" w:pos="7680"/>
        </w:tabs>
        <w:rPr>
          <w:rFonts w:ascii="Times New Roman" w:hAnsi="Times New Roman" w:cs="Times New Roman"/>
          <w:sz w:val="28"/>
          <w:szCs w:val="28"/>
        </w:rPr>
      </w:pPr>
      <w:r>
        <w:rPr>
          <w:rFonts w:ascii="Times New Roman" w:hAnsi="Times New Roman" w:cs="Times New Roman"/>
          <w:sz w:val="28"/>
          <w:szCs w:val="28"/>
        </w:rPr>
        <w:t>Глава городского поселения «Балягинское»                               Л.Г.Панова</w:t>
      </w:r>
    </w:p>
    <w:sectPr w:rsidR="002612FF" w:rsidRPr="002612FF" w:rsidSect="005321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385D"/>
    <w:rsid w:val="00067732"/>
    <w:rsid w:val="000E4CB5"/>
    <w:rsid w:val="001177BC"/>
    <w:rsid w:val="002612FF"/>
    <w:rsid w:val="002E5411"/>
    <w:rsid w:val="005321B6"/>
    <w:rsid w:val="00564FBC"/>
    <w:rsid w:val="00715047"/>
    <w:rsid w:val="007242F1"/>
    <w:rsid w:val="007E2A02"/>
    <w:rsid w:val="00825BC5"/>
    <w:rsid w:val="00DB385D"/>
    <w:rsid w:val="00DD4DDE"/>
    <w:rsid w:val="00DF5CD6"/>
    <w:rsid w:val="00FA0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1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uiPriority w:val="99"/>
    <w:locked/>
    <w:rsid w:val="00DB385D"/>
    <w:rPr>
      <w:rFonts w:ascii="Sylfaen" w:hAnsi="Sylfaen" w:cs="Sylfaen"/>
      <w:sz w:val="26"/>
      <w:szCs w:val="26"/>
      <w:shd w:val="clear" w:color="auto" w:fill="FFFFFF"/>
    </w:rPr>
  </w:style>
  <w:style w:type="paragraph" w:customStyle="1" w:styleId="1">
    <w:name w:val="Основной текст1"/>
    <w:basedOn w:val="a"/>
    <w:link w:val="a3"/>
    <w:uiPriority w:val="99"/>
    <w:rsid w:val="00DB385D"/>
    <w:pPr>
      <w:widowControl w:val="0"/>
      <w:shd w:val="clear" w:color="auto" w:fill="FFFFFF"/>
      <w:spacing w:before="1080" w:after="720" w:line="326" w:lineRule="exact"/>
      <w:jc w:val="center"/>
    </w:pPr>
    <w:rPr>
      <w:rFonts w:ascii="Sylfaen" w:hAnsi="Sylfaen" w:cs="Sylfaen"/>
      <w:sz w:val="26"/>
      <w:szCs w:val="26"/>
    </w:rPr>
  </w:style>
  <w:style w:type="paragraph" w:customStyle="1" w:styleId="ConsPlusNormal">
    <w:name w:val="ConsPlusNormal"/>
    <w:rsid w:val="00DB385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DB38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385D"/>
    <w:rPr>
      <w:rFonts w:ascii="Tahoma" w:hAnsi="Tahoma" w:cs="Tahoma"/>
      <w:sz w:val="16"/>
      <w:szCs w:val="16"/>
    </w:rPr>
  </w:style>
  <w:style w:type="paragraph" w:customStyle="1" w:styleId="ConsPlusTitle">
    <w:name w:val="ConsPlusTitle"/>
    <w:rsid w:val="000E4CB5"/>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styleId="a6">
    <w:name w:val="Hyperlink"/>
    <w:basedOn w:val="a0"/>
    <w:uiPriority w:val="99"/>
    <w:unhideWhenUsed/>
    <w:rsid w:val="002612F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87;&#1077;&#1090;&#1088;&#1086;&#1074;&#1079;&#1072;&#1073;.&#1079;&#1072;&#1073;&#1072;&#1081;&#1082;&#1072;&#1083;&#1100;&#1089;&#1082;&#1080;&#1081;&#1082;&#1088;&#1072;&#1081;.&#1088;&#109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5D3EB-B39A-46AD-90E4-EA8971000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2826</Words>
  <Characters>16109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dc:creator>
  <cp:keywords/>
  <dc:description/>
  <cp:lastModifiedBy>Spec</cp:lastModifiedBy>
  <cp:revision>6</cp:revision>
  <cp:lastPrinted>2019-02-19T01:01:00Z</cp:lastPrinted>
  <dcterms:created xsi:type="dcterms:W3CDTF">2019-02-18T02:38:00Z</dcterms:created>
  <dcterms:modified xsi:type="dcterms:W3CDTF">2019-02-19T07:13:00Z</dcterms:modified>
</cp:coreProperties>
</file>