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62" w:rsidRPr="00665E62" w:rsidRDefault="00665E62" w:rsidP="00665E6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74611" w:rsidRDefault="00E74611" w:rsidP="00F5347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E74611" w:rsidRDefault="00E74611" w:rsidP="00F5347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665E62" w:rsidRPr="00665E62" w:rsidRDefault="00665E62" w:rsidP="00F534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611" w:rsidRDefault="00665E62" w:rsidP="00F5347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74611" w:rsidRPr="00055876" w:rsidRDefault="00055876" w:rsidP="00F5347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апреля 2019 года                                                                                        № 246    </w:t>
      </w:r>
    </w:p>
    <w:p w:rsidR="00E74611" w:rsidRDefault="00E74611" w:rsidP="00F534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665E62" w:rsidRDefault="00665E62" w:rsidP="00F534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4BF" w:rsidRDefault="001B64BF" w:rsidP="00F534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4BF">
        <w:rPr>
          <w:rFonts w:ascii="Times New Roman" w:hAnsi="Times New Roman" w:cs="Times New Roman"/>
          <w:b/>
          <w:sz w:val="28"/>
          <w:szCs w:val="28"/>
        </w:rPr>
        <w:t>Об утверждении примерного положения «О мерах поощрения обучающихся в образовательных организациях,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 в муниципальном районе</w:t>
      </w:r>
      <w:r w:rsidR="0049550C">
        <w:rPr>
          <w:rFonts w:ascii="Times New Roman" w:hAnsi="Times New Roman" w:cs="Times New Roman"/>
          <w:b/>
          <w:sz w:val="28"/>
          <w:szCs w:val="28"/>
        </w:rPr>
        <w:t xml:space="preserve"> «Петровск-Забайкальский район»</w:t>
      </w:r>
    </w:p>
    <w:p w:rsidR="0049550C" w:rsidRPr="001B64BF" w:rsidRDefault="0049550C" w:rsidP="00F534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64BF" w:rsidRPr="00665E62" w:rsidRDefault="00055876" w:rsidP="00F5347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F5347B"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CF58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131-ФЗ «Об общих принципах организации местного самоуправления», н</w:t>
      </w:r>
      <w:r w:rsidR="001B64BF" w:rsidRPr="001B64BF">
        <w:rPr>
          <w:rFonts w:ascii="Times New Roman" w:hAnsi="Times New Roman" w:cs="Times New Roman"/>
          <w:sz w:val="28"/>
          <w:szCs w:val="28"/>
        </w:rPr>
        <w:t>а основании приказа Министерства образования, науки и молодежной политики Забайкальского края № 1007 от 01 декабря 2014 года «Об утверждении примерного положения «О мерах поощрения обучающихся в образовательных организациях,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 в Забайкальском крае», в целях установления мер и порядка морального и материального поощрения обучающихся в образовательных организациях  района,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</w:t>
      </w:r>
      <w:r w:rsidR="00F5347B">
        <w:rPr>
          <w:rFonts w:ascii="Times New Roman" w:hAnsi="Times New Roman" w:cs="Times New Roman"/>
          <w:sz w:val="28"/>
          <w:szCs w:val="28"/>
        </w:rPr>
        <w:t>,</w:t>
      </w:r>
      <w:r w:rsidR="00665E62">
        <w:rPr>
          <w:rFonts w:ascii="Times New Roman" w:hAnsi="Times New Roman" w:cs="Times New Roman"/>
          <w:sz w:val="28"/>
          <w:szCs w:val="28"/>
        </w:rPr>
        <w:t xml:space="preserve"> </w:t>
      </w:r>
      <w:r w:rsidR="00F5347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65E6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B64BF" w:rsidRPr="001B64BF" w:rsidRDefault="001B64BF" w:rsidP="00F5347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B64BF">
        <w:rPr>
          <w:sz w:val="28"/>
          <w:szCs w:val="28"/>
        </w:rPr>
        <w:t>Утвердить примерное положение «О мерах поощрения обучающихся в образовательных организациях,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 в муниципальном районе «Петровск-Забай</w:t>
      </w:r>
      <w:r w:rsidR="00055876">
        <w:rPr>
          <w:sz w:val="28"/>
          <w:szCs w:val="28"/>
        </w:rPr>
        <w:t>кальский район»» (прилагается</w:t>
      </w:r>
      <w:r w:rsidRPr="001B64BF">
        <w:rPr>
          <w:sz w:val="28"/>
          <w:szCs w:val="28"/>
        </w:rPr>
        <w:t>).</w:t>
      </w:r>
    </w:p>
    <w:p w:rsidR="001B64BF" w:rsidRDefault="001B64BF" w:rsidP="00F5347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B64BF">
        <w:rPr>
          <w:sz w:val="28"/>
          <w:szCs w:val="28"/>
        </w:rPr>
        <w:t>Рекомендовать образовательным организациям района приня</w:t>
      </w:r>
      <w:r w:rsidR="00055876">
        <w:rPr>
          <w:sz w:val="28"/>
          <w:szCs w:val="28"/>
        </w:rPr>
        <w:t>ть локальные</w:t>
      </w:r>
      <w:r w:rsidRPr="001B64BF">
        <w:rPr>
          <w:sz w:val="28"/>
          <w:szCs w:val="28"/>
        </w:rPr>
        <w:t xml:space="preserve"> акты, устанавливающие меры и порядок морального и материального поощрения обучающихся,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(ГТО).</w:t>
      </w:r>
    </w:p>
    <w:p w:rsidR="00055876" w:rsidRDefault="00055876" w:rsidP="00F5347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г.Петровск-Забайкальский, ул.Горбачевского, 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055876" w:rsidRPr="001B64BF" w:rsidRDefault="00055876" w:rsidP="00F5347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:rsidR="001B64BF" w:rsidRPr="001B64BF" w:rsidRDefault="001B64BF" w:rsidP="00F5347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B64BF">
        <w:rPr>
          <w:sz w:val="28"/>
          <w:szCs w:val="28"/>
        </w:rPr>
        <w:t>Контроль за исполнением наст</w:t>
      </w:r>
      <w:r w:rsidR="00055876">
        <w:rPr>
          <w:sz w:val="28"/>
          <w:szCs w:val="28"/>
        </w:rPr>
        <w:t>оящего постановления</w:t>
      </w:r>
      <w:r>
        <w:rPr>
          <w:sz w:val="28"/>
          <w:szCs w:val="28"/>
        </w:rPr>
        <w:t xml:space="preserve"> возложить </w:t>
      </w:r>
      <w:proofErr w:type="gramStart"/>
      <w:r>
        <w:rPr>
          <w:sz w:val="28"/>
          <w:szCs w:val="28"/>
        </w:rPr>
        <w:t xml:space="preserve">на  </w:t>
      </w:r>
      <w:proofErr w:type="spellStart"/>
      <w:r>
        <w:rPr>
          <w:sz w:val="28"/>
          <w:szCs w:val="28"/>
        </w:rPr>
        <w:t>Р.Р.Чепцова</w:t>
      </w:r>
      <w:proofErr w:type="spellEnd"/>
      <w:proofErr w:type="gramEnd"/>
      <w:r w:rsidR="00F5347B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заместителя руководителя Администрации муниципального района по социальному развитию</w:t>
      </w:r>
      <w:r w:rsidRPr="001B64BF">
        <w:rPr>
          <w:sz w:val="28"/>
          <w:szCs w:val="28"/>
        </w:rPr>
        <w:t>.</w:t>
      </w:r>
    </w:p>
    <w:p w:rsidR="009A0F9C" w:rsidRDefault="009A0F9C" w:rsidP="00F53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F9C" w:rsidRDefault="009A0F9C" w:rsidP="00F53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611" w:rsidRPr="001B64BF" w:rsidRDefault="00E74611" w:rsidP="00F5347B">
      <w:pPr>
        <w:spacing w:line="240" w:lineRule="auto"/>
        <w:jc w:val="both"/>
        <w:rPr>
          <w:rFonts w:ascii="Times New Roman" w:hAnsi="Times New Roman" w:cs="Times New Roman"/>
        </w:rPr>
      </w:pPr>
      <w:r w:rsidRPr="001B64BF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</w:t>
      </w:r>
      <w:r w:rsidR="007C6966" w:rsidRPr="001B64BF">
        <w:rPr>
          <w:rFonts w:ascii="Times New Roman" w:hAnsi="Times New Roman" w:cs="Times New Roman"/>
          <w:sz w:val="28"/>
          <w:szCs w:val="28"/>
        </w:rPr>
        <w:t>С.И.Немков</w:t>
      </w:r>
    </w:p>
    <w:p w:rsidR="00055876" w:rsidRDefault="00055876" w:rsidP="00F534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F534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3E5E74">
      <w:pPr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0558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76" w:rsidRDefault="00055876" w:rsidP="000558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47B" w:rsidRDefault="00055876" w:rsidP="000558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F5347B" w:rsidRDefault="00F5347B" w:rsidP="000558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47B" w:rsidRDefault="00F5347B" w:rsidP="000558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47B" w:rsidRDefault="00F5347B" w:rsidP="000558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47B" w:rsidRDefault="00F5347B" w:rsidP="000558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47B" w:rsidRDefault="00F5347B" w:rsidP="000558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47B" w:rsidRDefault="00F5347B" w:rsidP="000558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876" w:rsidRPr="00055876" w:rsidRDefault="00F5347B" w:rsidP="00F534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55876">
        <w:rPr>
          <w:rFonts w:ascii="Times New Roman" w:hAnsi="Times New Roman" w:cs="Times New Roman"/>
          <w:sz w:val="28"/>
          <w:szCs w:val="28"/>
        </w:rPr>
        <w:t>ПРИЛОЖЕНИЕ</w:t>
      </w:r>
    </w:p>
    <w:p w:rsidR="00F5347B" w:rsidRDefault="006F22BD" w:rsidP="00F53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E5E74" w:rsidRPr="003E5E74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</w:t>
      </w:r>
      <w:r w:rsidR="00F5347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E5E74" w:rsidRPr="003E5E74" w:rsidRDefault="00F5347B" w:rsidP="00F534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E5E74" w:rsidRPr="003E5E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E5E74" w:rsidRPr="003E5E74" w:rsidRDefault="003E5E74" w:rsidP="00F5347B">
      <w:pPr>
        <w:rPr>
          <w:rFonts w:ascii="Times New Roman" w:hAnsi="Times New Roman" w:cs="Times New Roman"/>
          <w:b/>
          <w:sz w:val="28"/>
          <w:szCs w:val="28"/>
        </w:rPr>
      </w:pPr>
      <w:r w:rsidRPr="003E5E74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</w:p>
    <w:p w:rsidR="003E5E74" w:rsidRPr="00F5347B" w:rsidRDefault="00F5347B" w:rsidP="00F534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55876" w:rsidRPr="00F5347B">
        <w:rPr>
          <w:rFonts w:ascii="Times New Roman" w:hAnsi="Times New Roman" w:cs="Times New Roman"/>
          <w:sz w:val="28"/>
          <w:szCs w:val="28"/>
        </w:rPr>
        <w:t>15 апреля 2019 года № 246</w:t>
      </w:r>
    </w:p>
    <w:p w:rsidR="00055876" w:rsidRPr="003E5E74" w:rsidRDefault="00055876" w:rsidP="003E5E74">
      <w:pPr>
        <w:rPr>
          <w:rFonts w:ascii="Times New Roman" w:hAnsi="Times New Roman" w:cs="Times New Roman"/>
          <w:sz w:val="24"/>
          <w:szCs w:val="24"/>
        </w:rPr>
      </w:pPr>
    </w:p>
    <w:p w:rsidR="001C16BE" w:rsidRPr="001C16BE" w:rsidRDefault="001C16BE" w:rsidP="001C16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E62">
        <w:rPr>
          <w:rFonts w:ascii="Times New Roman" w:hAnsi="Times New Roman" w:cs="Times New Roman"/>
          <w:b/>
          <w:sz w:val="28"/>
          <w:szCs w:val="28"/>
        </w:rPr>
        <w:t>П</w:t>
      </w:r>
      <w:r w:rsidRPr="001C16BE">
        <w:rPr>
          <w:rFonts w:ascii="Times New Roman" w:hAnsi="Times New Roman" w:cs="Times New Roman"/>
          <w:b/>
          <w:sz w:val="28"/>
          <w:szCs w:val="28"/>
        </w:rPr>
        <w:t>римерное положение</w:t>
      </w:r>
    </w:p>
    <w:p w:rsidR="001C16BE" w:rsidRPr="001C16BE" w:rsidRDefault="001C16BE" w:rsidP="001C1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6BE">
        <w:rPr>
          <w:rFonts w:ascii="Times New Roman" w:hAnsi="Times New Roman" w:cs="Times New Roman"/>
          <w:b/>
          <w:sz w:val="28"/>
          <w:szCs w:val="28"/>
        </w:rPr>
        <w:t>«О мерах поощрения обучающихся в образовательных организациях,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 в муниципальном районе «Петровск-Забайкальский район»»</w:t>
      </w:r>
    </w:p>
    <w:p w:rsidR="001C16BE" w:rsidRPr="001C16BE" w:rsidRDefault="001C16BE" w:rsidP="001C16BE">
      <w:pPr>
        <w:pStyle w:val="a3"/>
        <w:numPr>
          <w:ilvl w:val="0"/>
          <w:numId w:val="3"/>
        </w:numPr>
        <w:tabs>
          <w:tab w:val="left" w:pos="993"/>
        </w:tabs>
        <w:jc w:val="center"/>
        <w:rPr>
          <w:b/>
          <w:sz w:val="28"/>
          <w:szCs w:val="28"/>
        </w:rPr>
      </w:pPr>
      <w:r w:rsidRPr="001C16BE">
        <w:rPr>
          <w:b/>
          <w:sz w:val="28"/>
          <w:szCs w:val="28"/>
        </w:rPr>
        <w:t>Общие положения</w:t>
      </w:r>
    </w:p>
    <w:p w:rsidR="001C16BE" w:rsidRPr="001C16BE" w:rsidRDefault="001C16BE" w:rsidP="001C16BE">
      <w:pPr>
        <w:pStyle w:val="a3"/>
        <w:tabs>
          <w:tab w:val="left" w:pos="993"/>
        </w:tabs>
        <w:ind w:left="1069"/>
        <w:rPr>
          <w:sz w:val="28"/>
          <w:szCs w:val="28"/>
        </w:rPr>
      </w:pPr>
    </w:p>
    <w:p w:rsidR="001C16BE" w:rsidRPr="001C16BE" w:rsidRDefault="001C16BE" w:rsidP="001C16BE">
      <w:pPr>
        <w:pStyle w:val="a3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C16BE">
        <w:rPr>
          <w:sz w:val="28"/>
          <w:szCs w:val="28"/>
        </w:rPr>
        <w:t>Настоящее примерное положение определяет порядок и формы поощрения обучающихся образовательных организаций,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 в муниципальном районе «Петровск-Забайкальский район», с целью морального и материального поощрения, привлечения к занятиям физической культурой и ведению здорового образа жизни, развития патриотизма и гражданствен</w:t>
      </w:r>
      <w:r w:rsidR="00F5347B">
        <w:rPr>
          <w:sz w:val="28"/>
          <w:szCs w:val="28"/>
        </w:rPr>
        <w:t>ности, в соответствии с Указом П</w:t>
      </w:r>
      <w:r w:rsidRPr="001C16BE">
        <w:rPr>
          <w:sz w:val="28"/>
          <w:szCs w:val="28"/>
        </w:rPr>
        <w:t>резидент</w:t>
      </w:r>
      <w:r w:rsidR="00F5347B">
        <w:rPr>
          <w:sz w:val="28"/>
          <w:szCs w:val="28"/>
        </w:rPr>
        <w:t xml:space="preserve">а Российской Федерации от 24 марта </w:t>
      </w:r>
      <w:r w:rsidRPr="001C16BE">
        <w:rPr>
          <w:sz w:val="28"/>
          <w:szCs w:val="28"/>
        </w:rPr>
        <w:t>2014</w:t>
      </w:r>
      <w:r w:rsidR="00F5347B">
        <w:rPr>
          <w:sz w:val="28"/>
          <w:szCs w:val="28"/>
        </w:rPr>
        <w:t xml:space="preserve"> года</w:t>
      </w:r>
      <w:r w:rsidRPr="001C16BE">
        <w:rPr>
          <w:sz w:val="28"/>
          <w:szCs w:val="28"/>
        </w:rPr>
        <w:t xml:space="preserve"> № 172 «О Всероссийском физкультурно-спортивном комплексе «Готов к труду и обороне» (ГТО), государственной программой Российской Федерации «Развитие физической культуры и спора», утвержденной постановлением Правительства</w:t>
      </w:r>
      <w:r w:rsidR="00F5347B">
        <w:rPr>
          <w:sz w:val="28"/>
          <w:szCs w:val="28"/>
        </w:rPr>
        <w:t xml:space="preserve"> Российской Федерации от 15 апреля </w:t>
      </w:r>
      <w:r w:rsidRPr="001C16BE">
        <w:rPr>
          <w:sz w:val="28"/>
          <w:szCs w:val="28"/>
        </w:rPr>
        <w:t>2014</w:t>
      </w:r>
      <w:r w:rsidR="00F5347B">
        <w:rPr>
          <w:sz w:val="28"/>
          <w:szCs w:val="28"/>
        </w:rPr>
        <w:t xml:space="preserve"> года</w:t>
      </w:r>
      <w:r w:rsidRPr="001C16BE">
        <w:rPr>
          <w:sz w:val="28"/>
          <w:szCs w:val="28"/>
        </w:rPr>
        <w:t xml:space="preserve"> № 302, планом мероприятий по этапному внедрению Всероссийского физкультурно-спортивного комплекса «Готов к труду и обороне» (ГТО), утвержденным распоряжением Правительств</w:t>
      </w:r>
      <w:r w:rsidR="00F5347B">
        <w:rPr>
          <w:sz w:val="28"/>
          <w:szCs w:val="28"/>
        </w:rPr>
        <w:t xml:space="preserve">а Российской Федерации от 30 июня </w:t>
      </w:r>
      <w:r w:rsidRPr="001C16BE">
        <w:rPr>
          <w:sz w:val="28"/>
          <w:szCs w:val="28"/>
        </w:rPr>
        <w:t>2014</w:t>
      </w:r>
      <w:r w:rsidR="00F5347B">
        <w:rPr>
          <w:sz w:val="28"/>
          <w:szCs w:val="28"/>
        </w:rPr>
        <w:t xml:space="preserve"> года</w:t>
      </w:r>
      <w:r w:rsidRPr="001C16BE">
        <w:rPr>
          <w:sz w:val="28"/>
          <w:szCs w:val="28"/>
        </w:rPr>
        <w:t xml:space="preserve"> № 1165-р, планом мероприятий по поэтапному внедрению Всероссийского физкультурно-спортивного комплекса «Готов к труду и обороне» (ГТО) утвержденным распоряжением Правительства Забайкальского края от </w:t>
      </w:r>
      <w:r w:rsidR="00F5347B">
        <w:rPr>
          <w:sz w:val="28"/>
          <w:szCs w:val="28"/>
        </w:rPr>
        <w:t xml:space="preserve">04 августа </w:t>
      </w:r>
      <w:r w:rsidRPr="001C16BE">
        <w:rPr>
          <w:sz w:val="28"/>
          <w:szCs w:val="28"/>
        </w:rPr>
        <w:t>2014</w:t>
      </w:r>
      <w:r w:rsidR="00F5347B">
        <w:rPr>
          <w:sz w:val="28"/>
          <w:szCs w:val="28"/>
        </w:rPr>
        <w:t xml:space="preserve"> года </w:t>
      </w:r>
      <w:r w:rsidRPr="001C16BE">
        <w:rPr>
          <w:sz w:val="28"/>
          <w:szCs w:val="28"/>
        </w:rPr>
        <w:t>№ 471-р и иными нормативными правовыми актами Российской Федерации, Забайкальского края, образовательной организации.</w:t>
      </w:r>
    </w:p>
    <w:p w:rsidR="001C16BE" w:rsidRPr="001C16BE" w:rsidRDefault="001C16BE" w:rsidP="001C16BE">
      <w:pPr>
        <w:pStyle w:val="a3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C16BE">
        <w:rPr>
          <w:sz w:val="28"/>
          <w:szCs w:val="28"/>
        </w:rPr>
        <w:t>Поощрение обучающихся,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(ГТО), может осуществляться во всех образовательных организациях находящихся на территории района.</w:t>
      </w:r>
    </w:p>
    <w:p w:rsidR="001C16BE" w:rsidRPr="001C16BE" w:rsidRDefault="001C16BE" w:rsidP="001C16BE">
      <w:pPr>
        <w:pStyle w:val="a3"/>
        <w:tabs>
          <w:tab w:val="left" w:pos="0"/>
        </w:tabs>
        <w:ind w:left="709"/>
        <w:jc w:val="center"/>
        <w:rPr>
          <w:sz w:val="28"/>
          <w:szCs w:val="28"/>
        </w:rPr>
      </w:pPr>
    </w:p>
    <w:p w:rsidR="001C16BE" w:rsidRPr="001C16BE" w:rsidRDefault="001C16BE" w:rsidP="001C16BE">
      <w:pPr>
        <w:pStyle w:val="a3"/>
        <w:numPr>
          <w:ilvl w:val="0"/>
          <w:numId w:val="3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1C16BE">
        <w:rPr>
          <w:b/>
          <w:sz w:val="28"/>
          <w:szCs w:val="28"/>
        </w:rPr>
        <w:t>Формы поощрения</w:t>
      </w:r>
    </w:p>
    <w:p w:rsidR="001C16BE" w:rsidRPr="001C16BE" w:rsidRDefault="001C16BE" w:rsidP="001C16BE">
      <w:pPr>
        <w:pStyle w:val="a3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C16BE">
        <w:rPr>
          <w:sz w:val="28"/>
          <w:szCs w:val="28"/>
        </w:rPr>
        <w:t xml:space="preserve">Поощрение обучающихся может осуществляться в формах, предусмотренных федеральными, региональными, муниципальными </w:t>
      </w:r>
      <w:r w:rsidRPr="001C16BE">
        <w:rPr>
          <w:sz w:val="28"/>
          <w:szCs w:val="28"/>
        </w:rPr>
        <w:lastRenderedPageBreak/>
        <w:t>нормативно-правовыми актами, а также в формах, предусмотренных решениями образовательной организации.</w:t>
      </w:r>
    </w:p>
    <w:p w:rsidR="001C16BE" w:rsidRPr="001C16BE" w:rsidRDefault="001C16BE" w:rsidP="001C16BE">
      <w:pPr>
        <w:pStyle w:val="a3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C16BE">
        <w:rPr>
          <w:sz w:val="28"/>
          <w:szCs w:val="28"/>
        </w:rPr>
        <w:t xml:space="preserve">К формам, предусмотренным решением образовательной организации, относятся: </w:t>
      </w:r>
    </w:p>
    <w:p w:rsidR="001C16BE" w:rsidRPr="001C16BE" w:rsidRDefault="001C16BE" w:rsidP="001C16B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C16BE">
        <w:rPr>
          <w:sz w:val="28"/>
          <w:szCs w:val="28"/>
        </w:rPr>
        <w:t>- размещение на Досках Почёта и Стендах о результатах сдачи ВФСК ГТО обучающихся;</w:t>
      </w:r>
    </w:p>
    <w:p w:rsidR="001C16BE" w:rsidRDefault="001C16BE" w:rsidP="001C16B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C16BE">
        <w:rPr>
          <w:sz w:val="28"/>
          <w:szCs w:val="28"/>
        </w:rPr>
        <w:t>- награждение</w:t>
      </w:r>
      <w:r w:rsidR="000D1887">
        <w:rPr>
          <w:sz w:val="28"/>
          <w:szCs w:val="28"/>
        </w:rPr>
        <w:t xml:space="preserve"> </w:t>
      </w:r>
      <w:r w:rsidRPr="001C16BE">
        <w:rPr>
          <w:sz w:val="28"/>
          <w:szCs w:val="28"/>
        </w:rPr>
        <w:t xml:space="preserve"> грамотами, дипломами, медалями, кубками;</w:t>
      </w:r>
    </w:p>
    <w:p w:rsidR="000D1887" w:rsidRPr="001C16BE" w:rsidRDefault="000D1887" w:rsidP="001C16B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объявления благодарности;</w:t>
      </w:r>
    </w:p>
    <w:p w:rsidR="001C16BE" w:rsidRPr="001C16BE" w:rsidRDefault="000D1887" w:rsidP="001C16BE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 благодарственных писем</w:t>
      </w:r>
      <w:r w:rsidR="001C16BE" w:rsidRPr="001C16BE">
        <w:rPr>
          <w:sz w:val="28"/>
          <w:szCs w:val="28"/>
        </w:rPr>
        <w:t xml:space="preserve"> ро</w:t>
      </w:r>
      <w:r>
        <w:rPr>
          <w:sz w:val="28"/>
          <w:szCs w:val="28"/>
        </w:rPr>
        <w:t>дителям</w:t>
      </w:r>
      <w:r w:rsidR="001C16BE" w:rsidRPr="001C16BE">
        <w:rPr>
          <w:sz w:val="28"/>
          <w:szCs w:val="28"/>
        </w:rPr>
        <w:t xml:space="preserve"> обучающихся;</w:t>
      </w:r>
    </w:p>
    <w:p w:rsidR="001C16BE" w:rsidRPr="001C16BE" w:rsidRDefault="001C16BE" w:rsidP="001C16B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C16BE">
        <w:rPr>
          <w:sz w:val="28"/>
          <w:szCs w:val="28"/>
        </w:rPr>
        <w:t>- награждение призами, подарками;</w:t>
      </w:r>
    </w:p>
    <w:p w:rsidR="001C16BE" w:rsidRPr="001C16BE" w:rsidRDefault="001C16BE" w:rsidP="001C16B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C16BE">
        <w:rPr>
          <w:sz w:val="28"/>
          <w:szCs w:val="28"/>
        </w:rPr>
        <w:t>- размещение информации на официальном сайте организации</w:t>
      </w:r>
      <w:r w:rsidR="000D1887">
        <w:rPr>
          <w:sz w:val="28"/>
          <w:szCs w:val="28"/>
        </w:rPr>
        <w:t xml:space="preserve"> в информационно-телекоммуникационной сети «Интернет»</w:t>
      </w:r>
      <w:r w:rsidRPr="001C16BE">
        <w:rPr>
          <w:sz w:val="28"/>
          <w:szCs w:val="28"/>
        </w:rPr>
        <w:t>;</w:t>
      </w:r>
    </w:p>
    <w:p w:rsidR="001C16BE" w:rsidRPr="001C16BE" w:rsidRDefault="001C16BE" w:rsidP="001C16B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C16BE">
        <w:rPr>
          <w:sz w:val="28"/>
          <w:szCs w:val="28"/>
        </w:rPr>
        <w:t>- передача инфор</w:t>
      </w:r>
      <w:r w:rsidR="000D1887">
        <w:rPr>
          <w:sz w:val="28"/>
          <w:szCs w:val="28"/>
        </w:rPr>
        <w:t xml:space="preserve">мации </w:t>
      </w:r>
      <w:proofErr w:type="gramStart"/>
      <w:r w:rsidR="000D1887">
        <w:rPr>
          <w:sz w:val="28"/>
          <w:szCs w:val="28"/>
        </w:rPr>
        <w:t>о достижениях</w:t>
      </w:r>
      <w:proofErr w:type="gramEnd"/>
      <w:r w:rsidR="000D1887">
        <w:rPr>
          <w:sz w:val="28"/>
          <w:szCs w:val="28"/>
        </w:rPr>
        <w:t xml:space="preserve"> обучающихся</w:t>
      </w:r>
      <w:r w:rsidRPr="001C16BE">
        <w:rPr>
          <w:sz w:val="28"/>
          <w:szCs w:val="28"/>
        </w:rPr>
        <w:t xml:space="preserve"> в СМИ;</w:t>
      </w:r>
    </w:p>
    <w:p w:rsidR="001C16BE" w:rsidRPr="001C16BE" w:rsidRDefault="001C16BE" w:rsidP="001C16B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C16BE">
        <w:rPr>
          <w:sz w:val="28"/>
          <w:szCs w:val="28"/>
        </w:rPr>
        <w:t>- иные формы по усмотрению организации.</w:t>
      </w:r>
    </w:p>
    <w:p w:rsidR="001C16BE" w:rsidRPr="001C16BE" w:rsidRDefault="001C16BE" w:rsidP="001C16B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1C16BE" w:rsidRPr="001C16BE" w:rsidRDefault="001C16BE" w:rsidP="001C16BE">
      <w:pPr>
        <w:pStyle w:val="a3"/>
        <w:numPr>
          <w:ilvl w:val="0"/>
          <w:numId w:val="3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1C16BE">
        <w:rPr>
          <w:b/>
          <w:sz w:val="28"/>
          <w:szCs w:val="28"/>
        </w:rPr>
        <w:t>Порядок поощрения</w:t>
      </w:r>
    </w:p>
    <w:p w:rsidR="001C16BE" w:rsidRPr="001C16BE" w:rsidRDefault="001C16BE" w:rsidP="001C16BE">
      <w:pPr>
        <w:pStyle w:val="a3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C16BE">
        <w:rPr>
          <w:sz w:val="28"/>
          <w:szCs w:val="28"/>
        </w:rPr>
        <w:t>Решение о поощрении обучающихся,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(ГТО), принимается общим собранием (конференцией) образовательной организации.</w:t>
      </w:r>
    </w:p>
    <w:p w:rsidR="001C16BE" w:rsidRPr="001C16BE" w:rsidRDefault="001C16BE" w:rsidP="001C16BE">
      <w:pPr>
        <w:pStyle w:val="a3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C16BE">
        <w:rPr>
          <w:sz w:val="28"/>
          <w:szCs w:val="28"/>
        </w:rPr>
        <w:t>Регламент поощрения разрабатывается образовательными организациями в соответствии с уровнем и формой поощрения.</w:t>
      </w:r>
    </w:p>
    <w:p w:rsidR="003E5E74" w:rsidRPr="001C16BE" w:rsidRDefault="003E5E74" w:rsidP="003E5E74">
      <w:pPr>
        <w:rPr>
          <w:rFonts w:ascii="Times New Roman" w:hAnsi="Times New Roman" w:cs="Times New Roman"/>
          <w:sz w:val="24"/>
          <w:szCs w:val="24"/>
        </w:rPr>
      </w:pPr>
    </w:p>
    <w:p w:rsidR="003E5E74" w:rsidRDefault="000D1887" w:rsidP="000D1887">
      <w:pPr>
        <w:jc w:val="center"/>
      </w:pPr>
      <w:r>
        <w:t>________________________</w:t>
      </w:r>
    </w:p>
    <w:sectPr w:rsidR="003E5E74" w:rsidSect="00665E6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7057D"/>
    <w:multiLevelType w:val="hybridMultilevel"/>
    <w:tmpl w:val="91AAA056"/>
    <w:lvl w:ilvl="0" w:tplc="9E665B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9D2440"/>
    <w:multiLevelType w:val="multilevel"/>
    <w:tmpl w:val="D3C48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13B4DFD"/>
    <w:multiLevelType w:val="hybridMultilevel"/>
    <w:tmpl w:val="D4B6F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611"/>
    <w:rsid w:val="00055876"/>
    <w:rsid w:val="000D1887"/>
    <w:rsid w:val="00171E4B"/>
    <w:rsid w:val="001B64BF"/>
    <w:rsid w:val="001C16BE"/>
    <w:rsid w:val="002F5166"/>
    <w:rsid w:val="00374AE1"/>
    <w:rsid w:val="003E5E74"/>
    <w:rsid w:val="00494B1B"/>
    <w:rsid w:val="0049550C"/>
    <w:rsid w:val="00565A32"/>
    <w:rsid w:val="005C246B"/>
    <w:rsid w:val="00665E62"/>
    <w:rsid w:val="006F22BD"/>
    <w:rsid w:val="007C6966"/>
    <w:rsid w:val="008146DC"/>
    <w:rsid w:val="0096357C"/>
    <w:rsid w:val="00967B67"/>
    <w:rsid w:val="009A0F9C"/>
    <w:rsid w:val="00C03371"/>
    <w:rsid w:val="00CA406B"/>
    <w:rsid w:val="00CF58DC"/>
    <w:rsid w:val="00E74611"/>
    <w:rsid w:val="00E82521"/>
    <w:rsid w:val="00F003FB"/>
    <w:rsid w:val="00F527F6"/>
    <w:rsid w:val="00F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7FDF"/>
  <w15:docId w15:val="{A8D1975E-989E-45D6-AE66-D86AFB35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11"/>
    <w:pPr>
      <w:spacing w:after="0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E74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16</cp:revision>
  <cp:lastPrinted>2019-04-15T04:23:00Z</cp:lastPrinted>
  <dcterms:created xsi:type="dcterms:W3CDTF">2018-04-12T23:03:00Z</dcterms:created>
  <dcterms:modified xsi:type="dcterms:W3CDTF">2019-04-16T05:18:00Z</dcterms:modified>
</cp:coreProperties>
</file>