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B3" w:rsidRPr="007251B3" w:rsidRDefault="007251B3" w:rsidP="007251B3">
      <w:pPr>
        <w:spacing w:after="0" w:line="240" w:lineRule="auto"/>
        <w:jc w:val="center"/>
        <w:rPr>
          <w:rFonts w:ascii="Times New Roman" w:hAnsi="Times New Roman" w:cs="Times New Roman"/>
          <w:bCs/>
          <w:sz w:val="28"/>
          <w:szCs w:val="28"/>
        </w:rPr>
      </w:pPr>
      <w:r w:rsidRPr="007251B3">
        <w:rPr>
          <w:rFonts w:ascii="Times New Roman" w:hAnsi="Times New Roman" w:cs="Times New Roman"/>
          <w:b/>
          <w:sz w:val="32"/>
          <w:szCs w:val="32"/>
        </w:rPr>
        <w:t>АДМИНИСТРАЦИЯ</w:t>
      </w:r>
    </w:p>
    <w:p w:rsidR="007251B3" w:rsidRPr="007251B3" w:rsidRDefault="007251B3" w:rsidP="007251B3">
      <w:pPr>
        <w:tabs>
          <w:tab w:val="left" w:pos="309"/>
          <w:tab w:val="left" w:pos="2379"/>
        </w:tabs>
        <w:spacing w:after="0" w:line="240" w:lineRule="auto"/>
        <w:jc w:val="center"/>
        <w:rPr>
          <w:rFonts w:ascii="Times New Roman" w:hAnsi="Times New Roman" w:cs="Times New Roman"/>
          <w:b/>
          <w:sz w:val="32"/>
          <w:szCs w:val="32"/>
        </w:rPr>
      </w:pPr>
      <w:r w:rsidRPr="007251B3">
        <w:rPr>
          <w:rFonts w:ascii="Times New Roman" w:hAnsi="Times New Roman" w:cs="Times New Roman"/>
          <w:b/>
          <w:sz w:val="32"/>
          <w:szCs w:val="32"/>
        </w:rPr>
        <w:t>СЕЛЬСКОГО ПОСЕЛЕНИЯ «КАТАЕВСКОЕ»</w:t>
      </w:r>
    </w:p>
    <w:p w:rsidR="007251B3" w:rsidRPr="007251B3" w:rsidRDefault="007251B3" w:rsidP="007251B3">
      <w:pPr>
        <w:spacing w:after="0" w:line="240" w:lineRule="auto"/>
        <w:jc w:val="center"/>
        <w:rPr>
          <w:rFonts w:ascii="Times New Roman" w:hAnsi="Times New Roman" w:cs="Times New Roman"/>
          <w:b/>
          <w:sz w:val="32"/>
          <w:szCs w:val="32"/>
        </w:rPr>
      </w:pPr>
    </w:p>
    <w:p w:rsidR="007251B3" w:rsidRPr="007251B3" w:rsidRDefault="007251B3" w:rsidP="007251B3">
      <w:pPr>
        <w:spacing w:after="0" w:line="240" w:lineRule="auto"/>
        <w:jc w:val="center"/>
        <w:rPr>
          <w:rFonts w:ascii="Times New Roman" w:hAnsi="Times New Roman" w:cs="Times New Roman"/>
          <w:b/>
          <w:sz w:val="32"/>
          <w:szCs w:val="32"/>
        </w:rPr>
      </w:pPr>
    </w:p>
    <w:p w:rsidR="007251B3" w:rsidRPr="007251B3" w:rsidRDefault="007251B3" w:rsidP="007251B3">
      <w:pPr>
        <w:spacing w:after="0" w:line="240" w:lineRule="auto"/>
        <w:jc w:val="center"/>
        <w:rPr>
          <w:rFonts w:ascii="Times New Roman" w:hAnsi="Times New Roman" w:cs="Times New Roman"/>
          <w:b/>
          <w:sz w:val="32"/>
          <w:szCs w:val="32"/>
        </w:rPr>
      </w:pPr>
      <w:r w:rsidRPr="007251B3">
        <w:rPr>
          <w:rFonts w:ascii="Times New Roman" w:hAnsi="Times New Roman" w:cs="Times New Roman"/>
          <w:b/>
          <w:sz w:val="32"/>
          <w:szCs w:val="32"/>
        </w:rPr>
        <w:t>ПОСТАНОВЛЕНИЕ</w:t>
      </w:r>
    </w:p>
    <w:p w:rsidR="007251B3" w:rsidRPr="007251B3" w:rsidRDefault="007251B3" w:rsidP="007251B3">
      <w:pPr>
        <w:spacing w:after="0" w:line="240" w:lineRule="auto"/>
        <w:jc w:val="center"/>
        <w:rPr>
          <w:rFonts w:ascii="Times New Roman" w:hAnsi="Times New Roman" w:cs="Times New Roman"/>
          <w:b/>
          <w:sz w:val="32"/>
          <w:szCs w:val="32"/>
        </w:rPr>
      </w:pPr>
    </w:p>
    <w:p w:rsidR="007251B3" w:rsidRPr="007251B3" w:rsidRDefault="007251B3" w:rsidP="007251B3">
      <w:pPr>
        <w:tabs>
          <w:tab w:val="left" w:pos="3741"/>
          <w:tab w:val="center" w:pos="4677"/>
        </w:tabs>
        <w:spacing w:after="0" w:line="240" w:lineRule="auto"/>
        <w:rPr>
          <w:rFonts w:ascii="Times New Roman" w:hAnsi="Times New Roman" w:cs="Times New Roman"/>
          <w:sz w:val="26"/>
          <w:szCs w:val="26"/>
        </w:rPr>
      </w:pPr>
      <w:r w:rsidRPr="007251B3">
        <w:rPr>
          <w:rFonts w:ascii="Times New Roman" w:hAnsi="Times New Roman" w:cs="Times New Roman"/>
          <w:sz w:val="28"/>
          <w:szCs w:val="28"/>
        </w:rPr>
        <w:t xml:space="preserve">                                                </w:t>
      </w:r>
    </w:p>
    <w:p w:rsidR="007251B3" w:rsidRPr="007251B3" w:rsidRDefault="007251B3" w:rsidP="007251B3">
      <w:pPr>
        <w:spacing w:after="0" w:line="240" w:lineRule="auto"/>
        <w:jc w:val="both"/>
        <w:rPr>
          <w:rFonts w:ascii="Times New Roman" w:hAnsi="Times New Roman" w:cs="Times New Roman"/>
          <w:sz w:val="28"/>
          <w:szCs w:val="28"/>
        </w:rPr>
      </w:pPr>
      <w:r w:rsidRPr="007251B3">
        <w:rPr>
          <w:rFonts w:ascii="Times New Roman" w:hAnsi="Times New Roman" w:cs="Times New Roman"/>
          <w:sz w:val="28"/>
          <w:szCs w:val="28"/>
        </w:rPr>
        <w:t xml:space="preserve">   03 декабря   2019 года                  </w:t>
      </w:r>
      <w:r w:rsidRPr="007251B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251B3">
        <w:rPr>
          <w:rFonts w:ascii="Times New Roman" w:hAnsi="Times New Roman" w:cs="Times New Roman"/>
          <w:sz w:val="28"/>
          <w:szCs w:val="28"/>
        </w:rPr>
        <w:t xml:space="preserve">                             №  3</w:t>
      </w:r>
      <w:r>
        <w:rPr>
          <w:rFonts w:ascii="Times New Roman" w:hAnsi="Times New Roman" w:cs="Times New Roman"/>
          <w:sz w:val="28"/>
          <w:szCs w:val="28"/>
        </w:rPr>
        <w:t>4</w:t>
      </w:r>
    </w:p>
    <w:p w:rsidR="007251B3" w:rsidRDefault="007251B3" w:rsidP="007251B3">
      <w:pPr>
        <w:spacing w:after="0" w:line="240" w:lineRule="auto"/>
        <w:jc w:val="center"/>
        <w:rPr>
          <w:rFonts w:ascii="Times New Roman" w:hAnsi="Times New Roman" w:cs="Times New Roman"/>
          <w:b/>
        </w:rPr>
      </w:pPr>
      <w:r w:rsidRPr="007251B3">
        <w:rPr>
          <w:rFonts w:ascii="Times New Roman" w:hAnsi="Times New Roman" w:cs="Times New Roman"/>
          <w:b/>
        </w:rPr>
        <w:t>с.Катаево</w:t>
      </w:r>
    </w:p>
    <w:p w:rsidR="007251B3" w:rsidRDefault="007251B3" w:rsidP="007251B3">
      <w:pPr>
        <w:spacing w:after="0" w:line="240" w:lineRule="auto"/>
        <w:jc w:val="center"/>
        <w:rPr>
          <w:rFonts w:ascii="Times New Roman" w:hAnsi="Times New Roman" w:cs="Times New Roman"/>
          <w:b/>
        </w:rPr>
      </w:pPr>
    </w:p>
    <w:p w:rsidR="007251B3" w:rsidRPr="007251B3" w:rsidRDefault="007251B3" w:rsidP="007251B3">
      <w:pPr>
        <w:spacing w:after="0" w:line="240" w:lineRule="auto"/>
        <w:jc w:val="center"/>
        <w:rPr>
          <w:rFonts w:ascii="Times New Roman" w:hAnsi="Times New Roman" w:cs="Times New Roman"/>
          <w:b/>
        </w:rPr>
      </w:pPr>
    </w:p>
    <w:p w:rsidR="00DA6185" w:rsidRPr="00D856F5" w:rsidRDefault="004B5BBA" w:rsidP="007251B3">
      <w:pPr>
        <w:shd w:val="clear" w:color="auto" w:fill="FFFFFF"/>
        <w:tabs>
          <w:tab w:val="left" w:pos="6663"/>
        </w:tabs>
        <w:spacing w:after="0" w:line="288" w:lineRule="atLeast"/>
        <w:jc w:val="center"/>
        <w:textAlignment w:val="baseline"/>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Об утверждении П</w:t>
      </w:r>
      <w:r w:rsidR="00DA6185" w:rsidRPr="00D856F5">
        <w:rPr>
          <w:rFonts w:ascii="Times New Roman" w:eastAsia="Times New Roman" w:hAnsi="Times New Roman" w:cs="Times New Roman"/>
          <w:b/>
          <w:spacing w:val="2"/>
          <w:sz w:val="28"/>
          <w:szCs w:val="28"/>
          <w:lang w:eastAsia="ru-RU"/>
        </w:rPr>
        <w:t xml:space="preserve">орядка формирования и ведения реестра источников доходов бюджета </w:t>
      </w:r>
      <w:r w:rsidR="0044253C">
        <w:rPr>
          <w:rFonts w:ascii="Times New Roman" w:eastAsia="Times New Roman" w:hAnsi="Times New Roman" w:cs="Times New Roman"/>
          <w:b/>
          <w:spacing w:val="2"/>
          <w:sz w:val="28"/>
          <w:szCs w:val="28"/>
          <w:lang w:eastAsia="ru-RU"/>
        </w:rPr>
        <w:t>сельского поселения «Катаевское</w:t>
      </w:r>
      <w:r w:rsidR="00DA6185" w:rsidRPr="00D856F5">
        <w:rPr>
          <w:rFonts w:ascii="Times New Roman" w:eastAsia="Times New Roman" w:hAnsi="Times New Roman" w:cs="Times New Roman"/>
          <w:b/>
          <w:spacing w:val="2"/>
          <w:sz w:val="28"/>
          <w:szCs w:val="28"/>
          <w:lang w:eastAsia="ru-RU"/>
        </w:rPr>
        <w:t>»</w:t>
      </w:r>
    </w:p>
    <w:p w:rsidR="00152AE2" w:rsidRPr="00D856F5" w:rsidRDefault="00152AE2" w:rsidP="00DA6185">
      <w:pPr>
        <w:shd w:val="clear" w:color="auto" w:fill="FFFFFF"/>
        <w:tabs>
          <w:tab w:val="left" w:pos="6663"/>
        </w:tabs>
        <w:spacing w:after="0" w:line="288" w:lineRule="atLeast"/>
        <w:jc w:val="center"/>
        <w:textAlignment w:val="baseline"/>
        <w:rPr>
          <w:rFonts w:ascii="Times New Roman" w:eastAsia="Times New Roman" w:hAnsi="Times New Roman" w:cs="Times New Roman"/>
          <w:b/>
          <w:spacing w:val="2"/>
          <w:sz w:val="24"/>
          <w:szCs w:val="24"/>
          <w:lang w:eastAsia="ru-RU"/>
        </w:rPr>
      </w:pPr>
    </w:p>
    <w:p w:rsidR="00152AE2" w:rsidRPr="007251B3" w:rsidRDefault="00152AE2" w:rsidP="007251B3">
      <w:pPr>
        <w:shd w:val="clear" w:color="auto" w:fill="FFFFFF"/>
        <w:tabs>
          <w:tab w:val="left" w:pos="6663"/>
        </w:tabs>
        <w:spacing w:after="0" w:line="288"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В соответствии со статьей</w:t>
      </w:r>
      <w:r w:rsidR="004B5BBA">
        <w:rPr>
          <w:rFonts w:ascii="Times New Roman" w:eastAsia="Times New Roman" w:hAnsi="Times New Roman" w:cs="Times New Roman"/>
          <w:spacing w:val="2"/>
          <w:sz w:val="28"/>
          <w:szCs w:val="28"/>
          <w:lang w:eastAsia="ru-RU"/>
        </w:rPr>
        <w:t xml:space="preserve"> 55 Федерального Закона от 06 октября </w:t>
      </w:r>
      <w:r w:rsidRPr="00D856F5">
        <w:rPr>
          <w:rFonts w:ascii="Times New Roman" w:eastAsia="Times New Roman" w:hAnsi="Times New Roman" w:cs="Times New Roman"/>
          <w:spacing w:val="2"/>
          <w:sz w:val="28"/>
          <w:szCs w:val="28"/>
          <w:lang w:eastAsia="ru-RU"/>
        </w:rPr>
        <w:t>2003</w:t>
      </w:r>
      <w:r w:rsidR="004B5BBA">
        <w:rPr>
          <w:rFonts w:ascii="Times New Roman" w:eastAsia="Times New Roman" w:hAnsi="Times New Roman" w:cs="Times New Roman"/>
          <w:spacing w:val="2"/>
          <w:sz w:val="28"/>
          <w:szCs w:val="28"/>
          <w:lang w:eastAsia="ru-RU"/>
        </w:rPr>
        <w:t xml:space="preserve"> года</w:t>
      </w:r>
      <w:r w:rsidR="007251B3">
        <w:rPr>
          <w:rFonts w:ascii="Times New Roman" w:eastAsia="Times New Roman" w:hAnsi="Times New Roman" w:cs="Times New Roman"/>
          <w:spacing w:val="2"/>
          <w:sz w:val="28"/>
          <w:szCs w:val="28"/>
          <w:lang w:eastAsia="ru-RU"/>
        </w:rPr>
        <w:t xml:space="preserve"> № 131-ФЗ </w:t>
      </w:r>
      <w:r w:rsidRPr="00D856F5">
        <w:rPr>
          <w:rFonts w:ascii="Times New Roman" w:eastAsia="Times New Roman" w:hAnsi="Times New Roman" w:cs="Times New Roman"/>
          <w:spacing w:val="2"/>
          <w:sz w:val="28"/>
          <w:szCs w:val="28"/>
          <w:lang w:eastAsia="ru-RU"/>
        </w:rPr>
        <w:t>«Об общих принципах организации местного самоуправления в Российской Федерации», статьей 47</w:t>
      </w:r>
      <w:r w:rsidR="004B5BBA">
        <w:rPr>
          <w:rFonts w:ascii="Times New Roman" w:eastAsia="Times New Roman" w:hAnsi="Times New Roman" w:cs="Times New Roman"/>
          <w:spacing w:val="2"/>
          <w:sz w:val="28"/>
          <w:szCs w:val="28"/>
          <w:lang w:eastAsia="ru-RU"/>
        </w:rPr>
        <w:t>.</w:t>
      </w:r>
      <w:r w:rsidRPr="00D856F5">
        <w:rPr>
          <w:rFonts w:ascii="Times New Roman" w:eastAsia="Times New Roman" w:hAnsi="Times New Roman" w:cs="Times New Roman"/>
          <w:spacing w:val="2"/>
          <w:sz w:val="28"/>
          <w:szCs w:val="28"/>
          <w:lang w:eastAsia="ru-RU"/>
        </w:rPr>
        <w:t>1</w:t>
      </w:r>
      <w:r w:rsidR="004B5BBA">
        <w:rPr>
          <w:rFonts w:ascii="Times New Roman" w:eastAsia="Times New Roman" w:hAnsi="Times New Roman" w:cs="Times New Roman"/>
          <w:spacing w:val="2"/>
          <w:sz w:val="28"/>
          <w:szCs w:val="28"/>
          <w:lang w:eastAsia="ru-RU"/>
        </w:rPr>
        <w:t>. Бюджетного к</w:t>
      </w:r>
      <w:r w:rsidRPr="00D856F5">
        <w:rPr>
          <w:rFonts w:ascii="Times New Roman" w:eastAsia="Times New Roman" w:hAnsi="Times New Roman" w:cs="Times New Roman"/>
          <w:spacing w:val="2"/>
          <w:sz w:val="28"/>
          <w:szCs w:val="28"/>
          <w:lang w:eastAsia="ru-RU"/>
        </w:rPr>
        <w:t>одекса Российской Федерации</w:t>
      </w:r>
      <w:r w:rsidR="007251B3">
        <w:rPr>
          <w:rFonts w:ascii="Times New Roman" w:eastAsia="Times New Roman" w:hAnsi="Times New Roman" w:cs="Times New Roman"/>
          <w:spacing w:val="2"/>
          <w:sz w:val="28"/>
          <w:szCs w:val="28"/>
          <w:lang w:eastAsia="ru-RU"/>
        </w:rPr>
        <w:t xml:space="preserve"> </w:t>
      </w:r>
      <w:r w:rsidR="004B5BBA">
        <w:rPr>
          <w:rFonts w:ascii="Times New Roman" w:eastAsia="Times New Roman" w:hAnsi="Times New Roman" w:cs="Times New Roman"/>
          <w:spacing w:val="2"/>
          <w:sz w:val="28"/>
          <w:szCs w:val="28"/>
          <w:lang w:eastAsia="ru-RU"/>
        </w:rPr>
        <w:t xml:space="preserve"> от 31 июля 1998 года № 145-ФЗ</w:t>
      </w:r>
      <w:r w:rsidR="007251B3">
        <w:rPr>
          <w:rFonts w:ascii="Times New Roman" w:eastAsia="Times New Roman" w:hAnsi="Times New Roman" w:cs="Times New Roman"/>
          <w:spacing w:val="2"/>
          <w:sz w:val="28"/>
          <w:szCs w:val="28"/>
          <w:lang w:eastAsia="ru-RU"/>
        </w:rPr>
        <w:t>,</w:t>
      </w:r>
      <w:r w:rsidR="004B5BBA">
        <w:rPr>
          <w:rFonts w:ascii="Times New Roman" w:eastAsia="Times New Roman" w:hAnsi="Times New Roman" w:cs="Times New Roman"/>
          <w:spacing w:val="2"/>
          <w:sz w:val="28"/>
          <w:szCs w:val="28"/>
          <w:lang w:eastAsia="ru-RU"/>
        </w:rPr>
        <w:t xml:space="preserve"> </w:t>
      </w:r>
      <w:r w:rsidRPr="00D856F5">
        <w:rPr>
          <w:rFonts w:ascii="Times New Roman" w:eastAsia="Times New Roman" w:hAnsi="Times New Roman" w:cs="Times New Roman"/>
          <w:spacing w:val="2"/>
          <w:sz w:val="28"/>
          <w:szCs w:val="28"/>
          <w:lang w:eastAsia="ru-RU"/>
        </w:rPr>
        <w:t xml:space="preserve">в целях организации учета источников доходов, бюджета </w:t>
      </w:r>
      <w:r w:rsidR="0044253C">
        <w:rPr>
          <w:rFonts w:ascii="Times New Roman" w:eastAsia="Times New Roman" w:hAnsi="Times New Roman" w:cs="Times New Roman"/>
          <w:spacing w:val="2"/>
          <w:sz w:val="28"/>
          <w:szCs w:val="28"/>
          <w:lang w:eastAsia="ru-RU"/>
        </w:rPr>
        <w:t>сельского поселения «Катаевское</w:t>
      </w:r>
      <w:r w:rsidRPr="00D856F5">
        <w:rPr>
          <w:rFonts w:ascii="Times New Roman" w:eastAsia="Times New Roman" w:hAnsi="Times New Roman" w:cs="Times New Roman"/>
          <w:spacing w:val="2"/>
          <w:sz w:val="28"/>
          <w:szCs w:val="28"/>
          <w:lang w:eastAsia="ru-RU"/>
        </w:rPr>
        <w:t>»</w:t>
      </w:r>
      <w:r w:rsidR="004B5BBA">
        <w:rPr>
          <w:rFonts w:ascii="Times New Roman" w:eastAsia="Times New Roman" w:hAnsi="Times New Roman" w:cs="Times New Roman"/>
          <w:spacing w:val="2"/>
          <w:sz w:val="28"/>
          <w:szCs w:val="28"/>
          <w:lang w:eastAsia="ru-RU"/>
        </w:rPr>
        <w:t>,</w:t>
      </w:r>
      <w:r w:rsidR="004F5640">
        <w:rPr>
          <w:rFonts w:ascii="Times New Roman" w:eastAsia="Times New Roman" w:hAnsi="Times New Roman" w:cs="Times New Roman"/>
          <w:spacing w:val="2"/>
          <w:sz w:val="28"/>
          <w:szCs w:val="28"/>
          <w:lang w:eastAsia="ru-RU"/>
        </w:rPr>
        <w:t xml:space="preserve"> </w:t>
      </w:r>
      <w:r w:rsidR="00AA156D">
        <w:rPr>
          <w:rFonts w:ascii="Times New Roman" w:eastAsia="Times New Roman" w:hAnsi="Times New Roman" w:cs="Times New Roman"/>
          <w:spacing w:val="2"/>
          <w:sz w:val="28"/>
          <w:szCs w:val="28"/>
          <w:lang w:eastAsia="ru-RU"/>
        </w:rPr>
        <w:t>а</w:t>
      </w:r>
      <w:r w:rsidR="004F5640" w:rsidRPr="0044253C">
        <w:rPr>
          <w:rFonts w:ascii="Times New Roman" w:eastAsia="Times New Roman" w:hAnsi="Times New Roman" w:cs="Times New Roman"/>
          <w:spacing w:val="2"/>
          <w:sz w:val="28"/>
          <w:szCs w:val="28"/>
          <w:lang w:eastAsia="ru-RU"/>
        </w:rPr>
        <w:t xml:space="preserve">дминистрация </w:t>
      </w:r>
      <w:r w:rsidR="0044253C">
        <w:rPr>
          <w:rFonts w:ascii="Times New Roman" w:eastAsia="Times New Roman" w:hAnsi="Times New Roman" w:cs="Times New Roman"/>
          <w:spacing w:val="2"/>
          <w:sz w:val="28"/>
          <w:szCs w:val="28"/>
          <w:lang w:eastAsia="ru-RU"/>
        </w:rPr>
        <w:t>сельского поселения «Катаевское</w:t>
      </w:r>
      <w:r w:rsidR="004F5640">
        <w:rPr>
          <w:rFonts w:ascii="Times New Roman" w:eastAsia="Times New Roman" w:hAnsi="Times New Roman" w:cs="Times New Roman"/>
          <w:spacing w:val="2"/>
          <w:sz w:val="28"/>
          <w:szCs w:val="28"/>
          <w:lang w:eastAsia="ru-RU"/>
        </w:rPr>
        <w:t>»</w:t>
      </w:r>
      <w:r w:rsidR="0044253C">
        <w:rPr>
          <w:rFonts w:ascii="Times New Roman" w:eastAsia="Times New Roman" w:hAnsi="Times New Roman" w:cs="Times New Roman"/>
          <w:spacing w:val="2"/>
          <w:sz w:val="28"/>
          <w:szCs w:val="28"/>
          <w:lang w:eastAsia="ru-RU"/>
        </w:rPr>
        <w:t xml:space="preserve"> </w:t>
      </w:r>
      <w:r w:rsidR="007251B3">
        <w:rPr>
          <w:rFonts w:ascii="Times New Roman" w:eastAsia="Times New Roman" w:hAnsi="Times New Roman" w:cs="Times New Roman"/>
          <w:spacing w:val="2"/>
          <w:sz w:val="28"/>
          <w:szCs w:val="28"/>
          <w:lang w:eastAsia="ru-RU"/>
        </w:rPr>
        <w:t xml:space="preserve">                    </w:t>
      </w:r>
      <w:proofErr w:type="spellStart"/>
      <w:proofErr w:type="gramStart"/>
      <w:r w:rsidRPr="00D856F5">
        <w:rPr>
          <w:rFonts w:ascii="Times New Roman" w:eastAsia="Times New Roman" w:hAnsi="Times New Roman" w:cs="Times New Roman"/>
          <w:b/>
          <w:spacing w:val="2"/>
          <w:sz w:val="28"/>
          <w:szCs w:val="28"/>
          <w:lang w:eastAsia="ru-RU"/>
        </w:rPr>
        <w:t>п</w:t>
      </w:r>
      <w:proofErr w:type="spellEnd"/>
      <w:proofErr w:type="gramEnd"/>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о</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с</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т</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а</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н</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о</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в</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л</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я</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е</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т</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w:t>
      </w:r>
    </w:p>
    <w:p w:rsidR="00295D9C" w:rsidRPr="00F67E63" w:rsidRDefault="00CA0CAD" w:rsidP="00345871">
      <w:pPr>
        <w:pStyle w:val="a4"/>
        <w:numPr>
          <w:ilvl w:val="0"/>
          <w:numId w:val="2"/>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Утвердить предлагаемый Порядок </w:t>
      </w:r>
      <w:r w:rsidR="00295D9C" w:rsidRPr="00D856F5">
        <w:rPr>
          <w:rFonts w:ascii="Times New Roman" w:eastAsia="Times New Roman" w:hAnsi="Times New Roman" w:cs="Times New Roman"/>
          <w:spacing w:val="2"/>
          <w:sz w:val="28"/>
          <w:szCs w:val="28"/>
          <w:lang w:eastAsia="ru-RU"/>
        </w:rPr>
        <w:t xml:space="preserve">формирования и ведения реестра источников доходов </w:t>
      </w:r>
      <w:r w:rsidR="0044253C">
        <w:rPr>
          <w:rFonts w:ascii="Times New Roman" w:eastAsia="Times New Roman" w:hAnsi="Times New Roman" w:cs="Times New Roman"/>
          <w:spacing w:val="2"/>
          <w:sz w:val="28"/>
          <w:szCs w:val="28"/>
          <w:lang w:eastAsia="ru-RU"/>
        </w:rPr>
        <w:t>сельского поселения «Катаевское</w:t>
      </w:r>
      <w:r w:rsidR="0044253C" w:rsidRPr="00D856F5">
        <w:rPr>
          <w:rFonts w:ascii="Times New Roman" w:eastAsia="Times New Roman" w:hAnsi="Times New Roman" w:cs="Times New Roman"/>
          <w:spacing w:val="2"/>
          <w:sz w:val="28"/>
          <w:szCs w:val="28"/>
          <w:lang w:eastAsia="ru-RU"/>
        </w:rPr>
        <w:t>»</w:t>
      </w:r>
      <w:r w:rsidR="00295D9C" w:rsidRPr="00F67E63">
        <w:rPr>
          <w:rFonts w:ascii="Times New Roman" w:eastAsia="Times New Roman" w:hAnsi="Times New Roman" w:cs="Times New Roman"/>
          <w:spacing w:val="2"/>
          <w:sz w:val="28"/>
          <w:szCs w:val="28"/>
          <w:lang w:eastAsia="ru-RU"/>
        </w:rPr>
        <w:t>.</w:t>
      </w:r>
    </w:p>
    <w:p w:rsidR="004B5BBA" w:rsidRPr="00AA156D" w:rsidRDefault="00AA156D" w:rsidP="00AA156D">
      <w:pPr>
        <w:tabs>
          <w:tab w:val="left" w:pos="7560"/>
        </w:tabs>
        <w:spacing w:after="0" w:line="240" w:lineRule="auto"/>
        <w:jc w:val="both"/>
        <w:rPr>
          <w:rFonts w:ascii="Times New Roman" w:hAnsi="Times New Roman" w:cs="Times New Roman"/>
          <w:sz w:val="28"/>
          <w:szCs w:val="28"/>
        </w:rPr>
      </w:pPr>
      <w:r>
        <w:rPr>
          <w:rFonts w:ascii="Times New Roman" w:eastAsia="Times New Roman" w:hAnsi="Times New Roman" w:cs="Times New Roman"/>
          <w:spacing w:val="2"/>
          <w:sz w:val="28"/>
          <w:szCs w:val="28"/>
          <w:lang w:eastAsia="ru-RU"/>
        </w:rPr>
        <w:t xml:space="preserve">         </w:t>
      </w:r>
      <w:r w:rsidR="00733237">
        <w:rPr>
          <w:rFonts w:ascii="Times New Roman" w:eastAsia="Times New Roman" w:hAnsi="Times New Roman" w:cs="Times New Roman"/>
          <w:spacing w:val="2"/>
          <w:sz w:val="28"/>
          <w:szCs w:val="28"/>
          <w:lang w:eastAsia="ru-RU"/>
        </w:rPr>
        <w:t>2</w:t>
      </w:r>
      <w:r w:rsidR="009A13A7" w:rsidRPr="00F67E63">
        <w:rPr>
          <w:rFonts w:ascii="Times New Roman" w:eastAsia="Times New Roman" w:hAnsi="Times New Roman" w:cs="Times New Roman"/>
          <w:spacing w:val="2"/>
          <w:sz w:val="28"/>
          <w:szCs w:val="28"/>
          <w:lang w:eastAsia="ru-RU"/>
        </w:rPr>
        <w:t>.</w:t>
      </w:r>
      <w:r w:rsidR="00F67E63" w:rsidRPr="00F67E63">
        <w:rPr>
          <w:rFonts w:ascii="Times New Roman" w:eastAsia="Times New Roman" w:hAnsi="Times New Roman" w:cs="Times New Roman"/>
          <w:spacing w:val="2"/>
          <w:sz w:val="28"/>
          <w:szCs w:val="28"/>
          <w:lang w:eastAsia="ru-RU"/>
        </w:rPr>
        <w:t xml:space="preserve"> </w:t>
      </w:r>
      <w:r w:rsidR="004B5BBA">
        <w:rPr>
          <w:rFonts w:ascii="Times New Roman" w:eastAsia="Times New Roman" w:hAnsi="Times New Roman" w:cs="Times New Roman"/>
          <w:spacing w:val="2"/>
          <w:sz w:val="28"/>
          <w:szCs w:val="28"/>
          <w:lang w:eastAsia="ru-RU"/>
        </w:rPr>
        <w:t>Признать утратившим</w:t>
      </w:r>
      <w:r w:rsidR="002F1C94">
        <w:rPr>
          <w:rFonts w:ascii="Times New Roman" w:eastAsia="Times New Roman" w:hAnsi="Times New Roman" w:cs="Times New Roman"/>
          <w:spacing w:val="2"/>
          <w:sz w:val="28"/>
          <w:szCs w:val="28"/>
          <w:lang w:eastAsia="ru-RU"/>
        </w:rPr>
        <w:t>и</w:t>
      </w:r>
      <w:r w:rsidR="004B5BBA">
        <w:rPr>
          <w:rFonts w:ascii="Times New Roman" w:eastAsia="Times New Roman" w:hAnsi="Times New Roman" w:cs="Times New Roman"/>
          <w:spacing w:val="2"/>
          <w:sz w:val="28"/>
          <w:szCs w:val="28"/>
          <w:lang w:eastAsia="ru-RU"/>
        </w:rPr>
        <w:t xml:space="preserve"> силу постановлени</w:t>
      </w:r>
      <w:r>
        <w:rPr>
          <w:rFonts w:ascii="Times New Roman" w:eastAsia="Times New Roman" w:hAnsi="Times New Roman" w:cs="Times New Roman"/>
          <w:spacing w:val="2"/>
          <w:sz w:val="28"/>
          <w:szCs w:val="28"/>
          <w:lang w:eastAsia="ru-RU"/>
        </w:rPr>
        <w:t>е</w:t>
      </w:r>
      <w:r w:rsidR="004B5BBA">
        <w:rPr>
          <w:rFonts w:ascii="Times New Roman" w:eastAsia="Times New Roman" w:hAnsi="Times New Roman" w:cs="Times New Roman"/>
          <w:spacing w:val="2"/>
          <w:sz w:val="28"/>
          <w:szCs w:val="28"/>
          <w:lang w:eastAsia="ru-RU"/>
        </w:rPr>
        <w:t xml:space="preserve"> Администрации </w:t>
      </w:r>
      <w:r w:rsidR="0044253C">
        <w:rPr>
          <w:rFonts w:ascii="Times New Roman" w:eastAsia="Times New Roman" w:hAnsi="Times New Roman" w:cs="Times New Roman"/>
          <w:spacing w:val="2"/>
          <w:sz w:val="28"/>
          <w:szCs w:val="28"/>
          <w:lang w:eastAsia="ru-RU"/>
        </w:rPr>
        <w:t>сельского поселения «Катаевское</w:t>
      </w:r>
      <w:r w:rsidR="0044253C" w:rsidRPr="00D856F5">
        <w:rPr>
          <w:rFonts w:ascii="Times New Roman" w:eastAsia="Times New Roman" w:hAnsi="Times New Roman" w:cs="Times New Roman"/>
          <w:spacing w:val="2"/>
          <w:sz w:val="28"/>
          <w:szCs w:val="28"/>
          <w:lang w:eastAsia="ru-RU"/>
        </w:rPr>
        <w:t>»</w:t>
      </w:r>
      <w:r w:rsidR="007251B3">
        <w:rPr>
          <w:rFonts w:ascii="Times New Roman" w:eastAsia="Times New Roman" w:hAnsi="Times New Roman" w:cs="Times New Roman"/>
          <w:spacing w:val="2"/>
          <w:sz w:val="28"/>
          <w:szCs w:val="28"/>
          <w:lang w:eastAsia="ru-RU"/>
        </w:rPr>
        <w:t xml:space="preserve"> </w:t>
      </w:r>
      <w:r w:rsidR="004B5BBA">
        <w:rPr>
          <w:rFonts w:ascii="Times New Roman" w:eastAsia="Times New Roman" w:hAnsi="Times New Roman" w:cs="Times New Roman"/>
          <w:spacing w:val="2"/>
          <w:sz w:val="28"/>
          <w:szCs w:val="28"/>
          <w:lang w:eastAsia="ru-RU"/>
        </w:rPr>
        <w:t xml:space="preserve">от </w:t>
      </w:r>
      <w:r>
        <w:rPr>
          <w:rFonts w:ascii="Times New Roman" w:eastAsia="Times New Roman" w:hAnsi="Times New Roman" w:cs="Times New Roman"/>
          <w:spacing w:val="2"/>
          <w:sz w:val="28"/>
          <w:szCs w:val="28"/>
          <w:lang w:eastAsia="ru-RU"/>
        </w:rPr>
        <w:t xml:space="preserve"> 23 августа 2016 года № 48 </w:t>
      </w:r>
      <w:r w:rsidRPr="00AA156D">
        <w:rPr>
          <w:rFonts w:ascii="Times New Roman" w:eastAsia="Times New Roman" w:hAnsi="Times New Roman" w:cs="Times New Roman"/>
          <w:spacing w:val="2"/>
          <w:sz w:val="28"/>
          <w:szCs w:val="28"/>
          <w:lang w:eastAsia="ru-RU"/>
        </w:rPr>
        <w:t>«</w:t>
      </w:r>
      <w:r w:rsidRPr="00AA156D">
        <w:rPr>
          <w:rFonts w:ascii="Times New Roman" w:hAnsi="Times New Roman" w:cs="Times New Roman"/>
          <w:sz w:val="28"/>
          <w:szCs w:val="28"/>
        </w:rPr>
        <w:t>Об утверждении порядка формирования и ведения реестра источников доходов бюджета сельского поселения «Катаевское»</w:t>
      </w:r>
      <w:r>
        <w:rPr>
          <w:rFonts w:ascii="Times New Roman" w:hAnsi="Times New Roman" w:cs="Times New Roman"/>
          <w:sz w:val="28"/>
          <w:szCs w:val="28"/>
        </w:rPr>
        <w:t>.</w:t>
      </w:r>
    </w:p>
    <w:p w:rsidR="00AA156D" w:rsidRPr="00F95907" w:rsidRDefault="009A13A7" w:rsidP="00AA156D">
      <w:pPr>
        <w:pStyle w:val="ConsPlusNormal"/>
        <w:widowControl/>
        <w:tabs>
          <w:tab w:val="left" w:pos="851"/>
          <w:tab w:val="left" w:pos="1418"/>
        </w:tabs>
        <w:ind w:firstLine="300"/>
        <w:jc w:val="both"/>
        <w:rPr>
          <w:rFonts w:ascii="Times New Roman" w:hAnsi="Times New Roman" w:cs="Times New Roman"/>
          <w:sz w:val="28"/>
          <w:szCs w:val="28"/>
        </w:rPr>
      </w:pPr>
      <w:r w:rsidRPr="00D856F5">
        <w:rPr>
          <w:rFonts w:ascii="Times New Roman" w:hAnsi="Times New Roman" w:cs="Times New Roman"/>
          <w:spacing w:val="2"/>
          <w:sz w:val="28"/>
          <w:szCs w:val="28"/>
        </w:rPr>
        <w:tab/>
      </w:r>
      <w:r w:rsidR="00733237">
        <w:rPr>
          <w:rFonts w:ascii="Times New Roman" w:hAnsi="Times New Roman" w:cs="Times New Roman"/>
          <w:spacing w:val="2"/>
          <w:sz w:val="28"/>
          <w:szCs w:val="28"/>
        </w:rPr>
        <w:t>3</w:t>
      </w:r>
      <w:r w:rsidR="00295D9C" w:rsidRPr="00D856F5">
        <w:rPr>
          <w:rFonts w:ascii="Times New Roman" w:hAnsi="Times New Roman" w:cs="Times New Roman"/>
          <w:spacing w:val="2"/>
          <w:sz w:val="28"/>
          <w:szCs w:val="28"/>
        </w:rPr>
        <w:t xml:space="preserve">. </w:t>
      </w:r>
      <w:r w:rsidR="00AA156D">
        <w:rPr>
          <w:rFonts w:ascii="Times New Roman" w:hAnsi="Times New Roman"/>
          <w:sz w:val="28"/>
          <w:szCs w:val="28"/>
        </w:rPr>
        <w:t xml:space="preserve">Настоящее постановление </w:t>
      </w:r>
      <w:r w:rsidR="00AA156D" w:rsidRPr="002346C5">
        <w:rPr>
          <w:rFonts w:ascii="Times New Roman" w:hAnsi="Times New Roman"/>
          <w:sz w:val="28"/>
          <w:szCs w:val="28"/>
        </w:rPr>
        <w:t>обнародова</w:t>
      </w:r>
      <w:r w:rsidR="00AA156D">
        <w:rPr>
          <w:rFonts w:ascii="Times New Roman" w:hAnsi="Times New Roman"/>
          <w:sz w:val="28"/>
          <w:szCs w:val="28"/>
        </w:rPr>
        <w:t>ть</w:t>
      </w:r>
      <w:r w:rsidR="00AA156D" w:rsidRPr="002346C5">
        <w:rPr>
          <w:rFonts w:ascii="Times New Roman" w:hAnsi="Times New Roman"/>
          <w:sz w:val="28"/>
          <w:szCs w:val="28"/>
        </w:rPr>
        <w:t xml:space="preserve"> на информационном стенде</w:t>
      </w:r>
      <w:r w:rsidR="00AA156D">
        <w:rPr>
          <w:rFonts w:ascii="Times New Roman" w:hAnsi="Times New Roman"/>
          <w:sz w:val="28"/>
          <w:szCs w:val="28"/>
        </w:rPr>
        <w:t xml:space="preserve"> администрации поселения</w:t>
      </w:r>
      <w:r w:rsidR="00AA156D" w:rsidRPr="002346C5">
        <w:rPr>
          <w:rFonts w:ascii="Times New Roman" w:hAnsi="Times New Roman"/>
          <w:sz w:val="28"/>
          <w:szCs w:val="28"/>
        </w:rPr>
        <w:t xml:space="preserve"> по адресу: Забайкальский край, Петровск-Забайкальский район, с.Катаево, ул. </w:t>
      </w:r>
      <w:proofErr w:type="gramStart"/>
      <w:r w:rsidR="00AA156D" w:rsidRPr="002346C5">
        <w:rPr>
          <w:rFonts w:ascii="Times New Roman" w:hAnsi="Times New Roman"/>
          <w:sz w:val="28"/>
          <w:szCs w:val="28"/>
        </w:rPr>
        <w:t>Центральная</w:t>
      </w:r>
      <w:proofErr w:type="gramEnd"/>
      <w:r w:rsidR="00AA156D" w:rsidRPr="002346C5">
        <w:rPr>
          <w:rFonts w:ascii="Times New Roman" w:hAnsi="Times New Roman"/>
          <w:sz w:val="28"/>
          <w:szCs w:val="28"/>
        </w:rPr>
        <w:t>, 48</w:t>
      </w:r>
      <w:r w:rsidR="00AA156D">
        <w:rPr>
          <w:rFonts w:ascii="Times New Roman" w:hAnsi="Times New Roman"/>
          <w:sz w:val="28"/>
          <w:szCs w:val="28"/>
        </w:rPr>
        <w:t xml:space="preserve"> и на официальном сайте органов местного самоуправления муниципального района «Петровск-Забайкальский ра</w:t>
      </w:r>
      <w:r w:rsidR="00AA156D">
        <w:rPr>
          <w:rFonts w:ascii="Times New Roman" w:hAnsi="Times New Roman"/>
          <w:sz w:val="28"/>
          <w:szCs w:val="28"/>
        </w:rPr>
        <w:tab/>
        <w:t>йон»</w:t>
      </w:r>
      <w:r w:rsidR="00AA156D" w:rsidRPr="002346C5">
        <w:rPr>
          <w:rFonts w:ascii="Times New Roman" w:hAnsi="Times New Roman"/>
          <w:sz w:val="28"/>
          <w:szCs w:val="28"/>
        </w:rPr>
        <w:t>.</w:t>
      </w:r>
    </w:p>
    <w:p w:rsidR="00D977D6" w:rsidRPr="00D856F5" w:rsidRDefault="00753A4E" w:rsidP="00753A4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733237">
        <w:rPr>
          <w:rFonts w:ascii="Times New Roman" w:eastAsia="Times New Roman" w:hAnsi="Times New Roman" w:cs="Times New Roman"/>
          <w:spacing w:val="2"/>
          <w:sz w:val="28"/>
          <w:szCs w:val="28"/>
          <w:lang w:eastAsia="ru-RU"/>
        </w:rPr>
        <w:t>4</w:t>
      </w:r>
      <w:r w:rsidR="00D977D6" w:rsidRPr="00D856F5">
        <w:rPr>
          <w:rFonts w:ascii="Times New Roman" w:eastAsia="Times New Roman" w:hAnsi="Times New Roman" w:cs="Times New Roman"/>
          <w:spacing w:val="2"/>
          <w:sz w:val="28"/>
          <w:szCs w:val="28"/>
          <w:lang w:eastAsia="ru-RU"/>
        </w:rPr>
        <w:t>. Настоящее постановление вступает в силу после официального опубликования.</w:t>
      </w:r>
    </w:p>
    <w:p w:rsidR="00295D9C" w:rsidRDefault="00D977D6" w:rsidP="007B3E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ab/>
      </w:r>
      <w:r w:rsidR="00733237">
        <w:rPr>
          <w:rFonts w:ascii="Times New Roman" w:eastAsia="Times New Roman" w:hAnsi="Times New Roman" w:cs="Times New Roman"/>
          <w:spacing w:val="2"/>
          <w:sz w:val="28"/>
          <w:szCs w:val="28"/>
          <w:lang w:eastAsia="ru-RU"/>
        </w:rPr>
        <w:t>5</w:t>
      </w:r>
      <w:r w:rsidRPr="00D856F5">
        <w:rPr>
          <w:rFonts w:ascii="Times New Roman" w:eastAsia="Times New Roman" w:hAnsi="Times New Roman" w:cs="Times New Roman"/>
          <w:spacing w:val="2"/>
          <w:sz w:val="28"/>
          <w:szCs w:val="28"/>
          <w:lang w:eastAsia="ru-RU"/>
        </w:rPr>
        <w:t xml:space="preserve">. </w:t>
      </w:r>
      <w:proofErr w:type="gramStart"/>
      <w:r w:rsidRPr="00D856F5">
        <w:rPr>
          <w:rFonts w:ascii="Times New Roman" w:eastAsia="Times New Roman" w:hAnsi="Times New Roman" w:cs="Times New Roman"/>
          <w:spacing w:val="2"/>
          <w:sz w:val="28"/>
          <w:szCs w:val="28"/>
          <w:lang w:eastAsia="ru-RU"/>
        </w:rPr>
        <w:t>Контроль за</w:t>
      </w:r>
      <w:proofErr w:type="gramEnd"/>
      <w:r w:rsidRPr="00D856F5">
        <w:rPr>
          <w:rFonts w:ascii="Times New Roman" w:eastAsia="Times New Roman" w:hAnsi="Times New Roman" w:cs="Times New Roman"/>
          <w:spacing w:val="2"/>
          <w:sz w:val="28"/>
          <w:szCs w:val="28"/>
          <w:lang w:eastAsia="ru-RU"/>
        </w:rPr>
        <w:t xml:space="preserve"> исполнением настоящего постановления </w:t>
      </w:r>
      <w:r w:rsidR="00AA156D">
        <w:rPr>
          <w:rFonts w:ascii="Times New Roman" w:eastAsia="Times New Roman" w:hAnsi="Times New Roman" w:cs="Times New Roman"/>
          <w:spacing w:val="2"/>
          <w:sz w:val="28"/>
          <w:szCs w:val="28"/>
          <w:lang w:eastAsia="ru-RU"/>
        </w:rPr>
        <w:t>оставляю за собой.</w:t>
      </w:r>
    </w:p>
    <w:p w:rsidR="00130DF0" w:rsidRDefault="00130DF0" w:rsidP="00D856F5">
      <w:pPr>
        <w:shd w:val="clear" w:color="auto" w:fill="FFFFFF"/>
        <w:tabs>
          <w:tab w:val="left" w:pos="6663"/>
        </w:tabs>
        <w:spacing w:after="0" w:line="315" w:lineRule="atLeast"/>
        <w:jc w:val="both"/>
        <w:textAlignment w:val="baseline"/>
        <w:rPr>
          <w:rFonts w:ascii="Times New Roman" w:eastAsia="Times New Roman" w:hAnsi="Times New Roman" w:cs="Times New Roman"/>
          <w:spacing w:val="2"/>
          <w:sz w:val="28"/>
          <w:szCs w:val="28"/>
          <w:lang w:eastAsia="ru-RU"/>
        </w:rPr>
      </w:pPr>
    </w:p>
    <w:p w:rsidR="00AA156D" w:rsidRDefault="00AA156D" w:rsidP="00D856F5">
      <w:pPr>
        <w:shd w:val="clear" w:color="auto" w:fill="FFFFFF"/>
        <w:tabs>
          <w:tab w:val="left" w:pos="6663"/>
        </w:tabs>
        <w:spacing w:after="0" w:line="315" w:lineRule="atLeast"/>
        <w:jc w:val="both"/>
        <w:textAlignment w:val="baseline"/>
        <w:rPr>
          <w:rFonts w:ascii="Times New Roman" w:eastAsia="Times New Roman" w:hAnsi="Times New Roman" w:cs="Times New Roman"/>
          <w:spacing w:val="2"/>
          <w:sz w:val="28"/>
          <w:szCs w:val="28"/>
          <w:lang w:eastAsia="ru-RU"/>
        </w:rPr>
      </w:pPr>
    </w:p>
    <w:p w:rsidR="00AA156D" w:rsidRDefault="00AA156D" w:rsidP="00D856F5">
      <w:pPr>
        <w:shd w:val="clear" w:color="auto" w:fill="FFFFFF"/>
        <w:tabs>
          <w:tab w:val="left" w:pos="6663"/>
        </w:tabs>
        <w:spacing w:after="0" w:line="315" w:lineRule="atLeast"/>
        <w:jc w:val="both"/>
        <w:textAlignment w:val="baseline"/>
        <w:rPr>
          <w:rFonts w:ascii="Times New Roman" w:eastAsia="Times New Roman" w:hAnsi="Times New Roman" w:cs="Times New Roman"/>
          <w:spacing w:val="2"/>
          <w:sz w:val="28"/>
          <w:szCs w:val="28"/>
          <w:lang w:eastAsia="ru-RU"/>
        </w:rPr>
      </w:pPr>
    </w:p>
    <w:p w:rsidR="00AA156D" w:rsidRPr="00AA156D" w:rsidRDefault="00AA156D" w:rsidP="00AA156D">
      <w:pPr>
        <w:tabs>
          <w:tab w:val="left" w:pos="6780"/>
        </w:tabs>
        <w:rPr>
          <w:rFonts w:ascii="Times New Roman" w:eastAsia="Calibri" w:hAnsi="Times New Roman" w:cs="Times New Roman"/>
          <w:sz w:val="28"/>
          <w:szCs w:val="28"/>
        </w:rPr>
      </w:pPr>
      <w:r w:rsidRPr="00AA156D">
        <w:rPr>
          <w:rFonts w:ascii="Times New Roman" w:eastAsia="Calibri" w:hAnsi="Times New Roman" w:cs="Times New Roman"/>
          <w:sz w:val="28"/>
          <w:szCs w:val="28"/>
        </w:rPr>
        <w:t xml:space="preserve">Глава сельского поселения «Катаевское»                        </w:t>
      </w:r>
      <w:r>
        <w:rPr>
          <w:rFonts w:ascii="Times New Roman" w:hAnsi="Times New Roman" w:cs="Times New Roman"/>
          <w:sz w:val="28"/>
          <w:szCs w:val="28"/>
        </w:rPr>
        <w:t xml:space="preserve">                  </w:t>
      </w:r>
      <w:proofErr w:type="spellStart"/>
      <w:r w:rsidRPr="00AA156D">
        <w:rPr>
          <w:rFonts w:ascii="Times New Roman" w:eastAsia="Calibri" w:hAnsi="Times New Roman" w:cs="Times New Roman"/>
          <w:sz w:val="28"/>
          <w:szCs w:val="28"/>
        </w:rPr>
        <w:t>И.И.Кувин</w:t>
      </w:r>
      <w:proofErr w:type="spellEnd"/>
      <w:r w:rsidRPr="00AA156D">
        <w:rPr>
          <w:rFonts w:ascii="Times New Roman" w:eastAsia="Calibri" w:hAnsi="Times New Roman" w:cs="Times New Roman"/>
          <w:sz w:val="28"/>
          <w:szCs w:val="28"/>
        </w:rPr>
        <w:t xml:space="preserve">                          </w:t>
      </w:r>
    </w:p>
    <w:p w:rsidR="002F1C94" w:rsidRDefault="002F1C94"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44253C" w:rsidRDefault="0044253C"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44253C" w:rsidRDefault="0044253C"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AA156D" w:rsidRDefault="00AA156D"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AA156D" w:rsidRDefault="00AA156D"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44253C" w:rsidRDefault="0044253C"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AC49FF" w:rsidRPr="00AA156D" w:rsidRDefault="00AC49FF" w:rsidP="00AA156D">
      <w:pPr>
        <w:shd w:val="clear" w:color="auto" w:fill="FFFFFF"/>
        <w:tabs>
          <w:tab w:val="left" w:pos="6663"/>
        </w:tabs>
        <w:spacing w:after="0" w:line="240" w:lineRule="auto"/>
        <w:jc w:val="right"/>
        <w:textAlignment w:val="baseline"/>
        <w:rPr>
          <w:rFonts w:ascii="Times New Roman" w:eastAsia="Times New Roman" w:hAnsi="Times New Roman" w:cs="Times New Roman"/>
          <w:b/>
          <w:spacing w:val="2"/>
          <w:sz w:val="24"/>
          <w:szCs w:val="24"/>
          <w:lang w:eastAsia="ru-RU"/>
        </w:rPr>
      </w:pPr>
      <w:r w:rsidRPr="00AA156D">
        <w:rPr>
          <w:rFonts w:ascii="Times New Roman" w:eastAsia="Times New Roman" w:hAnsi="Times New Roman" w:cs="Times New Roman"/>
          <w:b/>
          <w:spacing w:val="2"/>
          <w:sz w:val="24"/>
          <w:szCs w:val="24"/>
          <w:lang w:eastAsia="ru-RU"/>
        </w:rPr>
        <w:lastRenderedPageBreak/>
        <w:t>П</w:t>
      </w:r>
      <w:r w:rsidR="002F1C94" w:rsidRPr="00AA156D">
        <w:rPr>
          <w:rFonts w:ascii="Times New Roman" w:eastAsia="Times New Roman" w:hAnsi="Times New Roman" w:cs="Times New Roman"/>
          <w:b/>
          <w:spacing w:val="2"/>
          <w:sz w:val="24"/>
          <w:szCs w:val="24"/>
          <w:lang w:eastAsia="ru-RU"/>
        </w:rPr>
        <w:t>РИЛОЖЕНИЕ</w:t>
      </w:r>
    </w:p>
    <w:p w:rsidR="00AC49FF" w:rsidRPr="00AA156D" w:rsidRDefault="00C90134" w:rsidP="00AA156D">
      <w:pPr>
        <w:shd w:val="clear" w:color="auto" w:fill="FFFFFF"/>
        <w:tabs>
          <w:tab w:val="left" w:pos="6663"/>
        </w:tabs>
        <w:spacing w:after="0" w:line="240" w:lineRule="auto"/>
        <w:jc w:val="right"/>
        <w:textAlignment w:val="baseline"/>
        <w:rPr>
          <w:rFonts w:ascii="Times New Roman" w:eastAsia="Times New Roman" w:hAnsi="Times New Roman" w:cs="Times New Roman"/>
          <w:spacing w:val="2"/>
          <w:sz w:val="24"/>
          <w:szCs w:val="24"/>
          <w:lang w:eastAsia="ru-RU"/>
        </w:rPr>
      </w:pPr>
      <w:r w:rsidRPr="00AA156D">
        <w:rPr>
          <w:rFonts w:ascii="Times New Roman" w:eastAsia="Times New Roman" w:hAnsi="Times New Roman" w:cs="Times New Roman"/>
          <w:spacing w:val="2"/>
          <w:sz w:val="24"/>
          <w:szCs w:val="24"/>
          <w:lang w:eastAsia="ru-RU"/>
        </w:rPr>
        <w:t>к постановлению А</w:t>
      </w:r>
      <w:r w:rsidR="00AC49FF" w:rsidRPr="00AA156D">
        <w:rPr>
          <w:rFonts w:ascii="Times New Roman" w:eastAsia="Times New Roman" w:hAnsi="Times New Roman" w:cs="Times New Roman"/>
          <w:spacing w:val="2"/>
          <w:sz w:val="24"/>
          <w:szCs w:val="24"/>
          <w:lang w:eastAsia="ru-RU"/>
        </w:rPr>
        <w:t>дминистрации</w:t>
      </w:r>
    </w:p>
    <w:p w:rsidR="00AC49FF" w:rsidRPr="00AA156D" w:rsidRDefault="004A5F79" w:rsidP="00AA156D">
      <w:pPr>
        <w:shd w:val="clear" w:color="auto" w:fill="FFFFFF"/>
        <w:tabs>
          <w:tab w:val="left" w:pos="6663"/>
        </w:tabs>
        <w:spacing w:after="0" w:line="240" w:lineRule="auto"/>
        <w:jc w:val="right"/>
        <w:textAlignment w:val="baseline"/>
        <w:rPr>
          <w:rFonts w:ascii="Times New Roman" w:eastAsia="Times New Roman" w:hAnsi="Times New Roman" w:cs="Times New Roman"/>
          <w:spacing w:val="2"/>
          <w:sz w:val="24"/>
          <w:szCs w:val="24"/>
          <w:lang w:eastAsia="ru-RU"/>
        </w:rPr>
      </w:pPr>
      <w:r w:rsidRPr="00AA156D">
        <w:rPr>
          <w:rFonts w:ascii="Times New Roman" w:eastAsia="Times New Roman" w:hAnsi="Times New Roman" w:cs="Times New Roman"/>
          <w:spacing w:val="2"/>
          <w:sz w:val="24"/>
          <w:szCs w:val="24"/>
          <w:lang w:eastAsia="ru-RU"/>
        </w:rPr>
        <w:t>сельского поселения «Катаевское»</w:t>
      </w:r>
      <w:r w:rsidR="00AC49FF" w:rsidRPr="00AA156D">
        <w:rPr>
          <w:rFonts w:ascii="Times New Roman" w:eastAsia="Times New Roman" w:hAnsi="Times New Roman" w:cs="Times New Roman"/>
          <w:spacing w:val="2"/>
          <w:sz w:val="24"/>
          <w:szCs w:val="24"/>
          <w:lang w:eastAsia="ru-RU"/>
        </w:rPr>
        <w:t xml:space="preserve"> </w:t>
      </w:r>
    </w:p>
    <w:p w:rsidR="00AC49FF" w:rsidRPr="00AA156D" w:rsidRDefault="00AA156D" w:rsidP="00AA156D">
      <w:pPr>
        <w:shd w:val="clear" w:color="auto" w:fill="FFFFFF"/>
        <w:tabs>
          <w:tab w:val="left" w:pos="6663"/>
        </w:tabs>
        <w:spacing w:after="0" w:line="240" w:lineRule="auto"/>
        <w:jc w:val="right"/>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о</w:t>
      </w:r>
      <w:r w:rsidR="00AC49FF" w:rsidRPr="00AA156D">
        <w:rPr>
          <w:rFonts w:ascii="Times New Roman" w:eastAsia="Times New Roman" w:hAnsi="Times New Roman" w:cs="Times New Roman"/>
          <w:spacing w:val="2"/>
          <w:sz w:val="24"/>
          <w:szCs w:val="24"/>
          <w:lang w:eastAsia="ru-RU"/>
        </w:rPr>
        <w:t xml:space="preserve">т </w:t>
      </w:r>
      <w:r>
        <w:rPr>
          <w:rFonts w:ascii="Times New Roman" w:eastAsia="Times New Roman" w:hAnsi="Times New Roman" w:cs="Times New Roman"/>
          <w:spacing w:val="2"/>
          <w:sz w:val="24"/>
          <w:szCs w:val="24"/>
          <w:lang w:eastAsia="ru-RU"/>
        </w:rPr>
        <w:t>03 декабря</w:t>
      </w:r>
      <w:r w:rsidR="00AC49FF" w:rsidRPr="00AA156D">
        <w:rPr>
          <w:rFonts w:ascii="Times New Roman" w:eastAsia="Times New Roman" w:hAnsi="Times New Roman" w:cs="Times New Roman"/>
          <w:spacing w:val="2"/>
          <w:sz w:val="24"/>
          <w:szCs w:val="24"/>
          <w:lang w:eastAsia="ru-RU"/>
        </w:rPr>
        <w:t xml:space="preserve"> 2019 года</w:t>
      </w:r>
      <w:r w:rsidR="004E5D5D" w:rsidRPr="00AA156D">
        <w:rPr>
          <w:rFonts w:ascii="Times New Roman" w:eastAsia="Times New Roman" w:hAnsi="Times New Roman" w:cs="Times New Roman"/>
          <w:spacing w:val="2"/>
          <w:sz w:val="24"/>
          <w:szCs w:val="24"/>
          <w:lang w:eastAsia="ru-RU"/>
        </w:rPr>
        <w:t xml:space="preserve"> № </w:t>
      </w:r>
      <w:r>
        <w:rPr>
          <w:rFonts w:ascii="Times New Roman" w:eastAsia="Times New Roman" w:hAnsi="Times New Roman" w:cs="Times New Roman"/>
          <w:spacing w:val="2"/>
          <w:sz w:val="24"/>
          <w:szCs w:val="24"/>
          <w:lang w:eastAsia="ru-RU"/>
        </w:rPr>
        <w:t>34</w:t>
      </w:r>
    </w:p>
    <w:p w:rsidR="002F1C94" w:rsidRPr="00AC49FF" w:rsidRDefault="002F1C94"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152AE2" w:rsidRDefault="00152AE2" w:rsidP="00130DF0">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r w:rsidRPr="00D856F5">
        <w:rPr>
          <w:rFonts w:ascii="Times New Roman" w:eastAsia="Times New Roman" w:hAnsi="Times New Roman" w:cs="Times New Roman"/>
          <w:b/>
          <w:spacing w:val="2"/>
          <w:sz w:val="28"/>
          <w:szCs w:val="28"/>
          <w:lang w:eastAsia="ru-RU"/>
        </w:rPr>
        <w:t>Порядок формирования и ведения реестра источников</w:t>
      </w:r>
      <w:r w:rsidR="00AC49FF">
        <w:rPr>
          <w:rFonts w:ascii="Times New Roman" w:eastAsia="Times New Roman" w:hAnsi="Times New Roman" w:cs="Times New Roman"/>
          <w:b/>
          <w:spacing w:val="2"/>
          <w:sz w:val="28"/>
          <w:szCs w:val="28"/>
          <w:lang w:eastAsia="ru-RU"/>
        </w:rPr>
        <w:t xml:space="preserve"> доходов бюджета </w:t>
      </w:r>
      <w:r w:rsidR="0044253C">
        <w:rPr>
          <w:rFonts w:ascii="Times New Roman" w:eastAsia="Times New Roman" w:hAnsi="Times New Roman" w:cs="Times New Roman"/>
          <w:b/>
          <w:spacing w:val="2"/>
          <w:sz w:val="28"/>
          <w:szCs w:val="28"/>
          <w:lang w:eastAsia="ru-RU"/>
        </w:rPr>
        <w:t>сельского поселения «Катаевское</w:t>
      </w:r>
      <w:r w:rsidR="009A13A7" w:rsidRPr="00D856F5">
        <w:rPr>
          <w:rFonts w:ascii="Times New Roman" w:eastAsia="Times New Roman" w:hAnsi="Times New Roman" w:cs="Times New Roman"/>
          <w:b/>
          <w:spacing w:val="2"/>
          <w:sz w:val="28"/>
          <w:szCs w:val="28"/>
          <w:lang w:eastAsia="ru-RU"/>
        </w:rPr>
        <w:t>»</w:t>
      </w:r>
    </w:p>
    <w:p w:rsidR="00E60285" w:rsidRPr="00D856F5" w:rsidRDefault="00E60285" w:rsidP="00343BED">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p>
    <w:p w:rsidR="0044253C" w:rsidRDefault="00152AE2" w:rsidP="00F12A4E">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 xml:space="preserve">1. Настоящий Порядок определяет правила формирования и ведения реестра источников доходов бюджета </w:t>
      </w:r>
      <w:r w:rsidR="0044253C">
        <w:rPr>
          <w:rFonts w:ascii="Times New Roman" w:eastAsia="Times New Roman" w:hAnsi="Times New Roman" w:cs="Times New Roman"/>
          <w:spacing w:val="2"/>
          <w:sz w:val="28"/>
          <w:szCs w:val="28"/>
          <w:lang w:eastAsia="ru-RU"/>
        </w:rPr>
        <w:t>сельского поселения «Катаевское</w:t>
      </w:r>
      <w:r w:rsidR="0044253C" w:rsidRPr="00D856F5">
        <w:rPr>
          <w:rFonts w:ascii="Times New Roman" w:eastAsia="Times New Roman" w:hAnsi="Times New Roman" w:cs="Times New Roman"/>
          <w:spacing w:val="2"/>
          <w:sz w:val="28"/>
          <w:szCs w:val="28"/>
          <w:lang w:eastAsia="ru-RU"/>
        </w:rPr>
        <w:t>»</w:t>
      </w:r>
      <w:r w:rsidR="00AA156D">
        <w:rPr>
          <w:rFonts w:ascii="Times New Roman" w:eastAsia="Times New Roman" w:hAnsi="Times New Roman" w:cs="Times New Roman"/>
          <w:spacing w:val="2"/>
          <w:sz w:val="28"/>
          <w:szCs w:val="28"/>
          <w:lang w:eastAsia="ru-RU"/>
        </w:rPr>
        <w:t>.</w:t>
      </w:r>
    </w:p>
    <w:p w:rsidR="009A13A7" w:rsidRPr="00D856F5" w:rsidRDefault="009A13A7" w:rsidP="00F12A4E">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2.</w:t>
      </w:r>
      <w:r w:rsidR="00152AE2" w:rsidRPr="00D856F5">
        <w:rPr>
          <w:rFonts w:ascii="Times New Roman" w:eastAsia="Times New Roman" w:hAnsi="Times New Roman" w:cs="Times New Roman"/>
          <w:spacing w:val="2"/>
          <w:sz w:val="28"/>
          <w:szCs w:val="28"/>
          <w:lang w:eastAsia="ru-RU"/>
        </w:rPr>
        <w:t xml:space="preserve"> Реестр источников доходов бюджета представляет собой свод информации о доходах бюджета по источникам доходов бюджета </w:t>
      </w:r>
      <w:r w:rsidR="0044253C">
        <w:rPr>
          <w:rFonts w:ascii="Times New Roman" w:eastAsia="Times New Roman" w:hAnsi="Times New Roman" w:cs="Times New Roman"/>
          <w:spacing w:val="2"/>
          <w:sz w:val="28"/>
          <w:szCs w:val="28"/>
          <w:lang w:eastAsia="ru-RU"/>
        </w:rPr>
        <w:t>сельского поселения «Катаевское</w:t>
      </w:r>
      <w:r w:rsidR="0044253C" w:rsidRPr="00D856F5">
        <w:rPr>
          <w:rFonts w:ascii="Times New Roman" w:eastAsia="Times New Roman" w:hAnsi="Times New Roman" w:cs="Times New Roman"/>
          <w:spacing w:val="2"/>
          <w:sz w:val="28"/>
          <w:szCs w:val="28"/>
          <w:lang w:eastAsia="ru-RU"/>
        </w:rPr>
        <w:t>»</w:t>
      </w:r>
      <w:r w:rsidR="0044253C">
        <w:rPr>
          <w:rFonts w:ascii="Times New Roman" w:eastAsia="Times New Roman" w:hAnsi="Times New Roman" w:cs="Times New Roman"/>
          <w:spacing w:val="2"/>
          <w:sz w:val="28"/>
          <w:szCs w:val="28"/>
          <w:lang w:eastAsia="ru-RU"/>
        </w:rPr>
        <w:t xml:space="preserve"> </w:t>
      </w:r>
      <w:r w:rsidR="00152AE2" w:rsidRPr="00D856F5">
        <w:rPr>
          <w:rFonts w:ascii="Times New Roman" w:eastAsia="Times New Roman" w:hAnsi="Times New Roman" w:cs="Times New Roman"/>
          <w:spacing w:val="2"/>
          <w:sz w:val="28"/>
          <w:szCs w:val="28"/>
          <w:lang w:eastAsia="ru-RU"/>
        </w:rPr>
        <w:t>формируемой в процессе составления, утверждения и исполнения бюджетов на основании перечня источников доходов Российской Федерации.</w:t>
      </w:r>
    </w:p>
    <w:p w:rsidR="00A800F7" w:rsidRDefault="00152AE2"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w:t>
      </w:r>
      <w:r w:rsidR="009A13A7" w:rsidRPr="00D856F5">
        <w:rPr>
          <w:rFonts w:ascii="Times New Roman" w:eastAsia="Times New Roman" w:hAnsi="Times New Roman" w:cs="Times New Roman"/>
          <w:spacing w:val="2"/>
          <w:sz w:val="28"/>
          <w:szCs w:val="28"/>
          <w:lang w:eastAsia="ru-RU"/>
        </w:rPr>
        <w:t xml:space="preserve">а </w:t>
      </w:r>
      <w:r w:rsidR="0044253C">
        <w:rPr>
          <w:rFonts w:ascii="Times New Roman" w:eastAsia="Times New Roman" w:hAnsi="Times New Roman" w:cs="Times New Roman"/>
          <w:spacing w:val="2"/>
          <w:sz w:val="28"/>
          <w:szCs w:val="28"/>
          <w:lang w:eastAsia="ru-RU"/>
        </w:rPr>
        <w:t>сельского поселения «Катаевское</w:t>
      </w:r>
      <w:r w:rsidR="0044253C" w:rsidRPr="00D856F5">
        <w:rPr>
          <w:rFonts w:ascii="Times New Roman" w:eastAsia="Times New Roman" w:hAnsi="Times New Roman" w:cs="Times New Roman"/>
          <w:spacing w:val="2"/>
          <w:sz w:val="28"/>
          <w:szCs w:val="28"/>
          <w:lang w:eastAsia="ru-RU"/>
        </w:rPr>
        <w:t>»</w:t>
      </w:r>
      <w:r w:rsidR="009A13A7" w:rsidRPr="00D856F5">
        <w:rPr>
          <w:rFonts w:ascii="Times New Roman" w:eastAsia="Times New Roman" w:hAnsi="Times New Roman" w:cs="Times New Roman"/>
          <w:spacing w:val="2"/>
          <w:sz w:val="28"/>
          <w:szCs w:val="28"/>
          <w:lang w:eastAsia="ru-RU"/>
        </w:rPr>
        <w:t xml:space="preserve"> </w:t>
      </w:r>
      <w:r w:rsidRPr="00D856F5">
        <w:rPr>
          <w:rFonts w:ascii="Times New Roman" w:eastAsia="Times New Roman" w:hAnsi="Times New Roman" w:cs="Times New Roman"/>
          <w:spacing w:val="2"/>
          <w:sz w:val="28"/>
          <w:szCs w:val="28"/>
          <w:lang w:eastAsia="ru-RU"/>
        </w:rPr>
        <w:t>по источникам доходов бюджетов и соответствующим им группам источников доходов бюджетов</w:t>
      </w:r>
      <w:r w:rsidR="00AA156D">
        <w:rPr>
          <w:rFonts w:ascii="Times New Roman" w:eastAsia="Times New Roman" w:hAnsi="Times New Roman" w:cs="Times New Roman"/>
          <w:spacing w:val="2"/>
          <w:sz w:val="28"/>
          <w:szCs w:val="28"/>
          <w:lang w:eastAsia="ru-RU"/>
        </w:rPr>
        <w:t>.</w:t>
      </w:r>
    </w:p>
    <w:p w:rsidR="009A13A7" w:rsidRPr="00D856F5" w:rsidRDefault="00152AE2"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 xml:space="preserve">4. Реестр источников доходов бюджета формируется и ведется в </w:t>
      </w:r>
      <w:r w:rsidR="009A13A7" w:rsidRPr="00D856F5">
        <w:rPr>
          <w:rFonts w:ascii="Times New Roman" w:eastAsia="Times New Roman" w:hAnsi="Times New Roman" w:cs="Times New Roman"/>
          <w:spacing w:val="2"/>
          <w:sz w:val="28"/>
          <w:szCs w:val="28"/>
          <w:lang w:eastAsia="ru-RU"/>
        </w:rPr>
        <w:t>программном комплексе «</w:t>
      </w:r>
      <w:proofErr w:type="spellStart"/>
      <w:r w:rsidR="009A13A7" w:rsidRPr="00D856F5">
        <w:rPr>
          <w:rFonts w:ascii="Times New Roman" w:eastAsia="Times New Roman" w:hAnsi="Times New Roman" w:cs="Times New Roman"/>
          <w:spacing w:val="2"/>
          <w:sz w:val="28"/>
          <w:szCs w:val="28"/>
          <w:lang w:eastAsia="ru-RU"/>
        </w:rPr>
        <w:t>Бюджет-Смарт</w:t>
      </w:r>
      <w:proofErr w:type="spellEnd"/>
      <w:r w:rsidR="009A13A7" w:rsidRPr="00D856F5">
        <w:rPr>
          <w:rFonts w:ascii="Times New Roman" w:eastAsia="Times New Roman" w:hAnsi="Times New Roman" w:cs="Times New Roman"/>
          <w:spacing w:val="2"/>
          <w:sz w:val="28"/>
          <w:szCs w:val="28"/>
          <w:lang w:eastAsia="ru-RU"/>
        </w:rPr>
        <w:t xml:space="preserve"> </w:t>
      </w:r>
      <w:proofErr w:type="gramStart"/>
      <w:r w:rsidR="009A13A7" w:rsidRPr="00D856F5">
        <w:rPr>
          <w:rFonts w:ascii="Times New Roman" w:eastAsia="Times New Roman" w:hAnsi="Times New Roman" w:cs="Times New Roman"/>
          <w:spacing w:val="2"/>
          <w:sz w:val="28"/>
          <w:szCs w:val="28"/>
          <w:lang w:eastAsia="ru-RU"/>
        </w:rPr>
        <w:t>ПРО</w:t>
      </w:r>
      <w:proofErr w:type="gramEnd"/>
      <w:r w:rsidR="009A13A7" w:rsidRPr="00D856F5">
        <w:rPr>
          <w:rFonts w:ascii="Times New Roman" w:eastAsia="Times New Roman" w:hAnsi="Times New Roman" w:cs="Times New Roman"/>
          <w:spacing w:val="2"/>
          <w:sz w:val="28"/>
          <w:szCs w:val="28"/>
          <w:lang w:eastAsia="ru-RU"/>
        </w:rPr>
        <w:t>»</w:t>
      </w:r>
      <w:r w:rsidR="00AA156D">
        <w:rPr>
          <w:rFonts w:ascii="Times New Roman" w:eastAsia="Times New Roman" w:hAnsi="Times New Roman" w:cs="Times New Roman"/>
          <w:spacing w:val="2"/>
          <w:sz w:val="28"/>
          <w:szCs w:val="28"/>
          <w:lang w:eastAsia="ru-RU"/>
        </w:rPr>
        <w:t>.</w:t>
      </w:r>
    </w:p>
    <w:p w:rsidR="00152AE2" w:rsidRPr="00D856F5" w:rsidRDefault="009A13A7"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5.</w:t>
      </w:r>
      <w:r w:rsidR="00152AE2" w:rsidRPr="00D856F5">
        <w:rPr>
          <w:rFonts w:ascii="Times New Roman" w:eastAsia="Times New Roman" w:hAnsi="Times New Roman" w:cs="Times New Roman"/>
          <w:spacing w:val="2"/>
          <w:sz w:val="28"/>
          <w:szCs w:val="28"/>
          <w:lang w:eastAsia="ru-RU"/>
        </w:rPr>
        <w:t xml:space="preserve"> Реестр источников доходов бюджета </w:t>
      </w:r>
      <w:r w:rsidR="0044253C">
        <w:rPr>
          <w:rFonts w:ascii="Times New Roman" w:eastAsia="Times New Roman" w:hAnsi="Times New Roman" w:cs="Times New Roman"/>
          <w:spacing w:val="2"/>
          <w:sz w:val="28"/>
          <w:szCs w:val="28"/>
          <w:lang w:eastAsia="ru-RU"/>
        </w:rPr>
        <w:t>сельского поселения</w:t>
      </w:r>
      <w:r w:rsidRPr="00D856F5">
        <w:rPr>
          <w:rFonts w:ascii="Times New Roman" w:eastAsia="Times New Roman" w:hAnsi="Times New Roman" w:cs="Times New Roman"/>
          <w:spacing w:val="2"/>
          <w:sz w:val="28"/>
          <w:szCs w:val="28"/>
          <w:lang w:eastAsia="ru-RU"/>
        </w:rPr>
        <w:t xml:space="preserve"> ведется </w:t>
      </w:r>
      <w:r w:rsidR="00B954B2" w:rsidRPr="00D856F5">
        <w:rPr>
          <w:rFonts w:ascii="Times New Roman" w:eastAsia="Times New Roman" w:hAnsi="Times New Roman" w:cs="Times New Roman"/>
          <w:spacing w:val="2"/>
          <w:sz w:val="28"/>
          <w:szCs w:val="28"/>
          <w:lang w:eastAsia="ru-RU"/>
        </w:rPr>
        <w:t>Администраци</w:t>
      </w:r>
      <w:r w:rsidR="004A5F79">
        <w:rPr>
          <w:rFonts w:ascii="Times New Roman" w:eastAsia="Times New Roman" w:hAnsi="Times New Roman" w:cs="Times New Roman"/>
          <w:spacing w:val="2"/>
          <w:sz w:val="28"/>
          <w:szCs w:val="28"/>
          <w:lang w:eastAsia="ru-RU"/>
        </w:rPr>
        <w:t>ей</w:t>
      </w:r>
      <w:r w:rsidR="00B954B2" w:rsidRPr="00D856F5">
        <w:rPr>
          <w:rFonts w:ascii="Times New Roman" w:eastAsia="Times New Roman" w:hAnsi="Times New Roman" w:cs="Times New Roman"/>
          <w:spacing w:val="2"/>
          <w:sz w:val="28"/>
          <w:szCs w:val="28"/>
          <w:lang w:eastAsia="ru-RU"/>
        </w:rPr>
        <w:t xml:space="preserve"> </w:t>
      </w:r>
      <w:r w:rsidR="0044253C">
        <w:rPr>
          <w:rFonts w:ascii="Times New Roman" w:eastAsia="Times New Roman" w:hAnsi="Times New Roman" w:cs="Times New Roman"/>
          <w:spacing w:val="2"/>
          <w:sz w:val="28"/>
          <w:szCs w:val="28"/>
          <w:lang w:eastAsia="ru-RU"/>
        </w:rPr>
        <w:t>сельского поселения «Катаевское</w:t>
      </w:r>
      <w:r w:rsidR="0044253C" w:rsidRPr="00D856F5">
        <w:rPr>
          <w:rFonts w:ascii="Times New Roman" w:eastAsia="Times New Roman" w:hAnsi="Times New Roman" w:cs="Times New Roman"/>
          <w:spacing w:val="2"/>
          <w:sz w:val="28"/>
          <w:szCs w:val="28"/>
          <w:lang w:eastAsia="ru-RU"/>
        </w:rPr>
        <w:t>»</w:t>
      </w:r>
      <w:r w:rsidR="00152AE2" w:rsidRPr="00D856F5">
        <w:rPr>
          <w:rFonts w:ascii="Times New Roman" w:eastAsia="Times New Roman" w:hAnsi="Times New Roman" w:cs="Times New Roman"/>
          <w:spacing w:val="2"/>
          <w:sz w:val="28"/>
          <w:szCs w:val="28"/>
          <w:lang w:eastAsia="ru-RU"/>
        </w:rPr>
        <w:t>.</w:t>
      </w:r>
    </w:p>
    <w:p w:rsidR="00152AE2" w:rsidRPr="00D856F5" w:rsidRDefault="00B954B2"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6.</w:t>
      </w:r>
      <w:r w:rsidR="00152AE2" w:rsidRPr="00D856F5">
        <w:rPr>
          <w:rFonts w:ascii="Times New Roman" w:eastAsia="Times New Roman" w:hAnsi="Times New Roman" w:cs="Times New Roman"/>
          <w:spacing w:val="2"/>
          <w:sz w:val="28"/>
          <w:szCs w:val="28"/>
          <w:lang w:eastAsia="ru-RU"/>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w:t>
      </w:r>
      <w:proofErr w:type="gramStart"/>
      <w:r w:rsidR="00152AE2" w:rsidRPr="00D856F5">
        <w:rPr>
          <w:rFonts w:ascii="Times New Roman" w:eastAsia="Times New Roman" w:hAnsi="Times New Roman" w:cs="Times New Roman"/>
          <w:spacing w:val="2"/>
          <w:sz w:val="28"/>
          <w:szCs w:val="28"/>
          <w:lang w:eastAsia="ru-RU"/>
        </w:rPr>
        <w:t>процесса ведения реестра источников доходов бюджета</w:t>
      </w:r>
      <w:proofErr w:type="gramEnd"/>
      <w:r w:rsidR="00152AE2" w:rsidRPr="00D856F5">
        <w:rPr>
          <w:rFonts w:ascii="Times New Roman" w:eastAsia="Times New Roman" w:hAnsi="Times New Roman" w:cs="Times New Roman"/>
          <w:spacing w:val="2"/>
          <w:sz w:val="28"/>
          <w:szCs w:val="28"/>
          <w:lang w:eastAsia="ru-RU"/>
        </w:rPr>
        <w:t>.</w:t>
      </w:r>
    </w:p>
    <w:p w:rsidR="00AC49FF" w:rsidRDefault="00AC49FF" w:rsidP="008F73B4">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p>
    <w:p w:rsidR="008F73B4" w:rsidRPr="008F73B4" w:rsidRDefault="008F73B4" w:rsidP="008F73B4">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r w:rsidRPr="008F73B4">
        <w:rPr>
          <w:rFonts w:ascii="Times New Roman" w:eastAsia="Times New Roman" w:hAnsi="Times New Roman" w:cs="Times New Roman"/>
          <w:b/>
          <w:spacing w:val="2"/>
          <w:sz w:val="28"/>
          <w:szCs w:val="28"/>
          <w:lang w:eastAsia="ru-RU"/>
        </w:rPr>
        <w:t xml:space="preserve">Порядок формирования и ведения реестра источников дохода бюджета </w:t>
      </w:r>
      <w:r w:rsidR="0044253C" w:rsidRPr="0044253C">
        <w:rPr>
          <w:rFonts w:ascii="Times New Roman" w:eastAsia="Times New Roman" w:hAnsi="Times New Roman" w:cs="Times New Roman"/>
          <w:b/>
          <w:spacing w:val="2"/>
          <w:sz w:val="28"/>
          <w:szCs w:val="28"/>
          <w:lang w:eastAsia="ru-RU"/>
        </w:rPr>
        <w:t>сельского поселения «Катаевское»</w:t>
      </w:r>
    </w:p>
    <w:p w:rsidR="008F73B4" w:rsidRDefault="008F73B4"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rsidR="00152AE2" w:rsidRPr="00D856F5" w:rsidRDefault="008F73B4"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w:t>
      </w:r>
      <w:r w:rsidR="00B954B2" w:rsidRPr="00D856F5">
        <w:rPr>
          <w:rFonts w:ascii="Times New Roman" w:eastAsia="Times New Roman" w:hAnsi="Times New Roman" w:cs="Times New Roman"/>
          <w:spacing w:val="2"/>
          <w:sz w:val="28"/>
          <w:szCs w:val="28"/>
          <w:lang w:eastAsia="ru-RU"/>
        </w:rPr>
        <w:t xml:space="preserve">. </w:t>
      </w:r>
      <w:r w:rsidR="00152AE2" w:rsidRPr="00D856F5">
        <w:rPr>
          <w:rFonts w:ascii="Times New Roman" w:eastAsia="Times New Roman" w:hAnsi="Times New Roman" w:cs="Times New Roman"/>
          <w:spacing w:val="2"/>
          <w:sz w:val="28"/>
          <w:szCs w:val="28"/>
          <w:lang w:eastAsia="ru-RU"/>
        </w:rPr>
        <w:t>В реестр источников доходов бюджета в отношении каждого источника дохода бюджета включается следующая информация:</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а) наименование источника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б) код (коды) </w:t>
      </w:r>
      <w:hyperlink r:id="rId6" w:anchor="block_1200" w:history="1">
        <w:r w:rsidRPr="00540D88">
          <w:rPr>
            <w:rStyle w:val="a3"/>
            <w:bCs/>
            <w:color w:val="auto"/>
            <w:sz w:val="28"/>
            <w:szCs w:val="28"/>
            <w:u w:val="none"/>
          </w:rPr>
          <w:t>классификации</w:t>
        </w:r>
      </w:hyperlink>
      <w:r w:rsidRPr="00D856F5">
        <w:rPr>
          <w:bCs/>
          <w:sz w:val="28"/>
          <w:szCs w:val="28"/>
        </w:rPr>
        <w:t>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8B63B1" w:rsidRPr="00D856F5" w:rsidRDefault="00540D88" w:rsidP="00D856F5">
      <w:pPr>
        <w:pStyle w:val="s1"/>
        <w:tabs>
          <w:tab w:val="left" w:pos="6663"/>
        </w:tabs>
        <w:spacing w:before="0" w:beforeAutospacing="0" w:after="0" w:afterAutospacing="0"/>
        <w:ind w:firstLine="708"/>
        <w:jc w:val="both"/>
        <w:rPr>
          <w:bCs/>
          <w:sz w:val="28"/>
          <w:szCs w:val="28"/>
        </w:rPr>
      </w:pPr>
      <w:r>
        <w:rPr>
          <w:bCs/>
          <w:sz w:val="28"/>
          <w:szCs w:val="28"/>
        </w:rPr>
        <w:t>в) наименование</w:t>
      </w:r>
      <w:r w:rsidR="008B63B1" w:rsidRPr="00D856F5">
        <w:rPr>
          <w:bCs/>
          <w:sz w:val="28"/>
          <w:szCs w:val="28"/>
        </w:rPr>
        <w:t xml:space="preserve"> группы источников доходов бюджетов, </w:t>
      </w:r>
      <w:proofErr w:type="gramStart"/>
      <w:r w:rsidR="008B63B1" w:rsidRPr="00D856F5">
        <w:rPr>
          <w:bCs/>
          <w:sz w:val="28"/>
          <w:szCs w:val="28"/>
        </w:rPr>
        <w:t>в</w:t>
      </w:r>
      <w:proofErr w:type="gramEnd"/>
      <w:r w:rsidR="008B63B1" w:rsidRPr="00D856F5">
        <w:rPr>
          <w:bCs/>
          <w:sz w:val="28"/>
          <w:szCs w:val="28"/>
        </w:rPr>
        <w:t xml:space="preserve"> </w:t>
      </w:r>
      <w:proofErr w:type="gramStart"/>
      <w:r w:rsidR="008B63B1" w:rsidRPr="00D856F5">
        <w:rPr>
          <w:bCs/>
          <w:sz w:val="28"/>
          <w:szCs w:val="28"/>
        </w:rPr>
        <w:t>которую</w:t>
      </w:r>
      <w:proofErr w:type="gramEnd"/>
      <w:r w:rsidR="008B63B1" w:rsidRPr="00D856F5">
        <w:rPr>
          <w:bCs/>
          <w:sz w:val="28"/>
          <w:szCs w:val="28"/>
        </w:rPr>
        <w:t xml:space="preserve"> входит источник дохода бюджета, и ее идентификационный код по перечню источников доходов Российской Федерации;</w:t>
      </w:r>
    </w:p>
    <w:p w:rsidR="008B63B1" w:rsidRPr="00D856F5" w:rsidRDefault="00FD0991" w:rsidP="00D856F5">
      <w:pPr>
        <w:pStyle w:val="s1"/>
        <w:tabs>
          <w:tab w:val="left" w:pos="6663"/>
        </w:tabs>
        <w:spacing w:before="0" w:beforeAutospacing="0" w:after="0" w:afterAutospacing="0"/>
        <w:ind w:firstLine="708"/>
        <w:jc w:val="both"/>
        <w:rPr>
          <w:bCs/>
          <w:sz w:val="28"/>
          <w:szCs w:val="28"/>
        </w:rPr>
      </w:pPr>
      <w:r>
        <w:rPr>
          <w:bCs/>
          <w:sz w:val="28"/>
          <w:szCs w:val="28"/>
        </w:rPr>
        <w:t>г</w:t>
      </w:r>
      <w:r w:rsidR="008B63B1" w:rsidRPr="00D856F5">
        <w:rPr>
          <w:bCs/>
          <w:sz w:val="28"/>
          <w:szCs w:val="28"/>
        </w:rPr>
        <w:t>) информация об органах государственной власти, органах местного самоуправления, иных организациях, осуществляющих бюджетные полномочия главных администраторов доходов бюджета;</w:t>
      </w:r>
    </w:p>
    <w:p w:rsidR="008B63B1" w:rsidRPr="00D856F5" w:rsidRDefault="00FD0991" w:rsidP="00D856F5">
      <w:pPr>
        <w:pStyle w:val="s9"/>
        <w:tabs>
          <w:tab w:val="left" w:pos="6663"/>
        </w:tabs>
        <w:spacing w:before="0" w:beforeAutospacing="0" w:after="0" w:afterAutospacing="0"/>
        <w:ind w:firstLine="708"/>
        <w:jc w:val="both"/>
        <w:rPr>
          <w:bCs/>
          <w:sz w:val="28"/>
          <w:szCs w:val="28"/>
        </w:rPr>
      </w:pPr>
      <w:r>
        <w:rPr>
          <w:bCs/>
          <w:sz w:val="28"/>
          <w:szCs w:val="28"/>
        </w:rPr>
        <w:t>д</w:t>
      </w:r>
      <w:r w:rsidR="008B63B1" w:rsidRPr="00D856F5">
        <w:rPr>
          <w:bCs/>
          <w:sz w:val="28"/>
          <w:szCs w:val="28"/>
        </w:rPr>
        <w:t>) показатели п</w:t>
      </w:r>
      <w:r w:rsidR="00E41B0F">
        <w:rPr>
          <w:bCs/>
          <w:sz w:val="28"/>
          <w:szCs w:val="28"/>
        </w:rPr>
        <w:t xml:space="preserve">рогноза доходов бюджета по коду </w:t>
      </w:r>
      <w:hyperlink r:id="rId7" w:anchor="block_1200" w:history="1">
        <w:r w:rsidR="008B63B1" w:rsidRPr="008F73B4">
          <w:rPr>
            <w:rStyle w:val="a3"/>
            <w:bCs/>
            <w:color w:val="auto"/>
            <w:sz w:val="28"/>
            <w:szCs w:val="28"/>
            <w:u w:val="none"/>
          </w:rPr>
          <w:t>классификации</w:t>
        </w:r>
      </w:hyperlink>
      <w:r w:rsidR="00E41B0F" w:rsidRPr="008F73B4">
        <w:rPr>
          <w:bCs/>
          <w:sz w:val="28"/>
          <w:szCs w:val="28"/>
        </w:rPr>
        <w:t xml:space="preserve"> </w:t>
      </w:r>
      <w:r w:rsidR="008B63B1" w:rsidRPr="00D856F5">
        <w:rPr>
          <w:bCs/>
          <w:sz w:val="28"/>
          <w:szCs w:val="28"/>
        </w:rPr>
        <w:t>доходов бюджета, соответствующему источнику дохода бюджета, сформированные в целях составления и утверждения </w:t>
      </w:r>
      <w:r w:rsidR="008F73B4">
        <w:rPr>
          <w:bCs/>
          <w:sz w:val="28"/>
          <w:szCs w:val="28"/>
        </w:rPr>
        <w:t>решения о бюджете</w:t>
      </w:r>
      <w:proofErr w:type="gramStart"/>
      <w:r w:rsidR="008F73B4">
        <w:rPr>
          <w:bCs/>
          <w:sz w:val="28"/>
          <w:szCs w:val="28"/>
        </w:rPr>
        <w:t>.</w:t>
      </w:r>
      <w:proofErr w:type="gramEnd"/>
      <w:r w:rsidR="00AA156D">
        <w:rPr>
          <w:bCs/>
          <w:sz w:val="28"/>
          <w:szCs w:val="28"/>
        </w:rPr>
        <w:t xml:space="preserve"> (</w:t>
      </w:r>
      <w:proofErr w:type="gramStart"/>
      <w:r w:rsidR="00AA156D">
        <w:rPr>
          <w:bCs/>
          <w:sz w:val="28"/>
          <w:szCs w:val="28"/>
        </w:rPr>
        <w:t>н</w:t>
      </w:r>
      <w:proofErr w:type="gramEnd"/>
      <w:r w:rsidR="008B63B1" w:rsidRPr="00D856F5">
        <w:rPr>
          <w:bCs/>
          <w:sz w:val="28"/>
          <w:szCs w:val="28"/>
        </w:rPr>
        <w:t>астоящие Общие требования в части информации, предусмотренной</w:t>
      </w:r>
      <w:r w:rsidR="00E41B0F">
        <w:rPr>
          <w:bCs/>
          <w:sz w:val="28"/>
          <w:szCs w:val="28"/>
        </w:rPr>
        <w:t xml:space="preserve"> </w:t>
      </w:r>
      <w:r w:rsidR="008B63B1" w:rsidRPr="00D856F5">
        <w:rPr>
          <w:rStyle w:val="s11"/>
          <w:bCs/>
          <w:sz w:val="28"/>
          <w:szCs w:val="28"/>
        </w:rPr>
        <w:lastRenderedPageBreak/>
        <w:t>подпунктом "</w:t>
      </w:r>
      <w:r>
        <w:rPr>
          <w:rStyle w:val="s11"/>
          <w:bCs/>
          <w:sz w:val="28"/>
          <w:szCs w:val="28"/>
        </w:rPr>
        <w:t>д</w:t>
      </w:r>
      <w:r w:rsidR="008B63B1" w:rsidRPr="00D856F5">
        <w:rPr>
          <w:rStyle w:val="s11"/>
          <w:bCs/>
          <w:sz w:val="28"/>
          <w:szCs w:val="28"/>
        </w:rPr>
        <w:t>",</w:t>
      </w:r>
      <w:r w:rsidR="00E41B0F">
        <w:rPr>
          <w:bCs/>
          <w:sz w:val="28"/>
          <w:szCs w:val="28"/>
        </w:rPr>
        <w:t xml:space="preserve"> </w:t>
      </w:r>
      <w:hyperlink r:id="rId8" w:anchor="block_7" w:history="1">
        <w:r w:rsidR="008B63B1" w:rsidRPr="008F73B4">
          <w:rPr>
            <w:rStyle w:val="a3"/>
            <w:bCs/>
            <w:color w:val="auto"/>
            <w:sz w:val="28"/>
            <w:szCs w:val="28"/>
            <w:u w:val="none"/>
          </w:rPr>
          <w:t>вступают в силу</w:t>
        </w:r>
      </w:hyperlink>
      <w:r w:rsidR="00E41B0F" w:rsidRPr="008F73B4">
        <w:t xml:space="preserve"> </w:t>
      </w:r>
      <w:r w:rsidR="00E41B0F">
        <w:rPr>
          <w:bCs/>
          <w:sz w:val="28"/>
          <w:szCs w:val="28"/>
        </w:rPr>
        <w:t xml:space="preserve">с 1 января 2021 </w:t>
      </w:r>
      <w:r w:rsidR="008B63B1" w:rsidRPr="00D856F5">
        <w:rPr>
          <w:bCs/>
          <w:sz w:val="28"/>
          <w:szCs w:val="28"/>
        </w:rPr>
        <w:t>г.</w:t>
      </w:r>
      <w:r w:rsidR="00E41B0F">
        <w:rPr>
          <w:bCs/>
          <w:sz w:val="28"/>
          <w:szCs w:val="28"/>
        </w:rPr>
        <w:t xml:space="preserve"> </w:t>
      </w:r>
      <w:r w:rsidR="008B63B1" w:rsidRPr="00D856F5">
        <w:rPr>
          <w:bCs/>
          <w:sz w:val="28"/>
          <w:szCs w:val="28"/>
        </w:rPr>
        <w:t>и прим</w:t>
      </w:r>
      <w:r w:rsidR="00E64AEA">
        <w:rPr>
          <w:bCs/>
          <w:sz w:val="28"/>
          <w:szCs w:val="28"/>
        </w:rPr>
        <w:t>еняются при составлении проекта бюджета</w:t>
      </w:r>
      <w:r w:rsidR="008B63B1" w:rsidRPr="00D856F5">
        <w:rPr>
          <w:bCs/>
          <w:sz w:val="28"/>
          <w:szCs w:val="28"/>
        </w:rPr>
        <w:t>, начиная с бюджета на 202</w:t>
      </w:r>
      <w:r w:rsidR="00E41B0F">
        <w:rPr>
          <w:bCs/>
          <w:sz w:val="28"/>
          <w:szCs w:val="28"/>
        </w:rPr>
        <w:t xml:space="preserve">2 </w:t>
      </w:r>
      <w:r w:rsidR="008B63B1" w:rsidRPr="00D856F5">
        <w:rPr>
          <w:bCs/>
          <w:sz w:val="28"/>
          <w:szCs w:val="28"/>
        </w:rPr>
        <w:t>год или бюджета на 2022</w:t>
      </w:r>
      <w:r w:rsidR="00E41B0F">
        <w:rPr>
          <w:bCs/>
          <w:sz w:val="28"/>
          <w:szCs w:val="28"/>
        </w:rPr>
        <w:t xml:space="preserve"> </w:t>
      </w:r>
      <w:r w:rsidR="008B63B1" w:rsidRPr="00D856F5">
        <w:rPr>
          <w:bCs/>
          <w:sz w:val="28"/>
          <w:szCs w:val="28"/>
        </w:rPr>
        <w:t>год и на плановый период 2023 и 2024гг</w:t>
      </w:r>
      <w:r w:rsidR="00AA156D">
        <w:rPr>
          <w:bCs/>
          <w:sz w:val="28"/>
          <w:szCs w:val="28"/>
        </w:rPr>
        <w:t>.</w:t>
      </w:r>
      <w:r w:rsidR="008B63B1" w:rsidRPr="00D856F5">
        <w:rPr>
          <w:bCs/>
          <w:sz w:val="28"/>
          <w:szCs w:val="28"/>
        </w:rPr>
        <w:t>);</w:t>
      </w:r>
    </w:p>
    <w:p w:rsidR="008B63B1" w:rsidRPr="00D856F5" w:rsidRDefault="00FD0991" w:rsidP="00D856F5">
      <w:pPr>
        <w:pStyle w:val="s9"/>
        <w:tabs>
          <w:tab w:val="left" w:pos="6663"/>
        </w:tabs>
        <w:spacing w:before="0" w:beforeAutospacing="0" w:after="0" w:afterAutospacing="0"/>
        <w:ind w:firstLine="708"/>
        <w:jc w:val="both"/>
        <w:rPr>
          <w:bCs/>
          <w:sz w:val="28"/>
          <w:szCs w:val="28"/>
        </w:rPr>
      </w:pPr>
      <w:proofErr w:type="gramStart"/>
      <w:r>
        <w:rPr>
          <w:bCs/>
          <w:sz w:val="28"/>
          <w:szCs w:val="28"/>
        </w:rPr>
        <w:t>е</w:t>
      </w:r>
      <w:r w:rsidR="008B63B1" w:rsidRPr="00D856F5">
        <w:rPr>
          <w:bCs/>
          <w:sz w:val="28"/>
          <w:szCs w:val="28"/>
        </w:rPr>
        <w:t>) показатели прогноза доходов бюджета по коду</w:t>
      </w:r>
      <w:r w:rsidR="00540D88">
        <w:rPr>
          <w:bCs/>
          <w:sz w:val="28"/>
          <w:szCs w:val="28"/>
        </w:rPr>
        <w:t xml:space="preserve"> </w:t>
      </w:r>
      <w:hyperlink r:id="rId9" w:anchor="block_1200" w:history="1">
        <w:r w:rsidR="008B63B1" w:rsidRPr="00540D88">
          <w:rPr>
            <w:rStyle w:val="a3"/>
            <w:bCs/>
            <w:color w:val="auto"/>
            <w:sz w:val="28"/>
            <w:szCs w:val="28"/>
            <w:u w:val="none"/>
          </w:rPr>
          <w:t>классификации</w:t>
        </w:r>
      </w:hyperlink>
      <w:r w:rsidR="00540D88" w:rsidRPr="00540D88">
        <w:rPr>
          <w:rStyle w:val="a3"/>
          <w:bCs/>
          <w:color w:val="auto"/>
          <w:sz w:val="28"/>
          <w:szCs w:val="28"/>
          <w:u w:val="none"/>
        </w:rPr>
        <w:t xml:space="preserve"> </w:t>
      </w:r>
      <w:r w:rsidR="008B63B1" w:rsidRPr="00D856F5">
        <w:rPr>
          <w:bCs/>
          <w:sz w:val="28"/>
          <w:szCs w:val="28"/>
        </w:rPr>
        <w:t xml:space="preserve">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E64AEA">
        <w:rPr>
          <w:bCs/>
          <w:sz w:val="28"/>
          <w:szCs w:val="28"/>
        </w:rPr>
        <w:t>решением</w:t>
      </w:r>
      <w:r w:rsidR="00AA156D">
        <w:rPr>
          <w:bCs/>
          <w:sz w:val="28"/>
          <w:szCs w:val="28"/>
        </w:rPr>
        <w:t xml:space="preserve"> о бюджете (н</w:t>
      </w:r>
      <w:r w:rsidR="008B63B1" w:rsidRPr="00D856F5">
        <w:rPr>
          <w:bCs/>
          <w:sz w:val="28"/>
          <w:szCs w:val="28"/>
        </w:rPr>
        <w:t>астоящие Общие требования в ча</w:t>
      </w:r>
      <w:r w:rsidR="00540D88">
        <w:rPr>
          <w:bCs/>
          <w:sz w:val="28"/>
          <w:szCs w:val="28"/>
        </w:rPr>
        <w:t xml:space="preserve">сти информации, предусмотренной </w:t>
      </w:r>
      <w:r w:rsidR="008B63B1" w:rsidRPr="00D856F5">
        <w:rPr>
          <w:rStyle w:val="s11"/>
          <w:bCs/>
          <w:sz w:val="28"/>
          <w:szCs w:val="28"/>
        </w:rPr>
        <w:t>подпунктом "</w:t>
      </w:r>
      <w:r>
        <w:rPr>
          <w:rStyle w:val="s11"/>
          <w:bCs/>
          <w:sz w:val="28"/>
          <w:szCs w:val="28"/>
        </w:rPr>
        <w:t>е</w:t>
      </w:r>
      <w:r w:rsidR="008B63B1" w:rsidRPr="00D856F5">
        <w:rPr>
          <w:rStyle w:val="s11"/>
          <w:bCs/>
          <w:sz w:val="28"/>
          <w:szCs w:val="28"/>
        </w:rPr>
        <w:t>",</w:t>
      </w:r>
      <w:r w:rsidR="00540D88">
        <w:rPr>
          <w:rStyle w:val="s11"/>
          <w:bCs/>
          <w:sz w:val="28"/>
          <w:szCs w:val="28"/>
        </w:rPr>
        <w:t xml:space="preserve"> </w:t>
      </w:r>
      <w:hyperlink r:id="rId10" w:anchor="block_7" w:history="1">
        <w:r w:rsidR="008B63B1" w:rsidRPr="00E64AEA">
          <w:rPr>
            <w:rStyle w:val="a3"/>
            <w:bCs/>
            <w:color w:val="auto"/>
            <w:sz w:val="28"/>
            <w:szCs w:val="28"/>
            <w:u w:val="none"/>
          </w:rPr>
          <w:t>вступают в силу</w:t>
        </w:r>
      </w:hyperlink>
      <w:r w:rsidR="00540D88">
        <w:rPr>
          <w:bCs/>
          <w:sz w:val="28"/>
          <w:szCs w:val="28"/>
        </w:rPr>
        <w:t xml:space="preserve"> с 1 января 2021 г. </w:t>
      </w:r>
      <w:r w:rsidR="008B63B1" w:rsidRPr="00D856F5">
        <w:rPr>
          <w:bCs/>
          <w:sz w:val="28"/>
          <w:szCs w:val="28"/>
        </w:rPr>
        <w:t>и применяются при со</w:t>
      </w:r>
      <w:r w:rsidR="00E64AEA">
        <w:rPr>
          <w:bCs/>
          <w:sz w:val="28"/>
          <w:szCs w:val="28"/>
        </w:rPr>
        <w:t>ставлении проекта бюджета</w:t>
      </w:r>
      <w:r w:rsidR="008B63B1" w:rsidRPr="00D856F5">
        <w:rPr>
          <w:bCs/>
          <w:sz w:val="28"/>
          <w:szCs w:val="28"/>
        </w:rPr>
        <w:t>, начиная с бюджета на 2022</w:t>
      </w:r>
      <w:r w:rsidR="00540D88">
        <w:rPr>
          <w:bCs/>
          <w:sz w:val="28"/>
          <w:szCs w:val="28"/>
        </w:rPr>
        <w:t xml:space="preserve"> год или бюджета на 2022</w:t>
      </w:r>
      <w:proofErr w:type="gramEnd"/>
      <w:r w:rsidR="00540D88">
        <w:rPr>
          <w:bCs/>
          <w:sz w:val="28"/>
          <w:szCs w:val="28"/>
        </w:rPr>
        <w:t xml:space="preserve"> </w:t>
      </w:r>
      <w:r w:rsidR="008B63B1" w:rsidRPr="00D856F5">
        <w:rPr>
          <w:bCs/>
          <w:sz w:val="28"/>
          <w:szCs w:val="28"/>
        </w:rPr>
        <w:t>год и на плановый период 2023 и 2024</w:t>
      </w:r>
      <w:r w:rsidR="00540D88">
        <w:rPr>
          <w:bCs/>
          <w:sz w:val="28"/>
          <w:szCs w:val="28"/>
        </w:rPr>
        <w:t xml:space="preserve"> </w:t>
      </w:r>
      <w:r w:rsidR="008B63B1" w:rsidRPr="00D856F5">
        <w:rPr>
          <w:bCs/>
          <w:sz w:val="28"/>
          <w:szCs w:val="28"/>
        </w:rPr>
        <w:t>гг.);</w:t>
      </w:r>
    </w:p>
    <w:p w:rsidR="008B63B1" w:rsidRPr="00D856F5" w:rsidRDefault="00FD0991" w:rsidP="00D856F5">
      <w:pPr>
        <w:pStyle w:val="s9"/>
        <w:tabs>
          <w:tab w:val="left" w:pos="6663"/>
        </w:tabs>
        <w:spacing w:before="0" w:beforeAutospacing="0" w:after="0" w:afterAutospacing="0"/>
        <w:ind w:firstLine="708"/>
        <w:jc w:val="both"/>
        <w:rPr>
          <w:bCs/>
          <w:sz w:val="28"/>
          <w:szCs w:val="28"/>
        </w:rPr>
      </w:pPr>
      <w:proofErr w:type="gramStart"/>
      <w:r>
        <w:rPr>
          <w:bCs/>
          <w:sz w:val="28"/>
          <w:szCs w:val="28"/>
        </w:rPr>
        <w:t>ж</w:t>
      </w:r>
      <w:r w:rsidR="008B63B1" w:rsidRPr="00D856F5">
        <w:rPr>
          <w:bCs/>
          <w:sz w:val="28"/>
          <w:szCs w:val="28"/>
        </w:rPr>
        <w:t>) показатели прогноза доходов бюджета по коду</w:t>
      </w:r>
      <w:r w:rsidR="00E64AEA">
        <w:rPr>
          <w:bCs/>
          <w:sz w:val="28"/>
          <w:szCs w:val="28"/>
        </w:rPr>
        <w:t xml:space="preserve"> </w:t>
      </w:r>
      <w:hyperlink r:id="rId11" w:anchor="block_1200" w:history="1">
        <w:r w:rsidR="008B63B1" w:rsidRPr="00554F06">
          <w:rPr>
            <w:rStyle w:val="a3"/>
            <w:bCs/>
            <w:color w:val="auto"/>
            <w:sz w:val="28"/>
            <w:szCs w:val="28"/>
            <w:u w:val="none"/>
          </w:rPr>
          <w:t>классификации</w:t>
        </w:r>
      </w:hyperlink>
      <w:r w:rsidR="00E64AEA" w:rsidRPr="00554F06">
        <w:t xml:space="preserve"> </w:t>
      </w:r>
      <w:r w:rsidR="008B63B1" w:rsidRPr="00D856F5">
        <w:rPr>
          <w:bCs/>
          <w:sz w:val="28"/>
          <w:szCs w:val="28"/>
        </w:rPr>
        <w:t xml:space="preserve">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E64AEA">
        <w:rPr>
          <w:bCs/>
          <w:sz w:val="28"/>
          <w:szCs w:val="28"/>
        </w:rPr>
        <w:t>решением</w:t>
      </w:r>
      <w:r w:rsidR="008B63B1" w:rsidRPr="00D856F5">
        <w:rPr>
          <w:bCs/>
          <w:sz w:val="28"/>
          <w:szCs w:val="28"/>
        </w:rPr>
        <w:t xml:space="preserve"> о бюджете с учетом закона о внесении </w:t>
      </w:r>
      <w:r w:rsidR="00AA156D">
        <w:rPr>
          <w:bCs/>
          <w:sz w:val="28"/>
          <w:szCs w:val="28"/>
        </w:rPr>
        <w:t>изменений в решение о бюджете (н</w:t>
      </w:r>
      <w:r w:rsidR="008B63B1" w:rsidRPr="00D856F5">
        <w:rPr>
          <w:bCs/>
          <w:sz w:val="28"/>
          <w:szCs w:val="28"/>
        </w:rPr>
        <w:t>астоящие Общие требования в части информации, предусмотренной </w:t>
      </w:r>
      <w:r>
        <w:rPr>
          <w:rStyle w:val="s11"/>
          <w:bCs/>
          <w:sz w:val="28"/>
          <w:szCs w:val="28"/>
        </w:rPr>
        <w:t>подпунктом "ж</w:t>
      </w:r>
      <w:r w:rsidR="008B63B1" w:rsidRPr="00D856F5">
        <w:rPr>
          <w:rStyle w:val="s11"/>
          <w:bCs/>
          <w:sz w:val="28"/>
          <w:szCs w:val="28"/>
        </w:rPr>
        <w:t>",</w:t>
      </w:r>
      <w:r w:rsidR="008B63B1" w:rsidRPr="00D856F5">
        <w:rPr>
          <w:bCs/>
          <w:sz w:val="28"/>
          <w:szCs w:val="28"/>
        </w:rPr>
        <w:t> </w:t>
      </w:r>
      <w:hyperlink r:id="rId12" w:anchor="block_7" w:history="1">
        <w:r w:rsidR="008B63B1" w:rsidRPr="00E64AEA">
          <w:rPr>
            <w:rStyle w:val="a3"/>
            <w:bCs/>
            <w:color w:val="auto"/>
            <w:sz w:val="28"/>
            <w:szCs w:val="28"/>
            <w:u w:val="none"/>
          </w:rPr>
          <w:t>вступают в силу</w:t>
        </w:r>
      </w:hyperlink>
      <w:r w:rsidR="008B63B1" w:rsidRPr="00D856F5">
        <w:rPr>
          <w:bCs/>
          <w:sz w:val="28"/>
          <w:szCs w:val="28"/>
        </w:rPr>
        <w:t> с 1 января 2021 г. и применяются при составлении проектов бюджетов</w:t>
      </w:r>
      <w:proofErr w:type="gramEnd"/>
      <w:r w:rsidR="008B63B1" w:rsidRPr="00D856F5">
        <w:rPr>
          <w:bCs/>
          <w:sz w:val="28"/>
          <w:szCs w:val="28"/>
        </w:rPr>
        <w:t>, начиная с бюджета на 2022 год или бюджета на 2022 год и на плановый период 2023 и 2024 гг.);</w:t>
      </w:r>
    </w:p>
    <w:p w:rsidR="008B63B1" w:rsidRPr="00D856F5" w:rsidRDefault="00E64AEA" w:rsidP="00E64AEA">
      <w:pPr>
        <w:pStyle w:val="s9"/>
        <w:spacing w:before="0" w:beforeAutospacing="0" w:after="0" w:afterAutospacing="0"/>
        <w:jc w:val="both"/>
        <w:rPr>
          <w:bCs/>
          <w:sz w:val="28"/>
          <w:szCs w:val="28"/>
        </w:rPr>
      </w:pPr>
      <w:r>
        <w:rPr>
          <w:bCs/>
          <w:sz w:val="28"/>
          <w:szCs w:val="28"/>
        </w:rPr>
        <w:tab/>
      </w:r>
      <w:proofErr w:type="gramStart"/>
      <w:r w:rsidR="00FD0991">
        <w:rPr>
          <w:bCs/>
          <w:sz w:val="28"/>
          <w:szCs w:val="28"/>
        </w:rPr>
        <w:t>з</w:t>
      </w:r>
      <w:r w:rsidR="008B63B1" w:rsidRPr="00D856F5">
        <w:rPr>
          <w:bCs/>
          <w:sz w:val="28"/>
          <w:szCs w:val="28"/>
        </w:rPr>
        <w:t>) показатели уточненного прогноза доходов бюджета по коду </w:t>
      </w:r>
      <w:hyperlink r:id="rId13" w:anchor="block_1200" w:history="1">
        <w:r w:rsidR="008B63B1" w:rsidRPr="00E64AEA">
          <w:rPr>
            <w:rStyle w:val="a3"/>
            <w:bCs/>
            <w:color w:val="auto"/>
            <w:sz w:val="28"/>
            <w:szCs w:val="28"/>
            <w:u w:val="none"/>
          </w:rPr>
          <w:t>классификации</w:t>
        </w:r>
      </w:hyperlink>
      <w:r w:rsidR="008B63B1" w:rsidRPr="00D856F5">
        <w:rPr>
          <w:bCs/>
          <w:sz w:val="28"/>
          <w:szCs w:val="28"/>
        </w:rPr>
        <w:t> доходов бюджета, соответствующему источнику дохода бюджета, формируемые в рамках составления сведений для составления и ведения кассо</w:t>
      </w:r>
      <w:r w:rsidR="00AA156D">
        <w:rPr>
          <w:bCs/>
          <w:sz w:val="28"/>
          <w:szCs w:val="28"/>
        </w:rPr>
        <w:t>вого плана исполнения бюджета (н</w:t>
      </w:r>
      <w:r w:rsidR="008B63B1" w:rsidRPr="00D856F5">
        <w:rPr>
          <w:bCs/>
          <w:sz w:val="28"/>
          <w:szCs w:val="28"/>
        </w:rPr>
        <w:t>астоящие Общие требования в части информации, предусмотренной </w:t>
      </w:r>
      <w:r w:rsidR="00FD0991">
        <w:rPr>
          <w:rStyle w:val="s11"/>
          <w:bCs/>
          <w:sz w:val="28"/>
          <w:szCs w:val="28"/>
        </w:rPr>
        <w:t>подпунктом "з</w:t>
      </w:r>
      <w:r w:rsidR="008B63B1" w:rsidRPr="00D856F5">
        <w:rPr>
          <w:rStyle w:val="s11"/>
          <w:bCs/>
          <w:sz w:val="28"/>
          <w:szCs w:val="28"/>
        </w:rPr>
        <w:t>",</w:t>
      </w:r>
      <w:r w:rsidR="008B63B1" w:rsidRPr="00D856F5">
        <w:rPr>
          <w:bCs/>
          <w:sz w:val="28"/>
          <w:szCs w:val="28"/>
        </w:rPr>
        <w:t> </w:t>
      </w:r>
      <w:hyperlink r:id="rId14" w:anchor="block_7" w:history="1">
        <w:r w:rsidR="008B63B1" w:rsidRPr="00E64AEA">
          <w:rPr>
            <w:rStyle w:val="a3"/>
            <w:bCs/>
            <w:color w:val="auto"/>
            <w:sz w:val="28"/>
            <w:szCs w:val="28"/>
            <w:u w:val="none"/>
          </w:rPr>
          <w:t xml:space="preserve">вступают </w:t>
        </w:r>
        <w:r w:rsidR="008B63B1" w:rsidRPr="00554F06">
          <w:rPr>
            <w:rStyle w:val="a3"/>
            <w:bCs/>
            <w:color w:val="auto"/>
            <w:sz w:val="28"/>
            <w:szCs w:val="28"/>
            <w:u w:val="none"/>
          </w:rPr>
          <w:t>в силу</w:t>
        </w:r>
      </w:hyperlink>
      <w:r w:rsidR="008B63B1" w:rsidRPr="00D856F5">
        <w:rPr>
          <w:bCs/>
          <w:sz w:val="28"/>
          <w:szCs w:val="28"/>
        </w:rPr>
        <w:t> с 1 января 2021 г. и прим</w:t>
      </w:r>
      <w:r>
        <w:rPr>
          <w:bCs/>
          <w:sz w:val="28"/>
          <w:szCs w:val="28"/>
        </w:rPr>
        <w:t>еняются при составлении проекта</w:t>
      </w:r>
      <w:r w:rsidR="008B63B1" w:rsidRPr="00D856F5">
        <w:rPr>
          <w:bCs/>
          <w:sz w:val="28"/>
          <w:szCs w:val="28"/>
        </w:rPr>
        <w:t xml:space="preserve"> бюджет</w:t>
      </w:r>
      <w:r>
        <w:rPr>
          <w:bCs/>
          <w:sz w:val="28"/>
          <w:szCs w:val="28"/>
        </w:rPr>
        <w:t>а</w:t>
      </w:r>
      <w:r w:rsidR="008B63B1" w:rsidRPr="00D856F5">
        <w:rPr>
          <w:bCs/>
          <w:sz w:val="28"/>
          <w:szCs w:val="28"/>
        </w:rPr>
        <w:t>, начиная с бюджета на 2022 год или бюджета на</w:t>
      </w:r>
      <w:proofErr w:type="gramEnd"/>
      <w:r w:rsidR="008B63B1" w:rsidRPr="00D856F5">
        <w:rPr>
          <w:bCs/>
          <w:sz w:val="28"/>
          <w:szCs w:val="28"/>
        </w:rPr>
        <w:t xml:space="preserve"> </w:t>
      </w:r>
      <w:proofErr w:type="gramStart"/>
      <w:r w:rsidR="008B63B1" w:rsidRPr="00D856F5">
        <w:rPr>
          <w:bCs/>
          <w:sz w:val="28"/>
          <w:szCs w:val="28"/>
        </w:rPr>
        <w:t>2022 год и на плановый период 2023 и 2024 гг.);</w:t>
      </w:r>
      <w:proofErr w:type="gramEnd"/>
    </w:p>
    <w:p w:rsidR="008B63B1" w:rsidRPr="00E64AEA" w:rsidRDefault="00FD0991" w:rsidP="00D856F5">
      <w:pPr>
        <w:pStyle w:val="s1"/>
        <w:tabs>
          <w:tab w:val="left" w:pos="6663"/>
        </w:tabs>
        <w:spacing w:before="0" w:beforeAutospacing="0" w:after="0" w:afterAutospacing="0"/>
        <w:ind w:firstLine="708"/>
        <w:jc w:val="both"/>
        <w:rPr>
          <w:bCs/>
          <w:sz w:val="28"/>
          <w:szCs w:val="28"/>
        </w:rPr>
      </w:pPr>
      <w:r>
        <w:rPr>
          <w:bCs/>
          <w:sz w:val="28"/>
          <w:szCs w:val="28"/>
        </w:rPr>
        <w:t>и</w:t>
      </w:r>
      <w:r w:rsidR="008B63B1" w:rsidRPr="00D856F5">
        <w:rPr>
          <w:bCs/>
          <w:sz w:val="28"/>
          <w:szCs w:val="28"/>
        </w:rPr>
        <w:t>) показатели кассовых поступлений по коду </w:t>
      </w:r>
      <w:hyperlink r:id="rId15" w:anchor="block_1200" w:history="1">
        <w:r w:rsidR="008B63B1" w:rsidRPr="00E64AEA">
          <w:rPr>
            <w:rStyle w:val="a3"/>
            <w:bCs/>
            <w:color w:val="auto"/>
            <w:sz w:val="28"/>
            <w:szCs w:val="28"/>
            <w:u w:val="none"/>
          </w:rPr>
          <w:t>классификации</w:t>
        </w:r>
      </w:hyperlink>
      <w:r w:rsidR="008B63B1" w:rsidRPr="00E64AEA">
        <w:rPr>
          <w:bCs/>
          <w:sz w:val="28"/>
          <w:szCs w:val="28"/>
        </w:rPr>
        <w:t> доходов бюджета, соответствующему источнику дохода бюджета;</w:t>
      </w:r>
    </w:p>
    <w:p w:rsidR="008B63B1" w:rsidRPr="00D856F5" w:rsidRDefault="00FD0991" w:rsidP="00AA156D">
      <w:pPr>
        <w:pStyle w:val="s1"/>
        <w:tabs>
          <w:tab w:val="left" w:pos="6663"/>
        </w:tabs>
        <w:spacing w:before="0" w:beforeAutospacing="0" w:after="0" w:afterAutospacing="0"/>
        <w:ind w:firstLine="708"/>
        <w:jc w:val="both"/>
        <w:rPr>
          <w:bCs/>
          <w:sz w:val="28"/>
          <w:szCs w:val="28"/>
        </w:rPr>
      </w:pPr>
      <w:r>
        <w:rPr>
          <w:bCs/>
          <w:sz w:val="28"/>
          <w:szCs w:val="28"/>
        </w:rPr>
        <w:t>к</w:t>
      </w:r>
      <w:r w:rsidR="008B63B1" w:rsidRPr="00E64AEA">
        <w:rPr>
          <w:bCs/>
          <w:sz w:val="28"/>
          <w:szCs w:val="28"/>
        </w:rPr>
        <w:t>) показатели кассовых поступлений по коду </w:t>
      </w:r>
      <w:hyperlink r:id="rId16" w:anchor="block_1200" w:history="1">
        <w:r w:rsidR="008B63B1" w:rsidRPr="00E64AEA">
          <w:rPr>
            <w:rStyle w:val="a3"/>
            <w:bCs/>
            <w:color w:val="auto"/>
            <w:sz w:val="28"/>
            <w:szCs w:val="28"/>
            <w:u w:val="none"/>
          </w:rPr>
          <w:t>классификации</w:t>
        </w:r>
      </w:hyperlink>
      <w:r w:rsidR="008B63B1" w:rsidRPr="00E64AEA">
        <w:rPr>
          <w:bCs/>
          <w:sz w:val="28"/>
          <w:szCs w:val="28"/>
        </w:rPr>
        <w:t> доходов бюджета, соответствующему источнику дохода бюджета, принимающие значения доходов бюджета в соответствии с решением</w:t>
      </w:r>
      <w:r w:rsidR="008B63B1" w:rsidRPr="00D856F5">
        <w:rPr>
          <w:bCs/>
          <w:sz w:val="28"/>
          <w:szCs w:val="28"/>
        </w:rPr>
        <w:t xml:space="preserve"> об исполнении бюджета;</w:t>
      </w:r>
    </w:p>
    <w:p w:rsidR="008B63B1" w:rsidRPr="00D856F5" w:rsidRDefault="008B63B1" w:rsidP="00AA156D">
      <w:pPr>
        <w:pStyle w:val="4"/>
        <w:tabs>
          <w:tab w:val="left" w:pos="6663"/>
        </w:tabs>
        <w:spacing w:before="0" w:line="240" w:lineRule="auto"/>
        <w:ind w:firstLine="708"/>
        <w:jc w:val="both"/>
        <w:rPr>
          <w:rFonts w:ascii="Times New Roman" w:hAnsi="Times New Roman" w:cs="Times New Roman"/>
          <w:b w:val="0"/>
          <w:i w:val="0"/>
          <w:color w:val="auto"/>
          <w:sz w:val="28"/>
          <w:szCs w:val="28"/>
        </w:rPr>
      </w:pPr>
      <w:r w:rsidRPr="00D856F5">
        <w:rPr>
          <w:rFonts w:ascii="Times New Roman" w:hAnsi="Times New Roman" w:cs="Times New Roman"/>
          <w:b w:val="0"/>
          <w:bCs w:val="0"/>
          <w:i w:val="0"/>
          <w:color w:val="auto"/>
          <w:sz w:val="28"/>
          <w:szCs w:val="28"/>
        </w:rPr>
        <w:t>Настоящие Общие требования в части инфор</w:t>
      </w:r>
      <w:r w:rsidR="00E64AEA">
        <w:rPr>
          <w:rFonts w:ascii="Times New Roman" w:hAnsi="Times New Roman" w:cs="Times New Roman"/>
          <w:b w:val="0"/>
          <w:bCs w:val="0"/>
          <w:i w:val="0"/>
          <w:color w:val="auto"/>
          <w:sz w:val="28"/>
          <w:szCs w:val="28"/>
        </w:rPr>
        <w:t xml:space="preserve">мации, предусмотренной пунктом </w:t>
      </w:r>
      <w:r w:rsidRPr="00D856F5">
        <w:rPr>
          <w:rFonts w:ascii="Times New Roman" w:hAnsi="Times New Roman" w:cs="Times New Roman"/>
          <w:b w:val="0"/>
          <w:bCs w:val="0"/>
          <w:i w:val="0"/>
          <w:color w:val="auto"/>
          <w:sz w:val="28"/>
          <w:szCs w:val="28"/>
        </w:rPr>
        <w:t>2, </w:t>
      </w:r>
      <w:hyperlink r:id="rId17" w:anchor="block_72" w:history="1">
        <w:r w:rsidRPr="00D856F5">
          <w:rPr>
            <w:rStyle w:val="a3"/>
            <w:rFonts w:ascii="Times New Roman" w:hAnsi="Times New Roman" w:cs="Times New Roman"/>
            <w:b w:val="0"/>
            <w:bCs w:val="0"/>
            <w:i w:val="0"/>
            <w:color w:val="auto"/>
            <w:sz w:val="28"/>
            <w:szCs w:val="28"/>
            <w:u w:val="none"/>
          </w:rPr>
          <w:t>вступают в силу</w:t>
        </w:r>
      </w:hyperlink>
      <w:r w:rsidRPr="00D856F5">
        <w:rPr>
          <w:rFonts w:ascii="Times New Roman" w:hAnsi="Times New Roman" w:cs="Times New Roman"/>
          <w:b w:val="0"/>
          <w:bCs w:val="0"/>
          <w:i w:val="0"/>
          <w:color w:val="auto"/>
          <w:sz w:val="28"/>
          <w:szCs w:val="28"/>
        </w:rPr>
        <w:t> с 1 января 2023 г. и прим</w:t>
      </w:r>
      <w:r w:rsidR="00E64AEA">
        <w:rPr>
          <w:rFonts w:ascii="Times New Roman" w:hAnsi="Times New Roman" w:cs="Times New Roman"/>
          <w:b w:val="0"/>
          <w:bCs w:val="0"/>
          <w:i w:val="0"/>
          <w:color w:val="auto"/>
          <w:sz w:val="28"/>
          <w:szCs w:val="28"/>
        </w:rPr>
        <w:t>еняются при составлении проекта бюджета</w:t>
      </w:r>
      <w:r w:rsidRPr="00D856F5">
        <w:rPr>
          <w:rFonts w:ascii="Times New Roman" w:hAnsi="Times New Roman" w:cs="Times New Roman"/>
          <w:b w:val="0"/>
          <w:bCs w:val="0"/>
          <w:i w:val="0"/>
          <w:color w:val="auto"/>
          <w:sz w:val="28"/>
          <w:szCs w:val="28"/>
        </w:rPr>
        <w:t>, начиная с бюджета на 2024 год или бюджета на 2024 год и на плановый период 2025 и 2026 гг.</w:t>
      </w:r>
    </w:p>
    <w:p w:rsidR="008B63B1" w:rsidRPr="00D856F5" w:rsidRDefault="008B63B1" w:rsidP="00AA156D">
      <w:pPr>
        <w:pStyle w:val="s1"/>
        <w:tabs>
          <w:tab w:val="left" w:pos="6663"/>
        </w:tabs>
        <w:spacing w:before="0" w:beforeAutospacing="0" w:after="0" w:afterAutospacing="0"/>
        <w:ind w:firstLine="708"/>
        <w:jc w:val="both"/>
        <w:rPr>
          <w:bCs/>
          <w:sz w:val="28"/>
          <w:szCs w:val="28"/>
        </w:rPr>
      </w:pPr>
      <w:r w:rsidRPr="00D856F5">
        <w:rPr>
          <w:bCs/>
          <w:sz w:val="28"/>
          <w:szCs w:val="28"/>
        </w:rPr>
        <w:t>2. В реестры источников доходов бюджетов в отношении платежей, являющихся источником дохода бюджета, включается следующая информация:</w:t>
      </w:r>
    </w:p>
    <w:p w:rsidR="008B63B1" w:rsidRPr="00D856F5" w:rsidRDefault="008B63B1" w:rsidP="00AA156D">
      <w:pPr>
        <w:pStyle w:val="s1"/>
        <w:tabs>
          <w:tab w:val="left" w:pos="6663"/>
        </w:tabs>
        <w:spacing w:before="0" w:beforeAutospacing="0" w:after="0" w:afterAutospacing="0"/>
        <w:ind w:firstLine="708"/>
        <w:jc w:val="both"/>
        <w:rPr>
          <w:bCs/>
          <w:sz w:val="28"/>
          <w:szCs w:val="28"/>
        </w:rPr>
      </w:pPr>
      <w:r w:rsidRPr="00D856F5">
        <w:rPr>
          <w:bCs/>
          <w:sz w:val="28"/>
          <w:szCs w:val="28"/>
        </w:rPr>
        <w:t>а) наименование источника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б) код (коды)</w:t>
      </w:r>
      <w:r w:rsidR="00E64AEA">
        <w:rPr>
          <w:bCs/>
          <w:sz w:val="28"/>
          <w:szCs w:val="28"/>
        </w:rPr>
        <w:t xml:space="preserve"> </w:t>
      </w:r>
      <w:hyperlink r:id="rId18" w:anchor="block_1200" w:history="1">
        <w:r w:rsidRPr="00D856F5">
          <w:rPr>
            <w:rStyle w:val="a3"/>
            <w:bCs/>
            <w:color w:val="auto"/>
            <w:sz w:val="28"/>
            <w:szCs w:val="28"/>
            <w:u w:val="none"/>
          </w:rPr>
          <w:t>классификации</w:t>
        </w:r>
      </w:hyperlink>
      <w:r w:rsidR="00E64AEA">
        <w:rPr>
          <w:bCs/>
          <w:sz w:val="28"/>
          <w:szCs w:val="28"/>
        </w:rPr>
        <w:t xml:space="preserve"> </w:t>
      </w:r>
      <w:r w:rsidRPr="00D856F5">
        <w:rPr>
          <w:bCs/>
          <w:sz w:val="28"/>
          <w:szCs w:val="28"/>
        </w:rPr>
        <w:t>доходов бюджета, соответствующий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в) идентификационный код по перечню источников доходов Российской Федерации, соответствующий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lastRenderedPageBreak/>
        <w:t xml:space="preserve">д) информация об органах </w:t>
      </w:r>
      <w:proofErr w:type="gramStart"/>
      <w:r w:rsidRPr="00D856F5">
        <w:rPr>
          <w:bCs/>
          <w:sz w:val="28"/>
          <w:szCs w:val="28"/>
        </w:rPr>
        <w:t>государственной</w:t>
      </w:r>
      <w:proofErr w:type="gramEnd"/>
      <w:r w:rsidRPr="00D856F5">
        <w:rPr>
          <w:bCs/>
          <w:sz w:val="28"/>
          <w:szCs w:val="28"/>
        </w:rPr>
        <w:t>, органах местного самоуправления, иных организациях, осуществляющих бюджетные полномочия главных администраторов доходов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е) информация об органах государственной власти, о</w:t>
      </w:r>
      <w:r w:rsidR="00E64AEA">
        <w:rPr>
          <w:bCs/>
          <w:sz w:val="28"/>
          <w:szCs w:val="28"/>
        </w:rPr>
        <w:t>рганах местного самоуправления</w:t>
      </w:r>
      <w:r w:rsidRPr="00D856F5">
        <w:rPr>
          <w:bCs/>
          <w:sz w:val="28"/>
          <w:szCs w:val="28"/>
        </w:rPr>
        <w:t>, иных организациях, осуществляющих бюджетные полномочия администраторов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ж) наименование органов и организаций, осуществляющих оказание государственных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proofErr w:type="gramStart"/>
      <w:r w:rsidRPr="00D856F5">
        <w:rPr>
          <w:bCs/>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м) информация о количестве оказанных государственных (муниципальных) услуг (выполненных работ), иных действий органов государственной власти (государственных органов), органов местного самоуправления, государственных и муниципальных учреждений, иных организаций, за которые осуществлена уплата платежей, являющихся источником дохода бюджета;</w:t>
      </w:r>
    </w:p>
    <w:p w:rsidR="00CC00CB" w:rsidRPr="00D856F5" w:rsidRDefault="00CC00CB" w:rsidP="00D856F5">
      <w:pPr>
        <w:pStyle w:val="s9"/>
        <w:tabs>
          <w:tab w:val="left" w:pos="6663"/>
        </w:tabs>
        <w:spacing w:before="0" w:beforeAutospacing="0" w:after="0" w:afterAutospacing="0"/>
        <w:ind w:firstLine="708"/>
        <w:jc w:val="both"/>
        <w:rPr>
          <w:bCs/>
          <w:sz w:val="28"/>
          <w:szCs w:val="28"/>
        </w:rPr>
      </w:pPr>
      <w:proofErr w:type="gramStart"/>
      <w:r w:rsidRPr="00D856F5">
        <w:rPr>
          <w:bCs/>
          <w:sz w:val="28"/>
          <w:szCs w:val="28"/>
        </w:rPr>
        <w:t>Настоящие Общие требования в части использован</w:t>
      </w:r>
      <w:r w:rsidR="00E64AEA">
        <w:rPr>
          <w:bCs/>
          <w:sz w:val="28"/>
          <w:szCs w:val="28"/>
        </w:rPr>
        <w:t>ия реестра источников доходов</w:t>
      </w:r>
      <w:r w:rsidRPr="00D856F5">
        <w:rPr>
          <w:bCs/>
          <w:sz w:val="28"/>
          <w:szCs w:val="28"/>
        </w:rPr>
        <w:t xml:space="preserve"> для формирования информации, включаемой в р</w:t>
      </w:r>
      <w:r w:rsidR="00E64AEA">
        <w:rPr>
          <w:bCs/>
          <w:sz w:val="28"/>
          <w:szCs w:val="28"/>
        </w:rPr>
        <w:t>еестр источников доходов местного бюджета</w:t>
      </w:r>
      <w:r w:rsidRPr="00D856F5">
        <w:rPr>
          <w:bCs/>
          <w:sz w:val="28"/>
          <w:szCs w:val="28"/>
        </w:rPr>
        <w:t>, - вступают в силу с 1 января 2022 г. и прим</w:t>
      </w:r>
      <w:r w:rsidR="00E64AEA">
        <w:rPr>
          <w:bCs/>
          <w:sz w:val="28"/>
          <w:szCs w:val="28"/>
        </w:rPr>
        <w:t>еняются при составлении проекта бюджета</w:t>
      </w:r>
      <w:r w:rsidRPr="00D856F5">
        <w:rPr>
          <w:bCs/>
          <w:sz w:val="28"/>
          <w:szCs w:val="28"/>
        </w:rPr>
        <w:t>, начиная с бюджета на 2023 г. или бюджета на 2023 г. и на плановый период 2024 и 2025 гг.</w:t>
      </w:r>
      <w:proofErr w:type="gramEnd"/>
    </w:p>
    <w:p w:rsidR="00CC00CB" w:rsidRPr="00D856F5" w:rsidRDefault="004701C9" w:rsidP="004701C9">
      <w:pPr>
        <w:pStyle w:val="s1"/>
        <w:spacing w:before="0" w:beforeAutospacing="0" w:after="0" w:afterAutospacing="0"/>
        <w:jc w:val="both"/>
        <w:rPr>
          <w:bCs/>
          <w:sz w:val="28"/>
          <w:szCs w:val="28"/>
        </w:rPr>
      </w:pPr>
      <w:r>
        <w:rPr>
          <w:bCs/>
          <w:sz w:val="28"/>
          <w:szCs w:val="28"/>
        </w:rPr>
        <w:tab/>
        <w:t>3</w:t>
      </w:r>
      <w:r w:rsidR="00CC00CB" w:rsidRPr="00D856F5">
        <w:rPr>
          <w:bCs/>
          <w:sz w:val="28"/>
          <w:szCs w:val="28"/>
        </w:rPr>
        <w:t xml:space="preserve">. Уникальный номер реестровой </w:t>
      </w:r>
      <w:proofErr w:type="gramStart"/>
      <w:r w:rsidR="00CC00CB" w:rsidRPr="00D856F5">
        <w:rPr>
          <w:bCs/>
          <w:sz w:val="28"/>
          <w:szCs w:val="28"/>
        </w:rPr>
        <w:t>записи источника дохода бюджета реестра источников доходов бюджета</w:t>
      </w:r>
      <w:proofErr w:type="gramEnd"/>
      <w:r w:rsidR="00CC00CB" w:rsidRPr="00D856F5">
        <w:rPr>
          <w:bCs/>
          <w:sz w:val="28"/>
          <w:szCs w:val="28"/>
        </w:rPr>
        <w:t xml:space="preserve"> имеет следующую структуру:</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1, 2, 3, 4, 5 разряды - коды группы дохода, подгруппы дохода и элемента </w:t>
      </w:r>
      <w:proofErr w:type="gramStart"/>
      <w:r w:rsidR="00CC00CB" w:rsidRPr="00D856F5">
        <w:rPr>
          <w:bCs/>
          <w:sz w:val="28"/>
          <w:szCs w:val="28"/>
        </w:rPr>
        <w:t>дохода кода вида доходов бюджетов </w:t>
      </w:r>
      <w:hyperlink r:id="rId19" w:anchor="block_1200" w:history="1">
        <w:r w:rsidR="00CC00CB" w:rsidRPr="00D856F5">
          <w:rPr>
            <w:rStyle w:val="a3"/>
            <w:bCs/>
            <w:color w:val="auto"/>
            <w:sz w:val="28"/>
            <w:szCs w:val="28"/>
            <w:u w:val="none"/>
          </w:rPr>
          <w:t>классификации</w:t>
        </w:r>
      </w:hyperlink>
      <w:r w:rsidR="00CC00CB" w:rsidRPr="00D856F5">
        <w:rPr>
          <w:bCs/>
          <w:sz w:val="28"/>
          <w:szCs w:val="28"/>
        </w:rPr>
        <w:t> доходов</w:t>
      </w:r>
      <w:proofErr w:type="gramEnd"/>
      <w:r w:rsidR="00CC00CB" w:rsidRPr="00D856F5">
        <w:rPr>
          <w:bCs/>
          <w:sz w:val="28"/>
          <w:szCs w:val="28"/>
        </w:rPr>
        <w:t xml:space="preserve"> бюджета, соответствующие источнику дохода бюджета;</w:t>
      </w:r>
    </w:p>
    <w:p w:rsidR="00CC00CB" w:rsidRPr="00D856F5" w:rsidRDefault="002B762F" w:rsidP="00D856F5">
      <w:pPr>
        <w:pStyle w:val="s1"/>
        <w:tabs>
          <w:tab w:val="left" w:pos="6663"/>
        </w:tabs>
        <w:spacing w:before="0" w:beforeAutospacing="0" w:after="0" w:afterAutospacing="0"/>
        <w:jc w:val="both"/>
        <w:rPr>
          <w:bCs/>
          <w:sz w:val="28"/>
          <w:szCs w:val="28"/>
        </w:rPr>
      </w:pPr>
      <w:r>
        <w:rPr>
          <w:bCs/>
          <w:sz w:val="28"/>
          <w:szCs w:val="28"/>
        </w:rPr>
        <w:t xml:space="preserve">         </w:t>
      </w:r>
      <w:r w:rsidR="00CC00CB" w:rsidRPr="00D856F5">
        <w:rPr>
          <w:bCs/>
          <w:sz w:val="28"/>
          <w:szCs w:val="28"/>
        </w:rPr>
        <w:t xml:space="preserve">6 разряд - код </w:t>
      </w:r>
      <w:proofErr w:type="gramStart"/>
      <w:r w:rsidR="00CC00CB" w:rsidRPr="00D856F5">
        <w:rPr>
          <w:bCs/>
          <w:sz w:val="28"/>
          <w:szCs w:val="28"/>
        </w:rPr>
        <w:t>признака основания возникновения группы источника дохода</w:t>
      </w:r>
      <w:proofErr w:type="gramEnd"/>
      <w:r w:rsidR="00CC00CB" w:rsidRPr="00D856F5">
        <w:rPr>
          <w:bCs/>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lastRenderedPageBreak/>
        <w:tab/>
      </w:r>
      <w:r w:rsidR="00CC00CB" w:rsidRPr="00D856F5">
        <w:rPr>
          <w:bCs/>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21 разряд - код </w:t>
      </w:r>
      <w:proofErr w:type="gramStart"/>
      <w:r w:rsidR="00CC00CB" w:rsidRPr="00D856F5">
        <w:rPr>
          <w:bCs/>
          <w:sz w:val="28"/>
          <w:szCs w:val="28"/>
        </w:rPr>
        <w:t>признака назначения использования реестровой записи источника дохода бюджета реестра источников доходов</w:t>
      </w:r>
      <w:proofErr w:type="gramEnd"/>
      <w:r w:rsidR="00CC00CB" w:rsidRPr="00D856F5">
        <w:rPr>
          <w:bCs/>
          <w:sz w:val="28"/>
          <w:szCs w:val="28"/>
        </w:rPr>
        <w:t xml:space="preserve"> бюджета, принимающий следующие значения:</w:t>
      </w:r>
    </w:p>
    <w:p w:rsidR="00CC00CB" w:rsidRPr="00D856F5" w:rsidRDefault="002B762F"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1 - в рамках исполнения решения о бюджете;</w:t>
      </w:r>
    </w:p>
    <w:p w:rsidR="00CC00CB" w:rsidRPr="00D856F5" w:rsidRDefault="002B762F"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0 - в рамках составления и утверждения решения о бюджете;</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22, 23 разряды - последние две цифры </w:t>
      </w:r>
      <w:proofErr w:type="gramStart"/>
      <w:r w:rsidR="00CC00CB" w:rsidRPr="00D856F5">
        <w:rPr>
          <w:bCs/>
          <w:sz w:val="28"/>
          <w:szCs w:val="28"/>
        </w:rPr>
        <w:t>года формирования реестровой записи источника дохода бюджета реестра источников доходов</w:t>
      </w:r>
      <w:proofErr w:type="gramEnd"/>
      <w:r w:rsidR="00CC00CB" w:rsidRPr="00D856F5">
        <w:rPr>
          <w:bCs/>
          <w:sz w:val="28"/>
          <w:szCs w:val="28"/>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24, 25, 26, 27 разряды - порядковый номер </w:t>
      </w:r>
      <w:proofErr w:type="gramStart"/>
      <w:r w:rsidR="00CC00CB" w:rsidRPr="00D856F5">
        <w:rPr>
          <w:bCs/>
          <w:sz w:val="28"/>
          <w:szCs w:val="28"/>
        </w:rPr>
        <w:t>версии реестровой записи источника дохода бюджета реестра источников доходов бюджета</w:t>
      </w:r>
      <w:proofErr w:type="gramEnd"/>
      <w:r w:rsidR="00CC00CB" w:rsidRPr="00D856F5">
        <w:rPr>
          <w:bCs/>
          <w:sz w:val="28"/>
          <w:szCs w:val="28"/>
        </w:rPr>
        <w:t>.</w:t>
      </w:r>
    </w:p>
    <w:p w:rsidR="00CC00CB" w:rsidRPr="00D856F5" w:rsidRDefault="004701C9" w:rsidP="00D856F5">
      <w:pPr>
        <w:pStyle w:val="s1"/>
        <w:tabs>
          <w:tab w:val="left" w:pos="6663"/>
        </w:tabs>
        <w:spacing w:before="0" w:beforeAutospacing="0" w:after="0" w:afterAutospacing="0"/>
        <w:ind w:firstLine="708"/>
        <w:jc w:val="both"/>
        <w:rPr>
          <w:bCs/>
          <w:sz w:val="28"/>
          <w:szCs w:val="28"/>
        </w:rPr>
      </w:pPr>
      <w:r>
        <w:rPr>
          <w:bCs/>
          <w:sz w:val="28"/>
          <w:szCs w:val="28"/>
        </w:rPr>
        <w:t>4</w:t>
      </w:r>
      <w:r w:rsidR="00CC00CB" w:rsidRPr="00D856F5">
        <w:rPr>
          <w:bCs/>
          <w:sz w:val="28"/>
          <w:szCs w:val="28"/>
        </w:rPr>
        <w:t xml:space="preserve">. Уникальный номер реестровой записи платежа по источнику </w:t>
      </w:r>
      <w:proofErr w:type="gramStart"/>
      <w:r w:rsidR="00CC00CB" w:rsidRPr="00D856F5">
        <w:rPr>
          <w:bCs/>
          <w:sz w:val="28"/>
          <w:szCs w:val="28"/>
        </w:rPr>
        <w:t>дохода бюджета реестра источников доходов бюджета</w:t>
      </w:r>
      <w:proofErr w:type="gramEnd"/>
      <w:r w:rsidR="00CC00CB" w:rsidRPr="00D856F5">
        <w:rPr>
          <w:bCs/>
          <w:sz w:val="28"/>
          <w:szCs w:val="28"/>
        </w:rPr>
        <w:t xml:space="preserve"> имеет следующую структуру:</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1, 2, 3, 4, 5 разряды - коды группы дохода, подгруппы дохода и элемента </w:t>
      </w:r>
      <w:proofErr w:type="gramStart"/>
      <w:r w:rsidR="00CC00CB" w:rsidRPr="00D856F5">
        <w:rPr>
          <w:bCs/>
          <w:sz w:val="28"/>
          <w:szCs w:val="28"/>
        </w:rPr>
        <w:t>дохода кода вида доходов бюджетов </w:t>
      </w:r>
      <w:hyperlink r:id="rId20" w:anchor="block_1200" w:history="1">
        <w:r w:rsidR="00CC00CB" w:rsidRPr="00D856F5">
          <w:rPr>
            <w:rStyle w:val="a3"/>
            <w:bCs/>
            <w:color w:val="auto"/>
            <w:sz w:val="28"/>
            <w:szCs w:val="28"/>
            <w:u w:val="none"/>
          </w:rPr>
          <w:t>классификации</w:t>
        </w:r>
      </w:hyperlink>
      <w:r w:rsidR="00CC00CB" w:rsidRPr="00D856F5">
        <w:rPr>
          <w:bCs/>
          <w:sz w:val="28"/>
          <w:szCs w:val="28"/>
        </w:rPr>
        <w:t> доходов</w:t>
      </w:r>
      <w:proofErr w:type="gramEnd"/>
      <w:r w:rsidR="00CC00CB" w:rsidRPr="00D856F5">
        <w:rPr>
          <w:bCs/>
          <w:sz w:val="28"/>
          <w:szCs w:val="28"/>
        </w:rPr>
        <w:t xml:space="preserve"> бюджета, соответствующие источнику дохода бюджета;</w:t>
      </w:r>
    </w:p>
    <w:p w:rsidR="00CC00CB" w:rsidRPr="00D856F5" w:rsidRDefault="0093544A" w:rsidP="00D856F5">
      <w:pPr>
        <w:pStyle w:val="s1"/>
        <w:tabs>
          <w:tab w:val="left" w:pos="6663"/>
        </w:tabs>
        <w:spacing w:before="0" w:beforeAutospacing="0" w:after="0" w:afterAutospacing="0"/>
        <w:jc w:val="both"/>
        <w:rPr>
          <w:bCs/>
          <w:sz w:val="28"/>
          <w:szCs w:val="28"/>
        </w:rPr>
      </w:pPr>
      <w:r>
        <w:rPr>
          <w:bCs/>
          <w:sz w:val="28"/>
          <w:szCs w:val="28"/>
        </w:rPr>
        <w:t xml:space="preserve">         </w:t>
      </w:r>
      <w:r w:rsidR="00CC00CB" w:rsidRPr="00D856F5">
        <w:rPr>
          <w:bCs/>
          <w:sz w:val="28"/>
          <w:szCs w:val="28"/>
        </w:rPr>
        <w:t xml:space="preserve">6 разряд - код </w:t>
      </w:r>
      <w:proofErr w:type="gramStart"/>
      <w:r w:rsidR="00CC00CB" w:rsidRPr="00D856F5">
        <w:rPr>
          <w:bCs/>
          <w:sz w:val="28"/>
          <w:szCs w:val="28"/>
        </w:rPr>
        <w:t>признака основания возникновения группы источника дохода</w:t>
      </w:r>
      <w:proofErr w:type="gramEnd"/>
      <w:r w:rsidR="00CC00CB" w:rsidRPr="00D856F5">
        <w:rPr>
          <w:bCs/>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21, 22, 23, 24, 25, 26, 27, 28 разряды -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29 разряд - код </w:t>
      </w:r>
      <w:proofErr w:type="gramStart"/>
      <w:r w:rsidR="00CC00CB" w:rsidRPr="00D856F5">
        <w:rPr>
          <w:bCs/>
          <w:sz w:val="28"/>
          <w:szCs w:val="28"/>
        </w:rPr>
        <w:t>признака назначения использования реестровой записи платежа</w:t>
      </w:r>
      <w:proofErr w:type="gramEnd"/>
      <w:r w:rsidR="00CC00CB" w:rsidRPr="00D856F5">
        <w:rPr>
          <w:bCs/>
          <w:sz w:val="28"/>
          <w:szCs w:val="28"/>
        </w:rPr>
        <w:t xml:space="preserve"> по источнику дохода бюджета реестра источников доходов бюджета, принимающий значение 1;</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30, 31 разряды - последние две цифры года формирования реестровой записи платежа по источнику </w:t>
      </w:r>
      <w:proofErr w:type="gramStart"/>
      <w:r w:rsidR="00CC00CB" w:rsidRPr="00D856F5">
        <w:rPr>
          <w:bCs/>
          <w:sz w:val="28"/>
          <w:szCs w:val="28"/>
        </w:rPr>
        <w:t>дохода бюджета реестра источников доходов бюджета</w:t>
      </w:r>
      <w:proofErr w:type="gramEnd"/>
      <w:r w:rsidR="00CC00CB" w:rsidRPr="00D856F5">
        <w:rPr>
          <w:bCs/>
          <w:sz w:val="28"/>
          <w:szCs w:val="28"/>
        </w:rPr>
        <w:t>;</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 xml:space="preserve">32, 33, 34, 35 разряды - порядковый номер версии реестровой записи платежа по источнику </w:t>
      </w:r>
      <w:proofErr w:type="gramStart"/>
      <w:r w:rsidR="00CC00CB" w:rsidRPr="00D856F5">
        <w:rPr>
          <w:bCs/>
          <w:sz w:val="28"/>
          <w:szCs w:val="28"/>
        </w:rPr>
        <w:t>дохода бюджета реестра источников доходов бюджета</w:t>
      </w:r>
      <w:proofErr w:type="gramEnd"/>
      <w:r w:rsidR="00CC00CB" w:rsidRPr="00D856F5">
        <w:rPr>
          <w:bCs/>
          <w:sz w:val="28"/>
          <w:szCs w:val="28"/>
        </w:rPr>
        <w:t>.</w:t>
      </w:r>
    </w:p>
    <w:p w:rsidR="00D977D6" w:rsidRPr="00D856F5" w:rsidRDefault="00CC00CB" w:rsidP="00D856F5">
      <w:pPr>
        <w:shd w:val="clear" w:color="auto" w:fill="FFFFFF"/>
        <w:tabs>
          <w:tab w:val="left" w:pos="6663"/>
        </w:tabs>
        <w:spacing w:after="0" w:line="288" w:lineRule="atLeast"/>
        <w:jc w:val="both"/>
        <w:textAlignment w:val="baseline"/>
        <w:rPr>
          <w:rFonts w:ascii="Times New Roman" w:eastAsia="Times New Roman" w:hAnsi="Times New Roman" w:cs="Times New Roman"/>
          <w:spacing w:val="2"/>
          <w:sz w:val="28"/>
          <w:szCs w:val="28"/>
          <w:lang w:eastAsia="ru-RU"/>
        </w:rPr>
      </w:pPr>
      <w:r w:rsidRPr="00D856F5">
        <w:rPr>
          <w:rFonts w:ascii="Times New Roman" w:hAnsi="Times New Roman" w:cs="Times New Roman"/>
          <w:bCs/>
          <w:sz w:val="28"/>
          <w:szCs w:val="28"/>
        </w:rPr>
        <w:br/>
      </w:r>
      <w:r w:rsidRPr="00D856F5">
        <w:rPr>
          <w:rFonts w:ascii="Times New Roman" w:hAnsi="Times New Roman" w:cs="Times New Roman"/>
          <w:bCs/>
          <w:sz w:val="28"/>
          <w:szCs w:val="28"/>
        </w:rPr>
        <w:br/>
      </w:r>
    </w:p>
    <w:p w:rsidR="00D977D6" w:rsidRPr="00D856F5"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spacing w:val="2"/>
          <w:sz w:val="31"/>
          <w:szCs w:val="31"/>
          <w:lang w:eastAsia="ru-RU"/>
        </w:rPr>
      </w:pPr>
    </w:p>
    <w:p w:rsidR="00D977D6" w:rsidRPr="00D856F5"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spacing w:val="2"/>
          <w:sz w:val="31"/>
          <w:szCs w:val="31"/>
          <w:lang w:eastAsia="ru-RU"/>
        </w:rPr>
      </w:pPr>
    </w:p>
    <w:p w:rsidR="00D977D6"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spacing w:val="2"/>
          <w:sz w:val="31"/>
          <w:szCs w:val="31"/>
          <w:lang w:eastAsia="ru-RU"/>
        </w:rPr>
      </w:pPr>
    </w:p>
    <w:p w:rsidR="00AC49FF" w:rsidRDefault="00AC49FF"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p>
    <w:p w:rsidR="00D977D6" w:rsidRPr="0093544A" w:rsidRDefault="00D977D6" w:rsidP="0093544A">
      <w:pPr>
        <w:shd w:val="clear" w:color="auto" w:fill="FFFFFF"/>
        <w:tabs>
          <w:tab w:val="left" w:pos="6663"/>
        </w:tabs>
        <w:spacing w:after="0" w:line="240" w:lineRule="auto"/>
        <w:jc w:val="right"/>
        <w:textAlignment w:val="baseline"/>
        <w:rPr>
          <w:rFonts w:ascii="Times New Roman" w:eastAsia="Times New Roman" w:hAnsi="Times New Roman" w:cs="Times New Roman"/>
          <w:spacing w:val="2"/>
          <w:sz w:val="24"/>
          <w:szCs w:val="24"/>
          <w:lang w:eastAsia="ru-RU"/>
        </w:rPr>
      </w:pPr>
      <w:r w:rsidRPr="0093544A">
        <w:rPr>
          <w:rFonts w:ascii="Times New Roman" w:eastAsia="Times New Roman" w:hAnsi="Times New Roman" w:cs="Times New Roman"/>
          <w:spacing w:val="2"/>
          <w:sz w:val="24"/>
          <w:szCs w:val="24"/>
          <w:lang w:eastAsia="ru-RU"/>
        </w:rPr>
        <w:lastRenderedPageBreak/>
        <w:t xml:space="preserve">Приложение </w:t>
      </w:r>
    </w:p>
    <w:p w:rsidR="00D977D6" w:rsidRPr="0093544A" w:rsidRDefault="00D977D6" w:rsidP="0093544A">
      <w:pPr>
        <w:shd w:val="clear" w:color="auto" w:fill="FFFFFF"/>
        <w:tabs>
          <w:tab w:val="left" w:pos="6663"/>
        </w:tabs>
        <w:spacing w:after="0" w:line="240" w:lineRule="auto"/>
        <w:jc w:val="right"/>
        <w:textAlignment w:val="baseline"/>
        <w:rPr>
          <w:rFonts w:ascii="Times New Roman" w:eastAsia="Times New Roman" w:hAnsi="Times New Roman" w:cs="Times New Roman"/>
          <w:spacing w:val="2"/>
          <w:sz w:val="24"/>
          <w:szCs w:val="24"/>
          <w:lang w:eastAsia="ru-RU"/>
        </w:rPr>
      </w:pPr>
      <w:r w:rsidRPr="0093544A">
        <w:rPr>
          <w:rFonts w:ascii="Times New Roman" w:eastAsia="Times New Roman" w:hAnsi="Times New Roman" w:cs="Times New Roman"/>
          <w:spacing w:val="2"/>
          <w:sz w:val="24"/>
          <w:szCs w:val="24"/>
          <w:lang w:eastAsia="ru-RU"/>
        </w:rPr>
        <w:t xml:space="preserve">к Порядку  формирования </w:t>
      </w:r>
    </w:p>
    <w:p w:rsidR="00D977D6" w:rsidRPr="0093544A" w:rsidRDefault="00D977D6" w:rsidP="0093544A">
      <w:pPr>
        <w:shd w:val="clear" w:color="auto" w:fill="FFFFFF"/>
        <w:tabs>
          <w:tab w:val="left" w:pos="6663"/>
        </w:tabs>
        <w:spacing w:after="0" w:line="240" w:lineRule="auto"/>
        <w:jc w:val="right"/>
        <w:textAlignment w:val="baseline"/>
        <w:rPr>
          <w:rFonts w:ascii="Times New Roman" w:eastAsia="Times New Roman" w:hAnsi="Times New Roman" w:cs="Times New Roman"/>
          <w:spacing w:val="2"/>
          <w:sz w:val="24"/>
          <w:szCs w:val="24"/>
          <w:lang w:eastAsia="ru-RU"/>
        </w:rPr>
      </w:pPr>
      <w:r w:rsidRPr="0093544A">
        <w:rPr>
          <w:rFonts w:ascii="Times New Roman" w:eastAsia="Times New Roman" w:hAnsi="Times New Roman" w:cs="Times New Roman"/>
          <w:spacing w:val="2"/>
          <w:sz w:val="24"/>
          <w:szCs w:val="24"/>
          <w:lang w:eastAsia="ru-RU"/>
        </w:rPr>
        <w:t xml:space="preserve">и ведения реестра источников доходов </w:t>
      </w:r>
    </w:p>
    <w:p w:rsidR="00D977D6" w:rsidRPr="004701C9" w:rsidRDefault="004A5F79" w:rsidP="0093544A">
      <w:pPr>
        <w:shd w:val="clear" w:color="auto" w:fill="FFFFFF"/>
        <w:tabs>
          <w:tab w:val="left" w:pos="6663"/>
        </w:tabs>
        <w:spacing w:after="0" w:line="240" w:lineRule="auto"/>
        <w:jc w:val="right"/>
        <w:textAlignment w:val="baseline"/>
        <w:rPr>
          <w:rFonts w:ascii="Times New Roman" w:eastAsia="Times New Roman" w:hAnsi="Times New Roman" w:cs="Times New Roman"/>
          <w:spacing w:val="2"/>
          <w:sz w:val="28"/>
          <w:szCs w:val="28"/>
          <w:lang w:eastAsia="ru-RU"/>
        </w:rPr>
      </w:pPr>
      <w:r w:rsidRPr="0093544A">
        <w:rPr>
          <w:rFonts w:ascii="Times New Roman" w:eastAsia="Times New Roman" w:hAnsi="Times New Roman" w:cs="Times New Roman"/>
          <w:spacing w:val="2"/>
          <w:sz w:val="24"/>
          <w:szCs w:val="24"/>
          <w:lang w:eastAsia="ru-RU"/>
        </w:rPr>
        <w:t xml:space="preserve">бюджета </w:t>
      </w:r>
      <w:bookmarkStart w:id="0" w:name="_GoBack"/>
      <w:bookmarkEnd w:id="0"/>
      <w:r w:rsidRPr="0093544A">
        <w:rPr>
          <w:rFonts w:ascii="Times New Roman" w:eastAsia="Times New Roman" w:hAnsi="Times New Roman" w:cs="Times New Roman"/>
          <w:spacing w:val="2"/>
          <w:sz w:val="24"/>
          <w:szCs w:val="24"/>
          <w:lang w:eastAsia="ru-RU"/>
        </w:rPr>
        <w:t>сельского поселения «Катаевское»</w:t>
      </w:r>
    </w:p>
    <w:p w:rsidR="00D977D6" w:rsidRPr="004701C9"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p>
    <w:p w:rsidR="00D977D6" w:rsidRPr="00D856F5"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31"/>
          <w:szCs w:val="31"/>
          <w:lang w:eastAsia="ru-RU"/>
        </w:rPr>
      </w:pPr>
    </w:p>
    <w:p w:rsidR="00D977D6" w:rsidRPr="0093544A"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b/>
          <w:spacing w:val="2"/>
          <w:sz w:val="28"/>
          <w:szCs w:val="28"/>
          <w:lang w:eastAsia="ru-RU"/>
        </w:rPr>
      </w:pPr>
      <w:r w:rsidRPr="0093544A">
        <w:rPr>
          <w:rFonts w:ascii="Times New Roman" w:eastAsia="Times New Roman" w:hAnsi="Times New Roman" w:cs="Times New Roman"/>
          <w:b/>
          <w:spacing w:val="2"/>
          <w:sz w:val="28"/>
          <w:szCs w:val="28"/>
          <w:lang w:eastAsia="ru-RU"/>
        </w:rPr>
        <w:t xml:space="preserve">Форма реестра источников доходов бюджета </w:t>
      </w:r>
      <w:r w:rsidR="004A5F79" w:rsidRPr="0093544A">
        <w:rPr>
          <w:rFonts w:ascii="Times New Roman" w:eastAsia="Times New Roman" w:hAnsi="Times New Roman" w:cs="Times New Roman"/>
          <w:b/>
          <w:spacing w:val="2"/>
          <w:sz w:val="28"/>
          <w:szCs w:val="28"/>
          <w:lang w:eastAsia="ru-RU"/>
        </w:rPr>
        <w:t>сельского поселения «Катаевское»</w:t>
      </w:r>
    </w:p>
    <w:tbl>
      <w:tblPr>
        <w:tblW w:w="0" w:type="auto"/>
        <w:tblCellMar>
          <w:left w:w="0" w:type="dxa"/>
          <w:right w:w="0" w:type="dxa"/>
        </w:tblCellMar>
        <w:tblLook w:val="04A0"/>
      </w:tblPr>
      <w:tblGrid>
        <w:gridCol w:w="770"/>
        <w:gridCol w:w="914"/>
        <w:gridCol w:w="445"/>
        <w:gridCol w:w="895"/>
        <w:gridCol w:w="979"/>
        <w:gridCol w:w="585"/>
        <w:gridCol w:w="823"/>
        <w:gridCol w:w="833"/>
        <w:gridCol w:w="823"/>
        <w:gridCol w:w="823"/>
        <w:gridCol w:w="732"/>
        <w:gridCol w:w="732"/>
      </w:tblGrid>
      <w:tr w:rsidR="00152AE2" w:rsidRPr="00D856F5" w:rsidTr="00D977D6">
        <w:trPr>
          <w:trHeight w:val="15"/>
        </w:trPr>
        <w:tc>
          <w:tcPr>
            <w:tcW w:w="768"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914"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446"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96"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979"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585"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23"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34"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23"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23"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732"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732"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r>
      <w:tr w:rsidR="00152AE2" w:rsidRPr="00D856F5" w:rsidTr="00D977D6">
        <w:tc>
          <w:tcPr>
            <w:tcW w:w="7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Номер реестровой записи</w:t>
            </w:r>
          </w:p>
        </w:tc>
        <w:tc>
          <w:tcPr>
            <w:tcW w:w="91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Наименование группы источников доходов бюджетов/ наименование источника дохода бюджета</w:t>
            </w:r>
          </w:p>
        </w:tc>
        <w:tc>
          <w:tcPr>
            <w:tcW w:w="13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Классификация доходов бюджета</w:t>
            </w:r>
          </w:p>
        </w:tc>
        <w:tc>
          <w:tcPr>
            <w:tcW w:w="9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Наименование главного администратора доходов бюджета</w:t>
            </w:r>
          </w:p>
        </w:tc>
        <w:tc>
          <w:tcPr>
            <w:tcW w:w="5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Код строки</w:t>
            </w:r>
          </w:p>
        </w:tc>
        <w:tc>
          <w:tcPr>
            <w:tcW w:w="8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 xml:space="preserve">Прогноз доходов бюджета на 20__ г. (текущий финансовый год) </w:t>
            </w:r>
          </w:p>
        </w:tc>
        <w:tc>
          <w:tcPr>
            <w:tcW w:w="8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Кассовые поступления в текущем финансовом году (по состоянию на "__" _____ 20__ г.)</w:t>
            </w:r>
          </w:p>
        </w:tc>
        <w:tc>
          <w:tcPr>
            <w:tcW w:w="8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Оценка исполнения 20__ г. (текущий финансовый год)</w:t>
            </w:r>
          </w:p>
        </w:tc>
        <w:tc>
          <w:tcPr>
            <w:tcW w:w="22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Прогноз доходов бюджета</w:t>
            </w:r>
          </w:p>
        </w:tc>
      </w:tr>
      <w:tr w:rsidR="00152AE2" w:rsidRPr="00D856F5" w:rsidTr="00D977D6">
        <w:tc>
          <w:tcPr>
            <w:tcW w:w="768"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код</w:t>
            </w:r>
          </w:p>
        </w:tc>
        <w:tc>
          <w:tcPr>
            <w:tcW w:w="8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наименование</w:t>
            </w:r>
          </w:p>
        </w:tc>
        <w:tc>
          <w:tcPr>
            <w:tcW w:w="979"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585"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 20__ г. (очередной финансовый год)</w:t>
            </w: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 20__ г. (первый год планового периода)</w:t>
            </w: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 20__ г. (второй год планового периода)</w:t>
            </w:r>
          </w:p>
        </w:tc>
      </w:tr>
      <w:tr w:rsidR="00152AE2" w:rsidRPr="00D856F5" w:rsidTr="00D977D6">
        <w:tc>
          <w:tcPr>
            <w:tcW w:w="76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w:t>
            </w:r>
          </w:p>
        </w:tc>
        <w:tc>
          <w:tcPr>
            <w:tcW w:w="91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2</w:t>
            </w:r>
          </w:p>
        </w:tc>
        <w:tc>
          <w:tcPr>
            <w:tcW w:w="44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3</w:t>
            </w:r>
          </w:p>
        </w:tc>
        <w:tc>
          <w:tcPr>
            <w:tcW w:w="8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4</w:t>
            </w:r>
          </w:p>
        </w:tc>
        <w:tc>
          <w:tcPr>
            <w:tcW w:w="9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5</w:t>
            </w:r>
          </w:p>
        </w:tc>
        <w:tc>
          <w:tcPr>
            <w:tcW w:w="58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6</w:t>
            </w:r>
          </w:p>
        </w:tc>
        <w:tc>
          <w:tcPr>
            <w:tcW w:w="8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7</w:t>
            </w:r>
          </w:p>
        </w:tc>
        <w:tc>
          <w:tcPr>
            <w:tcW w:w="8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8</w:t>
            </w:r>
          </w:p>
        </w:tc>
        <w:tc>
          <w:tcPr>
            <w:tcW w:w="8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9</w:t>
            </w:r>
          </w:p>
        </w:tc>
        <w:tc>
          <w:tcPr>
            <w:tcW w:w="8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10</w:t>
            </w:r>
          </w:p>
        </w:tc>
        <w:tc>
          <w:tcPr>
            <w:tcW w:w="7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11</w:t>
            </w:r>
          </w:p>
        </w:tc>
        <w:tc>
          <w:tcPr>
            <w:tcW w:w="7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12</w:t>
            </w:r>
          </w:p>
        </w:tc>
      </w:tr>
      <w:tr w:rsidR="00152AE2" w:rsidRPr="00D856F5" w:rsidTr="00D977D6">
        <w:trPr>
          <w:trHeight w:val="504"/>
        </w:trPr>
        <w:tc>
          <w:tcPr>
            <w:tcW w:w="7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textAlignment w:val="baseline"/>
              <w:rPr>
                <w:rFonts w:ascii="Times New Roman" w:eastAsia="Times New Roman" w:hAnsi="Times New Roman" w:cs="Times New Roman"/>
                <w:sz w:val="21"/>
                <w:szCs w:val="21"/>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r>
      <w:tr w:rsidR="00D977D6" w:rsidRPr="00D856F5" w:rsidTr="00D977D6">
        <w:trPr>
          <w:trHeight w:val="504"/>
        </w:trPr>
        <w:tc>
          <w:tcPr>
            <w:tcW w:w="7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r w:rsidRPr="00D856F5">
              <w:rPr>
                <w:rFonts w:ascii="Times New Roman" w:eastAsia="Times New Roman" w:hAnsi="Times New Roman" w:cs="Times New Roman"/>
                <w:sz w:val="21"/>
                <w:szCs w:val="21"/>
                <w:lang w:eastAsia="ru-RU"/>
              </w:rPr>
              <w:t>Итого</w:t>
            </w:r>
          </w:p>
        </w:tc>
        <w:tc>
          <w:tcPr>
            <w:tcW w:w="58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315" w:lineRule="atLeast"/>
              <w:textAlignment w:val="baseline"/>
              <w:rPr>
                <w:rFonts w:ascii="Times New Roman" w:eastAsia="Times New Roman" w:hAnsi="Times New Roman" w:cs="Times New Roman"/>
                <w:sz w:val="21"/>
                <w:szCs w:val="21"/>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r>
      <w:tr w:rsidR="00152AE2" w:rsidRPr="00D856F5" w:rsidTr="00D977D6">
        <w:tc>
          <w:tcPr>
            <w:tcW w:w="7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r>
    </w:tbl>
    <w:p w:rsidR="00097722" w:rsidRPr="00D856F5" w:rsidRDefault="00097722" w:rsidP="008F4FA3">
      <w:pPr>
        <w:shd w:val="clear" w:color="auto" w:fill="FFFFFF"/>
        <w:tabs>
          <w:tab w:val="left" w:pos="6663"/>
        </w:tabs>
        <w:spacing w:after="0" w:line="315" w:lineRule="atLeast"/>
        <w:jc w:val="center"/>
        <w:textAlignment w:val="baseline"/>
        <w:rPr>
          <w:rFonts w:ascii="Times New Roman" w:eastAsia="Times New Roman" w:hAnsi="Times New Roman" w:cs="Times New Roman"/>
          <w:spacing w:val="2"/>
          <w:sz w:val="21"/>
          <w:szCs w:val="21"/>
          <w:lang w:eastAsia="ru-RU"/>
        </w:rPr>
      </w:pPr>
    </w:p>
    <w:sectPr w:rsidR="00097722" w:rsidRPr="00D856F5" w:rsidSect="002F1C94">
      <w:pgSz w:w="11906" w:h="16838"/>
      <w:pgMar w:top="992" w:right="567" w:bottom="709"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13020"/>
    <w:multiLevelType w:val="hybridMultilevel"/>
    <w:tmpl w:val="0E482E0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B4564B5"/>
    <w:multiLevelType w:val="hybridMultilevel"/>
    <w:tmpl w:val="7D9423F8"/>
    <w:lvl w:ilvl="0" w:tplc="9BF22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97722"/>
    <w:rsid w:val="00097722"/>
    <w:rsid w:val="000F1F26"/>
    <w:rsid w:val="00130DF0"/>
    <w:rsid w:val="00152AE2"/>
    <w:rsid w:val="001642D6"/>
    <w:rsid w:val="001E691B"/>
    <w:rsid w:val="001F492C"/>
    <w:rsid w:val="0023565E"/>
    <w:rsid w:val="002476E1"/>
    <w:rsid w:val="00295D9C"/>
    <w:rsid w:val="002B762F"/>
    <w:rsid w:val="002F1C94"/>
    <w:rsid w:val="00343BED"/>
    <w:rsid w:val="00345871"/>
    <w:rsid w:val="00352461"/>
    <w:rsid w:val="00361BBB"/>
    <w:rsid w:val="003E63EF"/>
    <w:rsid w:val="0044253C"/>
    <w:rsid w:val="004701C9"/>
    <w:rsid w:val="004A33CF"/>
    <w:rsid w:val="004A5F79"/>
    <w:rsid w:val="004B5BBA"/>
    <w:rsid w:val="004E5D5D"/>
    <w:rsid w:val="004F5640"/>
    <w:rsid w:val="00540D88"/>
    <w:rsid w:val="00554F06"/>
    <w:rsid w:val="005F33A4"/>
    <w:rsid w:val="00636C0F"/>
    <w:rsid w:val="00661A6D"/>
    <w:rsid w:val="0068647B"/>
    <w:rsid w:val="007251B3"/>
    <w:rsid w:val="00733237"/>
    <w:rsid w:val="00753A4E"/>
    <w:rsid w:val="0075402F"/>
    <w:rsid w:val="007B3E31"/>
    <w:rsid w:val="007C515C"/>
    <w:rsid w:val="007D394B"/>
    <w:rsid w:val="008A1195"/>
    <w:rsid w:val="008B63B1"/>
    <w:rsid w:val="008D403C"/>
    <w:rsid w:val="008F4FA3"/>
    <w:rsid w:val="008F73B4"/>
    <w:rsid w:val="0093544A"/>
    <w:rsid w:val="009A0A0B"/>
    <w:rsid w:val="009A13A7"/>
    <w:rsid w:val="00A279A1"/>
    <w:rsid w:val="00A40717"/>
    <w:rsid w:val="00A800F7"/>
    <w:rsid w:val="00AA156D"/>
    <w:rsid w:val="00AA3B65"/>
    <w:rsid w:val="00AC49FF"/>
    <w:rsid w:val="00B20EFF"/>
    <w:rsid w:val="00B954B2"/>
    <w:rsid w:val="00C90134"/>
    <w:rsid w:val="00CA0CAD"/>
    <w:rsid w:val="00CC00CB"/>
    <w:rsid w:val="00D856F5"/>
    <w:rsid w:val="00D977D6"/>
    <w:rsid w:val="00DA6185"/>
    <w:rsid w:val="00E41B0F"/>
    <w:rsid w:val="00E60285"/>
    <w:rsid w:val="00E64AEA"/>
    <w:rsid w:val="00E67013"/>
    <w:rsid w:val="00F00858"/>
    <w:rsid w:val="00F12A4E"/>
    <w:rsid w:val="00F4770F"/>
    <w:rsid w:val="00F67E63"/>
    <w:rsid w:val="00FD0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CF"/>
  </w:style>
  <w:style w:type="paragraph" w:styleId="1">
    <w:name w:val="heading 1"/>
    <w:basedOn w:val="a"/>
    <w:link w:val="10"/>
    <w:uiPriority w:val="9"/>
    <w:qFormat/>
    <w:rsid w:val="00152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2A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2A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A3B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A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2A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2AE2"/>
    <w:rPr>
      <w:rFonts w:ascii="Times New Roman" w:eastAsia="Times New Roman" w:hAnsi="Times New Roman" w:cs="Times New Roman"/>
      <w:b/>
      <w:bCs/>
      <w:sz w:val="27"/>
      <w:szCs w:val="27"/>
      <w:lang w:eastAsia="ru-RU"/>
    </w:rPr>
  </w:style>
  <w:style w:type="paragraph" w:customStyle="1" w:styleId="headertext">
    <w:name w:val="headertext"/>
    <w:basedOn w:val="a"/>
    <w:rsid w:val="00152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5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52AE2"/>
    <w:rPr>
      <w:color w:val="0000FF"/>
      <w:u w:val="single"/>
    </w:rPr>
  </w:style>
  <w:style w:type="paragraph" w:styleId="a4">
    <w:name w:val="List Paragraph"/>
    <w:basedOn w:val="a"/>
    <w:uiPriority w:val="34"/>
    <w:qFormat/>
    <w:rsid w:val="00295D9C"/>
    <w:pPr>
      <w:ind w:left="720"/>
      <w:contextualSpacing/>
    </w:pPr>
  </w:style>
  <w:style w:type="character" w:styleId="a5">
    <w:name w:val="FollowedHyperlink"/>
    <w:basedOn w:val="a0"/>
    <w:uiPriority w:val="99"/>
    <w:semiHidden/>
    <w:unhideWhenUsed/>
    <w:rsid w:val="00295D9C"/>
    <w:rPr>
      <w:color w:val="800080" w:themeColor="followedHyperlink"/>
      <w:u w:val="single"/>
    </w:rPr>
  </w:style>
  <w:style w:type="character" w:customStyle="1" w:styleId="40">
    <w:name w:val="Заголовок 4 Знак"/>
    <w:basedOn w:val="a0"/>
    <w:link w:val="4"/>
    <w:uiPriority w:val="9"/>
    <w:rsid w:val="00AA3B65"/>
    <w:rPr>
      <w:rFonts w:asciiTheme="majorHAnsi" w:eastAsiaTheme="majorEastAsia" w:hAnsiTheme="majorHAnsi" w:cstheme="majorBidi"/>
      <w:b/>
      <w:bCs/>
      <w:i/>
      <w:iCs/>
      <w:color w:val="4F81BD" w:themeColor="accent1"/>
    </w:rPr>
  </w:style>
  <w:style w:type="paragraph" w:customStyle="1" w:styleId="s1">
    <w:name w:val="s_1"/>
    <w:basedOn w:val="a"/>
    <w:rsid w:val="00AA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A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AA3B65"/>
  </w:style>
  <w:style w:type="paragraph" w:customStyle="1" w:styleId="s22">
    <w:name w:val="s_22"/>
    <w:basedOn w:val="a"/>
    <w:rsid w:val="00AA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F5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5640"/>
    <w:rPr>
      <w:rFonts w:ascii="Tahoma" w:hAnsi="Tahoma" w:cs="Tahoma"/>
      <w:sz w:val="16"/>
      <w:szCs w:val="16"/>
    </w:rPr>
  </w:style>
  <w:style w:type="paragraph" w:customStyle="1" w:styleId="ConsPlusNormal">
    <w:name w:val="ConsPlusNormal"/>
    <w:rsid w:val="00AA1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400915">
      <w:bodyDiv w:val="1"/>
      <w:marLeft w:val="0"/>
      <w:marRight w:val="0"/>
      <w:marTop w:val="0"/>
      <w:marBottom w:val="0"/>
      <w:divBdr>
        <w:top w:val="none" w:sz="0" w:space="0" w:color="auto"/>
        <w:left w:val="none" w:sz="0" w:space="0" w:color="auto"/>
        <w:bottom w:val="none" w:sz="0" w:space="0" w:color="auto"/>
        <w:right w:val="none" w:sz="0" w:space="0" w:color="auto"/>
      </w:divBdr>
      <w:divsChild>
        <w:div w:id="1682967240">
          <w:marLeft w:val="0"/>
          <w:marRight w:val="0"/>
          <w:marTop w:val="0"/>
          <w:marBottom w:val="0"/>
          <w:divBdr>
            <w:top w:val="none" w:sz="0" w:space="0" w:color="auto"/>
            <w:left w:val="none" w:sz="0" w:space="0" w:color="auto"/>
            <w:bottom w:val="none" w:sz="0" w:space="0" w:color="auto"/>
            <w:right w:val="none" w:sz="0" w:space="0" w:color="auto"/>
          </w:divBdr>
        </w:div>
        <w:div w:id="631326289">
          <w:marLeft w:val="0"/>
          <w:marRight w:val="0"/>
          <w:marTop w:val="0"/>
          <w:marBottom w:val="0"/>
          <w:divBdr>
            <w:top w:val="none" w:sz="0" w:space="0" w:color="auto"/>
            <w:left w:val="none" w:sz="0" w:space="0" w:color="auto"/>
            <w:bottom w:val="none" w:sz="0" w:space="0" w:color="auto"/>
            <w:right w:val="none" w:sz="0" w:space="0" w:color="auto"/>
          </w:divBdr>
        </w:div>
        <w:div w:id="681707845">
          <w:marLeft w:val="0"/>
          <w:marRight w:val="0"/>
          <w:marTop w:val="0"/>
          <w:marBottom w:val="0"/>
          <w:divBdr>
            <w:top w:val="none" w:sz="0" w:space="0" w:color="auto"/>
            <w:left w:val="none" w:sz="0" w:space="0" w:color="auto"/>
            <w:bottom w:val="none" w:sz="0" w:space="0" w:color="auto"/>
            <w:right w:val="none" w:sz="0" w:space="0" w:color="auto"/>
          </w:divBdr>
        </w:div>
        <w:div w:id="655039179">
          <w:marLeft w:val="0"/>
          <w:marRight w:val="0"/>
          <w:marTop w:val="0"/>
          <w:marBottom w:val="0"/>
          <w:divBdr>
            <w:top w:val="none" w:sz="0" w:space="0" w:color="auto"/>
            <w:left w:val="none" w:sz="0" w:space="0" w:color="auto"/>
            <w:bottom w:val="none" w:sz="0" w:space="0" w:color="auto"/>
            <w:right w:val="none" w:sz="0" w:space="0" w:color="auto"/>
          </w:divBdr>
        </w:div>
        <w:div w:id="1853107065">
          <w:marLeft w:val="0"/>
          <w:marRight w:val="0"/>
          <w:marTop w:val="0"/>
          <w:marBottom w:val="0"/>
          <w:divBdr>
            <w:top w:val="none" w:sz="0" w:space="0" w:color="auto"/>
            <w:left w:val="none" w:sz="0" w:space="0" w:color="auto"/>
            <w:bottom w:val="none" w:sz="0" w:space="0" w:color="auto"/>
            <w:right w:val="none" w:sz="0" w:space="0" w:color="auto"/>
          </w:divBdr>
        </w:div>
        <w:div w:id="1113792919">
          <w:marLeft w:val="0"/>
          <w:marRight w:val="0"/>
          <w:marTop w:val="0"/>
          <w:marBottom w:val="0"/>
          <w:divBdr>
            <w:top w:val="none" w:sz="0" w:space="0" w:color="auto"/>
            <w:left w:val="none" w:sz="0" w:space="0" w:color="auto"/>
            <w:bottom w:val="none" w:sz="0" w:space="0" w:color="auto"/>
            <w:right w:val="none" w:sz="0" w:space="0" w:color="auto"/>
          </w:divBdr>
          <w:divsChild>
            <w:div w:id="915473980">
              <w:marLeft w:val="0"/>
              <w:marRight w:val="0"/>
              <w:marTop w:val="0"/>
              <w:marBottom w:val="0"/>
              <w:divBdr>
                <w:top w:val="none" w:sz="0" w:space="0" w:color="auto"/>
                <w:left w:val="none" w:sz="0" w:space="0" w:color="auto"/>
                <w:bottom w:val="none" w:sz="0" w:space="0" w:color="auto"/>
                <w:right w:val="none" w:sz="0" w:space="0" w:color="auto"/>
              </w:divBdr>
              <w:divsChild>
                <w:div w:id="15540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0392">
          <w:marLeft w:val="0"/>
          <w:marRight w:val="0"/>
          <w:marTop w:val="0"/>
          <w:marBottom w:val="0"/>
          <w:divBdr>
            <w:top w:val="none" w:sz="0" w:space="0" w:color="auto"/>
            <w:left w:val="none" w:sz="0" w:space="0" w:color="auto"/>
            <w:bottom w:val="none" w:sz="0" w:space="0" w:color="auto"/>
            <w:right w:val="none" w:sz="0" w:space="0" w:color="auto"/>
          </w:divBdr>
          <w:divsChild>
            <w:div w:id="1045257795">
              <w:marLeft w:val="0"/>
              <w:marRight w:val="0"/>
              <w:marTop w:val="0"/>
              <w:marBottom w:val="0"/>
              <w:divBdr>
                <w:top w:val="none" w:sz="0" w:space="0" w:color="auto"/>
                <w:left w:val="none" w:sz="0" w:space="0" w:color="auto"/>
                <w:bottom w:val="none" w:sz="0" w:space="0" w:color="auto"/>
                <w:right w:val="none" w:sz="0" w:space="0" w:color="auto"/>
              </w:divBdr>
              <w:divsChild>
                <w:div w:id="7900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4513">
          <w:marLeft w:val="0"/>
          <w:marRight w:val="0"/>
          <w:marTop w:val="0"/>
          <w:marBottom w:val="0"/>
          <w:divBdr>
            <w:top w:val="none" w:sz="0" w:space="0" w:color="auto"/>
            <w:left w:val="none" w:sz="0" w:space="0" w:color="auto"/>
            <w:bottom w:val="none" w:sz="0" w:space="0" w:color="auto"/>
            <w:right w:val="none" w:sz="0" w:space="0" w:color="auto"/>
          </w:divBdr>
          <w:divsChild>
            <w:div w:id="430856818">
              <w:marLeft w:val="0"/>
              <w:marRight w:val="0"/>
              <w:marTop w:val="0"/>
              <w:marBottom w:val="0"/>
              <w:divBdr>
                <w:top w:val="none" w:sz="0" w:space="0" w:color="auto"/>
                <w:left w:val="none" w:sz="0" w:space="0" w:color="auto"/>
                <w:bottom w:val="none" w:sz="0" w:space="0" w:color="auto"/>
                <w:right w:val="none" w:sz="0" w:space="0" w:color="auto"/>
              </w:divBdr>
              <w:divsChild>
                <w:div w:id="840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6620">
          <w:marLeft w:val="0"/>
          <w:marRight w:val="0"/>
          <w:marTop w:val="0"/>
          <w:marBottom w:val="0"/>
          <w:divBdr>
            <w:top w:val="none" w:sz="0" w:space="0" w:color="auto"/>
            <w:left w:val="none" w:sz="0" w:space="0" w:color="auto"/>
            <w:bottom w:val="none" w:sz="0" w:space="0" w:color="auto"/>
            <w:right w:val="none" w:sz="0" w:space="0" w:color="auto"/>
          </w:divBdr>
          <w:divsChild>
            <w:div w:id="1973171333">
              <w:marLeft w:val="0"/>
              <w:marRight w:val="0"/>
              <w:marTop w:val="0"/>
              <w:marBottom w:val="0"/>
              <w:divBdr>
                <w:top w:val="none" w:sz="0" w:space="0" w:color="auto"/>
                <w:left w:val="none" w:sz="0" w:space="0" w:color="auto"/>
                <w:bottom w:val="none" w:sz="0" w:space="0" w:color="auto"/>
                <w:right w:val="none" w:sz="0" w:space="0" w:color="auto"/>
              </w:divBdr>
              <w:divsChild>
                <w:div w:id="11020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513">
          <w:marLeft w:val="0"/>
          <w:marRight w:val="0"/>
          <w:marTop w:val="0"/>
          <w:marBottom w:val="0"/>
          <w:divBdr>
            <w:top w:val="none" w:sz="0" w:space="0" w:color="auto"/>
            <w:left w:val="none" w:sz="0" w:space="0" w:color="auto"/>
            <w:bottom w:val="none" w:sz="0" w:space="0" w:color="auto"/>
            <w:right w:val="none" w:sz="0" w:space="0" w:color="auto"/>
          </w:divBdr>
        </w:div>
        <w:div w:id="1570536670">
          <w:marLeft w:val="0"/>
          <w:marRight w:val="0"/>
          <w:marTop w:val="0"/>
          <w:marBottom w:val="0"/>
          <w:divBdr>
            <w:top w:val="none" w:sz="0" w:space="0" w:color="auto"/>
            <w:left w:val="none" w:sz="0" w:space="0" w:color="auto"/>
            <w:bottom w:val="none" w:sz="0" w:space="0" w:color="auto"/>
            <w:right w:val="none" w:sz="0" w:space="0" w:color="auto"/>
          </w:divBdr>
          <w:divsChild>
            <w:div w:id="1609509550">
              <w:marLeft w:val="0"/>
              <w:marRight w:val="0"/>
              <w:marTop w:val="0"/>
              <w:marBottom w:val="300"/>
              <w:divBdr>
                <w:top w:val="none" w:sz="0" w:space="0" w:color="auto"/>
                <w:left w:val="none" w:sz="0" w:space="0" w:color="auto"/>
                <w:bottom w:val="none" w:sz="0" w:space="0" w:color="auto"/>
                <w:right w:val="none" w:sz="0" w:space="0" w:color="auto"/>
              </w:divBdr>
            </w:div>
          </w:divsChild>
        </w:div>
        <w:div w:id="2025352712">
          <w:marLeft w:val="0"/>
          <w:marRight w:val="0"/>
          <w:marTop w:val="0"/>
          <w:marBottom w:val="0"/>
          <w:divBdr>
            <w:top w:val="none" w:sz="0" w:space="0" w:color="auto"/>
            <w:left w:val="none" w:sz="0" w:space="0" w:color="auto"/>
            <w:bottom w:val="none" w:sz="0" w:space="0" w:color="auto"/>
            <w:right w:val="none" w:sz="0" w:space="0" w:color="auto"/>
          </w:divBdr>
        </w:div>
        <w:div w:id="2008053311">
          <w:marLeft w:val="0"/>
          <w:marRight w:val="0"/>
          <w:marTop w:val="0"/>
          <w:marBottom w:val="0"/>
          <w:divBdr>
            <w:top w:val="none" w:sz="0" w:space="0" w:color="auto"/>
            <w:left w:val="none" w:sz="0" w:space="0" w:color="auto"/>
            <w:bottom w:val="none" w:sz="0" w:space="0" w:color="auto"/>
            <w:right w:val="none" w:sz="0" w:space="0" w:color="auto"/>
          </w:divBdr>
          <w:divsChild>
            <w:div w:id="14230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6134">
      <w:bodyDiv w:val="1"/>
      <w:marLeft w:val="0"/>
      <w:marRight w:val="0"/>
      <w:marTop w:val="0"/>
      <w:marBottom w:val="0"/>
      <w:divBdr>
        <w:top w:val="none" w:sz="0" w:space="0" w:color="auto"/>
        <w:left w:val="none" w:sz="0" w:space="0" w:color="auto"/>
        <w:bottom w:val="none" w:sz="0" w:space="0" w:color="auto"/>
        <w:right w:val="none" w:sz="0" w:space="0" w:color="auto"/>
      </w:divBdr>
    </w:div>
    <w:div w:id="310906188">
      <w:bodyDiv w:val="1"/>
      <w:marLeft w:val="0"/>
      <w:marRight w:val="0"/>
      <w:marTop w:val="0"/>
      <w:marBottom w:val="0"/>
      <w:divBdr>
        <w:top w:val="none" w:sz="0" w:space="0" w:color="auto"/>
        <w:left w:val="none" w:sz="0" w:space="0" w:color="auto"/>
        <w:bottom w:val="none" w:sz="0" w:space="0" w:color="auto"/>
        <w:right w:val="none" w:sz="0" w:space="0" w:color="auto"/>
      </w:divBdr>
      <w:divsChild>
        <w:div w:id="1971742340">
          <w:marLeft w:val="0"/>
          <w:marRight w:val="0"/>
          <w:marTop w:val="0"/>
          <w:marBottom w:val="0"/>
          <w:divBdr>
            <w:top w:val="none" w:sz="0" w:space="0" w:color="auto"/>
            <w:left w:val="none" w:sz="0" w:space="0" w:color="auto"/>
            <w:bottom w:val="none" w:sz="0" w:space="0" w:color="auto"/>
            <w:right w:val="none" w:sz="0" w:space="0" w:color="auto"/>
          </w:divBdr>
        </w:div>
        <w:div w:id="1205753453">
          <w:marLeft w:val="0"/>
          <w:marRight w:val="0"/>
          <w:marTop w:val="0"/>
          <w:marBottom w:val="0"/>
          <w:divBdr>
            <w:top w:val="none" w:sz="0" w:space="0" w:color="auto"/>
            <w:left w:val="none" w:sz="0" w:space="0" w:color="auto"/>
            <w:bottom w:val="none" w:sz="0" w:space="0" w:color="auto"/>
            <w:right w:val="none" w:sz="0" w:space="0" w:color="auto"/>
          </w:divBdr>
          <w:divsChild>
            <w:div w:id="2056198034">
              <w:marLeft w:val="0"/>
              <w:marRight w:val="0"/>
              <w:marTop w:val="0"/>
              <w:marBottom w:val="300"/>
              <w:divBdr>
                <w:top w:val="none" w:sz="0" w:space="0" w:color="auto"/>
                <w:left w:val="none" w:sz="0" w:space="0" w:color="auto"/>
                <w:bottom w:val="none" w:sz="0" w:space="0" w:color="auto"/>
                <w:right w:val="none" w:sz="0" w:space="0" w:color="auto"/>
              </w:divBdr>
            </w:div>
          </w:divsChild>
        </w:div>
        <w:div w:id="685638348">
          <w:marLeft w:val="0"/>
          <w:marRight w:val="0"/>
          <w:marTop w:val="0"/>
          <w:marBottom w:val="0"/>
          <w:divBdr>
            <w:top w:val="none" w:sz="0" w:space="0" w:color="auto"/>
            <w:left w:val="none" w:sz="0" w:space="0" w:color="auto"/>
            <w:bottom w:val="none" w:sz="0" w:space="0" w:color="auto"/>
            <w:right w:val="none" w:sz="0" w:space="0" w:color="auto"/>
          </w:divBdr>
        </w:div>
        <w:div w:id="159077446">
          <w:marLeft w:val="0"/>
          <w:marRight w:val="0"/>
          <w:marTop w:val="0"/>
          <w:marBottom w:val="0"/>
          <w:divBdr>
            <w:top w:val="none" w:sz="0" w:space="0" w:color="auto"/>
            <w:left w:val="none" w:sz="0" w:space="0" w:color="auto"/>
            <w:bottom w:val="none" w:sz="0" w:space="0" w:color="auto"/>
            <w:right w:val="none" w:sz="0" w:space="0" w:color="auto"/>
          </w:divBdr>
          <w:divsChild>
            <w:div w:id="1484083716">
              <w:marLeft w:val="0"/>
              <w:marRight w:val="0"/>
              <w:marTop w:val="0"/>
              <w:marBottom w:val="300"/>
              <w:divBdr>
                <w:top w:val="none" w:sz="0" w:space="0" w:color="auto"/>
                <w:left w:val="none" w:sz="0" w:space="0" w:color="auto"/>
                <w:bottom w:val="none" w:sz="0" w:space="0" w:color="auto"/>
                <w:right w:val="none" w:sz="0" w:space="0" w:color="auto"/>
              </w:divBdr>
            </w:div>
            <w:div w:id="512494126">
              <w:marLeft w:val="0"/>
              <w:marRight w:val="0"/>
              <w:marTop w:val="0"/>
              <w:marBottom w:val="0"/>
              <w:divBdr>
                <w:top w:val="none" w:sz="0" w:space="0" w:color="auto"/>
                <w:left w:val="none" w:sz="0" w:space="0" w:color="auto"/>
                <w:bottom w:val="none" w:sz="0" w:space="0" w:color="auto"/>
                <w:right w:val="none" w:sz="0" w:space="0" w:color="auto"/>
              </w:divBdr>
              <w:divsChild>
                <w:div w:id="1737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0072">
          <w:marLeft w:val="0"/>
          <w:marRight w:val="0"/>
          <w:marTop w:val="0"/>
          <w:marBottom w:val="0"/>
          <w:divBdr>
            <w:top w:val="none" w:sz="0" w:space="0" w:color="auto"/>
            <w:left w:val="none" w:sz="0" w:space="0" w:color="auto"/>
            <w:bottom w:val="none" w:sz="0" w:space="0" w:color="auto"/>
            <w:right w:val="none" w:sz="0" w:space="0" w:color="auto"/>
          </w:divBdr>
          <w:divsChild>
            <w:div w:id="655111663">
              <w:marLeft w:val="0"/>
              <w:marRight w:val="0"/>
              <w:marTop w:val="0"/>
              <w:marBottom w:val="0"/>
              <w:divBdr>
                <w:top w:val="none" w:sz="0" w:space="0" w:color="auto"/>
                <w:left w:val="none" w:sz="0" w:space="0" w:color="auto"/>
                <w:bottom w:val="none" w:sz="0" w:space="0" w:color="auto"/>
                <w:right w:val="none" w:sz="0" w:space="0" w:color="auto"/>
              </w:divBdr>
            </w:div>
            <w:div w:id="799349083">
              <w:marLeft w:val="0"/>
              <w:marRight w:val="0"/>
              <w:marTop w:val="0"/>
              <w:marBottom w:val="0"/>
              <w:divBdr>
                <w:top w:val="none" w:sz="0" w:space="0" w:color="auto"/>
                <w:left w:val="none" w:sz="0" w:space="0" w:color="auto"/>
                <w:bottom w:val="none" w:sz="0" w:space="0" w:color="auto"/>
                <w:right w:val="none" w:sz="0" w:space="0" w:color="auto"/>
              </w:divBdr>
            </w:div>
            <w:div w:id="935020979">
              <w:marLeft w:val="0"/>
              <w:marRight w:val="0"/>
              <w:marTop w:val="0"/>
              <w:marBottom w:val="0"/>
              <w:divBdr>
                <w:top w:val="none" w:sz="0" w:space="0" w:color="auto"/>
                <w:left w:val="none" w:sz="0" w:space="0" w:color="auto"/>
                <w:bottom w:val="none" w:sz="0" w:space="0" w:color="auto"/>
                <w:right w:val="none" w:sz="0" w:space="0" w:color="auto"/>
              </w:divBdr>
            </w:div>
            <w:div w:id="61409055">
              <w:marLeft w:val="0"/>
              <w:marRight w:val="0"/>
              <w:marTop w:val="0"/>
              <w:marBottom w:val="0"/>
              <w:divBdr>
                <w:top w:val="none" w:sz="0" w:space="0" w:color="auto"/>
                <w:left w:val="none" w:sz="0" w:space="0" w:color="auto"/>
                <w:bottom w:val="none" w:sz="0" w:space="0" w:color="auto"/>
                <w:right w:val="none" w:sz="0" w:space="0" w:color="auto"/>
              </w:divBdr>
            </w:div>
            <w:div w:id="1142768581">
              <w:marLeft w:val="0"/>
              <w:marRight w:val="0"/>
              <w:marTop w:val="0"/>
              <w:marBottom w:val="0"/>
              <w:divBdr>
                <w:top w:val="none" w:sz="0" w:space="0" w:color="auto"/>
                <w:left w:val="none" w:sz="0" w:space="0" w:color="auto"/>
                <w:bottom w:val="none" w:sz="0" w:space="0" w:color="auto"/>
                <w:right w:val="none" w:sz="0" w:space="0" w:color="auto"/>
              </w:divBdr>
            </w:div>
            <w:div w:id="6905184">
              <w:marLeft w:val="0"/>
              <w:marRight w:val="0"/>
              <w:marTop w:val="0"/>
              <w:marBottom w:val="0"/>
              <w:divBdr>
                <w:top w:val="none" w:sz="0" w:space="0" w:color="auto"/>
                <w:left w:val="none" w:sz="0" w:space="0" w:color="auto"/>
                <w:bottom w:val="none" w:sz="0" w:space="0" w:color="auto"/>
                <w:right w:val="none" w:sz="0" w:space="0" w:color="auto"/>
              </w:divBdr>
            </w:div>
            <w:div w:id="1025405959">
              <w:marLeft w:val="0"/>
              <w:marRight w:val="0"/>
              <w:marTop w:val="0"/>
              <w:marBottom w:val="0"/>
              <w:divBdr>
                <w:top w:val="none" w:sz="0" w:space="0" w:color="auto"/>
                <w:left w:val="none" w:sz="0" w:space="0" w:color="auto"/>
                <w:bottom w:val="none" w:sz="0" w:space="0" w:color="auto"/>
                <w:right w:val="none" w:sz="0" w:space="0" w:color="auto"/>
              </w:divBdr>
            </w:div>
          </w:divsChild>
        </w:div>
        <w:div w:id="560746983">
          <w:marLeft w:val="0"/>
          <w:marRight w:val="0"/>
          <w:marTop w:val="0"/>
          <w:marBottom w:val="0"/>
          <w:divBdr>
            <w:top w:val="none" w:sz="0" w:space="0" w:color="auto"/>
            <w:left w:val="none" w:sz="0" w:space="0" w:color="auto"/>
            <w:bottom w:val="none" w:sz="0" w:space="0" w:color="auto"/>
            <w:right w:val="none" w:sz="0" w:space="0" w:color="auto"/>
          </w:divBdr>
          <w:divsChild>
            <w:div w:id="183717226">
              <w:marLeft w:val="0"/>
              <w:marRight w:val="0"/>
              <w:marTop w:val="0"/>
              <w:marBottom w:val="0"/>
              <w:divBdr>
                <w:top w:val="none" w:sz="0" w:space="0" w:color="auto"/>
                <w:left w:val="none" w:sz="0" w:space="0" w:color="auto"/>
                <w:bottom w:val="none" w:sz="0" w:space="0" w:color="auto"/>
                <w:right w:val="none" w:sz="0" w:space="0" w:color="auto"/>
              </w:divBdr>
            </w:div>
            <w:div w:id="1835561699">
              <w:marLeft w:val="0"/>
              <w:marRight w:val="0"/>
              <w:marTop w:val="0"/>
              <w:marBottom w:val="0"/>
              <w:divBdr>
                <w:top w:val="none" w:sz="0" w:space="0" w:color="auto"/>
                <w:left w:val="none" w:sz="0" w:space="0" w:color="auto"/>
                <w:bottom w:val="none" w:sz="0" w:space="0" w:color="auto"/>
                <w:right w:val="none" w:sz="0" w:space="0" w:color="auto"/>
              </w:divBdr>
            </w:div>
            <w:div w:id="93868816">
              <w:marLeft w:val="0"/>
              <w:marRight w:val="0"/>
              <w:marTop w:val="0"/>
              <w:marBottom w:val="0"/>
              <w:divBdr>
                <w:top w:val="none" w:sz="0" w:space="0" w:color="auto"/>
                <w:left w:val="none" w:sz="0" w:space="0" w:color="auto"/>
                <w:bottom w:val="none" w:sz="0" w:space="0" w:color="auto"/>
                <w:right w:val="none" w:sz="0" w:space="0" w:color="auto"/>
              </w:divBdr>
            </w:div>
          </w:divsChild>
        </w:div>
        <w:div w:id="750545855">
          <w:marLeft w:val="0"/>
          <w:marRight w:val="0"/>
          <w:marTop w:val="0"/>
          <w:marBottom w:val="0"/>
          <w:divBdr>
            <w:top w:val="none" w:sz="0" w:space="0" w:color="auto"/>
            <w:left w:val="none" w:sz="0" w:space="0" w:color="auto"/>
            <w:bottom w:val="none" w:sz="0" w:space="0" w:color="auto"/>
            <w:right w:val="none" w:sz="0" w:space="0" w:color="auto"/>
          </w:divBdr>
        </w:div>
        <w:div w:id="424427222">
          <w:marLeft w:val="0"/>
          <w:marRight w:val="0"/>
          <w:marTop w:val="0"/>
          <w:marBottom w:val="0"/>
          <w:divBdr>
            <w:top w:val="none" w:sz="0" w:space="0" w:color="auto"/>
            <w:left w:val="none" w:sz="0" w:space="0" w:color="auto"/>
            <w:bottom w:val="none" w:sz="0" w:space="0" w:color="auto"/>
            <w:right w:val="none" w:sz="0" w:space="0" w:color="auto"/>
          </w:divBdr>
        </w:div>
        <w:div w:id="1407532051">
          <w:marLeft w:val="0"/>
          <w:marRight w:val="0"/>
          <w:marTop w:val="0"/>
          <w:marBottom w:val="0"/>
          <w:divBdr>
            <w:top w:val="none" w:sz="0" w:space="0" w:color="auto"/>
            <w:left w:val="none" w:sz="0" w:space="0" w:color="auto"/>
            <w:bottom w:val="none" w:sz="0" w:space="0" w:color="auto"/>
            <w:right w:val="none" w:sz="0" w:space="0" w:color="auto"/>
          </w:divBdr>
          <w:divsChild>
            <w:div w:id="968709995">
              <w:marLeft w:val="0"/>
              <w:marRight w:val="0"/>
              <w:marTop w:val="0"/>
              <w:marBottom w:val="300"/>
              <w:divBdr>
                <w:top w:val="none" w:sz="0" w:space="0" w:color="auto"/>
                <w:left w:val="none" w:sz="0" w:space="0" w:color="auto"/>
                <w:bottom w:val="none" w:sz="0" w:space="0" w:color="auto"/>
                <w:right w:val="none" w:sz="0" w:space="0" w:color="auto"/>
              </w:divBdr>
            </w:div>
          </w:divsChild>
        </w:div>
        <w:div w:id="479689987">
          <w:marLeft w:val="0"/>
          <w:marRight w:val="0"/>
          <w:marTop w:val="0"/>
          <w:marBottom w:val="0"/>
          <w:divBdr>
            <w:top w:val="none" w:sz="0" w:space="0" w:color="auto"/>
            <w:left w:val="none" w:sz="0" w:space="0" w:color="auto"/>
            <w:bottom w:val="none" w:sz="0" w:space="0" w:color="auto"/>
            <w:right w:val="none" w:sz="0" w:space="0" w:color="auto"/>
          </w:divBdr>
          <w:divsChild>
            <w:div w:id="932592908">
              <w:marLeft w:val="0"/>
              <w:marRight w:val="0"/>
              <w:marTop w:val="0"/>
              <w:marBottom w:val="300"/>
              <w:divBdr>
                <w:top w:val="none" w:sz="0" w:space="0" w:color="auto"/>
                <w:left w:val="none" w:sz="0" w:space="0" w:color="auto"/>
                <w:bottom w:val="none" w:sz="0" w:space="0" w:color="auto"/>
                <w:right w:val="none" w:sz="0" w:space="0" w:color="auto"/>
              </w:divBdr>
            </w:div>
          </w:divsChild>
        </w:div>
        <w:div w:id="326396638">
          <w:marLeft w:val="0"/>
          <w:marRight w:val="0"/>
          <w:marTop w:val="0"/>
          <w:marBottom w:val="0"/>
          <w:divBdr>
            <w:top w:val="none" w:sz="0" w:space="0" w:color="auto"/>
            <w:left w:val="none" w:sz="0" w:space="0" w:color="auto"/>
            <w:bottom w:val="none" w:sz="0" w:space="0" w:color="auto"/>
            <w:right w:val="none" w:sz="0" w:space="0" w:color="auto"/>
          </w:divBdr>
          <w:divsChild>
            <w:div w:id="99036247">
              <w:marLeft w:val="0"/>
              <w:marRight w:val="0"/>
              <w:marTop w:val="0"/>
              <w:marBottom w:val="300"/>
              <w:divBdr>
                <w:top w:val="none" w:sz="0" w:space="0" w:color="auto"/>
                <w:left w:val="none" w:sz="0" w:space="0" w:color="auto"/>
                <w:bottom w:val="none" w:sz="0" w:space="0" w:color="auto"/>
                <w:right w:val="none" w:sz="0" w:space="0" w:color="auto"/>
              </w:divBdr>
            </w:div>
          </w:divsChild>
        </w:div>
        <w:div w:id="7561356">
          <w:marLeft w:val="0"/>
          <w:marRight w:val="0"/>
          <w:marTop w:val="0"/>
          <w:marBottom w:val="0"/>
          <w:divBdr>
            <w:top w:val="none" w:sz="0" w:space="0" w:color="auto"/>
            <w:left w:val="none" w:sz="0" w:space="0" w:color="auto"/>
            <w:bottom w:val="none" w:sz="0" w:space="0" w:color="auto"/>
            <w:right w:val="none" w:sz="0" w:space="0" w:color="auto"/>
          </w:divBdr>
        </w:div>
        <w:div w:id="162404247">
          <w:marLeft w:val="0"/>
          <w:marRight w:val="0"/>
          <w:marTop w:val="0"/>
          <w:marBottom w:val="0"/>
          <w:divBdr>
            <w:top w:val="none" w:sz="0" w:space="0" w:color="auto"/>
            <w:left w:val="none" w:sz="0" w:space="0" w:color="auto"/>
            <w:bottom w:val="none" w:sz="0" w:space="0" w:color="auto"/>
            <w:right w:val="none" w:sz="0" w:space="0" w:color="auto"/>
          </w:divBdr>
        </w:div>
      </w:divsChild>
    </w:div>
    <w:div w:id="1049499639">
      <w:bodyDiv w:val="1"/>
      <w:marLeft w:val="0"/>
      <w:marRight w:val="0"/>
      <w:marTop w:val="0"/>
      <w:marBottom w:val="0"/>
      <w:divBdr>
        <w:top w:val="none" w:sz="0" w:space="0" w:color="auto"/>
        <w:left w:val="none" w:sz="0" w:space="0" w:color="auto"/>
        <w:bottom w:val="none" w:sz="0" w:space="0" w:color="auto"/>
        <w:right w:val="none" w:sz="0" w:space="0" w:color="auto"/>
      </w:divBdr>
    </w:div>
    <w:div w:id="2077051306">
      <w:bodyDiv w:val="1"/>
      <w:marLeft w:val="0"/>
      <w:marRight w:val="0"/>
      <w:marTop w:val="0"/>
      <w:marBottom w:val="0"/>
      <w:divBdr>
        <w:top w:val="none" w:sz="0" w:space="0" w:color="auto"/>
        <w:left w:val="none" w:sz="0" w:space="0" w:color="auto"/>
        <w:bottom w:val="none" w:sz="0" w:space="0" w:color="auto"/>
        <w:right w:val="none" w:sz="0" w:space="0" w:color="auto"/>
      </w:divBdr>
      <w:divsChild>
        <w:div w:id="770004027">
          <w:marLeft w:val="0"/>
          <w:marRight w:val="0"/>
          <w:marTop w:val="0"/>
          <w:marBottom w:val="0"/>
          <w:divBdr>
            <w:top w:val="none" w:sz="0" w:space="0" w:color="auto"/>
            <w:left w:val="none" w:sz="0" w:space="0" w:color="auto"/>
            <w:bottom w:val="none" w:sz="0" w:space="0" w:color="auto"/>
            <w:right w:val="none" w:sz="0" w:space="0" w:color="auto"/>
          </w:divBdr>
          <w:divsChild>
            <w:div w:id="1162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8657">
      <w:bodyDiv w:val="1"/>
      <w:marLeft w:val="0"/>
      <w:marRight w:val="0"/>
      <w:marTop w:val="0"/>
      <w:marBottom w:val="0"/>
      <w:divBdr>
        <w:top w:val="none" w:sz="0" w:space="0" w:color="auto"/>
        <w:left w:val="none" w:sz="0" w:space="0" w:color="auto"/>
        <w:bottom w:val="none" w:sz="0" w:space="0" w:color="auto"/>
        <w:right w:val="none" w:sz="0" w:space="0" w:color="auto"/>
      </w:divBdr>
      <w:divsChild>
        <w:div w:id="308247130">
          <w:marLeft w:val="0"/>
          <w:marRight w:val="0"/>
          <w:marTop w:val="960"/>
          <w:marBottom w:val="450"/>
          <w:divBdr>
            <w:top w:val="single" w:sz="6" w:space="8" w:color="CDCDCD"/>
            <w:left w:val="single" w:sz="6" w:space="0" w:color="CDCDCD"/>
            <w:bottom w:val="single" w:sz="6" w:space="30" w:color="CDCDCD"/>
            <w:right w:val="single" w:sz="6" w:space="0" w:color="CDCDCD"/>
          </w:divBdr>
          <w:divsChild>
            <w:div w:id="1908149526">
              <w:marLeft w:val="0"/>
              <w:marRight w:val="0"/>
              <w:marTop w:val="0"/>
              <w:marBottom w:val="1050"/>
              <w:divBdr>
                <w:top w:val="none" w:sz="0" w:space="0" w:color="auto"/>
                <w:left w:val="none" w:sz="0" w:space="0" w:color="auto"/>
                <w:bottom w:val="none" w:sz="0" w:space="0" w:color="auto"/>
                <w:right w:val="none" w:sz="0" w:space="0" w:color="auto"/>
              </w:divBdr>
              <w:divsChild>
                <w:div w:id="1060861119">
                  <w:marLeft w:val="0"/>
                  <w:marRight w:val="0"/>
                  <w:marTop w:val="0"/>
                  <w:marBottom w:val="0"/>
                  <w:divBdr>
                    <w:top w:val="none" w:sz="0" w:space="0" w:color="auto"/>
                    <w:left w:val="none" w:sz="0" w:space="0" w:color="auto"/>
                    <w:bottom w:val="none" w:sz="0" w:space="0" w:color="auto"/>
                    <w:right w:val="none" w:sz="0" w:space="0" w:color="auto"/>
                  </w:divBdr>
                  <w:divsChild>
                    <w:div w:id="1956059286">
                      <w:marLeft w:val="0"/>
                      <w:marRight w:val="0"/>
                      <w:marTop w:val="0"/>
                      <w:marBottom w:val="0"/>
                      <w:divBdr>
                        <w:top w:val="none" w:sz="0" w:space="0" w:color="auto"/>
                        <w:left w:val="none" w:sz="0" w:space="0" w:color="auto"/>
                        <w:bottom w:val="none" w:sz="0" w:space="0" w:color="auto"/>
                        <w:right w:val="none" w:sz="0" w:space="0" w:color="auto"/>
                      </w:divBdr>
                      <w:divsChild>
                        <w:div w:id="2044095422">
                          <w:marLeft w:val="0"/>
                          <w:marRight w:val="0"/>
                          <w:marTop w:val="0"/>
                          <w:marBottom w:val="0"/>
                          <w:divBdr>
                            <w:top w:val="none" w:sz="0" w:space="0" w:color="auto"/>
                            <w:left w:val="none" w:sz="0" w:space="0" w:color="auto"/>
                            <w:bottom w:val="none" w:sz="0" w:space="0" w:color="auto"/>
                            <w:right w:val="none" w:sz="0" w:space="0" w:color="auto"/>
                          </w:divBdr>
                          <w:divsChild>
                            <w:div w:id="507332423">
                              <w:marLeft w:val="0"/>
                              <w:marRight w:val="0"/>
                              <w:marTop w:val="0"/>
                              <w:marBottom w:val="0"/>
                              <w:divBdr>
                                <w:top w:val="none" w:sz="0" w:space="0" w:color="auto"/>
                                <w:left w:val="none" w:sz="0" w:space="0" w:color="auto"/>
                                <w:bottom w:val="none" w:sz="0" w:space="0" w:color="auto"/>
                                <w:right w:val="none" w:sz="0" w:space="0" w:color="auto"/>
                              </w:divBdr>
                              <w:divsChild>
                                <w:div w:id="59278496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2140296763">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3">
          <w:marLeft w:val="0"/>
          <w:marRight w:val="0"/>
          <w:marTop w:val="0"/>
          <w:marBottom w:val="0"/>
          <w:divBdr>
            <w:top w:val="none" w:sz="0" w:space="0" w:color="auto"/>
            <w:left w:val="none" w:sz="0" w:space="0" w:color="auto"/>
            <w:bottom w:val="none" w:sz="0" w:space="0" w:color="auto"/>
            <w:right w:val="none" w:sz="0" w:space="0" w:color="auto"/>
          </w:divBdr>
        </w:div>
        <w:div w:id="1824156797">
          <w:marLeft w:val="0"/>
          <w:marRight w:val="0"/>
          <w:marTop w:val="0"/>
          <w:marBottom w:val="0"/>
          <w:divBdr>
            <w:top w:val="none" w:sz="0" w:space="0" w:color="auto"/>
            <w:left w:val="none" w:sz="0" w:space="0" w:color="auto"/>
            <w:bottom w:val="none" w:sz="0" w:space="0" w:color="auto"/>
            <w:right w:val="none" w:sz="0" w:space="0" w:color="auto"/>
          </w:divBdr>
        </w:div>
        <w:div w:id="251280578">
          <w:marLeft w:val="0"/>
          <w:marRight w:val="0"/>
          <w:marTop w:val="0"/>
          <w:marBottom w:val="0"/>
          <w:divBdr>
            <w:top w:val="none" w:sz="0" w:space="0" w:color="auto"/>
            <w:left w:val="none" w:sz="0" w:space="0" w:color="auto"/>
            <w:bottom w:val="none" w:sz="0" w:space="0" w:color="auto"/>
            <w:right w:val="none" w:sz="0" w:space="0" w:color="auto"/>
          </w:divBdr>
        </w:div>
        <w:div w:id="2046061405">
          <w:marLeft w:val="0"/>
          <w:marRight w:val="0"/>
          <w:marTop w:val="0"/>
          <w:marBottom w:val="0"/>
          <w:divBdr>
            <w:top w:val="none" w:sz="0" w:space="0" w:color="auto"/>
            <w:left w:val="none" w:sz="0" w:space="0" w:color="auto"/>
            <w:bottom w:val="none" w:sz="0" w:space="0" w:color="auto"/>
            <w:right w:val="none" w:sz="0" w:space="0" w:color="auto"/>
          </w:divBdr>
        </w:div>
        <w:div w:id="1772240967">
          <w:marLeft w:val="0"/>
          <w:marRight w:val="0"/>
          <w:marTop w:val="0"/>
          <w:marBottom w:val="0"/>
          <w:divBdr>
            <w:top w:val="none" w:sz="0" w:space="0" w:color="auto"/>
            <w:left w:val="none" w:sz="0" w:space="0" w:color="auto"/>
            <w:bottom w:val="none" w:sz="0" w:space="0" w:color="auto"/>
            <w:right w:val="none" w:sz="0" w:space="0" w:color="auto"/>
          </w:divBdr>
        </w:div>
        <w:div w:id="1315647905">
          <w:marLeft w:val="0"/>
          <w:marRight w:val="0"/>
          <w:marTop w:val="0"/>
          <w:marBottom w:val="0"/>
          <w:divBdr>
            <w:top w:val="none" w:sz="0" w:space="0" w:color="auto"/>
            <w:left w:val="none" w:sz="0" w:space="0" w:color="auto"/>
            <w:bottom w:val="none" w:sz="0" w:space="0" w:color="auto"/>
            <w:right w:val="none" w:sz="0" w:space="0" w:color="auto"/>
          </w:divBdr>
          <w:divsChild>
            <w:div w:id="1599749543">
              <w:marLeft w:val="0"/>
              <w:marRight w:val="0"/>
              <w:marTop w:val="0"/>
              <w:marBottom w:val="0"/>
              <w:divBdr>
                <w:top w:val="none" w:sz="0" w:space="0" w:color="auto"/>
                <w:left w:val="none" w:sz="0" w:space="0" w:color="auto"/>
                <w:bottom w:val="none" w:sz="0" w:space="0" w:color="auto"/>
                <w:right w:val="none" w:sz="0" w:space="0" w:color="auto"/>
              </w:divBdr>
              <w:divsChild>
                <w:div w:id="1630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3287">
          <w:marLeft w:val="0"/>
          <w:marRight w:val="0"/>
          <w:marTop w:val="0"/>
          <w:marBottom w:val="0"/>
          <w:divBdr>
            <w:top w:val="none" w:sz="0" w:space="0" w:color="auto"/>
            <w:left w:val="none" w:sz="0" w:space="0" w:color="auto"/>
            <w:bottom w:val="none" w:sz="0" w:space="0" w:color="auto"/>
            <w:right w:val="none" w:sz="0" w:space="0" w:color="auto"/>
          </w:divBdr>
          <w:divsChild>
            <w:div w:id="1335303629">
              <w:marLeft w:val="0"/>
              <w:marRight w:val="0"/>
              <w:marTop w:val="0"/>
              <w:marBottom w:val="0"/>
              <w:divBdr>
                <w:top w:val="none" w:sz="0" w:space="0" w:color="auto"/>
                <w:left w:val="none" w:sz="0" w:space="0" w:color="auto"/>
                <w:bottom w:val="none" w:sz="0" w:space="0" w:color="auto"/>
                <w:right w:val="none" w:sz="0" w:space="0" w:color="auto"/>
              </w:divBdr>
              <w:divsChild>
                <w:div w:id="2106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629">
          <w:marLeft w:val="0"/>
          <w:marRight w:val="0"/>
          <w:marTop w:val="0"/>
          <w:marBottom w:val="0"/>
          <w:divBdr>
            <w:top w:val="none" w:sz="0" w:space="0" w:color="auto"/>
            <w:left w:val="none" w:sz="0" w:space="0" w:color="auto"/>
            <w:bottom w:val="none" w:sz="0" w:space="0" w:color="auto"/>
            <w:right w:val="none" w:sz="0" w:space="0" w:color="auto"/>
          </w:divBdr>
          <w:divsChild>
            <w:div w:id="375936354">
              <w:marLeft w:val="0"/>
              <w:marRight w:val="0"/>
              <w:marTop w:val="0"/>
              <w:marBottom w:val="0"/>
              <w:divBdr>
                <w:top w:val="none" w:sz="0" w:space="0" w:color="auto"/>
                <w:left w:val="none" w:sz="0" w:space="0" w:color="auto"/>
                <w:bottom w:val="none" w:sz="0" w:space="0" w:color="auto"/>
                <w:right w:val="none" w:sz="0" w:space="0" w:color="auto"/>
              </w:divBdr>
              <w:divsChild>
                <w:div w:id="15822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2743">
          <w:marLeft w:val="0"/>
          <w:marRight w:val="0"/>
          <w:marTop w:val="0"/>
          <w:marBottom w:val="0"/>
          <w:divBdr>
            <w:top w:val="none" w:sz="0" w:space="0" w:color="auto"/>
            <w:left w:val="none" w:sz="0" w:space="0" w:color="auto"/>
            <w:bottom w:val="none" w:sz="0" w:space="0" w:color="auto"/>
            <w:right w:val="none" w:sz="0" w:space="0" w:color="auto"/>
          </w:divBdr>
          <w:divsChild>
            <w:div w:id="1520854390">
              <w:marLeft w:val="0"/>
              <w:marRight w:val="0"/>
              <w:marTop w:val="0"/>
              <w:marBottom w:val="0"/>
              <w:divBdr>
                <w:top w:val="none" w:sz="0" w:space="0" w:color="auto"/>
                <w:left w:val="none" w:sz="0" w:space="0" w:color="auto"/>
                <w:bottom w:val="none" w:sz="0" w:space="0" w:color="auto"/>
                <w:right w:val="none" w:sz="0" w:space="0" w:color="auto"/>
              </w:divBdr>
              <w:divsChild>
                <w:div w:id="4580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2562">
          <w:marLeft w:val="0"/>
          <w:marRight w:val="0"/>
          <w:marTop w:val="0"/>
          <w:marBottom w:val="0"/>
          <w:divBdr>
            <w:top w:val="none" w:sz="0" w:space="0" w:color="auto"/>
            <w:left w:val="none" w:sz="0" w:space="0" w:color="auto"/>
            <w:bottom w:val="none" w:sz="0" w:space="0" w:color="auto"/>
            <w:right w:val="none" w:sz="0" w:space="0" w:color="auto"/>
          </w:divBdr>
        </w:div>
        <w:div w:id="821308670">
          <w:marLeft w:val="0"/>
          <w:marRight w:val="0"/>
          <w:marTop w:val="0"/>
          <w:marBottom w:val="0"/>
          <w:divBdr>
            <w:top w:val="none" w:sz="0" w:space="0" w:color="auto"/>
            <w:left w:val="none" w:sz="0" w:space="0" w:color="auto"/>
            <w:bottom w:val="none" w:sz="0" w:space="0" w:color="auto"/>
            <w:right w:val="none" w:sz="0" w:space="0" w:color="auto"/>
          </w:divBdr>
          <w:divsChild>
            <w:div w:id="461312086">
              <w:marLeft w:val="0"/>
              <w:marRight w:val="0"/>
              <w:marTop w:val="0"/>
              <w:marBottom w:val="300"/>
              <w:divBdr>
                <w:top w:val="none" w:sz="0" w:space="0" w:color="auto"/>
                <w:left w:val="none" w:sz="0" w:space="0" w:color="auto"/>
                <w:bottom w:val="none" w:sz="0" w:space="0" w:color="auto"/>
                <w:right w:val="none" w:sz="0" w:space="0" w:color="auto"/>
              </w:divBdr>
            </w:div>
          </w:divsChild>
        </w:div>
        <w:div w:id="762914168">
          <w:marLeft w:val="0"/>
          <w:marRight w:val="0"/>
          <w:marTop w:val="0"/>
          <w:marBottom w:val="0"/>
          <w:divBdr>
            <w:top w:val="none" w:sz="0" w:space="0" w:color="auto"/>
            <w:left w:val="none" w:sz="0" w:space="0" w:color="auto"/>
            <w:bottom w:val="none" w:sz="0" w:space="0" w:color="auto"/>
            <w:right w:val="none" w:sz="0" w:space="0" w:color="auto"/>
          </w:divBdr>
        </w:div>
        <w:div w:id="2067415204">
          <w:marLeft w:val="0"/>
          <w:marRight w:val="0"/>
          <w:marTop w:val="0"/>
          <w:marBottom w:val="0"/>
          <w:divBdr>
            <w:top w:val="none" w:sz="0" w:space="0" w:color="auto"/>
            <w:left w:val="none" w:sz="0" w:space="0" w:color="auto"/>
            <w:bottom w:val="none" w:sz="0" w:space="0" w:color="auto"/>
            <w:right w:val="none" w:sz="0" w:space="0" w:color="auto"/>
          </w:divBdr>
          <w:divsChild>
            <w:div w:id="18416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481124/d26c42f63f1fb148e810c61f310c8e71/" TargetMode="External"/><Relationship Id="rId13" Type="http://schemas.openxmlformats.org/officeDocument/2006/relationships/hyperlink" Target="http://base.garant.ru/71971578/47a407443fc8fa26f0ef02a31e32f983/" TargetMode="External"/><Relationship Id="rId18" Type="http://schemas.openxmlformats.org/officeDocument/2006/relationships/hyperlink" Target="http://base.garant.ru/71971578/47a407443fc8fa26f0ef02a31e32f98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ase.garant.ru/71971578/47a407443fc8fa26f0ef02a31e32f983/" TargetMode="External"/><Relationship Id="rId12" Type="http://schemas.openxmlformats.org/officeDocument/2006/relationships/hyperlink" Target="http://base.garant.ru/71481124/d26c42f63f1fb148e810c61f310c8e71/" TargetMode="External"/><Relationship Id="rId17" Type="http://schemas.openxmlformats.org/officeDocument/2006/relationships/hyperlink" Target="http://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base.garant.ru/71971578/47a407443fc8fa26f0ef02a31e32f983/" TargetMode="External"/><Relationship Id="rId20" Type="http://schemas.openxmlformats.org/officeDocument/2006/relationships/hyperlink" Target="http://base.garant.ru/71971578/47a407443fc8fa26f0ef02a31e32f983/" TargetMode="External"/><Relationship Id="rId1" Type="http://schemas.openxmlformats.org/officeDocument/2006/relationships/customXml" Target="../customXml/item1.xml"/><Relationship Id="rId6" Type="http://schemas.openxmlformats.org/officeDocument/2006/relationships/hyperlink" Target="http://base.garant.ru/71971578/47a407443fc8fa26f0ef02a31e32f983/" TargetMode="External"/><Relationship Id="rId11" Type="http://schemas.openxmlformats.org/officeDocument/2006/relationships/hyperlink" Target="http://base.garant.ru/71971578/47a407443fc8fa26f0ef02a31e32f983/" TargetMode="External"/><Relationship Id="rId5" Type="http://schemas.openxmlformats.org/officeDocument/2006/relationships/webSettings" Target="webSettings.xml"/><Relationship Id="rId15" Type="http://schemas.openxmlformats.org/officeDocument/2006/relationships/hyperlink" Target="http://base.garant.ru/71971578/47a407443fc8fa26f0ef02a31e32f983/" TargetMode="External"/><Relationship Id="rId23" Type="http://schemas.microsoft.com/office/2007/relationships/stylesWithEffects" Target="stylesWithEffects.xml"/><Relationship Id="rId10" Type="http://schemas.openxmlformats.org/officeDocument/2006/relationships/hyperlink" Target="http://base.garant.ru/71481124/d26c42f63f1fb148e810c61f310c8e71/" TargetMode="External"/><Relationship Id="rId19" Type="http://schemas.openxmlformats.org/officeDocument/2006/relationships/hyperlink" Target="http://base.garant.ru/71971578/47a407443fc8fa26f0ef02a31e32f983/" TargetMode="External"/><Relationship Id="rId4" Type="http://schemas.openxmlformats.org/officeDocument/2006/relationships/settings" Target="settings.xml"/><Relationship Id="rId9" Type="http://schemas.openxmlformats.org/officeDocument/2006/relationships/hyperlink" Target="http://base.garant.ru/71971578/47a407443fc8fa26f0ef02a31e32f983/" TargetMode="External"/><Relationship Id="rId14" Type="http://schemas.openxmlformats.org/officeDocument/2006/relationships/hyperlink" Target="http://base.garant.ru/71481124/d26c42f63f1fb148e810c61f310c8e7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256"/>
    <Reference URI="#idPackageObject" Type="http://www.w3.org/2000/09/xmldsig#Object">
      <DigestMethod Algorithm="http://www.w3.org/2001/04/xmldsig-more#gostr34112012-256"/>
      <DigestValue>K5SQQju6ktOHsPitw3SXQggUtCbGHU0Pl7zqwq5kmmw=</DigestValue>
    </Reference>
    <Reference URI="#idOfficeObject" Type="http://www.w3.org/2000/09/xmldsig#Object">
      <DigestMethod Algorithm="http://www.w3.org/2001/04/xmldsig-more#gostr34112012-256"/>
      <DigestValue>J83ew5wLaYBzyRhjuC2IzBgg/6mkhl4AbwnhE2M7n2w=</DigestValue>
    </Reference>
  </SignedInfo>
  <SignatureValue>
    60Er1AoM+sm9kSLgAOd4TzjnOsTfDxsdLklIcAiyQPERU80+w8A67dlwYQhjOGJXqP4nBzmO
    KUyolspS85j8oQ==
  </SignatureValue>
  <KeyInfo>
    <KeyValue>
      <RSAKeyValue>
        <Modulus>
            z5dfCisJwZG54E7j7vW1YfjLoXnuIFvxmt7XlByQrLPXuFTHlKt9PunI7I+WFWQCAgEBBwOF
            KggGASMCAgOFKg==
          </Modulus>
        <Exponent>BwYTMA==</Exponent>
      </RSAKeyValue>
    </KeyValue>
    <X509Data>
      <X509Certificate>
          MIIJODCCCOOgAwIBAgIQAdUVrz+OBfAAAAAaBL4AAzAMBggqhQMHAQEDAgUAMIIBszE9MDsG
          A1UECQw00JrQvtGB0YLRjtGI0LrQvi3Qk9GA0LjQs9C+0YDQvtCy0LjRh9CwINGD0LsuLCDQ
          tC4gNDEYMBYGBSqFA2QBEg0xMDQ3NTUwMDM3MDE3MRowGAYIKoUDA4EDAQESDDAwNzUzNjA1
          NzQ5OTELMAkGA1UEBhMCUlUxETAPBgNVBAcMCNCn0LjRgtCwMS8wLQYDVQQIDCY3NSDQl9Cw
          0LHQsNC50LrQsNC70YzRgdC60LjQuSDQutGA0LDQuTEdMBsGCSqGSIb3DQEJARYOdWNlY3BA
          ZS16YWIucnUxFjAUBgNVBAoMDdCT0KMgItCX0JjQpiIxMDAuBgNVBAsMJ9Cj0LTQvtGB0YLQ
          vtCy0LXRgNGP0Y7RidC40Lkg0YbQtdC90YLRgDGBgTB/BgNVBAMMeNCT0L7RgdGD0LTQsNGA
          0YHRgtCy0LXQvdC90L7QtSDRg9GH0YDQtdC20LTQtdC90LjQtSAi0JfQsNCx0LDQudC60LDQ
          u9GM0YHQutC40Lkg0LjQvdGE0L7RgNC80LDRhtC40L7QvdC90YvQuSDRhtC10L3RgtGAIjAe
          Fw0xOTA1MjgyMzQ1MjZaFw0yMDA1MjgyMzQ1MjZaMIICKzEYMBYGBSqFA2QBEg0xMDU3NTM4
          MDA1MTM5MRowGAYIKoUDA4EDAQESDDAwNzUzMTAwNDAyMDEWMBQGBSqFA2QDEgswNDI0OTU0
          ODk3MTELMAkGA1UEBhMCUlUxLzAtBgNVBAgMJjc1INCX0LDQsdCw0LnQutCw0LvRjNGB0LrQ
          uNC5INC60YDQsNC5MVMwUQYDVQQHDErQn9C10YLRgNC+0LLRgdC6LdCX0LDQsdCw0LnQutCw
          0LvRjNGB0LrQuNC5INGA0LDQudC+0L0sINGBLiDQmtCw0YLQsNC10LLQvjEtMCsGA1UECQwk
          0KbQtdC90YLRgNCw0LvRjNC90LDRjyDRg9C7Liwg0LQuIDQ4MSYwJAYDVQQMDB3Qk9C70LDQ
          stCwINC/0L7RgdC10LvQtdC90LjRjzFgMF4GA1UECgxX0JDQtNC80LjQvdC40YHRgtGA0LDR
          htC40Y8g0YHQtdC70YzRgdC60L7Qs9C+INC/0L7RgdC10LvQtdC90LjRjyAi0JrQsNGC0LDQ
          tdCy0YHQutC+0LUiMScwJQYJKoZIhvcNAQkBFhhhZG0ua2F0YWV2b19vbGdhQG1haWwucnUx
          IjAgBgNVBCoMGdCY0LvRjNGPINCY0LPQvtGA0LXQstC40YcxEzARBgNVBAQMCtCa0YPQstC4
          0L0xLTArBgNVBAMMJNCa0YPQstC40L0g0JjQu9GM0Y8g0JjQs9C+0YDQtdCy0LjRhzBmMB8G
          CCqFAwcBAQEBMBMGByqFAwICIwEGCCqFAwcBAQICA0MABEBkFZaP7MjpPn2rlMdUuNezrJAc
          lNfemvFbIO55ocv4YbX17uNO4LmRwQkrCl+Xz8ojaviWm2RwcmKhmmvOtBccgQkAMDRCRTAw
          MDOjggRBMIIEPTAOBgNVHQ8BAf8EBAMCBPAwHQYDVR0OBBYEFGu0ZKdBJlyrZhF/anZ4BTYw
          3vA3MDgGA1UdJQQxMC8GCCsGAQUFBwMCBggrBgEFBQcDBAYHKoUDAgIiBgYGKoUDZAIBBggq
          hQMFARgCEzAVBgUqhQNkbwQMDApWaVBOZXQgQ1NQMB0GA1UdIAQWMBQwCAYGKoUDZHEBMAgG
          BiqFA2RxAjCCASkGBSqFA2RwBIIBHjCCARoMF9Ch0JrQl9CYICJWaXBOZXQgQ1NQIDQiDDXQ
          n9CaIFZpUE5ldCDQo9C00L7RgdGC0L7QstC10YDRj9GO0YnQuNC5INGG0LXQvdGC0YAgNAxj
          0KHQtdGA0YLQuNGE0LjQutCw0YIg0YHQvtC+0YLQstC10YLRgdGC0LLQuNGPINCk0KHQkSDQ
          oNC+0YHRgdC40Lgg4oSWINCh0KQvMTI0LTM0MzMg0L7RgiAwNi4wNy4yMDE4DGPQodC10YDR
          gtC40YTQuNC60LDRgiDRgdC+0L7RgtCy0LXRgtGB0YLQstC40Y8g0KTQodCRINCg0L7RgdGB
          0LjQuCDihJYg0KHQpC8xMjQtMzQyOSDQvtGCIDA2LjA3LjIwMTgwDAYDVR0TAQH/BAIwADCB
          hAYIKwYBBQUHAQEEeDB2MCkGCCsGAQUFBzABhh1odHRwOi8vdHNwLmUtemFiLnJ1Ojg3Nzcv
          b2NzcDBJBggrBgEFBQcwAoY9aHR0cDovL3VjZWNwLmUtemFiLnJ1L3JlZy9pc3N1ZXJpbmZv
          LzIwMTkvQ2hpdGFDQV8yMDE5X3YyLmNlcjB3BgNVHR8EcDBuMGygaqBohmZodHRwOi8vdWNl
          Y3AuZS16YWIucnUvcmVnL2ludGNybGluZm8vMTIxNC1raWRCOUMzNDQ1MTk1MTVFMjFCQTVF
          NjhFRjgxRkQ0NkQwOUZEMzM5QUYyL3Jldm9rZWRDZXJ0cy5jcmwwggFfBgNVHSMEggFWMIIB
          UoAUucNEUZUV4hul5o74H9RtCf0zmvKhggEspIIBKDCCASQxHjAcBgkqhkiG9w0BCQEWD2Rp
          dEBtaW5zdnlhei5ydTELMAkGA1UEBhMCUlUxGDAWBgNVBAgMDzc3INCc0L7RgdC60LLQsDEZ
          MBcGA1UEBwwQ0LMuINCc0L7RgdC60LLQsDEuMCwGA1UECQwl0YPQu9C40YbQsCDQotCy0LXR
          gNGB0LrQsNGPLCDQtNC+0LwgNzEsMCoGA1UECgwj0JzQuNC90LrQvtC80YHQstGP0LfRjCDQ
          oNC+0YHRgdC40LgxGDAWBgUqhQNkARINMTA0NzcwMjAyNjcwMTEaMBgGCCqFAwOBAwEBEgww
          MDc3MTA0NzQzNzUxLDAqBgNVBAMMI9Cc0LjQvdC60L7QvNGB0LLRj9C30Ywg0KDQvtGB0YHQ
          uNC4ggpYRK/UAAAAAAG6MAwGCCqFAwcBAQMCBQADQQB8Qx1bHqV4MOl6yKRglQ7TEqKQgimM
          ctwdiGN9t85/6Gf1x8bAk16kTNl5NBf866novXGRPQGtKT+m3JOu0T9M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2"/>
            <mdssi:RelationshipReference SourceId="rId5"/>
            <mdssi:RelationshipReference SourceId="rId4"/>
            <mdssi:RelationshipReference SourceId="rId22"/>
          </Transform>
          <Transform Algorithm="http://www.w3.org/TR/2001/REC-xml-c14n-20010315"/>
        </Transforms>
        <DigestMethod Algorithm="http://www.w3.org/2000/09/xmldsig#sha1"/>
        <DigestValue>FV8OsCQGOxDGIeuru5eQaLimokc=</DigestValue>
      </Reference>
      <Reference URI="/word/document.xml?ContentType=application/vnd.openxmlformats-officedocument.wordprocessingml.document.main+xml">
        <DigestMethod Algorithm="http://www.w3.org/2000/09/xmldsig#sha1"/>
        <DigestValue>7aG9dsJn4lH7jkU2KPIqpBpp2ds=</DigestValue>
      </Reference>
      <Reference URI="/word/fontTable.xml?ContentType=application/vnd.openxmlformats-officedocument.wordprocessingml.fontTable+xml">
        <DigestMethod Algorithm="http://www.w3.org/2000/09/xmldsig#sha1"/>
        <DigestValue>27BuXc+eR/XtfkHQQExpn9SgbhE=</DigestValue>
      </Reference>
      <Reference URI="/word/numbering.xml?ContentType=application/vnd.openxmlformats-officedocument.wordprocessingml.numbering+xml">
        <DigestMethod Algorithm="http://www.w3.org/2000/09/xmldsig#sha1"/>
        <DigestValue>LXK1XDqDg/eHD4O9PcTjswkEfoI=</DigestValue>
      </Reference>
      <Reference URI="/word/settings.xml?ContentType=application/vnd.openxmlformats-officedocument.wordprocessingml.settings+xml">
        <DigestMethod Algorithm="http://www.w3.org/2000/09/xmldsig#sha1"/>
        <DigestValue>USrOTQF0HEdwzN8BSOD+MVheYAg=</DigestValue>
      </Reference>
      <Reference URI="/word/styles.xml?ContentType=application/vnd.openxmlformats-officedocument.wordprocessingml.styles+xml">
        <DigestMethod Algorithm="http://www.w3.org/2000/09/xmldsig#sha1"/>
        <DigestValue>TE/v6qvAwh8kB4mAdxc94pXECg0=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G6YJyMuoKR+TE3jTawH81L9mjyA=</DigestValue>
      </Reference>
    </Manifest>
    <SignatureProperties>
      <SignatureProperty Id="idSignatureTime" Target="#idPackageSignature">
        <mdssi:SignatureTime>
          <mdssi:Format>YYYY-MM-DDThh:mm:ssTZD</mdssi:Format>
          <mdssi:Value>2019-12-24T07:50:13Z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B942-3B5A-470B-8042-85DC7DD1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Павлусики</dc:creator>
  <cp:lastModifiedBy>пк</cp:lastModifiedBy>
  <cp:revision>3</cp:revision>
  <cp:lastPrinted>2019-12-11T13:36:00Z</cp:lastPrinted>
  <dcterms:created xsi:type="dcterms:W3CDTF">2019-12-11T11:33:00Z</dcterms:created>
  <dcterms:modified xsi:type="dcterms:W3CDTF">2019-12-11T13:37:00Z</dcterms:modified>
</cp:coreProperties>
</file>