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28" w:rsidRPr="00F32F28" w:rsidRDefault="00F32F28" w:rsidP="00F3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36"/>
          <w:szCs w:val="36"/>
        </w:rPr>
      </w:pPr>
      <w:r w:rsidRPr="00F32F28">
        <w:rPr>
          <w:rFonts w:ascii="Times New Roman" w:eastAsia="Times New Roman" w:hAnsi="Times New Roman" w:cs="Times New Roman"/>
          <w:b/>
          <w:bCs/>
          <w:spacing w:val="-11"/>
          <w:sz w:val="36"/>
          <w:szCs w:val="36"/>
        </w:rPr>
        <w:t>Администрация муниципального района</w:t>
      </w:r>
    </w:p>
    <w:p w:rsidR="00F32F28" w:rsidRPr="00F32F28" w:rsidRDefault="00F32F28" w:rsidP="00F3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36"/>
          <w:szCs w:val="36"/>
        </w:rPr>
      </w:pPr>
      <w:r w:rsidRPr="00F32F28">
        <w:rPr>
          <w:rFonts w:ascii="Times New Roman" w:eastAsia="Times New Roman" w:hAnsi="Times New Roman" w:cs="Times New Roman"/>
          <w:b/>
          <w:bCs/>
          <w:spacing w:val="-11"/>
          <w:sz w:val="36"/>
          <w:szCs w:val="36"/>
        </w:rPr>
        <w:t xml:space="preserve"> «Петровск-Забайкальский район»</w:t>
      </w:r>
    </w:p>
    <w:p w:rsidR="00F32F28" w:rsidRPr="00F32F28" w:rsidRDefault="00F32F28" w:rsidP="00F3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33"/>
          <w:szCs w:val="33"/>
        </w:rPr>
      </w:pPr>
    </w:p>
    <w:p w:rsidR="00F32F28" w:rsidRPr="00F32F28" w:rsidRDefault="00F32F28" w:rsidP="00F3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</w:rPr>
      </w:pPr>
    </w:p>
    <w:p w:rsidR="00F32F28" w:rsidRPr="00F32F28" w:rsidRDefault="00F32F28" w:rsidP="00F3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</w:rPr>
      </w:pPr>
    </w:p>
    <w:p w:rsidR="00F32F28" w:rsidRPr="00F32F28" w:rsidRDefault="00F32F28" w:rsidP="00F3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</w:rPr>
      </w:pPr>
    </w:p>
    <w:p w:rsidR="00F32F28" w:rsidRPr="00F32F28" w:rsidRDefault="00F32F28" w:rsidP="00F3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</w:rPr>
      </w:pPr>
    </w:p>
    <w:p w:rsidR="00F32F28" w:rsidRPr="00F32F28" w:rsidRDefault="00F32F28" w:rsidP="00F3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</w:rPr>
      </w:pPr>
    </w:p>
    <w:p w:rsidR="00F32F28" w:rsidRPr="00F32F28" w:rsidRDefault="00F32F28" w:rsidP="00F3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44"/>
          <w:szCs w:val="44"/>
        </w:rPr>
      </w:pPr>
      <w:r w:rsidRPr="00F32F28">
        <w:rPr>
          <w:rFonts w:ascii="Times New Roman" w:eastAsia="Times New Roman" w:hAnsi="Times New Roman" w:cs="Times New Roman"/>
          <w:b/>
          <w:spacing w:val="-14"/>
          <w:sz w:val="44"/>
          <w:szCs w:val="44"/>
        </w:rPr>
        <w:t>ПОСТАНОВЛЕНИЕ</w:t>
      </w:r>
    </w:p>
    <w:p w:rsidR="00F32F28" w:rsidRPr="00F32F28" w:rsidRDefault="00F32F28" w:rsidP="00F3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</w:p>
    <w:p w:rsidR="00F32F28" w:rsidRPr="00F32F28" w:rsidRDefault="006E6F7C" w:rsidP="00F32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30 апреля</w:t>
      </w:r>
      <w:r w:rsidR="00F32F28" w:rsidRPr="00F32F2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2020 года                                                                                                             № </w:t>
      </w:r>
      <w:r w:rsidR="00327618">
        <w:rPr>
          <w:rFonts w:ascii="Times New Roman" w:eastAsia="Times New Roman" w:hAnsi="Times New Roman" w:cs="Times New Roman"/>
          <w:spacing w:val="-14"/>
          <w:sz w:val="28"/>
          <w:szCs w:val="28"/>
        </w:rPr>
        <w:t>293</w:t>
      </w:r>
    </w:p>
    <w:p w:rsidR="00F32F28" w:rsidRPr="00F32F28" w:rsidRDefault="00F32F28" w:rsidP="00F32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F32F2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                                                                       </w:t>
      </w:r>
    </w:p>
    <w:p w:rsidR="00F32F28" w:rsidRPr="00F32F28" w:rsidRDefault="00F32F28" w:rsidP="00F3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F28">
        <w:rPr>
          <w:rFonts w:ascii="Times New Roman" w:eastAsia="Times New Roman" w:hAnsi="Times New Roman" w:cs="Times New Roman"/>
          <w:sz w:val="28"/>
          <w:szCs w:val="28"/>
        </w:rPr>
        <w:t>г. Петровск-Забайкальский</w:t>
      </w:r>
    </w:p>
    <w:p w:rsidR="00F32F28" w:rsidRPr="00F32F28" w:rsidRDefault="00F32F28" w:rsidP="00F32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F28" w:rsidRPr="00F32F28" w:rsidRDefault="00F32F28" w:rsidP="00F3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2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</w:t>
      </w:r>
      <w:r w:rsidR="006E6F7C" w:rsidRPr="006E6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грантов в форме субсидий действующим субъектам малого и среднего предпринимательства на модернизацию и развитие собственного бизнеса, в целях </w:t>
      </w:r>
      <w:r w:rsidR="00531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использования</w:t>
      </w:r>
      <w:r w:rsidR="006E6F7C" w:rsidRPr="006E6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денежных средств, полученных муниципальным районом «Петровск-Забайкальский район» из бюджета Забайкальского края по результатам рейтинга муниципальных районов</w:t>
      </w:r>
    </w:p>
    <w:p w:rsidR="00F32F28" w:rsidRPr="00F32F28" w:rsidRDefault="00F32F28" w:rsidP="00F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F28" w:rsidRPr="00F32F28" w:rsidRDefault="00F32F28" w:rsidP="00F3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F3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C64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статьей 78 Бюджетного кодекса Российской Федерации, распоряжением Губернатора Забайкальского края от 17 апреля 2020 года № 164-р «О рейтинге муниципальных районов и городских округов Забайкальского края»</w:t>
      </w:r>
      <w:r w:rsidRPr="00F32F28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муниципального района «Петровск- Забайкальский район» </w:t>
      </w:r>
      <w:r w:rsidRPr="00F32F28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постановляет</w:t>
      </w:r>
      <w:r w:rsidRPr="00F32F28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:rsidR="00F32F28" w:rsidRPr="00F32F28" w:rsidRDefault="00F32F28" w:rsidP="00F3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C64763" w:rsidRPr="00F32F28" w:rsidRDefault="00C64763" w:rsidP="00C6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Утвердить прилагаемый Порядок предоставления грантов</w:t>
      </w:r>
      <w:r w:rsidR="00E8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субсидий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 субъектам малого и среднего предпринимательства на модернизацию и развитие собственного бизнеса</w:t>
      </w:r>
      <w:r w:rsidR="00E8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8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</w:t>
      </w:r>
      <w:r w:rsidR="0053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E8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денежных средств, полученных муниципальным районом «Петровск-Забайкальский район» из бюджета Забайкальского края по результатам рейтинга муниципальных районов.</w:t>
      </w:r>
    </w:p>
    <w:p w:rsidR="00F32F28" w:rsidRPr="00F32F28" w:rsidRDefault="00F32F28" w:rsidP="00F32F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2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32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F32F28" w:rsidRDefault="00F32F28" w:rsidP="00F32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постановление вступает в силу с момента официального опубликования.</w:t>
      </w:r>
    </w:p>
    <w:p w:rsidR="006E6F7C" w:rsidRPr="00F32F28" w:rsidRDefault="006E6F7C" w:rsidP="00F32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Контроль за исполнением настоящего постановления оставляю за собой.</w:t>
      </w:r>
    </w:p>
    <w:p w:rsidR="00F32F28" w:rsidRPr="00F32F28" w:rsidRDefault="00F32F28" w:rsidP="00F32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F2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F32F28" w:rsidRPr="00F32F28" w:rsidRDefault="00F32F28" w:rsidP="00F32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F28" w:rsidRPr="00F32F28" w:rsidRDefault="00F32F28" w:rsidP="00F32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F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6F7C" w:rsidRDefault="006E6F7C" w:rsidP="006E6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9A113C" w:rsidRPr="00F32F28" w:rsidRDefault="006E6F7C" w:rsidP="006E6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32F28" w:rsidRPr="00F32F2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32F28" w:rsidRPr="00F32F28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Н.В. Горюнов</w:t>
      </w:r>
      <w:r w:rsidR="009A113C" w:rsidRPr="00F3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13C" w:rsidRPr="009A113C" w:rsidRDefault="009A113C" w:rsidP="009A11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E6F7C" w:rsidRDefault="009A113C" w:rsidP="006E6F7C">
      <w:pPr>
        <w:shd w:val="clear" w:color="auto" w:fill="FFFFFF"/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УТВЕРЖДЁН</w:t>
      </w:r>
    </w:p>
    <w:p w:rsidR="00186E6D" w:rsidRDefault="009A113C" w:rsidP="006E6F7C">
      <w:pPr>
        <w:shd w:val="clear" w:color="auto" w:fill="FFFFFF"/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муниципального района «</w:t>
      </w:r>
      <w:r w:rsid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Петровск-Забайкальский район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9A113C" w:rsidRPr="006E6F7C" w:rsidRDefault="009A113C" w:rsidP="006E6F7C">
      <w:pPr>
        <w:shd w:val="clear" w:color="auto" w:fill="FFFFFF"/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апреля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№ </w:t>
      </w:r>
      <w:r w:rsidR="0032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293</w:t>
      </w:r>
    </w:p>
    <w:p w:rsidR="009A113C" w:rsidRPr="009A113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A113C" w:rsidRPr="009A113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3108F" w:rsidRDefault="0053108F" w:rsidP="009A11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1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</w:p>
    <w:p w:rsidR="009A113C" w:rsidRPr="0053108F" w:rsidRDefault="0053108F" w:rsidP="009A11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31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грантов в форме субсидий действующим субъектам малого и среднего предпринимательства на модернизацию и развитие собственного бизнеса, в целях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использования</w:t>
      </w:r>
      <w:r w:rsidRPr="00531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денежных средств, полученных муниципальным районом «Петровск-Забайкальский район» из бюджета Забайкальского края по результатам рейтинга муниципальных районов</w:t>
      </w:r>
    </w:p>
    <w:p w:rsidR="009A113C" w:rsidRPr="006E6F7C" w:rsidRDefault="009A113C" w:rsidP="009A1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13C" w:rsidRPr="006E6F7C" w:rsidRDefault="009A113C" w:rsidP="009A1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13C" w:rsidRPr="006E6F7C" w:rsidRDefault="009A113C" w:rsidP="009A113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Настоящий Порядок определяет категории юридических лиц и индивидуальных предпринимателей, имеющих право на получение гранта, цели, условия и порядок предоставления грантов действующим субъектам малого и среднего предпринимательства (далее - субъекты МСП) </w:t>
      </w:r>
      <w:r w:rsidR="0053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использования денежных средств, полученных муниципальным районом «Петровск-Забайкальский район» из бюджета Забайкальского края по результатам рейтинга муниципальных районов.</w:t>
      </w:r>
    </w:p>
    <w:p w:rsidR="009A113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Целью предоставления гранта является стимулирование развития предпринимательства, увеличение доли производимых субъектами МСП товаров (работ, услуг), увеличение доли уплаченных субъектами МСП налогов в налоговых доходах бюджета муниципального района «</w:t>
      </w:r>
      <w:r w:rsidR="0053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Петровск-Забайкальский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53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новых рабочих мест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08F" w:rsidRDefault="0053108F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Цели, на которые может предоставляться грант:</w:t>
      </w:r>
    </w:p>
    <w:p w:rsidR="0053108F" w:rsidRDefault="0053108F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производство и переработка сельскохозяйств</w:t>
      </w:r>
      <w:r w:rsidR="0014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енной продукции;</w:t>
      </w:r>
    </w:p>
    <w:p w:rsidR="00147928" w:rsidRDefault="00147928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производство продукции и услуг обрабатывающей промышленности;</w:t>
      </w:r>
    </w:p>
    <w:p w:rsidR="00147928" w:rsidRDefault="00147928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жилищно-коммунальных услуг;</w:t>
      </w:r>
    </w:p>
    <w:p w:rsidR="00147928" w:rsidRDefault="00147928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жилищным фондом;</w:t>
      </w:r>
    </w:p>
    <w:p w:rsidR="00147928" w:rsidRDefault="00147928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лесозаготовка и деревообработка;</w:t>
      </w:r>
    </w:p>
    <w:p w:rsidR="00147928" w:rsidRDefault="00147928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бытовых услуг населению (обувные, швейные, ремонтные мастерские);</w:t>
      </w:r>
    </w:p>
    <w:p w:rsidR="00147928" w:rsidRDefault="00147928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сферы общественного питания;</w:t>
      </w:r>
    </w:p>
    <w:p w:rsidR="00147928" w:rsidRDefault="00147928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сбор, переработка, утили</w:t>
      </w:r>
      <w:r w:rsidR="00327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зация твердых бытовых и производс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твенных отходов;</w:t>
      </w:r>
    </w:p>
    <w:p w:rsidR="00147928" w:rsidRDefault="00147928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сельский туризм, включая развитие народных промыслов;</w:t>
      </w:r>
    </w:p>
    <w:p w:rsidR="00147928" w:rsidRPr="006E6F7C" w:rsidRDefault="00147928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услуги по перевозке пассажиров автомобильным транспортом.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14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Гранты действующим субъектам МСП - денежные средства, предоставляемые на безвозмездной и безвозвратной основе на условиях долевого финансирования целевых расходов, связанных с модернизацией и развитием предпринимательской деятельности производителям товаров, работ и услуг.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4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Предоставление грантов осуществляется в пределах средств, </w:t>
      </w:r>
      <w:r w:rsidR="0014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муниципальным районом «Петровск-Забайкальский район» из бюджета Забайкальского края по результатам рейтинга муниципальных районов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4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Организатором Конкурса и главным распорядителем средств гранта является администрация муниципального района «</w:t>
      </w:r>
      <w:r w:rsidR="0014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Петровск-Забайкальский район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 - Распорядитель гранта).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4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Право на участие в конкурсном отборе имеют зарегистрированные и действующие более 1 года на момент подачи конкурсной заявки субъекты МСП - хозяйствующие субъекты (юридические лица и индивидуальные предприниматели, включая крестьянские (фермерские) хозяйства и потребительские кооперативы), соответствующие следующим требованиям: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4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="004F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оответствующие статье 4 Федерального закона </w:t>
      </w:r>
      <w:hyperlink r:id="rId6" w:tgtFrame="_blank" w:history="1">
        <w:r w:rsidRPr="006E6F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24 июля 2007 года № 209-ФЗ</w:t>
        </w:r>
      </w:hyperlink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развитии малого и среднего предпринимательства в Российской Федерации»;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4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</w:t>
      </w:r>
      <w:r w:rsidR="004F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на учет в Межрайонной инспекции ФНС России № </w:t>
      </w:r>
      <w:r w:rsidR="0014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Забайкальскому краю;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4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</w:t>
      </w:r>
      <w:r w:rsidR="004F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 деятельности на территории муниципального района «</w:t>
      </w:r>
      <w:r w:rsidR="0014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Петровск-Забайкальский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4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</w:t>
      </w:r>
      <w:r w:rsidR="004F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тсутствие просроченной задолженности по страховым взносам, налоговым или иным обязательным платежам в бюджет муниципального района «</w:t>
      </w:r>
      <w:r w:rsidR="0014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Петровск-Забайкальский район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A113C" w:rsidRPr="006E6F7C" w:rsidRDefault="009A113C" w:rsidP="00DC4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6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предоставлении гранта должно быть отказано</w:t>
      </w:r>
      <w:r w:rsidR="00DC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выполнены условия оказания поддержки.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6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Расходы, не связанные с модернизацией и развитием предпринимательской деятельности, не подлежат возмещению в целях финансовой поддержки действующих субъектов МСП. К таким расходам, в том числе, относятся затраты, направленные на: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6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="00B6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плату налогов, пошлин и (или) иных обязательных платежей в бюджетную систему Российской Федерации;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6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</w:t>
      </w:r>
      <w:r w:rsidR="00B6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асчеты по оплате труда, включая страховые платежи.</w:t>
      </w:r>
    </w:p>
    <w:p w:rsidR="009A113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B6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Контроль за целевым и эффективным использованием средств муниципального бюджета муниципального района «</w:t>
      </w:r>
      <w:r w:rsidR="00AA3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Петровск-Забайкальский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 осуществляет Распорядитель гранта.</w:t>
      </w:r>
    </w:p>
    <w:p w:rsidR="00AA3DD1" w:rsidRDefault="00AA3DD1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B6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Обязательным условием предоставления гранта является наличие у грантополучателя собственных</w:t>
      </w:r>
      <w:r w:rsidR="00DC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заемных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</w:t>
      </w:r>
      <w:r w:rsidR="00DC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DD1" w:rsidRDefault="00AA3DD1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B6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использования (освоения) средств гранта составляет не более 24 месяцев со дня получения указанных средств.</w:t>
      </w:r>
    </w:p>
    <w:p w:rsidR="00661D2C" w:rsidRDefault="00661D2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</w:t>
      </w:r>
      <w:r w:rsidR="00B6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Грант предоставляется на основе соглашения, дополнительного соглашения к соглашению.</w:t>
      </w:r>
    </w:p>
    <w:p w:rsidR="00661D2C" w:rsidRDefault="00661D2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B6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соглашении предусматриваются:</w:t>
      </w:r>
    </w:p>
    <w:p w:rsidR="00661D2C" w:rsidRDefault="00661D2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обязательное условие предоставления гранта, установленное пунктом 5 статьи 78 Бюджетного кодекса Российской Федерации, о согласии получателя гранта на осуществление Распорядителем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гранта и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финансового 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проверок соблюдения им условий, целей и порядка предоставления гранта;</w:t>
      </w:r>
    </w:p>
    <w:p w:rsidR="00661D2C" w:rsidRDefault="00661D2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реквизиты счета, открытого получателем гранта в территориальном органе Федерального казначейства, на который подлежат перечислению средства гранта</w:t>
      </w:r>
      <w:r w:rsidR="004D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77D" w:rsidRDefault="004D677D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B6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Соглашением устанавливаются:</w:t>
      </w:r>
    </w:p>
    <w:p w:rsidR="004D677D" w:rsidRDefault="004D677D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предоставления гранта;</w:t>
      </w:r>
    </w:p>
    <w:p w:rsidR="004D677D" w:rsidRDefault="004D677D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принятых работников, зарегистрированных в Пенсионном фонде Российской Федерации, и обязательство по сохранению рабочих мест в течение не менее 5 лет;</w:t>
      </w:r>
    </w:p>
    <w:p w:rsidR="004D677D" w:rsidRDefault="004D677D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и формы предоставления получателем гранта отчетности о достижении результатов предоставления гранта.</w:t>
      </w:r>
    </w:p>
    <w:p w:rsidR="004D677D" w:rsidRDefault="004D677D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B6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9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звещение</w:t>
      </w:r>
      <w:r w:rsidR="00DD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конкурсного отбора на предоставление гранта (далее – извещение) с указанием срока, места и времени приема заявок </w:t>
      </w:r>
      <w:r w:rsidR="0049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размещается Распределителем </w:t>
      </w:r>
      <w:r w:rsidR="00DD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органов местного самоуправления муниципального района «Петровск-Забайкальский район» в информационно-телекоммуникационной сети «Интернет»</w:t>
      </w:r>
      <w:r w:rsidR="002F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официальный сайт)</w:t>
      </w:r>
      <w:r w:rsidR="00EA5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093B" w:rsidRDefault="00A27D03" w:rsidP="00A27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B6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5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участия в конкурсном отборе заявитель, соответствующий категории и установленным требованиям, подает Распорядителю в устанавливаемый извещением срок</w:t>
      </w:r>
      <w:r w:rsidR="0049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58A8" w:rsidRDefault="0049093B" w:rsidP="00B61A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58A8" w:rsidRPr="00B12B28">
        <w:rPr>
          <w:rFonts w:ascii="Times New Roman" w:hAnsi="Times New Roman" w:cs="Times New Roman"/>
          <w:sz w:val="28"/>
          <w:szCs w:val="28"/>
        </w:rPr>
        <w:t>заявку на участие в конкурсном отборе;</w:t>
      </w:r>
    </w:p>
    <w:p w:rsidR="0049093B" w:rsidRDefault="0049093B" w:rsidP="00B61A7E">
      <w:pPr>
        <w:pStyle w:val="ConsPlusNormal"/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</w:t>
      </w:r>
      <w:r w:rsidRPr="00DE4CC6">
        <w:rPr>
          <w:rFonts w:ascii="Times New Roman" w:hAnsi="Times New Roman" w:cs="Times New Roman"/>
          <w:sz w:val="28"/>
          <w:szCs w:val="28"/>
        </w:rPr>
        <w:t xml:space="preserve"> </w:t>
      </w:r>
      <w:r w:rsidRPr="00B12B28">
        <w:rPr>
          <w:rFonts w:ascii="Times New Roman" w:hAnsi="Times New Roman" w:cs="Times New Roman"/>
          <w:sz w:val="28"/>
          <w:szCs w:val="28"/>
        </w:rPr>
        <w:t>с указанием наименования приобретаемого имущества, выполняемых работ, оказываемых услуг, их количества</w:t>
      </w:r>
      <w:r>
        <w:rPr>
          <w:rFonts w:ascii="Times New Roman" w:hAnsi="Times New Roman" w:cs="Times New Roman"/>
          <w:sz w:val="28"/>
          <w:szCs w:val="28"/>
        </w:rPr>
        <w:t>, подтверждающие заявленную цену проекта;</w:t>
      </w:r>
    </w:p>
    <w:p w:rsidR="00A27D03" w:rsidRDefault="00A27D03" w:rsidP="00A27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9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Распорядитель:</w:t>
      </w:r>
    </w:p>
    <w:p w:rsidR="00A27D03" w:rsidRDefault="00A27D03" w:rsidP="00A27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день поступления документов регистрирует их в журнале регистрации заявок;</w:t>
      </w:r>
    </w:p>
    <w:p w:rsidR="00A27D03" w:rsidRDefault="00A27D03" w:rsidP="00A27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5 рабочих дней с момента принятия конкурсной комиссии решения о допуске или об отказе в допуске заявителя к участию в конкурсном отборе направляет заявителю уведомление о допуске или отказе в допуске заявителя к участию в конкурсном отборе с указанием причины отказа</w:t>
      </w:r>
      <w:r w:rsidR="0049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093B" w:rsidRDefault="0049093B" w:rsidP="00490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течение 5 рабочих дней со дня определения перечня заявителей, прошедших конкурсный отбор, формирует перечень получателей гранта;</w:t>
      </w:r>
    </w:p>
    <w:p w:rsidR="00DD6E19" w:rsidRDefault="00DD6E19" w:rsidP="00A27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9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Прошедший конкурсный отбор получатель гранта</w:t>
      </w:r>
      <w:r w:rsidR="0049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течении 5 рабочих дней предоставляет Распорядителю следующие документы:</w:t>
      </w:r>
    </w:p>
    <w:p w:rsidR="00EA58A8" w:rsidRPr="00B12B28" w:rsidRDefault="008931FF" w:rsidP="008931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A58A8">
        <w:rPr>
          <w:rFonts w:ascii="Times New Roman" w:hAnsi="Times New Roman" w:cs="Times New Roman"/>
          <w:sz w:val="28"/>
          <w:szCs w:val="28"/>
        </w:rPr>
        <w:t>справка экономического проекта</w:t>
      </w:r>
      <w:r w:rsidR="00EA58A8" w:rsidRPr="00B12B28">
        <w:rPr>
          <w:rFonts w:ascii="Times New Roman" w:hAnsi="Times New Roman" w:cs="Times New Roman"/>
          <w:sz w:val="28"/>
          <w:szCs w:val="28"/>
        </w:rPr>
        <w:t>;</w:t>
      </w:r>
    </w:p>
    <w:p w:rsidR="00EA58A8" w:rsidRPr="00B12B28" w:rsidRDefault="00EA58A8" w:rsidP="00EA58A8">
      <w:pPr>
        <w:pStyle w:val="ConsPlusNormal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28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по созданию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B12B28">
        <w:rPr>
          <w:rFonts w:ascii="Times New Roman" w:hAnsi="Times New Roman" w:cs="Times New Roman"/>
          <w:sz w:val="28"/>
          <w:szCs w:val="28"/>
        </w:rPr>
        <w:t xml:space="preserve"> не менее одного постоянного рабочего места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8A8" w:rsidRDefault="008931FF" w:rsidP="00EA5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58A8">
        <w:rPr>
          <w:rFonts w:ascii="Times New Roman" w:hAnsi="Times New Roman" w:cs="Times New Roman"/>
          <w:sz w:val="28"/>
          <w:szCs w:val="28"/>
        </w:rPr>
        <w:t xml:space="preserve">) гарантийное письмо о внесении собственных и (или) заемных средств </w:t>
      </w:r>
      <w:r w:rsidR="00EA58A8" w:rsidRPr="00B12B28">
        <w:rPr>
          <w:rFonts w:ascii="Times New Roman" w:hAnsi="Times New Roman" w:cs="Times New Roman"/>
          <w:sz w:val="28"/>
          <w:szCs w:val="28"/>
        </w:rPr>
        <w:t>на реализацию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5EE" w:rsidRDefault="008931FF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D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копию паспорта гражданина Российской Федерации – заявителя (страницы 2 – 3, 5 – 12, 14 – 17);</w:t>
      </w:r>
    </w:p>
    <w:p w:rsidR="00922BA0" w:rsidRDefault="008931FF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2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выписку из ЕГРЮЛ</w:t>
      </w:r>
      <w:r w:rsidR="00B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16FF" w:rsidRPr="00B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выданную не более чем за 30 календарных дней до даты подачи заявки</w:t>
      </w:r>
      <w:r w:rsidR="0092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15EE" w:rsidRDefault="008931FF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D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проект (бизнес-план) по модернизации и развитию;</w:t>
      </w:r>
    </w:p>
    <w:p w:rsidR="00922BA0" w:rsidRDefault="00922BA0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предварительные договоры по каждому наименованию приобретаемого имущества, выполняемых работ, оказываемых услуг;</w:t>
      </w:r>
    </w:p>
    <w:p w:rsidR="00B416FF" w:rsidRDefault="008931FF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2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обязательство</w:t>
      </w:r>
      <w:r w:rsidR="00B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</w:t>
      </w:r>
      <w:r w:rsidR="0092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деятельность юридического лица в течение не менее 5 лет после получения гранта</w:t>
      </w:r>
      <w:r w:rsidR="00B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16FF" w:rsidRDefault="008931FF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41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обязательство заявителя использовать (освоить) грант в течение 24 месяцев со дня поступления денежных средств на его счет;</w:t>
      </w:r>
    </w:p>
    <w:p w:rsidR="00B416FF" w:rsidRDefault="00B416FF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9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согласие заявителя на обработку его персональных данных в соответствии с законодательством Российской Федерации;</w:t>
      </w:r>
    </w:p>
    <w:p w:rsidR="00DD15EE" w:rsidRDefault="00B416FF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справку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более чем за 30 календарных дней до даты </w:t>
      </w:r>
      <w:r w:rsidR="0089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92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6FF" w:rsidRDefault="00B416FF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1.18. Наряду с документами, указанными в пункте 1.17. настоящего Порядка, заявитель вправе представить:</w:t>
      </w:r>
    </w:p>
    <w:p w:rsidR="00B416FF" w:rsidRDefault="00B416FF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67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правоустанавливающих документов на земельные участки, находящиеся у заявителя в собственности, долгосрочной аренде для целей, соответствующих назначению гранта;</w:t>
      </w:r>
    </w:p>
    <w:p w:rsidR="006774D8" w:rsidRDefault="006774D8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копии документов, подтверждающих наличие у заявителя в собственности или на правах законного владения и пользования самоходных машин и (или) грузовых автомобилей и (или) других видов техники, оборудования;</w:t>
      </w:r>
    </w:p>
    <w:p w:rsidR="006774D8" w:rsidRDefault="006774D8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Другие документы.</w:t>
      </w:r>
    </w:p>
    <w:p w:rsidR="006774D8" w:rsidRDefault="006774D8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1.19. </w:t>
      </w:r>
      <w:r w:rsidR="007A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входящие в состав заявочной документации, должны быть сформированы в папку, прошиты, пронумерованы и скреплены печатью заявителя, сопровождаться описью документов, содержащихся в папке, с указанием номеров страниц, на которых находится соответствующий документ.</w:t>
      </w:r>
    </w:p>
    <w:p w:rsidR="00EF7DB2" w:rsidRDefault="00EF7DB2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несет ответственность за </w:t>
      </w:r>
      <w:r w:rsidR="00A84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полноту и достоверность представляемых им Распорядителю документов и информации в соответствии с законодательством Российской Федерации.</w:t>
      </w:r>
    </w:p>
    <w:p w:rsidR="00AA7313" w:rsidRDefault="00AA7313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B6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Грант перечисляется Распорядителем на счет получателя гранта, открытый в территориальном органе Федерального казначейства для учета операций по использованию гранта.</w:t>
      </w:r>
    </w:p>
    <w:p w:rsidR="00AA7313" w:rsidRDefault="00AA7313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</w:t>
      </w:r>
      <w:r w:rsidR="00B6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течение 1 месяца со дня истечения срока </w:t>
      </w:r>
      <w:r w:rsidR="00A1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(освоения) гранта, получатель гранта должен представить Распорядителю документы, подтверждающие целевое использование гранта. Неиспользованные средства гранта возвращаются в доход бюджета муниципального района «Петровск-Забайкальский район» в течение 30 календарных дней со дня окончания срока его использования.</w:t>
      </w:r>
    </w:p>
    <w:p w:rsidR="00A125C1" w:rsidRDefault="00A125C1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B6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9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нарушения получателем гранта условий, установленных при его предоставлении, выявленного </w:t>
      </w:r>
      <w:r w:rsidR="0002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фактам проверок, проведенных Распорядителем и органом муниципального финансового контроля, и (или) недостижении результатов, показателей, указанных в соглашении, неисполнения или ненадлежащем исполнения получателем гранта взятых на себя обязательств либо нецелевого использования полученного гранта Распорядитель в течение 10 рабочих дней с даты установления указанных фактов выставляет получателю гранта требование о возврате предоставленного гранта. Получатель гранта в течение 25 рабочих дней с даты направления Распорядителем требования обязан перечислить указанные средства в доход бюджета муниципального района «Петровск-Забайкальский район».</w:t>
      </w:r>
    </w:p>
    <w:p w:rsidR="00021D15" w:rsidRDefault="00021D15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B6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неперечисления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получателем гранта средств в бюджет муниципального района «Петровск-Забайкальский район» в сроки, установленные в пункте 1.24. настоящего Порядка, указанные средства взыскиваются в судебном порядке.</w:t>
      </w:r>
    </w:p>
    <w:p w:rsidR="00021D15" w:rsidRPr="006E6F7C" w:rsidRDefault="00021D15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B6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Распорядитель после окончания финансового года в срок до 31 марта текущего года оценивает выполнение целевых показателей, установленных в соглашении, на основании отчетов, представленных</w:t>
      </w:r>
      <w:r w:rsidR="00EF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получателями гранта, эффективность использования средств гранта.</w:t>
      </w:r>
    </w:p>
    <w:p w:rsidR="009A113C" w:rsidRPr="006E6F7C" w:rsidRDefault="009A113C" w:rsidP="00AA7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13C" w:rsidRPr="006E6F7C" w:rsidRDefault="009A113C" w:rsidP="009A113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Обязательства по проведению проверки соблюдения получателем условий, целей и правил предоставления субсидии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Распорядитель гранта и орган муниципального финансового контроля в соответствии со статьей 78 </w:t>
      </w:r>
      <w:hyperlink r:id="rId7" w:tgtFrame="_blank" w:history="1">
        <w:r w:rsidRPr="006E6F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Бюджетного кодекса РФ</w:t>
        </w:r>
      </w:hyperlink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осуществляют обязательную проверку: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r w:rsidR="00B6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облюдения условий, целей и порядка предоставления гранта получателем;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</w:t>
      </w:r>
      <w:r w:rsidR="00B6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остоверности сведений, предоставляемых претендентом на получение поддержки.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13C" w:rsidRPr="006E6F7C" w:rsidRDefault="009A113C" w:rsidP="009A113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Обжалование результатов конкурсного отбора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 случае, если участник конкурсного отбора не согласен с результатами проведения конкурса, он вправе обжаловать указанные результаты.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Жалобы подаются Распорядителю субсидии не позднее 10 дней с момента опубликования протокола.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 Рассмотрение жалобы осуществляется в сроки не позднее 5 дней со дня поступления.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Распорядитель гранта по результатам рассмотрения жалобы, в письменной форме уведомляет заявителя о результатах рассмотрения жалобы. Если в жалобе не указана фамилия заявителя, направившего обращение, и почтовый адрес, по которому должен быть направлен ответ, ответ на жалобу не дается.</w:t>
      </w:r>
    </w:p>
    <w:p w:rsidR="009A113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Если заявителя не удовлетворят результаты рассмотрения жалобы, он может обратиться в суд в соответствии с законодательством Российской Федерации.</w:t>
      </w:r>
    </w:p>
    <w:p w:rsidR="00BC4350" w:rsidRDefault="00BC4350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350" w:rsidRPr="006E6F7C" w:rsidRDefault="00BC4350" w:rsidP="00BC43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9A113C" w:rsidRPr="006E6F7C" w:rsidRDefault="009A113C" w:rsidP="009A1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9A113C" w:rsidRPr="006E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02465"/>
    <w:multiLevelType w:val="hybridMultilevel"/>
    <w:tmpl w:val="E286F418"/>
    <w:lvl w:ilvl="0" w:tplc="30EE8E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83"/>
    <w:rsid w:val="00021D15"/>
    <w:rsid w:val="00147928"/>
    <w:rsid w:val="00186E6D"/>
    <w:rsid w:val="002F7410"/>
    <w:rsid w:val="00327618"/>
    <w:rsid w:val="0049093B"/>
    <w:rsid w:val="004D677D"/>
    <w:rsid w:val="004F0613"/>
    <w:rsid w:val="0053108F"/>
    <w:rsid w:val="00582300"/>
    <w:rsid w:val="00584FD0"/>
    <w:rsid w:val="00626023"/>
    <w:rsid w:val="00661D2C"/>
    <w:rsid w:val="006774D8"/>
    <w:rsid w:val="006E6F7C"/>
    <w:rsid w:val="007A747A"/>
    <w:rsid w:val="008931FF"/>
    <w:rsid w:val="008C5F85"/>
    <w:rsid w:val="008D4B27"/>
    <w:rsid w:val="00922BA0"/>
    <w:rsid w:val="00923497"/>
    <w:rsid w:val="009A113C"/>
    <w:rsid w:val="00A125C1"/>
    <w:rsid w:val="00A27D03"/>
    <w:rsid w:val="00A84D33"/>
    <w:rsid w:val="00AA3DD1"/>
    <w:rsid w:val="00AA7313"/>
    <w:rsid w:val="00B416FF"/>
    <w:rsid w:val="00B61A7E"/>
    <w:rsid w:val="00BC4350"/>
    <w:rsid w:val="00C64763"/>
    <w:rsid w:val="00D37484"/>
    <w:rsid w:val="00D9626B"/>
    <w:rsid w:val="00DC4489"/>
    <w:rsid w:val="00DD15EE"/>
    <w:rsid w:val="00DD6E19"/>
    <w:rsid w:val="00DF5483"/>
    <w:rsid w:val="00E237A8"/>
    <w:rsid w:val="00E84AC0"/>
    <w:rsid w:val="00EA58A8"/>
    <w:rsid w:val="00EF7A2E"/>
    <w:rsid w:val="00EF7DB2"/>
    <w:rsid w:val="00F3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02B2"/>
  <w15:docId w15:val="{263E4D27-F11C-432F-AA2E-231EB776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1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11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Название1"/>
    <w:basedOn w:val="a"/>
    <w:rsid w:val="009A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9A113C"/>
  </w:style>
  <w:style w:type="paragraph" w:styleId="a4">
    <w:name w:val="List Paragraph"/>
    <w:basedOn w:val="a"/>
    <w:uiPriority w:val="34"/>
    <w:qFormat/>
    <w:rsid w:val="00C647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D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A5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--7sbgzthdfjrl6l.xn--p1ai:8080/bigs/showDocument.html?id=8F21B21C-A408-42C4-B9FE-A939B863C8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7sbgzthdfjrl6l.xn--p1ai:8080/bigs/showDocument.html?id=45004C75-5243-401B-8C73-766DB0B421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4F6A-E470-4CDE-BE82-BEFB729B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station</cp:lastModifiedBy>
  <cp:revision>18</cp:revision>
  <cp:lastPrinted>2020-05-07T03:23:00Z</cp:lastPrinted>
  <dcterms:created xsi:type="dcterms:W3CDTF">2020-05-06T01:43:00Z</dcterms:created>
  <dcterms:modified xsi:type="dcterms:W3CDTF">2020-05-07T05:29:00Z</dcterms:modified>
</cp:coreProperties>
</file>