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1D0903" w:rsidP="00B94AF3">
      <w:pPr>
        <w:rPr>
          <w:bCs/>
          <w:sz w:val="28"/>
        </w:rPr>
      </w:pPr>
      <w:r>
        <w:rPr>
          <w:bCs/>
          <w:sz w:val="28"/>
        </w:rPr>
        <w:t xml:space="preserve">  </w:t>
      </w:r>
      <w:r w:rsidR="006E621F">
        <w:rPr>
          <w:bCs/>
          <w:sz w:val="28"/>
        </w:rPr>
        <w:t xml:space="preserve">   </w:t>
      </w:r>
      <w:r w:rsidR="00D244A6">
        <w:rPr>
          <w:bCs/>
          <w:sz w:val="28"/>
        </w:rPr>
        <w:t xml:space="preserve"> </w:t>
      </w:r>
      <w:r w:rsidR="003F32FC">
        <w:rPr>
          <w:bCs/>
          <w:sz w:val="28"/>
        </w:rPr>
        <w:t>07</w:t>
      </w:r>
      <w:r w:rsidR="00D244A6">
        <w:rPr>
          <w:bCs/>
          <w:sz w:val="28"/>
        </w:rPr>
        <w:t xml:space="preserve"> </w:t>
      </w:r>
      <w:r w:rsidR="006E621F">
        <w:rPr>
          <w:bCs/>
          <w:sz w:val="28"/>
        </w:rPr>
        <w:t>мая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                                                                                     № </w:t>
      </w:r>
      <w:r w:rsidR="003F32FC">
        <w:rPr>
          <w:bCs/>
          <w:sz w:val="28"/>
        </w:rPr>
        <w:t>310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1D0903" w:rsidRDefault="001D0903" w:rsidP="001D0903">
      <w:pPr>
        <w:jc w:val="center"/>
        <w:rPr>
          <w:rFonts w:eastAsia="Calibri"/>
          <w:b/>
          <w:sz w:val="28"/>
          <w:szCs w:val="28"/>
        </w:rPr>
      </w:pPr>
    </w:p>
    <w:p w:rsidR="001D0903" w:rsidRDefault="001D0903" w:rsidP="001D0903">
      <w:pPr>
        <w:jc w:val="center"/>
        <w:rPr>
          <w:bCs/>
          <w:sz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10 апреля 2020 года № 245</w:t>
      </w:r>
    </w:p>
    <w:p w:rsidR="001D0903" w:rsidRPr="0081176D" w:rsidRDefault="001D0903" w:rsidP="001D0903">
      <w:pPr>
        <w:keepNext/>
        <w:keepLines/>
        <w:jc w:val="center"/>
        <w:outlineLvl w:val="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</w:t>
      </w: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</w:t>
      </w:r>
      <w:r>
        <w:rPr>
          <w:rFonts w:eastAsia="Arial Unicode MS"/>
          <w:b/>
          <w:bCs/>
          <w:sz w:val="28"/>
          <w:szCs w:val="28"/>
        </w:rPr>
        <w:t>муниципального района «Петровск-Забайкальский район»</w:t>
      </w:r>
      <w:r w:rsidRPr="0081176D">
        <w:rPr>
          <w:rFonts w:eastAsia="Arial Unicode MS"/>
          <w:b/>
          <w:bCs/>
          <w:sz w:val="28"/>
          <w:szCs w:val="28"/>
        </w:rPr>
        <w:t xml:space="preserve"> и комплексе ограничительных и иных мероприятий по предотвращению распространения новой коронавирусной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81176D">
        <w:rPr>
          <w:rFonts w:eastAsia="Arial Unicode MS"/>
          <w:b/>
          <w:sz w:val="28"/>
          <w:szCs w:val="28"/>
          <w:lang w:eastAsia="en-US"/>
        </w:rPr>
        <w:t>)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p w:rsidR="00B94AF3" w:rsidRDefault="00B94AF3" w:rsidP="001D0903"/>
    <w:p w:rsidR="00B94AF3" w:rsidRPr="00922A20" w:rsidRDefault="00922A20" w:rsidP="00922A20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28"/>
          <w:szCs w:val="28"/>
        </w:rPr>
      </w:pPr>
      <w:r w:rsidRPr="000158AE">
        <w:rPr>
          <w:sz w:val="28"/>
          <w:szCs w:val="28"/>
        </w:rPr>
        <w:t xml:space="preserve">В соответствии с подпунктами «м», «у»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</w:t>
      </w:r>
      <w:r w:rsidRPr="000158AE">
        <w:rPr>
          <w:sz w:val="28"/>
          <w:szCs w:val="28"/>
        </w:rPr>
        <w:br/>
        <w:t>с распространением новой коронавирусной инфекции (COVID-19)»,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</w:t>
      </w:r>
      <w:r w:rsidRPr="000158AE">
        <w:rPr>
          <w:rFonts w:eastAsia="Calibri"/>
          <w:sz w:val="28"/>
          <w:szCs w:val="28"/>
        </w:rPr>
        <w:t xml:space="preserve"> в целях реализации комплекса ограничительных и иных мероприятий по</w:t>
      </w:r>
      <w:r w:rsidRPr="000158AE"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(2019-nCoV), учитывая Федеральный закон от 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Федерации от 2 марта 2020 года № 5 </w:t>
      </w:r>
      <w:r w:rsidRPr="000158AE">
        <w:rPr>
          <w:sz w:val="28"/>
          <w:szCs w:val="28"/>
        </w:rPr>
        <w:br/>
        <w:t xml:space="preserve">«О дополнительных мерах по снижению рисков завоза и распространения новой коронавирусной инфекции (2019-nCoV)», от 13 марта 2020 года </w:t>
      </w:r>
      <w:r w:rsidRPr="000158AE">
        <w:rPr>
          <w:sz w:val="28"/>
          <w:szCs w:val="28"/>
        </w:rPr>
        <w:br/>
        <w:t>№ 6 «О дополнительных мерах по снижению рисков распространения C</w:t>
      </w:r>
      <w:r w:rsidRPr="000158AE">
        <w:rPr>
          <w:sz w:val="28"/>
          <w:szCs w:val="28"/>
          <w:lang w:val="en-US"/>
        </w:rPr>
        <w:t>O</w:t>
      </w:r>
      <w:r w:rsidRPr="000158AE">
        <w:rPr>
          <w:sz w:val="28"/>
          <w:szCs w:val="28"/>
        </w:rPr>
        <w:t>V</w:t>
      </w:r>
      <w:r w:rsidRPr="000158AE">
        <w:rPr>
          <w:sz w:val="28"/>
          <w:szCs w:val="28"/>
          <w:lang w:val="en-US"/>
        </w:rPr>
        <w:t>ID</w:t>
      </w:r>
      <w:r w:rsidRPr="000158AE">
        <w:rPr>
          <w:sz w:val="28"/>
          <w:szCs w:val="28"/>
        </w:rPr>
        <w:t xml:space="preserve">-2019», </w:t>
      </w:r>
      <w:r w:rsidRPr="000158AE">
        <w:rPr>
          <w:bCs/>
          <w:sz w:val="28"/>
          <w:szCs w:val="28"/>
        </w:rPr>
        <w:t>поручения Председателя Правительства Российской Федерации от 18 марта 2020 года № ММ-П36-1945, № ММ-П12-1950,</w:t>
      </w:r>
      <w:r w:rsidRPr="000158AE">
        <w:rPr>
          <w:sz w:val="28"/>
          <w:szCs w:val="28"/>
        </w:rPr>
        <w:t xml:space="preserve"> </w:t>
      </w:r>
      <w:r w:rsidRPr="000158AE">
        <w:rPr>
          <w:sz w:val="28"/>
          <w:szCs w:val="28"/>
        </w:rPr>
        <w:br/>
      </w:r>
      <w:r w:rsidRPr="000158AE">
        <w:rPr>
          <w:rFonts w:eastAsia="Arial Unicode MS"/>
          <w:sz w:val="28"/>
          <w:szCs w:val="28"/>
          <w:lang w:eastAsia="en-US"/>
        </w:rPr>
        <w:lastRenderedPageBreak/>
        <w:t>от 26 марта 2020 года</w:t>
      </w:r>
      <w:r w:rsidRPr="000158AE">
        <w:rPr>
          <w:sz w:val="28"/>
          <w:szCs w:val="28"/>
        </w:rPr>
        <w:t xml:space="preserve"> </w:t>
      </w:r>
      <w:r w:rsidRPr="000158AE">
        <w:rPr>
          <w:rFonts w:eastAsia="Arial Unicode MS"/>
          <w:sz w:val="28"/>
          <w:szCs w:val="28"/>
          <w:lang w:eastAsia="en-US"/>
        </w:rPr>
        <w:t>№ ММ-П12-2363кв,</w:t>
      </w:r>
      <w:r w:rsidRPr="000158AE">
        <w:rPr>
          <w:sz w:val="28"/>
          <w:szCs w:val="28"/>
        </w:rPr>
        <w:t xml:space="preserve"> решение Комиссии по предупреждению и ликвидации чрезвычайных ситуаций и обеспечению пожарной безопасности Забайкальского края </w:t>
      </w:r>
      <w:r w:rsidRPr="000158AE">
        <w:rPr>
          <w:rStyle w:val="2"/>
        </w:rPr>
        <w:t>(протокол от 18 марта 2020 года № 13</w:t>
      </w:r>
      <w:r w:rsidRPr="00922A20">
        <w:rPr>
          <w:rStyle w:val="2"/>
        </w:rPr>
        <w:t>)</w:t>
      </w:r>
      <w:r w:rsidRPr="00922A20">
        <w:rPr>
          <w:bCs/>
          <w:spacing w:val="40"/>
          <w:sz w:val="28"/>
          <w:szCs w:val="28"/>
        </w:rPr>
        <w:t xml:space="preserve">, </w:t>
      </w:r>
      <w:r w:rsidR="0038023A" w:rsidRPr="00922A20">
        <w:rPr>
          <w:rStyle w:val="2"/>
        </w:rPr>
        <w:t>постановлением Губернатора Забайкальского края от 08 апреля 2020 года</w:t>
      </w:r>
      <w:r w:rsidR="0038023A" w:rsidRPr="001D0903">
        <w:rPr>
          <w:rStyle w:val="2"/>
        </w:rPr>
        <w:t xml:space="preserve"> №30 «О введении режима повышенной готовности на территории Забайкальского края и комплексе ограничительных и </w:t>
      </w:r>
      <w:r w:rsidR="0038023A" w:rsidRPr="001D0903">
        <w:rPr>
          <w:rFonts w:eastAsia="Arial Unicode MS"/>
          <w:bCs/>
          <w:sz w:val="28"/>
          <w:szCs w:val="28"/>
        </w:rPr>
        <w:t xml:space="preserve">иных мероприятий по предотвращению распространения новой коронавирусной инфекции </w:t>
      </w:r>
      <w:r w:rsidR="0038023A" w:rsidRPr="001D090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="0038023A" w:rsidRPr="001D090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="0038023A" w:rsidRPr="001D0903">
        <w:rPr>
          <w:rFonts w:eastAsia="Arial Unicode MS"/>
          <w:sz w:val="28"/>
          <w:szCs w:val="28"/>
          <w:lang w:eastAsia="en-US"/>
        </w:rPr>
        <w:t>)</w:t>
      </w:r>
      <w:r w:rsidR="001D0903" w:rsidRPr="001D0903">
        <w:rPr>
          <w:rFonts w:eastAsia="Arial Unicode MS"/>
          <w:sz w:val="28"/>
          <w:szCs w:val="28"/>
          <w:lang w:eastAsia="en-US"/>
        </w:rPr>
        <w:t>, постановлением</w:t>
      </w:r>
      <w:r w:rsidR="001D0903" w:rsidRPr="001D0903">
        <w:rPr>
          <w:rFonts w:eastAsia="Arial Unicode MS"/>
          <w:b/>
          <w:bCs/>
          <w:sz w:val="28"/>
          <w:szCs w:val="28"/>
        </w:rPr>
        <w:t xml:space="preserve"> </w:t>
      </w:r>
      <w:r w:rsidR="001D0903" w:rsidRPr="001D0903">
        <w:rPr>
          <w:rStyle w:val="2"/>
        </w:rPr>
        <w:t>Губернатора Забайкальского края от 3</w:t>
      </w:r>
      <w:r w:rsidR="006E621F">
        <w:rPr>
          <w:rStyle w:val="2"/>
        </w:rPr>
        <w:t>0</w:t>
      </w:r>
      <w:r w:rsidR="001D0903" w:rsidRPr="001D0903">
        <w:rPr>
          <w:rStyle w:val="2"/>
        </w:rPr>
        <w:t xml:space="preserve"> апреля 2020 года №</w:t>
      </w:r>
      <w:r w:rsidR="006E621F">
        <w:rPr>
          <w:rStyle w:val="2"/>
        </w:rPr>
        <w:t xml:space="preserve"> </w:t>
      </w:r>
      <w:r w:rsidR="001D0903" w:rsidRPr="001D0903">
        <w:rPr>
          <w:rStyle w:val="2"/>
        </w:rPr>
        <w:t>4</w:t>
      </w:r>
      <w:r w:rsidR="00D244A6">
        <w:rPr>
          <w:rStyle w:val="2"/>
        </w:rPr>
        <w:t>7</w:t>
      </w:r>
      <w:r w:rsidR="001D0903" w:rsidRPr="001D0903">
        <w:rPr>
          <w:rStyle w:val="2"/>
        </w:rPr>
        <w:t xml:space="preserve"> «</w:t>
      </w:r>
      <w:r w:rsidR="001D0903" w:rsidRPr="001D0903">
        <w:rPr>
          <w:rFonts w:eastAsia="Arial Unicode MS"/>
          <w:bCs/>
          <w:sz w:val="28"/>
          <w:szCs w:val="28"/>
        </w:rPr>
        <w:t xml:space="preserve">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 w:rsidR="001D0903" w:rsidRPr="001D090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="001D0903" w:rsidRPr="001D090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="001D0903" w:rsidRPr="001D0903">
        <w:rPr>
          <w:rFonts w:eastAsia="Arial Unicode MS"/>
          <w:sz w:val="28"/>
          <w:szCs w:val="28"/>
          <w:lang w:eastAsia="en-US"/>
        </w:rPr>
        <w:t>)»</w:t>
      </w:r>
      <w:r w:rsidR="00E85850">
        <w:rPr>
          <w:rFonts w:eastAsia="Arial Unicode MS"/>
          <w:sz w:val="28"/>
          <w:szCs w:val="28"/>
          <w:lang w:eastAsia="en-US"/>
        </w:rPr>
        <w:t xml:space="preserve"> (с изменениями, внесенными постановлением администрации муниципального района «Петровск-Забайкальский район»</w:t>
      </w:r>
      <w:r w:rsidR="001D0903">
        <w:rPr>
          <w:rFonts w:eastAsia="Arial Unicode MS"/>
          <w:b/>
          <w:bCs/>
          <w:sz w:val="28"/>
          <w:szCs w:val="28"/>
        </w:rPr>
        <w:t xml:space="preserve"> </w:t>
      </w:r>
      <w:r w:rsidR="00E85850">
        <w:rPr>
          <w:rFonts w:eastAsia="Arial Unicode MS"/>
          <w:b/>
          <w:bCs/>
          <w:sz w:val="28"/>
          <w:szCs w:val="28"/>
        </w:rPr>
        <w:t xml:space="preserve"> </w:t>
      </w:r>
      <w:r w:rsidR="00E85850" w:rsidRPr="00E85850">
        <w:rPr>
          <w:rFonts w:eastAsia="Arial Unicode MS"/>
          <w:bCs/>
          <w:sz w:val="28"/>
          <w:szCs w:val="28"/>
        </w:rPr>
        <w:t>от 15 апреля 2020 №257, от 22.04.2020 № 273, 27 апреля 2020 года №281</w:t>
      </w:r>
      <w:r w:rsidR="00D244A6">
        <w:rPr>
          <w:rFonts w:eastAsia="Arial Unicode MS"/>
          <w:bCs/>
          <w:sz w:val="28"/>
          <w:szCs w:val="28"/>
        </w:rPr>
        <w:t>, от 07 мая 2020 года №305</w:t>
      </w:r>
      <w:r w:rsidR="00E85850" w:rsidRPr="00E85850">
        <w:rPr>
          <w:rFonts w:eastAsia="Arial Unicode MS"/>
          <w:bCs/>
          <w:sz w:val="28"/>
          <w:szCs w:val="28"/>
        </w:rPr>
        <w:t>)</w:t>
      </w:r>
      <w:r w:rsidR="00E85850">
        <w:rPr>
          <w:rFonts w:eastAsia="Arial Unicode MS"/>
          <w:b/>
          <w:bCs/>
          <w:sz w:val="28"/>
          <w:szCs w:val="28"/>
        </w:rPr>
        <w:t xml:space="preserve"> </w:t>
      </w:r>
      <w:r w:rsidR="000718E5" w:rsidRPr="001D0903">
        <w:rPr>
          <w:rStyle w:val="2"/>
        </w:rPr>
        <w:t>администрация муниципального района «Петровск-Забайкальский район»</w:t>
      </w:r>
      <w:r w:rsidR="001D0903">
        <w:rPr>
          <w:rStyle w:val="2"/>
        </w:rPr>
        <w:t xml:space="preserve"> </w:t>
      </w:r>
      <w:r w:rsidR="006E621F">
        <w:rPr>
          <w:rStyle w:val="2"/>
        </w:rPr>
        <w:t xml:space="preserve"> </w:t>
      </w:r>
      <w:r w:rsidR="000718E5" w:rsidRPr="001D0903">
        <w:rPr>
          <w:rStyle w:val="2"/>
          <w:b/>
        </w:rPr>
        <w:t>п о с т а н о в л я е т</w:t>
      </w:r>
      <w:r w:rsidR="00B94AF3" w:rsidRPr="001D0903">
        <w:rPr>
          <w:b/>
          <w:bCs/>
          <w:spacing w:val="40"/>
          <w:sz w:val="28"/>
          <w:szCs w:val="28"/>
        </w:rPr>
        <w:t>:</w:t>
      </w:r>
    </w:p>
    <w:p w:rsidR="005C5287" w:rsidRPr="00FE11FD" w:rsidRDefault="005C5287" w:rsidP="00FE11FD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</w:rPr>
      </w:pPr>
      <w:r w:rsidRPr="005C5287">
        <w:rPr>
          <w:sz w:val="28"/>
          <w:szCs w:val="28"/>
        </w:rPr>
        <w:t xml:space="preserve">Утвердить прилагаемые изменения,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 </w:t>
      </w:r>
      <w:r w:rsidRPr="005C5287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5C5287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5C5287">
        <w:rPr>
          <w:rFonts w:eastAsia="Arial Unicode MS"/>
          <w:sz w:val="28"/>
          <w:szCs w:val="28"/>
          <w:lang w:eastAsia="en-US"/>
        </w:rPr>
        <w:t>)»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FE11FD" w:rsidRDefault="004C0124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2</w:t>
      </w:r>
      <w:r w:rsidR="00FE11FD">
        <w:rPr>
          <w:bCs/>
          <w:sz w:val="28"/>
        </w:rPr>
        <w:t xml:space="preserve">. </w:t>
      </w:r>
      <w:r w:rsidR="00FE11FD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FE11FD" w:rsidRDefault="004C0124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11FD">
        <w:rPr>
          <w:bCs/>
          <w:sz w:val="28"/>
          <w:szCs w:val="28"/>
        </w:rPr>
        <w:t xml:space="preserve">. </w:t>
      </w:r>
      <w:r w:rsidR="00FE11FD" w:rsidRPr="00B87A25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FE11FD" w:rsidRPr="00B87A25">
        <w:rPr>
          <w:bCs/>
          <w:sz w:val="28"/>
          <w:szCs w:val="28"/>
        </w:rPr>
        <w:t xml:space="preserve">  </w:t>
      </w:r>
    </w:p>
    <w:p w:rsidR="00FE11FD" w:rsidRPr="00FE11FD" w:rsidRDefault="00FE11FD" w:rsidP="00FE11FD">
      <w:pPr>
        <w:pStyle w:val="a6"/>
        <w:ind w:left="0" w:firstLine="709"/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FE11FD" w:rsidRDefault="00FE11FD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Временно исполняющий обязанности </w:t>
      </w:r>
    </w:p>
    <w:p w:rsidR="005C5287" w:rsidRDefault="00FE11FD" w:rsidP="005C5287">
      <w:pPr>
        <w:jc w:val="both"/>
        <w:rPr>
          <w:bCs/>
          <w:sz w:val="28"/>
        </w:rPr>
      </w:pPr>
      <w:r>
        <w:rPr>
          <w:bCs/>
          <w:sz w:val="28"/>
        </w:rPr>
        <w:t>главы муниципального района                                                           Н.В. Горюнов</w:t>
      </w:r>
    </w:p>
    <w:p w:rsidR="005C5287" w:rsidRDefault="005C5287" w:rsidP="005C5287">
      <w:pPr>
        <w:jc w:val="both"/>
        <w:rPr>
          <w:bCs/>
          <w:sz w:val="28"/>
        </w:rPr>
      </w:pPr>
    </w:p>
    <w:p w:rsidR="005C5287" w:rsidRDefault="005C5287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2C0094" w:rsidRDefault="002C0094" w:rsidP="005C5287">
      <w:pPr>
        <w:jc w:val="both"/>
        <w:rPr>
          <w:bCs/>
          <w:sz w:val="28"/>
        </w:rPr>
      </w:pPr>
    </w:p>
    <w:p w:rsidR="002C0094" w:rsidRDefault="002C0094" w:rsidP="005C5287">
      <w:pPr>
        <w:jc w:val="both"/>
        <w:rPr>
          <w:bCs/>
          <w:sz w:val="28"/>
        </w:rPr>
      </w:pPr>
    </w:p>
    <w:p w:rsidR="002C0094" w:rsidRDefault="002C0094" w:rsidP="005C5287">
      <w:pPr>
        <w:jc w:val="both"/>
        <w:rPr>
          <w:bCs/>
          <w:sz w:val="28"/>
        </w:rPr>
      </w:pPr>
    </w:p>
    <w:p w:rsidR="002C0094" w:rsidRDefault="002C0094" w:rsidP="005C5287">
      <w:pPr>
        <w:jc w:val="both"/>
        <w:rPr>
          <w:bCs/>
          <w:sz w:val="28"/>
        </w:rPr>
      </w:pPr>
    </w:p>
    <w:p w:rsidR="002C0094" w:rsidRDefault="002C0094" w:rsidP="005C5287">
      <w:pPr>
        <w:jc w:val="both"/>
        <w:rPr>
          <w:bCs/>
          <w:sz w:val="28"/>
        </w:rPr>
      </w:pPr>
    </w:p>
    <w:p w:rsidR="00CF79C5" w:rsidRDefault="005C5287" w:rsidP="005C5287">
      <w:pPr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</w:t>
      </w:r>
    </w:p>
    <w:p w:rsidR="005C5287" w:rsidRDefault="00CF79C5" w:rsidP="005C5287">
      <w:pPr>
        <w:jc w:val="center"/>
        <w:rPr>
          <w:bCs/>
          <w:sz w:val="28"/>
        </w:rPr>
      </w:pPr>
      <w:r>
        <w:rPr>
          <w:bCs/>
          <w:sz w:val="28"/>
        </w:rPr>
        <w:lastRenderedPageBreak/>
        <w:t xml:space="preserve">                                                </w:t>
      </w:r>
      <w:r w:rsidR="005C5287">
        <w:rPr>
          <w:bCs/>
          <w:sz w:val="28"/>
        </w:rPr>
        <w:t>УТВЕЖДЕНЫ</w:t>
      </w:r>
    </w:p>
    <w:p w:rsidR="005C5287" w:rsidRDefault="005C5287" w:rsidP="005C5287">
      <w:pPr>
        <w:jc w:val="right"/>
        <w:rPr>
          <w:bCs/>
          <w:sz w:val="28"/>
        </w:rPr>
      </w:pPr>
      <w:r>
        <w:rPr>
          <w:bCs/>
          <w:sz w:val="28"/>
        </w:rPr>
        <w:t>постановлением администрации муниципального</w:t>
      </w:r>
    </w:p>
    <w:p w:rsidR="005C5287" w:rsidRDefault="005C5287" w:rsidP="005C5287">
      <w:pPr>
        <w:jc w:val="right"/>
        <w:rPr>
          <w:bCs/>
          <w:sz w:val="28"/>
        </w:rPr>
      </w:pPr>
      <w:r>
        <w:rPr>
          <w:bCs/>
          <w:sz w:val="28"/>
        </w:rPr>
        <w:t xml:space="preserve"> района «Петровск-Забайкальский район»</w:t>
      </w:r>
    </w:p>
    <w:p w:rsidR="005C5287" w:rsidRPr="005C5287" w:rsidRDefault="005C5287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от </w:t>
      </w:r>
      <w:r w:rsidR="003F32FC">
        <w:rPr>
          <w:bCs/>
          <w:sz w:val="28"/>
        </w:rPr>
        <w:t>07</w:t>
      </w:r>
      <w:r>
        <w:rPr>
          <w:bCs/>
          <w:sz w:val="28"/>
        </w:rPr>
        <w:t xml:space="preserve"> </w:t>
      </w:r>
      <w:r w:rsidR="00A46C7E">
        <w:rPr>
          <w:bCs/>
          <w:sz w:val="28"/>
        </w:rPr>
        <w:t>мая</w:t>
      </w:r>
      <w:r>
        <w:rPr>
          <w:bCs/>
          <w:sz w:val="28"/>
        </w:rPr>
        <w:t xml:space="preserve"> 2020 года № </w:t>
      </w:r>
      <w:r w:rsidR="003F32FC">
        <w:rPr>
          <w:bCs/>
          <w:sz w:val="28"/>
        </w:rPr>
        <w:t>310</w:t>
      </w:r>
    </w:p>
    <w:p w:rsidR="005C5287" w:rsidRDefault="005C5287" w:rsidP="002C0094">
      <w:pPr>
        <w:pStyle w:val="a6"/>
        <w:ind w:left="0"/>
        <w:jc w:val="center"/>
        <w:rPr>
          <w:sz w:val="28"/>
          <w:szCs w:val="28"/>
        </w:rPr>
      </w:pPr>
    </w:p>
    <w:p w:rsidR="005C5287" w:rsidRDefault="005C5287" w:rsidP="002C0094">
      <w:pPr>
        <w:pStyle w:val="a6"/>
        <w:ind w:left="0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ИЗМЕНЕНИЯ</w:t>
      </w:r>
      <w:r w:rsidRPr="005C5287">
        <w:rPr>
          <w:sz w:val="28"/>
          <w:szCs w:val="28"/>
        </w:rPr>
        <w:t xml:space="preserve">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 </w:t>
      </w:r>
      <w:r w:rsidRPr="005C5287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5C5287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5C5287">
        <w:rPr>
          <w:rFonts w:eastAsia="Arial Unicode MS"/>
          <w:sz w:val="28"/>
          <w:szCs w:val="28"/>
          <w:lang w:eastAsia="en-US"/>
        </w:rPr>
        <w:t>)»</w:t>
      </w:r>
    </w:p>
    <w:p w:rsidR="004C0124" w:rsidRDefault="00B87A25" w:rsidP="00B87A25">
      <w:pPr>
        <w:tabs>
          <w:tab w:val="left" w:pos="7332"/>
        </w:tabs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E341E" w:rsidRPr="00CC1E2A" w:rsidRDefault="00991221" w:rsidP="00AE341E">
      <w:pPr>
        <w:pStyle w:val="a6"/>
        <w:numPr>
          <w:ilvl w:val="0"/>
          <w:numId w:val="21"/>
        </w:numPr>
        <w:tabs>
          <w:tab w:val="left" w:pos="7332"/>
        </w:tabs>
        <w:ind w:right="-3"/>
        <w:rPr>
          <w:bCs/>
          <w:sz w:val="28"/>
          <w:szCs w:val="28"/>
        </w:rPr>
      </w:pPr>
      <w:bookmarkStart w:id="0" w:name="_Hlk39747308"/>
      <w:r>
        <w:rPr>
          <w:bCs/>
          <w:sz w:val="28"/>
          <w:szCs w:val="28"/>
        </w:rPr>
        <w:t xml:space="preserve">В </w:t>
      </w:r>
      <w:r w:rsidR="00D244A6">
        <w:rPr>
          <w:sz w:val="28"/>
          <w:szCs w:val="28"/>
        </w:rPr>
        <w:t xml:space="preserve">постановляющую часть </w:t>
      </w:r>
      <w:r w:rsidR="00D244A6">
        <w:rPr>
          <w:bCs/>
          <w:sz w:val="28"/>
          <w:szCs w:val="28"/>
        </w:rPr>
        <w:t>внести следующие изменения</w:t>
      </w:r>
      <w:r w:rsidR="005A74A3" w:rsidRPr="00CC1E2A">
        <w:rPr>
          <w:bCs/>
          <w:sz w:val="28"/>
          <w:szCs w:val="28"/>
        </w:rPr>
        <w:t>:</w:t>
      </w:r>
    </w:p>
    <w:bookmarkEnd w:id="0"/>
    <w:p w:rsidR="00B87A25" w:rsidRDefault="00991221" w:rsidP="00D244A6">
      <w:pPr>
        <w:tabs>
          <w:tab w:val="left" w:pos="7332"/>
        </w:tabs>
        <w:ind w:right="-3" w:firstLine="709"/>
        <w:rPr>
          <w:bCs/>
          <w:sz w:val="28"/>
          <w:szCs w:val="28"/>
        </w:rPr>
      </w:pPr>
      <w:r w:rsidRPr="00CC1E2A">
        <w:rPr>
          <w:bCs/>
          <w:sz w:val="28"/>
          <w:szCs w:val="28"/>
        </w:rPr>
        <w:t xml:space="preserve">подпункт </w:t>
      </w:r>
      <w:r w:rsidR="00D244A6">
        <w:rPr>
          <w:bCs/>
          <w:sz w:val="28"/>
          <w:szCs w:val="28"/>
        </w:rPr>
        <w:t>6</w:t>
      </w:r>
      <w:r w:rsidR="005A74A3" w:rsidRPr="00CC1E2A">
        <w:rPr>
          <w:bCs/>
          <w:sz w:val="28"/>
          <w:szCs w:val="28"/>
        </w:rPr>
        <w:t xml:space="preserve"> пункта</w:t>
      </w:r>
      <w:r w:rsidR="00D244A6">
        <w:rPr>
          <w:bCs/>
          <w:sz w:val="28"/>
          <w:szCs w:val="28"/>
        </w:rPr>
        <w:t xml:space="preserve"> 5</w:t>
      </w:r>
      <w:r w:rsidRPr="00AE341E">
        <w:rPr>
          <w:bCs/>
          <w:sz w:val="28"/>
          <w:szCs w:val="28"/>
        </w:rPr>
        <w:t xml:space="preserve"> </w:t>
      </w:r>
      <w:r w:rsidR="00D244A6">
        <w:rPr>
          <w:bCs/>
          <w:sz w:val="28"/>
          <w:szCs w:val="28"/>
        </w:rPr>
        <w:t>дополнить подпунктом «г»</w:t>
      </w:r>
      <w:r w:rsidRPr="00AE341E">
        <w:rPr>
          <w:bCs/>
          <w:sz w:val="28"/>
          <w:szCs w:val="28"/>
        </w:rPr>
        <w:t xml:space="preserve"> в следующей</w:t>
      </w:r>
      <w:r w:rsidR="00AE341E">
        <w:rPr>
          <w:bCs/>
          <w:sz w:val="28"/>
          <w:szCs w:val="28"/>
        </w:rPr>
        <w:t xml:space="preserve"> </w:t>
      </w:r>
      <w:r w:rsidRPr="00991221">
        <w:rPr>
          <w:bCs/>
          <w:sz w:val="28"/>
          <w:szCs w:val="28"/>
        </w:rPr>
        <w:t>редакции:</w:t>
      </w:r>
    </w:p>
    <w:p w:rsidR="00D244A6" w:rsidRDefault="00D244A6" w:rsidP="00D24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D244A6">
        <w:rPr>
          <w:sz w:val="28"/>
          <w:szCs w:val="28"/>
        </w:rPr>
        <w:t xml:space="preserve">) обеспечению размещения в </w:t>
      </w:r>
      <w:proofErr w:type="spellStart"/>
      <w:r w:rsidRPr="00D244A6">
        <w:rPr>
          <w:sz w:val="28"/>
          <w:szCs w:val="28"/>
        </w:rPr>
        <w:t>обсерваторах</w:t>
      </w:r>
      <w:proofErr w:type="spellEnd"/>
      <w:r w:rsidRPr="00D244A6">
        <w:rPr>
          <w:sz w:val="28"/>
          <w:szCs w:val="28"/>
        </w:rPr>
        <w:t xml:space="preserve"> граждан, прибывших на территорию Забайкальского края с признаками респираторной инфекции и не имеющих возможности обеспечить свою самоизоляцию по месту жительства (пребывания)</w:t>
      </w:r>
      <w:r>
        <w:rPr>
          <w:sz w:val="28"/>
          <w:szCs w:val="28"/>
        </w:rPr>
        <w:t>.».</w:t>
      </w:r>
    </w:p>
    <w:p w:rsidR="00D244A6" w:rsidRDefault="00D244A6" w:rsidP="00D24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8 изложить в новой редакции:</w:t>
      </w:r>
    </w:p>
    <w:p w:rsidR="00D244A6" w:rsidRDefault="00D244A6" w:rsidP="00D24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44A6">
        <w:rPr>
          <w:sz w:val="28"/>
          <w:szCs w:val="28"/>
        </w:rPr>
        <w:t>1) максимально сократить проведение на территории Забайкальского края деловых мероприятий и по возможности проводить их в видеоформате (допуская возможность проведения только чрезвычайно важных и неотложных мероприятий), за исключением мероприятий, указанных в пункте 2 настоящего пос</w:t>
      </w:r>
      <w:r w:rsidR="00BE6567">
        <w:rPr>
          <w:sz w:val="28"/>
          <w:szCs w:val="28"/>
        </w:rPr>
        <w:t>тановления</w:t>
      </w:r>
      <w:r>
        <w:rPr>
          <w:sz w:val="28"/>
          <w:szCs w:val="28"/>
        </w:rPr>
        <w:t>».</w:t>
      </w:r>
    </w:p>
    <w:p w:rsidR="00D244A6" w:rsidRDefault="00812A15" w:rsidP="00D244A6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</w:t>
      </w:r>
      <w:r w:rsidRPr="00400CE6">
        <w:rPr>
          <w:sz w:val="28"/>
          <w:szCs w:val="28"/>
        </w:rPr>
        <w:t xml:space="preserve">1 </w:t>
      </w:r>
      <w:r w:rsidR="00BE6567" w:rsidRPr="00400CE6">
        <w:rPr>
          <w:sz w:val="28"/>
          <w:szCs w:val="28"/>
        </w:rPr>
        <w:t>к постановлению</w:t>
      </w:r>
      <w:r w:rsidR="00BE656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812A15" w:rsidRDefault="00BE6567" w:rsidP="00812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12A15">
        <w:rPr>
          <w:sz w:val="28"/>
          <w:szCs w:val="28"/>
        </w:rPr>
        <w:t>пункт 3 дополнить подпунктом 15 следующего содержания:</w:t>
      </w:r>
    </w:p>
    <w:p w:rsidR="00812A15" w:rsidRDefault="00812A15" w:rsidP="00812A15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</w:t>
      </w:r>
      <w:r w:rsidRPr="00812A15">
        <w:rPr>
          <w:color w:val="000000"/>
          <w:sz w:val="28"/>
          <w:szCs w:val="28"/>
        </w:rPr>
        <w:t>5) осуществления добровольчес</w:t>
      </w:r>
      <w:r w:rsidR="00BE6567">
        <w:rPr>
          <w:color w:val="000000"/>
          <w:sz w:val="28"/>
          <w:szCs w:val="28"/>
        </w:rPr>
        <w:t>кой (волонтерской) деятельности</w:t>
      </w:r>
      <w:r w:rsidRPr="00812A15">
        <w:rPr>
          <w:color w:val="000000"/>
          <w:sz w:val="28"/>
          <w:szCs w:val="28"/>
        </w:rPr>
        <w:t>»</w:t>
      </w:r>
      <w:r w:rsidR="00BE6567">
        <w:rPr>
          <w:color w:val="000000"/>
          <w:sz w:val="28"/>
          <w:szCs w:val="28"/>
        </w:rPr>
        <w:t>;</w:t>
      </w:r>
    </w:p>
    <w:p w:rsidR="00812A15" w:rsidRDefault="00812A15" w:rsidP="00812A15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6 изложить в новой редакции:</w:t>
      </w:r>
    </w:p>
    <w:p w:rsidR="00812A15" w:rsidRDefault="00812A15" w:rsidP="00812A15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 w:rsidRPr="00812A15">
        <w:rPr>
          <w:bCs/>
          <w:sz w:val="28"/>
          <w:szCs w:val="28"/>
        </w:rPr>
        <w:t>«6. Торговым объектам в торговых залах и на прилегающей территории обеспечить дистанцию между гражданами, включая работников торговых объектов, не менее 1,5 метра, в том числе путем нанесения специальной разметки и установле</w:t>
      </w:r>
      <w:r w:rsidR="00BE6567">
        <w:rPr>
          <w:bCs/>
          <w:sz w:val="28"/>
          <w:szCs w:val="28"/>
        </w:rPr>
        <w:t>ния специального режима допуска</w:t>
      </w:r>
      <w:r w:rsidRPr="00812A15">
        <w:rPr>
          <w:bCs/>
          <w:sz w:val="28"/>
          <w:szCs w:val="28"/>
        </w:rPr>
        <w:t>»</w:t>
      </w:r>
      <w:r w:rsidR="00BE6567">
        <w:rPr>
          <w:bCs/>
          <w:sz w:val="28"/>
          <w:szCs w:val="28"/>
        </w:rPr>
        <w:t>;</w:t>
      </w:r>
    </w:p>
    <w:p w:rsidR="00812A15" w:rsidRDefault="00812A15" w:rsidP="00812A15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3 пункта 9 изложить в новой редакции:</w:t>
      </w:r>
    </w:p>
    <w:p w:rsidR="00812A15" w:rsidRDefault="00812A15" w:rsidP="00812A15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«</w:t>
      </w:r>
      <w:r w:rsidRPr="000158AE">
        <w:rPr>
          <w:rFonts w:eastAsia="Arial Unicode MS"/>
          <w:sz w:val="28"/>
          <w:szCs w:val="28"/>
          <w:lang w:eastAsia="en-US"/>
        </w:rPr>
        <w:t xml:space="preserve">Образовательным организациям независимо от организационно-правовой формы и формы собственности, индивидуальным предпринимателям реализовывать до особого распоряжения </w:t>
      </w:r>
      <w:r w:rsidRPr="000158AE">
        <w:rPr>
          <w:rFonts w:eastAsia="Calibri"/>
          <w:sz w:val="28"/>
          <w:szCs w:val="28"/>
          <w:lang w:eastAsia="en-US"/>
        </w:rPr>
        <w:t xml:space="preserve">образовательные программы дошкольного образования, </w:t>
      </w:r>
      <w:r w:rsidRPr="00812A15">
        <w:rPr>
          <w:rFonts w:eastAsia="Calibri"/>
          <w:sz w:val="28"/>
          <w:szCs w:val="28"/>
          <w:lang w:eastAsia="en-US"/>
        </w:rPr>
        <w:t xml:space="preserve">осуществлять присмотр и уход за детьми </w:t>
      </w:r>
      <w:r w:rsidRPr="00812A15">
        <w:rPr>
          <w:rFonts w:eastAsia="Arial Unicode MS"/>
          <w:sz w:val="28"/>
          <w:szCs w:val="28"/>
          <w:lang w:eastAsia="en-US"/>
        </w:rPr>
        <w:t>путем функционирования</w:t>
      </w:r>
      <w:r w:rsidRPr="00812A15">
        <w:rPr>
          <w:sz w:val="28"/>
          <w:szCs w:val="28"/>
        </w:rPr>
        <w:t xml:space="preserve"> дежурных групп</w:t>
      </w:r>
      <w:r w:rsidRPr="000158AE">
        <w:rPr>
          <w:sz w:val="28"/>
          <w:szCs w:val="28"/>
        </w:rPr>
        <w:t xml:space="preserve"> и (или) групп свободного посещения </w:t>
      </w:r>
      <w:r w:rsidRPr="000158AE">
        <w:rPr>
          <w:rFonts w:eastAsia="Calibri"/>
          <w:sz w:val="28"/>
          <w:szCs w:val="28"/>
          <w:lang w:eastAsia="en-US"/>
        </w:rPr>
        <w:t>для детей работников организаций, индивидуальных предпринимателей, деятельность которых разрешена в соответствии с Указами и нормативными правовыми актами</w:t>
      </w:r>
      <w:r w:rsidR="00BE6567">
        <w:rPr>
          <w:rFonts w:eastAsia="Calibri"/>
          <w:sz w:val="28"/>
          <w:szCs w:val="28"/>
          <w:lang w:eastAsia="en-US"/>
        </w:rPr>
        <w:t>»;</w:t>
      </w:r>
    </w:p>
    <w:p w:rsidR="00812A15" w:rsidRDefault="00BE6567" w:rsidP="00812A15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00CE6">
        <w:rPr>
          <w:rFonts w:eastAsia="Calibri"/>
          <w:sz w:val="28"/>
          <w:szCs w:val="28"/>
          <w:lang w:eastAsia="en-US"/>
        </w:rPr>
        <w:t>абзац 1</w:t>
      </w:r>
      <w:r w:rsidR="00812A15">
        <w:rPr>
          <w:rFonts w:eastAsia="Calibri"/>
          <w:sz w:val="28"/>
          <w:szCs w:val="28"/>
          <w:lang w:eastAsia="en-US"/>
        </w:rPr>
        <w:t xml:space="preserve"> пункта 14 изложить в новой редакции:</w:t>
      </w:r>
    </w:p>
    <w:p w:rsidR="00CF79C5" w:rsidRDefault="00812A15" w:rsidP="00CF79C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812A15">
        <w:rPr>
          <w:sz w:val="28"/>
          <w:szCs w:val="28"/>
        </w:rPr>
        <w:t>Организациям и индивидуальным предпринимателям, осуществляющим деятельность в период действия режима повышенной готовности:</w:t>
      </w:r>
      <w:r>
        <w:rPr>
          <w:sz w:val="28"/>
          <w:szCs w:val="28"/>
        </w:rPr>
        <w:t>»</w:t>
      </w:r>
      <w:r w:rsidR="00BE6567">
        <w:rPr>
          <w:sz w:val="28"/>
          <w:szCs w:val="28"/>
        </w:rPr>
        <w:t>.</w:t>
      </w:r>
    </w:p>
    <w:p w:rsidR="00FE11FD" w:rsidRPr="003F32FC" w:rsidRDefault="00A46C7E" w:rsidP="003F32FC">
      <w:pPr>
        <w:shd w:val="clear" w:color="auto" w:fill="FFFFFF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___________________</w:t>
      </w:r>
      <w:bookmarkStart w:id="1" w:name="_GoBack"/>
      <w:bookmarkEnd w:id="1"/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A46C7E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FE11FD">
      <w:pPr>
        <w:shd w:val="clear" w:color="auto" w:fill="FFFFFF"/>
        <w:tabs>
          <w:tab w:val="left" w:pos="1044"/>
        </w:tabs>
        <w:spacing w:line="360" w:lineRule="auto"/>
        <w:jc w:val="right"/>
        <w:rPr>
          <w:sz w:val="28"/>
          <w:szCs w:val="28"/>
        </w:rPr>
      </w:pPr>
    </w:p>
    <w:p w:rsidR="006D3C9D" w:rsidRPr="006D3C9D" w:rsidRDefault="006D3C9D" w:rsidP="005F5E35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</w:p>
    <w:p w:rsidR="006D3C9D" w:rsidRDefault="006D3C9D" w:rsidP="003414FF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87A25" w:rsidRDefault="00B87A25" w:rsidP="00B87A25">
      <w:pPr>
        <w:tabs>
          <w:tab w:val="left" w:pos="426"/>
        </w:tabs>
        <w:spacing w:after="200" w:line="276" w:lineRule="auto"/>
        <w:ind w:left="709"/>
        <w:contextualSpacing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D3C9D" w:rsidRPr="00D668A0" w:rsidRDefault="006D3C9D" w:rsidP="006D3C9D">
      <w:pPr>
        <w:tabs>
          <w:tab w:val="left" w:pos="1276"/>
          <w:tab w:val="center" w:pos="5391"/>
          <w:tab w:val="right" w:pos="9354"/>
        </w:tabs>
        <w:autoSpaceDE w:val="0"/>
        <w:autoSpaceDN w:val="0"/>
        <w:adjustRightInd w:val="0"/>
        <w:ind w:left="1429"/>
        <w:contextualSpacing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22486F" w:rsidRPr="0022486F" w:rsidRDefault="0022486F" w:rsidP="0022486F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F566B7" w:rsidRDefault="00F566B7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p w:rsidR="007778E2" w:rsidRDefault="007778E2"/>
    <w:sectPr w:rsidR="007778E2" w:rsidSect="00CF79C5">
      <w:headerReference w:type="default" r:id="rId8"/>
      <w:footerReference w:type="even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02" w:rsidRDefault="00687802" w:rsidP="00A472C5">
      <w:r>
        <w:separator/>
      </w:r>
    </w:p>
  </w:endnote>
  <w:endnote w:type="continuationSeparator" w:id="0">
    <w:p w:rsidR="00687802" w:rsidRDefault="00687802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02" w:rsidRDefault="00687802" w:rsidP="00A472C5">
      <w:r>
        <w:separator/>
      </w:r>
    </w:p>
  </w:footnote>
  <w:footnote w:type="continuationSeparator" w:id="0">
    <w:p w:rsidR="00687802" w:rsidRDefault="00687802" w:rsidP="00A4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51" w:rsidRDefault="002D26B1">
    <w:pPr>
      <w:pStyle w:val="a7"/>
      <w:jc w:val="center"/>
    </w:pPr>
    <w:r>
      <w:fldChar w:fldCharType="begin"/>
    </w:r>
    <w:r w:rsidR="002A26AD">
      <w:instrText xml:space="preserve"> PAGE   \* MERGEFORMAT </w:instrText>
    </w:r>
    <w:r>
      <w:fldChar w:fldCharType="separate"/>
    </w:r>
    <w:r w:rsidR="00BE656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0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0"/>
  </w:num>
  <w:num w:numId="14">
    <w:abstractNumId w:val="16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9"/>
  </w:num>
  <w:num w:numId="20">
    <w:abstractNumId w:val="2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8E5"/>
    <w:rsid w:val="00037561"/>
    <w:rsid w:val="00054060"/>
    <w:rsid w:val="000718E5"/>
    <w:rsid w:val="000969C4"/>
    <w:rsid w:val="000C22AD"/>
    <w:rsid w:val="001005EF"/>
    <w:rsid w:val="00186EB9"/>
    <w:rsid w:val="001B63C8"/>
    <w:rsid w:val="001D0903"/>
    <w:rsid w:val="001F7752"/>
    <w:rsid w:val="00214EAB"/>
    <w:rsid w:val="002236A1"/>
    <w:rsid w:val="0022486F"/>
    <w:rsid w:val="0023586D"/>
    <w:rsid w:val="00273B7F"/>
    <w:rsid w:val="00294D6C"/>
    <w:rsid w:val="002A26AD"/>
    <w:rsid w:val="002C0094"/>
    <w:rsid w:val="002C39C5"/>
    <w:rsid w:val="002D26B1"/>
    <w:rsid w:val="0031015B"/>
    <w:rsid w:val="003414FF"/>
    <w:rsid w:val="0037382F"/>
    <w:rsid w:val="003801A2"/>
    <w:rsid w:val="0038023A"/>
    <w:rsid w:val="003834B5"/>
    <w:rsid w:val="003E11BB"/>
    <w:rsid w:val="003F32FC"/>
    <w:rsid w:val="00400CE6"/>
    <w:rsid w:val="00407665"/>
    <w:rsid w:val="00413296"/>
    <w:rsid w:val="00430D74"/>
    <w:rsid w:val="00470E14"/>
    <w:rsid w:val="004B4BF4"/>
    <w:rsid w:val="004C0124"/>
    <w:rsid w:val="004D5A6F"/>
    <w:rsid w:val="00581E54"/>
    <w:rsid w:val="005A63AE"/>
    <w:rsid w:val="005A74A3"/>
    <w:rsid w:val="005C5287"/>
    <w:rsid w:val="005E10E1"/>
    <w:rsid w:val="005E23F8"/>
    <w:rsid w:val="005E55E0"/>
    <w:rsid w:val="005F5E35"/>
    <w:rsid w:val="00612EF6"/>
    <w:rsid w:val="00627265"/>
    <w:rsid w:val="00641B5F"/>
    <w:rsid w:val="00676BD2"/>
    <w:rsid w:val="00687802"/>
    <w:rsid w:val="006D3C9D"/>
    <w:rsid w:val="006E186C"/>
    <w:rsid w:val="006E621F"/>
    <w:rsid w:val="0071164C"/>
    <w:rsid w:val="00712745"/>
    <w:rsid w:val="007778E2"/>
    <w:rsid w:val="007C64EB"/>
    <w:rsid w:val="007D2AE7"/>
    <w:rsid w:val="007F01C1"/>
    <w:rsid w:val="007F41E2"/>
    <w:rsid w:val="00800674"/>
    <w:rsid w:val="00812A15"/>
    <w:rsid w:val="008A22EB"/>
    <w:rsid w:val="008A37E0"/>
    <w:rsid w:val="008E7A33"/>
    <w:rsid w:val="008F5181"/>
    <w:rsid w:val="00922A20"/>
    <w:rsid w:val="0092764C"/>
    <w:rsid w:val="00932366"/>
    <w:rsid w:val="009325C7"/>
    <w:rsid w:val="00991221"/>
    <w:rsid w:val="009B21FC"/>
    <w:rsid w:val="00A46C7E"/>
    <w:rsid w:val="00A472C5"/>
    <w:rsid w:val="00AE341E"/>
    <w:rsid w:val="00B0271A"/>
    <w:rsid w:val="00B068C6"/>
    <w:rsid w:val="00B16DC2"/>
    <w:rsid w:val="00B50D64"/>
    <w:rsid w:val="00B87A25"/>
    <w:rsid w:val="00B94AF3"/>
    <w:rsid w:val="00BE05ED"/>
    <w:rsid w:val="00BE6567"/>
    <w:rsid w:val="00C20015"/>
    <w:rsid w:val="00C37B40"/>
    <w:rsid w:val="00C62B80"/>
    <w:rsid w:val="00C72C2C"/>
    <w:rsid w:val="00CC1E2A"/>
    <w:rsid w:val="00CE211D"/>
    <w:rsid w:val="00CF75DB"/>
    <w:rsid w:val="00CF79C5"/>
    <w:rsid w:val="00D017C0"/>
    <w:rsid w:val="00D244A6"/>
    <w:rsid w:val="00D42DE0"/>
    <w:rsid w:val="00D521B4"/>
    <w:rsid w:val="00D63C72"/>
    <w:rsid w:val="00DE7368"/>
    <w:rsid w:val="00E11F3E"/>
    <w:rsid w:val="00E85850"/>
    <w:rsid w:val="00EA17EC"/>
    <w:rsid w:val="00F566B7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D3A0"/>
  <w15:docId w15:val="{822A1D1B-8BC2-4A11-AC64-E602E3D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C564-5561-493E-B4F4-8DF9947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GOCHSSpec</cp:lastModifiedBy>
  <cp:revision>30</cp:revision>
  <cp:lastPrinted>2020-03-26T06:16:00Z</cp:lastPrinted>
  <dcterms:created xsi:type="dcterms:W3CDTF">2020-03-19T07:22:00Z</dcterms:created>
  <dcterms:modified xsi:type="dcterms:W3CDTF">2020-05-07T23:49:00Z</dcterms:modified>
</cp:coreProperties>
</file>