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СОВЕТ МУНИЦИПАЛЬНОГО РАЙОНА</w:t>
      </w:r>
    </w:p>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«ПЕТРОВСК-ЗАБАЙКАЛЬСКИЙ РАЙОН»</w:t>
      </w:r>
    </w:p>
    <w:p w:rsidR="00712A75" w:rsidRDefault="00712A75" w:rsidP="00712A75">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712A75" w:rsidRDefault="00712A75" w:rsidP="00712A75">
      <w:pPr>
        <w:pStyle w:val="ConsPlusNormal"/>
        <w:widowControl/>
        <w:ind w:firstLine="0"/>
        <w:jc w:val="center"/>
        <w:rPr>
          <w:rFonts w:ascii="Times New Roman" w:hAnsi="Times New Roman" w:cs="Times New Roman"/>
          <w:b/>
          <w:bCs/>
          <w:sz w:val="28"/>
          <w:szCs w:val="28"/>
        </w:rPr>
      </w:pPr>
    </w:p>
    <w:p w:rsidR="00A72EA4" w:rsidRDefault="006C7956"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31 </w:t>
      </w:r>
      <w:r w:rsidR="00D96BCE">
        <w:rPr>
          <w:rFonts w:ascii="Times New Roman" w:hAnsi="Times New Roman" w:cs="Times New Roman"/>
          <w:sz w:val="28"/>
          <w:szCs w:val="28"/>
        </w:rPr>
        <w:t>январ</w:t>
      </w:r>
      <w:r w:rsidR="00A72EA4">
        <w:rPr>
          <w:rFonts w:ascii="Times New Roman" w:hAnsi="Times New Roman" w:cs="Times New Roman"/>
          <w:sz w:val="28"/>
          <w:szCs w:val="28"/>
        </w:rPr>
        <w:t xml:space="preserve">я </w:t>
      </w:r>
      <w:r w:rsidR="00712A75">
        <w:rPr>
          <w:rFonts w:ascii="Times New Roman" w:hAnsi="Times New Roman" w:cs="Times New Roman"/>
          <w:sz w:val="28"/>
          <w:szCs w:val="28"/>
        </w:rPr>
        <w:t xml:space="preserve"> 20</w:t>
      </w:r>
      <w:r w:rsidR="00A076F7">
        <w:rPr>
          <w:rFonts w:ascii="Times New Roman" w:hAnsi="Times New Roman" w:cs="Times New Roman"/>
          <w:sz w:val="28"/>
          <w:szCs w:val="28"/>
        </w:rPr>
        <w:t xml:space="preserve">20 </w:t>
      </w:r>
      <w:r w:rsidR="00A72EA4">
        <w:rPr>
          <w:rFonts w:ascii="Times New Roman" w:hAnsi="Times New Roman" w:cs="Times New Roman"/>
          <w:sz w:val="28"/>
          <w:szCs w:val="28"/>
        </w:rPr>
        <w:t xml:space="preserve"> г</w:t>
      </w:r>
      <w:r w:rsidR="002B2E47">
        <w:rPr>
          <w:rFonts w:ascii="Times New Roman" w:hAnsi="Times New Roman" w:cs="Times New Roman"/>
          <w:sz w:val="28"/>
          <w:szCs w:val="28"/>
        </w:rPr>
        <w:t>ода</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A72EA4">
        <w:rPr>
          <w:rFonts w:ascii="Times New Roman" w:hAnsi="Times New Roman" w:cs="Times New Roman"/>
          <w:sz w:val="28"/>
          <w:szCs w:val="28"/>
        </w:rPr>
        <w:t xml:space="preserve">                              </w:t>
      </w:r>
      <w:r w:rsidR="00712A75">
        <w:rPr>
          <w:rFonts w:ascii="Times New Roman" w:hAnsi="Times New Roman" w:cs="Times New Roman"/>
          <w:sz w:val="28"/>
          <w:szCs w:val="28"/>
        </w:rPr>
        <w:t xml:space="preserve"> </w:t>
      </w:r>
      <w:r w:rsidR="00884648">
        <w:rPr>
          <w:rFonts w:ascii="Times New Roman" w:hAnsi="Times New Roman" w:cs="Times New Roman"/>
          <w:sz w:val="28"/>
          <w:szCs w:val="28"/>
        </w:rPr>
        <w:t xml:space="preserve">    </w:t>
      </w:r>
      <w:r w:rsidR="00712A75">
        <w:rPr>
          <w:rFonts w:ascii="Times New Roman" w:hAnsi="Times New Roman" w:cs="Times New Roman"/>
          <w:sz w:val="28"/>
          <w:szCs w:val="28"/>
        </w:rPr>
        <w:t>№</w:t>
      </w:r>
      <w:r>
        <w:rPr>
          <w:rFonts w:ascii="Times New Roman" w:hAnsi="Times New Roman" w:cs="Times New Roman"/>
          <w:sz w:val="28"/>
          <w:szCs w:val="28"/>
        </w:rPr>
        <w:t>102</w:t>
      </w:r>
      <w:r w:rsidR="00712A75">
        <w:rPr>
          <w:rFonts w:ascii="Times New Roman" w:hAnsi="Times New Roman" w:cs="Times New Roman"/>
          <w:sz w:val="28"/>
          <w:szCs w:val="28"/>
        </w:rPr>
        <w:t xml:space="preserve"> </w:t>
      </w:r>
    </w:p>
    <w:p w:rsidR="00712A75" w:rsidRPr="002B2E47" w:rsidRDefault="00712A75" w:rsidP="00712A75">
      <w:pPr>
        <w:pStyle w:val="ConsPlusNormal"/>
        <w:widowControl/>
        <w:ind w:firstLine="0"/>
        <w:jc w:val="center"/>
        <w:rPr>
          <w:rFonts w:ascii="Times New Roman" w:hAnsi="Times New Roman" w:cs="Times New Roman"/>
          <w:bCs/>
          <w:sz w:val="28"/>
          <w:szCs w:val="28"/>
        </w:rPr>
      </w:pPr>
      <w:r w:rsidRPr="002B2E47">
        <w:rPr>
          <w:rFonts w:ascii="Times New Roman" w:hAnsi="Times New Roman" w:cs="Times New Roman"/>
          <w:bCs/>
          <w:sz w:val="28"/>
          <w:szCs w:val="28"/>
        </w:rPr>
        <w:t>г.</w:t>
      </w:r>
      <w:r w:rsidR="00D01A84" w:rsidRPr="002B2E47">
        <w:rPr>
          <w:rFonts w:ascii="Times New Roman" w:hAnsi="Times New Roman" w:cs="Times New Roman"/>
          <w:bCs/>
          <w:sz w:val="28"/>
          <w:szCs w:val="28"/>
        </w:rPr>
        <w:t xml:space="preserve"> </w:t>
      </w:r>
      <w:r w:rsidRPr="002B2E47">
        <w:rPr>
          <w:rFonts w:ascii="Times New Roman" w:hAnsi="Times New Roman" w:cs="Times New Roman"/>
          <w:bCs/>
          <w:sz w:val="28"/>
          <w:szCs w:val="28"/>
        </w:rPr>
        <w:t>Петровск-Забайкальский</w:t>
      </w:r>
    </w:p>
    <w:p w:rsidR="00712A75" w:rsidRPr="002B2E47" w:rsidRDefault="00712A75" w:rsidP="00712A75">
      <w:pPr>
        <w:pStyle w:val="ConsPlusNormal"/>
        <w:widowControl/>
        <w:ind w:firstLine="0"/>
        <w:jc w:val="center"/>
        <w:rPr>
          <w:rFonts w:ascii="Times New Roman" w:hAnsi="Times New Roman" w:cs="Times New Roman"/>
          <w:bCs/>
          <w:sz w:val="28"/>
          <w:szCs w:val="28"/>
        </w:rPr>
      </w:pPr>
    </w:p>
    <w:p w:rsidR="00712A75" w:rsidRDefault="00712A75" w:rsidP="0039413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отчета о деятельности Контрольно-счетного  органа муниципального района «Петровск-Забайкальский район» </w:t>
      </w:r>
      <w:r w:rsidR="00CC7EA9">
        <w:rPr>
          <w:rFonts w:ascii="Times New Roman" w:hAnsi="Times New Roman" w:cs="Times New Roman"/>
          <w:b/>
          <w:bCs/>
          <w:sz w:val="28"/>
          <w:szCs w:val="28"/>
        </w:rPr>
        <w:t>за</w:t>
      </w:r>
      <w:r>
        <w:rPr>
          <w:rFonts w:ascii="Times New Roman" w:hAnsi="Times New Roman" w:cs="Times New Roman"/>
          <w:b/>
          <w:bCs/>
          <w:sz w:val="28"/>
          <w:szCs w:val="28"/>
        </w:rPr>
        <w:t xml:space="preserve"> 201</w:t>
      </w:r>
      <w:r w:rsidR="002B2E47">
        <w:rPr>
          <w:rFonts w:ascii="Times New Roman" w:hAnsi="Times New Roman" w:cs="Times New Roman"/>
          <w:b/>
          <w:bCs/>
          <w:sz w:val="28"/>
          <w:szCs w:val="28"/>
        </w:rPr>
        <w:t>9</w:t>
      </w:r>
      <w:r>
        <w:rPr>
          <w:rFonts w:ascii="Times New Roman" w:hAnsi="Times New Roman" w:cs="Times New Roman"/>
          <w:b/>
          <w:bCs/>
          <w:sz w:val="28"/>
          <w:szCs w:val="28"/>
        </w:rPr>
        <w:t xml:space="preserve"> год</w:t>
      </w:r>
    </w:p>
    <w:p w:rsidR="00712A75" w:rsidRDefault="00712A75" w:rsidP="00394137">
      <w:pPr>
        <w:pStyle w:val="ConsPlusNormal"/>
        <w:widowControl/>
        <w:ind w:firstLine="0"/>
        <w:jc w:val="center"/>
        <w:rPr>
          <w:rFonts w:ascii="Times New Roman" w:hAnsi="Times New Roman" w:cs="Times New Roman"/>
          <w:b/>
          <w:bCs/>
          <w:sz w:val="28"/>
          <w:szCs w:val="28"/>
        </w:rPr>
      </w:pPr>
    </w:p>
    <w:p w:rsidR="00712A75" w:rsidRDefault="00712A75" w:rsidP="00712A75">
      <w:pPr>
        <w:pStyle w:val="ConsPlusNormal"/>
        <w:widowControl/>
        <w:ind w:firstLine="0"/>
        <w:jc w:val="center"/>
        <w:rPr>
          <w:rFonts w:ascii="Times New Roman" w:hAnsi="Times New Roman" w:cs="Times New Roman"/>
          <w:sz w:val="28"/>
          <w:szCs w:val="28"/>
        </w:rPr>
      </w:pPr>
    </w:p>
    <w:p w:rsidR="00712A75" w:rsidRDefault="00712A75" w:rsidP="004155DF">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Руководствуясь статьей 2</w:t>
      </w:r>
      <w:r w:rsidR="00394137">
        <w:rPr>
          <w:rFonts w:ascii="Times New Roman" w:hAnsi="Times New Roman" w:cs="Times New Roman"/>
          <w:sz w:val="28"/>
          <w:szCs w:val="28"/>
        </w:rPr>
        <w:t>3</w:t>
      </w:r>
      <w:r>
        <w:rPr>
          <w:rFonts w:ascii="Times New Roman" w:hAnsi="Times New Roman" w:cs="Times New Roman"/>
          <w:sz w:val="28"/>
          <w:szCs w:val="28"/>
        </w:rPr>
        <w:t xml:space="preserve"> Устава муниципального района «Петровск-Забайкальский район», Совет муниципального района</w:t>
      </w:r>
      <w:r w:rsidR="002B2E47">
        <w:rPr>
          <w:rFonts w:ascii="Times New Roman" w:hAnsi="Times New Roman" w:cs="Times New Roman"/>
          <w:sz w:val="28"/>
          <w:szCs w:val="28"/>
        </w:rPr>
        <w:t xml:space="preserve"> Петровск-Забайкальский район» </w:t>
      </w:r>
      <w:r w:rsidR="0009576D">
        <w:rPr>
          <w:rFonts w:ascii="Times New Roman" w:hAnsi="Times New Roman" w:cs="Times New Roman"/>
          <w:sz w:val="28"/>
          <w:szCs w:val="28"/>
        </w:rPr>
        <w:t xml:space="preserve"> </w:t>
      </w:r>
      <w:r w:rsidRPr="0009576D">
        <w:rPr>
          <w:rFonts w:ascii="Times New Roman" w:hAnsi="Times New Roman" w:cs="Times New Roman"/>
          <w:b/>
          <w:bCs/>
          <w:sz w:val="28"/>
          <w:szCs w:val="28"/>
        </w:rPr>
        <w:t>р</w:t>
      </w:r>
      <w:r w:rsidR="0009576D">
        <w:rPr>
          <w:rFonts w:ascii="Times New Roman" w:hAnsi="Times New Roman" w:cs="Times New Roman"/>
          <w:b/>
          <w:bCs/>
          <w:sz w:val="28"/>
          <w:szCs w:val="28"/>
        </w:rPr>
        <w:t xml:space="preserve"> </w:t>
      </w:r>
      <w:r w:rsidRPr="0009576D">
        <w:rPr>
          <w:rFonts w:ascii="Times New Roman" w:hAnsi="Times New Roman" w:cs="Times New Roman"/>
          <w:b/>
          <w:bCs/>
          <w:sz w:val="28"/>
          <w:szCs w:val="28"/>
        </w:rPr>
        <w:t>е</w:t>
      </w:r>
      <w:r w:rsidR="0009576D">
        <w:rPr>
          <w:rFonts w:ascii="Times New Roman" w:hAnsi="Times New Roman" w:cs="Times New Roman"/>
          <w:b/>
          <w:bCs/>
          <w:sz w:val="28"/>
          <w:szCs w:val="28"/>
        </w:rPr>
        <w:t xml:space="preserve"> </w:t>
      </w:r>
      <w:r w:rsidRPr="0009576D">
        <w:rPr>
          <w:rFonts w:ascii="Times New Roman" w:hAnsi="Times New Roman" w:cs="Times New Roman"/>
          <w:b/>
          <w:bCs/>
          <w:sz w:val="28"/>
          <w:szCs w:val="28"/>
        </w:rPr>
        <w:t>ш</w:t>
      </w:r>
      <w:r w:rsidR="0009576D">
        <w:rPr>
          <w:rFonts w:ascii="Times New Roman" w:hAnsi="Times New Roman" w:cs="Times New Roman"/>
          <w:b/>
          <w:bCs/>
          <w:sz w:val="28"/>
          <w:szCs w:val="28"/>
        </w:rPr>
        <w:t xml:space="preserve"> </w:t>
      </w:r>
      <w:r w:rsidRPr="0009576D">
        <w:rPr>
          <w:rFonts w:ascii="Times New Roman" w:hAnsi="Times New Roman" w:cs="Times New Roman"/>
          <w:b/>
          <w:bCs/>
          <w:sz w:val="28"/>
          <w:szCs w:val="28"/>
        </w:rPr>
        <w:t>и</w:t>
      </w:r>
      <w:r w:rsidR="0009576D">
        <w:rPr>
          <w:rFonts w:ascii="Times New Roman" w:hAnsi="Times New Roman" w:cs="Times New Roman"/>
          <w:b/>
          <w:bCs/>
          <w:sz w:val="28"/>
          <w:szCs w:val="28"/>
        </w:rPr>
        <w:t xml:space="preserve"> </w:t>
      </w:r>
      <w:r w:rsidRPr="0009576D">
        <w:rPr>
          <w:rFonts w:ascii="Times New Roman" w:hAnsi="Times New Roman" w:cs="Times New Roman"/>
          <w:b/>
          <w:bCs/>
          <w:sz w:val="28"/>
          <w:szCs w:val="28"/>
        </w:rPr>
        <w:t>л:</w:t>
      </w:r>
    </w:p>
    <w:p w:rsidR="00712A75"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2B2E4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отчет о деятельности Контрольно-счетного  органа муниципального района «Петровск-Забайкальский район» </w:t>
      </w:r>
      <w:r w:rsidR="00CC7EA9">
        <w:rPr>
          <w:rFonts w:ascii="Times New Roman" w:hAnsi="Times New Roman" w:cs="Times New Roman"/>
          <w:sz w:val="28"/>
          <w:szCs w:val="28"/>
        </w:rPr>
        <w:t>за</w:t>
      </w:r>
      <w:r>
        <w:rPr>
          <w:rFonts w:ascii="Times New Roman" w:hAnsi="Times New Roman" w:cs="Times New Roman"/>
          <w:sz w:val="28"/>
          <w:szCs w:val="28"/>
        </w:rPr>
        <w:t xml:space="preserve"> 201</w:t>
      </w:r>
      <w:r w:rsidR="002B2E47">
        <w:rPr>
          <w:rFonts w:ascii="Times New Roman" w:hAnsi="Times New Roman" w:cs="Times New Roman"/>
          <w:sz w:val="28"/>
          <w:szCs w:val="28"/>
        </w:rPr>
        <w:t>9</w:t>
      </w:r>
      <w:r>
        <w:rPr>
          <w:rFonts w:ascii="Times New Roman" w:hAnsi="Times New Roman" w:cs="Times New Roman"/>
          <w:sz w:val="28"/>
          <w:szCs w:val="28"/>
        </w:rPr>
        <w:t xml:space="preserve"> год.</w:t>
      </w:r>
    </w:p>
    <w:p w:rsidR="00A72EA4" w:rsidRDefault="00712A75" w:rsidP="004155D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2E35F4">
        <w:rPr>
          <w:rFonts w:ascii="Times New Roman" w:hAnsi="Times New Roman" w:cs="Times New Roman"/>
          <w:sz w:val="28"/>
          <w:szCs w:val="28"/>
        </w:rPr>
        <w:t xml:space="preserve"> </w:t>
      </w:r>
      <w:r w:rsidR="006671FE">
        <w:rPr>
          <w:rFonts w:ascii="Times New Roman" w:hAnsi="Times New Roman" w:cs="Times New Roman"/>
          <w:sz w:val="28"/>
          <w:szCs w:val="28"/>
        </w:rPr>
        <w:t>Настоящее решение опубликовать на информационном стенде по</w:t>
      </w:r>
      <w:r w:rsidR="002B2E47">
        <w:rPr>
          <w:rFonts w:ascii="Times New Roman" w:hAnsi="Times New Roman" w:cs="Times New Roman"/>
          <w:sz w:val="28"/>
          <w:szCs w:val="28"/>
        </w:rPr>
        <w:t xml:space="preserve"> адресу:</w:t>
      </w:r>
      <w:r w:rsidR="006671FE">
        <w:rPr>
          <w:rFonts w:ascii="Times New Roman" w:hAnsi="Times New Roman" w:cs="Times New Roman"/>
          <w:sz w:val="28"/>
          <w:szCs w:val="28"/>
        </w:rPr>
        <w:t xml:space="preserve"> Забайкальский край,</w:t>
      </w:r>
      <w:r w:rsidR="004155DF">
        <w:rPr>
          <w:rFonts w:ascii="Times New Roman" w:hAnsi="Times New Roman" w:cs="Times New Roman"/>
          <w:sz w:val="28"/>
          <w:szCs w:val="28"/>
        </w:rPr>
        <w:t xml:space="preserve"> </w:t>
      </w:r>
      <w:r w:rsidR="006671FE">
        <w:rPr>
          <w:rFonts w:ascii="Times New Roman" w:hAnsi="Times New Roman" w:cs="Times New Roman"/>
          <w:sz w:val="28"/>
          <w:szCs w:val="28"/>
        </w:rPr>
        <w:t xml:space="preserve"> </w:t>
      </w:r>
      <w:r w:rsidR="002B2E47">
        <w:rPr>
          <w:rFonts w:ascii="Times New Roman" w:hAnsi="Times New Roman" w:cs="Times New Roman"/>
          <w:sz w:val="28"/>
          <w:szCs w:val="28"/>
        </w:rPr>
        <w:t>г.</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Петровск-Забайкальский, ул. Горбачевского,</w:t>
      </w:r>
      <w:r w:rsidR="006671FE">
        <w:rPr>
          <w:rFonts w:ascii="Times New Roman" w:hAnsi="Times New Roman" w:cs="Times New Roman"/>
          <w:sz w:val="28"/>
          <w:szCs w:val="28"/>
        </w:rPr>
        <w:t xml:space="preserve"> д.</w:t>
      </w:r>
      <w:r w:rsidR="004155DF">
        <w:rPr>
          <w:rFonts w:ascii="Times New Roman" w:hAnsi="Times New Roman" w:cs="Times New Roman"/>
          <w:sz w:val="28"/>
          <w:szCs w:val="28"/>
        </w:rPr>
        <w:t>1</w:t>
      </w:r>
      <w:r w:rsidR="002B2E47">
        <w:rPr>
          <w:rFonts w:ascii="Times New Roman" w:hAnsi="Times New Roman" w:cs="Times New Roman"/>
          <w:sz w:val="28"/>
          <w:szCs w:val="28"/>
        </w:rPr>
        <w:t>9</w:t>
      </w:r>
      <w:r w:rsidR="004155DF">
        <w:rPr>
          <w:rFonts w:ascii="Times New Roman" w:hAnsi="Times New Roman" w:cs="Times New Roman"/>
          <w:sz w:val="28"/>
          <w:szCs w:val="28"/>
        </w:rPr>
        <w:t xml:space="preserve"> </w:t>
      </w:r>
      <w:r w:rsidR="002B2E47">
        <w:rPr>
          <w:rFonts w:ascii="Times New Roman" w:hAnsi="Times New Roman" w:cs="Times New Roman"/>
          <w:sz w:val="28"/>
          <w:szCs w:val="28"/>
        </w:rPr>
        <w:t xml:space="preserve">и </w:t>
      </w:r>
      <w:r w:rsidR="006671FE">
        <w:rPr>
          <w:rFonts w:ascii="Times New Roman" w:hAnsi="Times New Roman" w:cs="Times New Roman"/>
          <w:sz w:val="28"/>
          <w:szCs w:val="28"/>
        </w:rPr>
        <w:t xml:space="preserve">обнародовать </w:t>
      </w:r>
      <w:r w:rsidR="002C35E6">
        <w:rPr>
          <w:rFonts w:ascii="Times New Roman" w:hAnsi="Times New Roman" w:cs="Times New Roman"/>
          <w:sz w:val="28"/>
          <w:szCs w:val="28"/>
        </w:rPr>
        <w:t xml:space="preserve">на официальном сайте </w:t>
      </w:r>
      <w:r w:rsidR="002B2E47">
        <w:rPr>
          <w:rFonts w:ascii="Times New Roman" w:hAnsi="Times New Roman" w:cs="Times New Roman"/>
          <w:sz w:val="28"/>
          <w:szCs w:val="28"/>
        </w:rPr>
        <w:t>органов местного</w:t>
      </w:r>
      <w:r w:rsidR="004155DF">
        <w:rPr>
          <w:rFonts w:ascii="Times New Roman" w:hAnsi="Times New Roman" w:cs="Times New Roman"/>
          <w:sz w:val="28"/>
          <w:szCs w:val="28"/>
        </w:rPr>
        <w:t xml:space="preserve"> са</w:t>
      </w:r>
      <w:r w:rsidR="002B2E47">
        <w:rPr>
          <w:rFonts w:ascii="Times New Roman" w:hAnsi="Times New Roman" w:cs="Times New Roman"/>
          <w:sz w:val="28"/>
          <w:szCs w:val="28"/>
        </w:rPr>
        <w:t xml:space="preserve">моуправления </w:t>
      </w:r>
      <w:r w:rsidR="00B95388">
        <w:rPr>
          <w:rFonts w:ascii="Times New Roman" w:hAnsi="Times New Roman" w:cs="Times New Roman"/>
          <w:sz w:val="28"/>
          <w:szCs w:val="28"/>
        </w:rPr>
        <w:t>м</w:t>
      </w:r>
      <w:r w:rsidR="002C35E6">
        <w:rPr>
          <w:rFonts w:ascii="Times New Roman" w:hAnsi="Times New Roman" w:cs="Times New Roman"/>
          <w:sz w:val="28"/>
          <w:szCs w:val="28"/>
        </w:rPr>
        <w:t>униципального района</w:t>
      </w:r>
      <w:r w:rsidR="00B95388">
        <w:rPr>
          <w:rFonts w:ascii="Times New Roman" w:hAnsi="Times New Roman" w:cs="Times New Roman"/>
          <w:sz w:val="28"/>
          <w:szCs w:val="28"/>
        </w:rPr>
        <w:t xml:space="preserve"> «Петровск-Забайкальский район»</w:t>
      </w:r>
      <w:r w:rsidR="004155DF">
        <w:rPr>
          <w:rFonts w:ascii="Times New Roman" w:hAnsi="Times New Roman" w:cs="Times New Roman"/>
          <w:sz w:val="28"/>
          <w:szCs w:val="28"/>
        </w:rPr>
        <w:t>.</w:t>
      </w:r>
      <w:r w:rsidR="00B95388">
        <w:rPr>
          <w:rFonts w:ascii="Times New Roman" w:hAnsi="Times New Roman" w:cs="Times New Roman"/>
          <w:sz w:val="28"/>
          <w:szCs w:val="28"/>
        </w:rPr>
        <w:t xml:space="preserve"> </w:t>
      </w:r>
    </w:p>
    <w:p w:rsidR="00712A75" w:rsidRDefault="00712A75" w:rsidP="004155DF">
      <w:pPr>
        <w:pStyle w:val="ConsPlusNormal"/>
        <w:widowControl/>
        <w:ind w:firstLine="540"/>
        <w:jc w:val="both"/>
        <w:rPr>
          <w:rFonts w:ascii="Times New Roman" w:hAnsi="Times New Roman" w:cs="Times New Roman"/>
          <w:sz w:val="28"/>
          <w:szCs w:val="28"/>
        </w:rPr>
      </w:pPr>
    </w:p>
    <w:p w:rsidR="00712A75" w:rsidRDefault="00712A75" w:rsidP="00712A75">
      <w:pPr>
        <w:pStyle w:val="ConsPlusNormal"/>
        <w:widowControl/>
        <w:ind w:firstLine="540"/>
        <w:jc w:val="both"/>
        <w:rPr>
          <w:rFonts w:ascii="Times New Roman" w:hAnsi="Times New Roman" w:cs="Times New Roman"/>
          <w:sz w:val="28"/>
          <w:szCs w:val="28"/>
        </w:rPr>
      </w:pPr>
    </w:p>
    <w:p w:rsidR="00712A75" w:rsidRDefault="00394137"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r w:rsidR="00712A75">
        <w:rPr>
          <w:rFonts w:ascii="Times New Roman" w:hAnsi="Times New Roman" w:cs="Times New Roman"/>
          <w:sz w:val="28"/>
          <w:szCs w:val="28"/>
        </w:rPr>
        <w:t xml:space="preserve"> муниципального района </w:t>
      </w:r>
    </w:p>
    <w:p w:rsidR="00712A75" w:rsidRDefault="00712A75" w:rsidP="00712A7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«Петровск-Забайкальский район»                                              </w:t>
      </w:r>
      <w:r w:rsidR="004155DF">
        <w:rPr>
          <w:rFonts w:ascii="Times New Roman" w:hAnsi="Times New Roman" w:cs="Times New Roman"/>
          <w:sz w:val="28"/>
          <w:szCs w:val="28"/>
        </w:rPr>
        <w:t xml:space="preserve">    </w:t>
      </w:r>
      <w:r w:rsidR="00D96BCE">
        <w:rPr>
          <w:rFonts w:ascii="Times New Roman" w:hAnsi="Times New Roman" w:cs="Times New Roman"/>
          <w:sz w:val="28"/>
          <w:szCs w:val="28"/>
        </w:rPr>
        <w:t>С.И. Немков</w:t>
      </w:r>
    </w:p>
    <w:p w:rsidR="00712A75" w:rsidRDefault="00712A75" w:rsidP="00712A75">
      <w:pPr>
        <w:jc w:val="center"/>
        <w:rPr>
          <w:b/>
        </w:rPr>
      </w:pPr>
      <w:r>
        <w:rPr>
          <w:b/>
        </w:rPr>
        <w:t xml:space="preserve">                                                                                                                                                                                                                                                                                                                                        </w:t>
      </w:r>
    </w:p>
    <w:p w:rsidR="00712A75" w:rsidRDefault="00712A75" w:rsidP="00712A75">
      <w:pPr>
        <w:spacing w:line="240" w:lineRule="exact"/>
        <w:jc w:val="both"/>
      </w:pPr>
    </w:p>
    <w:p w:rsidR="00712A75" w:rsidRDefault="00712A75" w:rsidP="00712A75"/>
    <w:p w:rsidR="00712A75" w:rsidRDefault="00712A75" w:rsidP="00712A75">
      <w:pPr>
        <w:spacing w:line="240" w:lineRule="exact"/>
        <w:rPr>
          <w:b/>
        </w:rPr>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53534F" w:rsidRDefault="0053534F" w:rsidP="00712A75">
      <w:pPr>
        <w:jc w:val="right"/>
        <w:rPr>
          <w:sz w:val="28"/>
          <w:szCs w:val="28"/>
        </w:rPr>
      </w:pPr>
    </w:p>
    <w:p w:rsidR="007E03B6" w:rsidRDefault="007E03B6" w:rsidP="00712A75">
      <w:pPr>
        <w:jc w:val="right"/>
        <w:rPr>
          <w:sz w:val="28"/>
          <w:szCs w:val="28"/>
        </w:rPr>
      </w:pPr>
    </w:p>
    <w:p w:rsidR="002B2E47" w:rsidRDefault="002B2E47" w:rsidP="00712A75">
      <w:pPr>
        <w:jc w:val="right"/>
        <w:rPr>
          <w:sz w:val="28"/>
          <w:szCs w:val="28"/>
        </w:rPr>
      </w:pPr>
    </w:p>
    <w:p w:rsidR="00712A75" w:rsidRPr="005E1A27" w:rsidRDefault="00A72EA4" w:rsidP="00712A75">
      <w:pPr>
        <w:jc w:val="right"/>
        <w:rPr>
          <w:sz w:val="28"/>
          <w:szCs w:val="28"/>
        </w:rPr>
      </w:pPr>
      <w:r>
        <w:rPr>
          <w:sz w:val="28"/>
          <w:szCs w:val="28"/>
        </w:rPr>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«Петровск-Забайкальский район»                                                                                 от </w:t>
      </w:r>
      <w:r w:rsidR="003B763E">
        <w:rPr>
          <w:sz w:val="28"/>
          <w:szCs w:val="28"/>
        </w:rPr>
        <w:t xml:space="preserve"> </w:t>
      </w:r>
      <w:r w:rsidR="00C353AA">
        <w:rPr>
          <w:sz w:val="28"/>
          <w:szCs w:val="28"/>
        </w:rPr>
        <w:t xml:space="preserve">    </w:t>
      </w:r>
      <w:r w:rsidR="003B763E">
        <w:rPr>
          <w:sz w:val="28"/>
          <w:szCs w:val="28"/>
        </w:rPr>
        <w:t xml:space="preserve">   </w:t>
      </w:r>
      <w:r w:rsidR="00A72EA4">
        <w:rPr>
          <w:sz w:val="28"/>
          <w:szCs w:val="28"/>
        </w:rPr>
        <w:t xml:space="preserve"> </w:t>
      </w:r>
      <w:r w:rsidR="006F3AF2">
        <w:rPr>
          <w:sz w:val="28"/>
          <w:szCs w:val="28"/>
        </w:rPr>
        <w:t>январ</w:t>
      </w:r>
      <w:r w:rsidR="00A72EA4">
        <w:rPr>
          <w:sz w:val="28"/>
          <w:szCs w:val="28"/>
        </w:rPr>
        <w:t xml:space="preserve">я </w:t>
      </w:r>
      <w:r w:rsidRPr="005E1A27">
        <w:rPr>
          <w:sz w:val="28"/>
          <w:szCs w:val="28"/>
        </w:rPr>
        <w:t xml:space="preserve"> 20</w:t>
      </w:r>
      <w:r w:rsidR="00C353AA">
        <w:rPr>
          <w:sz w:val="28"/>
          <w:szCs w:val="28"/>
        </w:rPr>
        <w:t>20</w:t>
      </w:r>
      <w:r w:rsidRPr="005E1A27">
        <w:rPr>
          <w:sz w:val="28"/>
          <w:szCs w:val="28"/>
        </w:rPr>
        <w:t xml:space="preserve"> г</w:t>
      </w:r>
      <w:r w:rsidR="00C353AA">
        <w:rPr>
          <w:sz w:val="28"/>
          <w:szCs w:val="28"/>
        </w:rPr>
        <w:t>ода</w:t>
      </w:r>
      <w:r w:rsidRPr="005E1A27">
        <w:rPr>
          <w:sz w:val="28"/>
          <w:szCs w:val="28"/>
        </w:rPr>
        <w:t xml:space="preserve"> №</w:t>
      </w:r>
      <w:r w:rsidR="006F3AF2">
        <w:rPr>
          <w:sz w:val="28"/>
          <w:szCs w:val="28"/>
        </w:rPr>
        <w:t>____</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 xml:space="preserve">о деятельности Контрольно-счетного органа муниципального района «Петровск-Забайкальский район» </w:t>
      </w:r>
      <w:r w:rsidR="00CC7EA9">
        <w:rPr>
          <w:b/>
          <w:bCs/>
          <w:iCs/>
          <w:sz w:val="28"/>
          <w:szCs w:val="28"/>
        </w:rPr>
        <w:t>за</w:t>
      </w:r>
      <w:r>
        <w:rPr>
          <w:b/>
          <w:bCs/>
          <w:iCs/>
          <w:sz w:val="28"/>
          <w:szCs w:val="28"/>
        </w:rPr>
        <w:t xml:space="preserve"> 201</w:t>
      </w:r>
      <w:r w:rsidR="00A076F7">
        <w:rPr>
          <w:b/>
          <w:bCs/>
          <w:iCs/>
          <w:sz w:val="28"/>
          <w:szCs w:val="28"/>
        </w:rPr>
        <w:t>9</w:t>
      </w:r>
      <w:r>
        <w:rPr>
          <w:b/>
          <w:bCs/>
          <w:iCs/>
          <w:sz w:val="28"/>
          <w:szCs w:val="28"/>
        </w:rPr>
        <w:t xml:space="preserve"> год</w:t>
      </w:r>
    </w:p>
    <w:p w:rsidR="00712A75" w:rsidRDefault="00712A75" w:rsidP="00E9436E">
      <w:pPr>
        <w:pStyle w:val="a3"/>
        <w:ind w:left="60"/>
        <w:jc w:val="center"/>
        <w:rPr>
          <w:b/>
          <w:bCs/>
          <w:iCs/>
          <w:sz w:val="28"/>
          <w:szCs w:val="28"/>
        </w:rPr>
      </w:pPr>
    </w:p>
    <w:p w:rsidR="00DD1E70" w:rsidRDefault="001E6A5F" w:rsidP="001E6A5F">
      <w:pPr>
        <w:ind w:firstLine="709"/>
        <w:jc w:val="both"/>
        <w:rPr>
          <w:sz w:val="28"/>
          <w:szCs w:val="28"/>
        </w:rPr>
      </w:pPr>
      <w:r w:rsidRPr="002B3F08">
        <w:rPr>
          <w:sz w:val="28"/>
          <w:szCs w:val="28"/>
        </w:rPr>
        <w:t>Отчет о деятельности Контрольно-счетного органа муниципального района «Петровск</w:t>
      </w:r>
      <w:r w:rsidR="002B3F08">
        <w:rPr>
          <w:sz w:val="28"/>
          <w:szCs w:val="28"/>
        </w:rPr>
        <w:t xml:space="preserve"> </w:t>
      </w:r>
      <w:r w:rsidRPr="002B3F08">
        <w:rPr>
          <w:sz w:val="28"/>
          <w:szCs w:val="28"/>
        </w:rPr>
        <w:t>- Забайкальский район»</w:t>
      </w:r>
      <w:r w:rsidR="00CC7EA9">
        <w:rPr>
          <w:sz w:val="28"/>
          <w:szCs w:val="28"/>
        </w:rPr>
        <w:t xml:space="preserve"> за 201</w:t>
      </w:r>
      <w:r w:rsidR="00A076F7">
        <w:rPr>
          <w:sz w:val="28"/>
          <w:szCs w:val="28"/>
        </w:rPr>
        <w:t>9</w:t>
      </w:r>
      <w:r w:rsidR="00CC7EA9">
        <w:rPr>
          <w:sz w:val="28"/>
          <w:szCs w:val="28"/>
        </w:rPr>
        <w:t xml:space="preserve"> год</w:t>
      </w:r>
      <w:r w:rsidRPr="002B3F08">
        <w:rPr>
          <w:sz w:val="28"/>
          <w:szCs w:val="28"/>
        </w:rPr>
        <w:t xml:space="preserve"> (далее - Отчет) представлен в Совет муниципального района «Петровск-Забайкальский район» в соответствии с требованием статьи 12 Положения о контрольно-счетном органе </w:t>
      </w:r>
      <w:r w:rsidR="00810217" w:rsidRPr="002B3F08">
        <w:rPr>
          <w:sz w:val="28"/>
          <w:szCs w:val="28"/>
        </w:rPr>
        <w:t xml:space="preserve">муниципального района «Петровск-Забайкальский район» </w:t>
      </w:r>
      <w:r w:rsidRPr="002B3F08">
        <w:rPr>
          <w:sz w:val="28"/>
          <w:szCs w:val="28"/>
        </w:rPr>
        <w:t>от 21.12.2016г. №  295</w:t>
      </w:r>
      <w:r w:rsidR="00810217" w:rsidRPr="002B3F08">
        <w:rPr>
          <w:sz w:val="28"/>
          <w:szCs w:val="28"/>
        </w:rPr>
        <w:t>.</w:t>
      </w:r>
      <w:r w:rsidR="00DD1E70">
        <w:rPr>
          <w:sz w:val="28"/>
          <w:szCs w:val="28"/>
        </w:rPr>
        <w:t xml:space="preserve"> </w:t>
      </w:r>
    </w:p>
    <w:p w:rsidR="001E6A5F" w:rsidRPr="00DD1E70" w:rsidRDefault="00DD1E70" w:rsidP="001E6A5F">
      <w:pPr>
        <w:ind w:firstLine="709"/>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«Петровск-Забайкальский район», утвержденного</w:t>
      </w:r>
      <w:r w:rsidRPr="00DD1E70">
        <w:rPr>
          <w:sz w:val="28"/>
          <w:szCs w:val="28"/>
        </w:rPr>
        <w:t xml:space="preserve"> </w:t>
      </w:r>
      <w:r>
        <w:rPr>
          <w:sz w:val="28"/>
          <w:szCs w:val="28"/>
        </w:rPr>
        <w:t>в новой редакции распоряжением председателя КСО от 01.03.2019 года.</w:t>
      </w:r>
    </w:p>
    <w:p w:rsidR="001E6A5F" w:rsidRDefault="001E6A5F" w:rsidP="001E6A5F">
      <w:pPr>
        <w:pStyle w:val="a3"/>
        <w:ind w:firstLine="709"/>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201</w:t>
      </w:r>
      <w:r w:rsidR="00A076F7">
        <w:rPr>
          <w:sz w:val="28"/>
          <w:szCs w:val="28"/>
        </w:rPr>
        <w:t>9</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20</w:t>
      </w:r>
      <w:r w:rsidRPr="0049264E">
        <w:rPr>
          <w:sz w:val="28"/>
          <w:szCs w:val="28"/>
        </w:rPr>
        <w:t xml:space="preserve"> год.</w:t>
      </w:r>
      <w:r w:rsidRPr="0049264E">
        <w:rPr>
          <w:b/>
          <w:sz w:val="28"/>
          <w:szCs w:val="28"/>
        </w:rPr>
        <w:t xml:space="preserve"> </w:t>
      </w:r>
    </w:p>
    <w:p w:rsidR="004241C9" w:rsidRPr="00940E1A" w:rsidRDefault="004241C9" w:rsidP="00940E1A">
      <w:pPr>
        <w:pStyle w:val="a3"/>
        <w:numPr>
          <w:ilvl w:val="0"/>
          <w:numId w:val="12"/>
        </w:numPr>
        <w:jc w:val="center"/>
        <w:rPr>
          <w:b/>
          <w:i/>
          <w:sz w:val="28"/>
          <w:szCs w:val="28"/>
        </w:rPr>
      </w:pPr>
      <w:r w:rsidRPr="00940E1A">
        <w:rPr>
          <w:b/>
          <w:i/>
          <w:sz w:val="28"/>
          <w:szCs w:val="28"/>
        </w:rPr>
        <w:t>Основные направления деятельности в 201</w:t>
      </w:r>
      <w:r w:rsidR="00A076F7">
        <w:rPr>
          <w:b/>
          <w:i/>
          <w:sz w:val="28"/>
          <w:szCs w:val="28"/>
        </w:rPr>
        <w:t>9</w:t>
      </w:r>
      <w:r w:rsidRPr="00940E1A">
        <w:rPr>
          <w:b/>
          <w:i/>
          <w:sz w:val="28"/>
          <w:szCs w:val="28"/>
        </w:rPr>
        <w:t xml:space="preserve"> году</w:t>
      </w:r>
    </w:p>
    <w:p w:rsidR="001B2160" w:rsidRDefault="004241C9" w:rsidP="00F71F78">
      <w:pPr>
        <w:ind w:firstLine="709"/>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«Петровск</w:t>
      </w:r>
      <w:r w:rsidR="00F71F78">
        <w:rPr>
          <w:sz w:val="28"/>
          <w:szCs w:val="28"/>
        </w:rPr>
        <w:t xml:space="preserve"> </w:t>
      </w:r>
      <w:r w:rsidR="00F71F78" w:rsidRPr="002B3F08">
        <w:rPr>
          <w:sz w:val="28"/>
          <w:szCs w:val="28"/>
        </w:rPr>
        <w:t>- Забайкальский район»</w:t>
      </w:r>
      <w:r w:rsidR="00F71F78">
        <w:rPr>
          <w:sz w:val="28"/>
          <w:szCs w:val="28"/>
        </w:rPr>
        <w:t>.</w:t>
      </w:r>
    </w:p>
    <w:p w:rsidR="00514082" w:rsidRPr="00AE665C" w:rsidRDefault="006E10F4" w:rsidP="00514082">
      <w:pPr>
        <w:pStyle w:val="Default"/>
        <w:ind w:firstLine="709"/>
        <w:jc w:val="both"/>
        <w:rPr>
          <w:color w:val="auto"/>
          <w:sz w:val="28"/>
          <w:szCs w:val="28"/>
        </w:rPr>
      </w:pPr>
      <w:r>
        <w:rPr>
          <w:bCs/>
          <w:sz w:val="28"/>
          <w:szCs w:val="28"/>
        </w:rPr>
        <w:t>Деятельность КСО в 201</w:t>
      </w:r>
      <w:r w:rsidR="00A076F7">
        <w:rPr>
          <w:bCs/>
          <w:sz w:val="28"/>
          <w:szCs w:val="28"/>
        </w:rPr>
        <w:t>9</w:t>
      </w:r>
      <w:r>
        <w:rPr>
          <w:bCs/>
          <w:sz w:val="28"/>
          <w:szCs w:val="28"/>
        </w:rPr>
        <w:t xml:space="preserve"> году осуществлялась на основе годового плана работы, утвержденного распоряжением председателя от </w:t>
      </w:r>
      <w:r w:rsidR="00690E2E">
        <w:rPr>
          <w:bCs/>
          <w:sz w:val="28"/>
          <w:szCs w:val="28"/>
        </w:rPr>
        <w:t>29</w:t>
      </w:r>
      <w:r>
        <w:rPr>
          <w:bCs/>
          <w:sz w:val="28"/>
          <w:szCs w:val="28"/>
        </w:rPr>
        <w:t>.12.201</w:t>
      </w:r>
      <w:r w:rsidR="00A076F7">
        <w:rPr>
          <w:bCs/>
          <w:sz w:val="28"/>
          <w:szCs w:val="28"/>
        </w:rPr>
        <w:t>8</w:t>
      </w:r>
      <w:r>
        <w:rPr>
          <w:bCs/>
          <w:sz w:val="28"/>
          <w:szCs w:val="28"/>
        </w:rPr>
        <w:t xml:space="preserve"> №</w:t>
      </w:r>
      <w:r w:rsidR="00175D5E">
        <w:rPr>
          <w:bCs/>
          <w:sz w:val="28"/>
          <w:szCs w:val="28"/>
        </w:rPr>
        <w:t>1</w:t>
      </w:r>
      <w:r w:rsidR="00690E2E">
        <w:rPr>
          <w:bCs/>
          <w:sz w:val="28"/>
          <w:szCs w:val="28"/>
        </w:rPr>
        <w:t>2</w:t>
      </w:r>
      <w:r>
        <w:rPr>
          <w:bCs/>
          <w:sz w:val="28"/>
          <w:szCs w:val="28"/>
        </w:rPr>
        <w:t>-од (с изменениями и дополнениями</w:t>
      </w:r>
      <w:r w:rsidR="00A40B0C">
        <w:rPr>
          <w:bCs/>
          <w:sz w:val="28"/>
          <w:szCs w:val="28"/>
        </w:rPr>
        <w:t xml:space="preserve"> от </w:t>
      </w:r>
      <w:r w:rsidR="00A076F7">
        <w:rPr>
          <w:bCs/>
          <w:sz w:val="28"/>
          <w:szCs w:val="28"/>
        </w:rPr>
        <w:t>06</w:t>
      </w:r>
      <w:r w:rsidR="00A40B0C">
        <w:rPr>
          <w:bCs/>
          <w:sz w:val="28"/>
          <w:szCs w:val="28"/>
        </w:rPr>
        <w:t>.0</w:t>
      </w:r>
      <w:r w:rsidR="00A076F7">
        <w:rPr>
          <w:bCs/>
          <w:sz w:val="28"/>
          <w:szCs w:val="28"/>
        </w:rPr>
        <w:t>5</w:t>
      </w:r>
      <w:r w:rsidR="00A40B0C">
        <w:rPr>
          <w:bCs/>
          <w:sz w:val="28"/>
          <w:szCs w:val="28"/>
        </w:rPr>
        <w:t>.201</w:t>
      </w:r>
      <w:r w:rsidR="00A076F7">
        <w:rPr>
          <w:bCs/>
          <w:sz w:val="28"/>
          <w:szCs w:val="28"/>
        </w:rPr>
        <w:t>9</w:t>
      </w:r>
      <w:r w:rsidR="00A40B0C">
        <w:rPr>
          <w:bCs/>
          <w:sz w:val="28"/>
          <w:szCs w:val="28"/>
        </w:rPr>
        <w:t xml:space="preserve">года № </w:t>
      </w:r>
      <w:r w:rsidR="00A076F7">
        <w:rPr>
          <w:bCs/>
          <w:sz w:val="28"/>
          <w:szCs w:val="28"/>
        </w:rPr>
        <w:t>9</w:t>
      </w:r>
      <w:r w:rsidR="00A40B0C">
        <w:rPr>
          <w:bCs/>
          <w:sz w:val="28"/>
          <w:szCs w:val="28"/>
        </w:rPr>
        <w:t>-од</w:t>
      </w:r>
      <w:r w:rsidR="00621CB5">
        <w:rPr>
          <w:bCs/>
          <w:sz w:val="28"/>
          <w:szCs w:val="28"/>
        </w:rPr>
        <w:t xml:space="preserve">, от </w:t>
      </w:r>
      <w:r w:rsidR="00A076F7">
        <w:rPr>
          <w:bCs/>
          <w:sz w:val="28"/>
          <w:szCs w:val="28"/>
        </w:rPr>
        <w:t>09.09.</w:t>
      </w:r>
      <w:r w:rsidR="00621CB5">
        <w:rPr>
          <w:bCs/>
          <w:sz w:val="28"/>
          <w:szCs w:val="28"/>
        </w:rPr>
        <w:t>201</w:t>
      </w:r>
      <w:r w:rsidR="00A076F7">
        <w:rPr>
          <w:bCs/>
          <w:sz w:val="28"/>
          <w:szCs w:val="28"/>
        </w:rPr>
        <w:t>9</w:t>
      </w:r>
      <w:r w:rsidR="00621CB5">
        <w:rPr>
          <w:bCs/>
          <w:sz w:val="28"/>
          <w:szCs w:val="28"/>
        </w:rPr>
        <w:t xml:space="preserve"> года №</w:t>
      </w:r>
      <w:r w:rsidR="00A076F7">
        <w:rPr>
          <w:bCs/>
          <w:sz w:val="28"/>
          <w:szCs w:val="28"/>
        </w:rPr>
        <w:t>10</w:t>
      </w:r>
      <w:r w:rsidR="00621CB5">
        <w:rPr>
          <w:bCs/>
          <w:sz w:val="28"/>
          <w:szCs w:val="28"/>
        </w:rPr>
        <w:t xml:space="preserve">-од, от </w:t>
      </w:r>
      <w:r w:rsidR="00A076F7">
        <w:rPr>
          <w:bCs/>
          <w:sz w:val="28"/>
          <w:szCs w:val="28"/>
        </w:rPr>
        <w:t>23.12</w:t>
      </w:r>
      <w:r w:rsidR="00621CB5">
        <w:rPr>
          <w:bCs/>
          <w:sz w:val="28"/>
          <w:szCs w:val="28"/>
        </w:rPr>
        <w:t>.201</w:t>
      </w:r>
      <w:r w:rsidR="00A076F7">
        <w:rPr>
          <w:bCs/>
          <w:sz w:val="28"/>
          <w:szCs w:val="28"/>
        </w:rPr>
        <w:t>9</w:t>
      </w:r>
      <w:r w:rsidR="00621CB5">
        <w:rPr>
          <w:bCs/>
          <w:sz w:val="28"/>
          <w:szCs w:val="28"/>
        </w:rPr>
        <w:t xml:space="preserve"> года № </w:t>
      </w:r>
      <w:r w:rsidR="00A076F7">
        <w:rPr>
          <w:bCs/>
          <w:sz w:val="28"/>
          <w:szCs w:val="28"/>
        </w:rPr>
        <w:t>12</w:t>
      </w:r>
      <w:r w:rsidR="00621CB5">
        <w:rPr>
          <w:bCs/>
          <w:sz w:val="28"/>
          <w:szCs w:val="28"/>
        </w:rPr>
        <w:t>-од</w:t>
      </w:r>
      <w:r>
        <w:rPr>
          <w:bCs/>
          <w:sz w:val="28"/>
          <w:szCs w:val="28"/>
        </w:rPr>
        <w:t>).</w:t>
      </w:r>
      <w:r w:rsidR="00621CB5">
        <w:rPr>
          <w:bCs/>
          <w:sz w:val="28"/>
          <w:szCs w:val="28"/>
        </w:rPr>
        <w:t xml:space="preserve"> </w:t>
      </w:r>
      <w:r w:rsidR="00514082" w:rsidRPr="00AE665C">
        <w:rPr>
          <w:color w:val="auto"/>
          <w:sz w:val="28"/>
          <w:szCs w:val="28"/>
        </w:rPr>
        <w:t xml:space="preserve">Реализуемый в отчётном году план деятельности КСО,  был сформирован с учётом предложений, поступивших в КСО от Контрольно-Счётной палаты Забайкальского края, Главы и </w:t>
      </w:r>
      <w:r w:rsidR="00514082">
        <w:rPr>
          <w:color w:val="auto"/>
          <w:sz w:val="28"/>
          <w:szCs w:val="28"/>
        </w:rPr>
        <w:t>Совета муниципального района</w:t>
      </w:r>
      <w:r w:rsidR="00514082" w:rsidRPr="00AE665C">
        <w:rPr>
          <w:color w:val="auto"/>
          <w:sz w:val="28"/>
          <w:szCs w:val="28"/>
        </w:rPr>
        <w:t xml:space="preserve">, </w:t>
      </w:r>
      <w:r w:rsidR="00514082" w:rsidRPr="00AE665C">
        <w:rPr>
          <w:sz w:val="28"/>
          <w:szCs w:val="28"/>
        </w:rPr>
        <w:t>Петровск - Забайкальской межрайонной прокуратуры</w:t>
      </w:r>
      <w:r w:rsidR="00514082" w:rsidRPr="00AE665C">
        <w:rPr>
          <w:color w:val="auto"/>
          <w:sz w:val="28"/>
          <w:szCs w:val="28"/>
        </w:rPr>
        <w:t xml:space="preserve">. </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514082">
      <w:pPr>
        <w:pStyle w:val="Default"/>
        <w:ind w:firstLine="709"/>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Pr="00AE665C">
        <w:rPr>
          <w:color w:val="auto"/>
          <w:sz w:val="28"/>
          <w:szCs w:val="28"/>
        </w:rPr>
        <w:t xml:space="preserve"> </w:t>
      </w:r>
    </w:p>
    <w:p w:rsidR="00514082" w:rsidRPr="00AE665C" w:rsidRDefault="00514082" w:rsidP="00514082">
      <w:pPr>
        <w:pStyle w:val="Default"/>
        <w:ind w:firstLine="709"/>
        <w:jc w:val="both"/>
        <w:rPr>
          <w:color w:val="auto"/>
          <w:sz w:val="28"/>
          <w:szCs w:val="28"/>
        </w:rPr>
      </w:pPr>
      <w:r w:rsidRPr="00AE665C">
        <w:rPr>
          <w:color w:val="auto"/>
          <w:sz w:val="28"/>
          <w:szCs w:val="28"/>
        </w:rPr>
        <w:lastRenderedPageBreak/>
        <w:t xml:space="preserve">-мероприятия в рамках предварительного контроля исполнения  бюджета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514082" w:rsidRPr="00AE665C" w:rsidRDefault="00514082" w:rsidP="00514082">
      <w:pPr>
        <w:pStyle w:val="Default"/>
        <w:ind w:firstLine="709"/>
        <w:jc w:val="both"/>
        <w:rPr>
          <w:color w:val="auto"/>
          <w:sz w:val="28"/>
          <w:szCs w:val="28"/>
        </w:rPr>
      </w:pPr>
      <w:r w:rsidRPr="00AE665C">
        <w:rPr>
          <w:color w:val="auto"/>
          <w:sz w:val="28"/>
          <w:szCs w:val="28"/>
        </w:rPr>
        <w:t>-</w:t>
      </w:r>
      <w:r w:rsidRPr="00AE665C">
        <w:rPr>
          <w:sz w:val="28"/>
          <w:szCs w:val="28"/>
        </w:rPr>
        <w:t xml:space="preserve"> предварительного контроля проекта бюджета на очередной финансовый год.</w:t>
      </w:r>
    </w:p>
    <w:p w:rsidR="001C40D9" w:rsidRPr="00431567" w:rsidRDefault="00621CB5" w:rsidP="00F71F78">
      <w:pPr>
        <w:pStyle w:val="a3"/>
        <w:ind w:firstLine="709"/>
        <w:jc w:val="both"/>
        <w:rPr>
          <w:bCs/>
          <w:sz w:val="28"/>
          <w:szCs w:val="28"/>
        </w:rPr>
      </w:pPr>
      <w:r w:rsidRPr="00431567">
        <w:rPr>
          <w:bCs/>
          <w:sz w:val="28"/>
          <w:szCs w:val="28"/>
        </w:rPr>
        <w:t xml:space="preserve">В течение года план работы дополнен экспертно-аналитическими мероприятиями по подготовке информации о ходе исполнения бюджетов поселений за </w:t>
      </w:r>
      <w:r w:rsidR="00813383" w:rsidRPr="00431567">
        <w:rPr>
          <w:bCs/>
          <w:sz w:val="28"/>
          <w:szCs w:val="28"/>
        </w:rPr>
        <w:t xml:space="preserve">1 квартал и </w:t>
      </w:r>
      <w:r w:rsidRPr="00431567">
        <w:rPr>
          <w:bCs/>
          <w:sz w:val="28"/>
          <w:szCs w:val="28"/>
        </w:rPr>
        <w:t>1 полугодие 201</w:t>
      </w:r>
      <w:r w:rsidR="00813383" w:rsidRPr="00431567">
        <w:rPr>
          <w:bCs/>
          <w:sz w:val="28"/>
          <w:szCs w:val="28"/>
        </w:rPr>
        <w:t>9</w:t>
      </w:r>
      <w:r w:rsidRPr="00431567">
        <w:rPr>
          <w:bCs/>
          <w:sz w:val="28"/>
          <w:szCs w:val="28"/>
        </w:rPr>
        <w:t xml:space="preserve"> года</w:t>
      </w:r>
      <w:r w:rsidR="00813383" w:rsidRPr="00431567">
        <w:rPr>
          <w:bCs/>
          <w:sz w:val="28"/>
          <w:szCs w:val="28"/>
        </w:rPr>
        <w:t xml:space="preserve">; проведением внеплановых проверок </w:t>
      </w:r>
      <w:r w:rsidR="00C5066B" w:rsidRPr="00431567">
        <w:rPr>
          <w:bCs/>
          <w:sz w:val="28"/>
          <w:szCs w:val="28"/>
        </w:rPr>
        <w:t>(</w:t>
      </w:r>
      <w:r w:rsidR="00813383" w:rsidRPr="00431567">
        <w:rPr>
          <w:bCs/>
          <w:sz w:val="28"/>
          <w:szCs w:val="28"/>
        </w:rPr>
        <w:t>по обращению граждан</w:t>
      </w:r>
      <w:r w:rsidR="00C5066B" w:rsidRPr="00431567">
        <w:rPr>
          <w:bCs/>
          <w:sz w:val="28"/>
          <w:szCs w:val="28"/>
        </w:rPr>
        <w:t>) правомерности использования бюджетных средств городского поселения «Новопавловское»</w:t>
      </w:r>
      <w:r w:rsidRPr="00431567">
        <w:rPr>
          <w:bCs/>
          <w:sz w:val="28"/>
          <w:szCs w:val="28"/>
        </w:rPr>
        <w:t xml:space="preserve"> и проведением </w:t>
      </w:r>
      <w:r w:rsidR="00191066" w:rsidRPr="00431567">
        <w:rPr>
          <w:bCs/>
          <w:sz w:val="28"/>
          <w:szCs w:val="28"/>
        </w:rPr>
        <w:t>(</w:t>
      </w:r>
      <w:r w:rsidRPr="00431567">
        <w:rPr>
          <w:bCs/>
          <w:sz w:val="28"/>
          <w:szCs w:val="28"/>
        </w:rPr>
        <w:t>по обращению</w:t>
      </w:r>
      <w:r w:rsidRPr="00431567">
        <w:rPr>
          <w:kern w:val="2"/>
          <w:sz w:val="28"/>
          <w:szCs w:val="28"/>
        </w:rPr>
        <w:t xml:space="preserve"> межрайонной прокуратуры</w:t>
      </w:r>
      <w:r w:rsidR="00191066" w:rsidRPr="00431567">
        <w:rPr>
          <w:kern w:val="2"/>
          <w:sz w:val="28"/>
          <w:szCs w:val="28"/>
        </w:rPr>
        <w:t>)</w:t>
      </w:r>
      <w:r w:rsidRPr="00431567">
        <w:rPr>
          <w:bCs/>
          <w:sz w:val="28"/>
          <w:szCs w:val="28"/>
        </w:rPr>
        <w:t xml:space="preserve"> провер</w:t>
      </w:r>
      <w:r w:rsidR="00A076F7" w:rsidRPr="00431567">
        <w:rPr>
          <w:bCs/>
          <w:sz w:val="28"/>
          <w:szCs w:val="28"/>
        </w:rPr>
        <w:t>о</w:t>
      </w:r>
      <w:r w:rsidRPr="00431567">
        <w:rPr>
          <w:bCs/>
          <w:sz w:val="28"/>
          <w:szCs w:val="28"/>
        </w:rPr>
        <w:t>к соблюдения требований законодательства РФ формирования доходной части бюджета муниципального района</w:t>
      </w:r>
      <w:r w:rsidR="00A076F7" w:rsidRPr="00431567">
        <w:rPr>
          <w:bCs/>
          <w:sz w:val="28"/>
          <w:szCs w:val="28"/>
        </w:rPr>
        <w:t xml:space="preserve"> и сельских поселений «Усть-Оборское», «Песчанское»</w:t>
      </w:r>
      <w:r w:rsidRPr="00431567">
        <w:rPr>
          <w:bCs/>
          <w:sz w:val="28"/>
          <w:szCs w:val="28"/>
        </w:rPr>
        <w:t>.</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CB2C4F">
      <w:pPr>
        <w:pStyle w:val="af3"/>
        <w:ind w:firstLine="709"/>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производится в соответствии с Соглашениями, заключенными Советом муниципального района «</w:t>
      </w:r>
      <w:r w:rsidR="003E46F6">
        <w:rPr>
          <w:rFonts w:ascii="Times New Roman" w:hAnsi="Times New Roman"/>
          <w:sz w:val="28"/>
          <w:szCs w:val="28"/>
        </w:rPr>
        <w:t>Петровск-Забайкальский</w:t>
      </w:r>
      <w:r w:rsidRPr="00AE6C39">
        <w:rPr>
          <w:rFonts w:ascii="Times New Roman" w:hAnsi="Times New Roman"/>
          <w:sz w:val="28"/>
          <w:szCs w:val="28"/>
        </w:rPr>
        <w:t xml:space="preserve"> район»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F71F78">
      <w:pPr>
        <w:pStyle w:val="a3"/>
        <w:ind w:firstLine="709"/>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201</w:t>
      </w:r>
      <w:r w:rsidR="00C5066B">
        <w:rPr>
          <w:sz w:val="28"/>
          <w:szCs w:val="28"/>
        </w:rPr>
        <w:t>9</w:t>
      </w:r>
      <w:r w:rsidR="006E10F4">
        <w:rPr>
          <w:sz w:val="28"/>
          <w:szCs w:val="28"/>
        </w:rPr>
        <w:t xml:space="preserve"> год проведено</w:t>
      </w:r>
      <w:r w:rsidR="00850F91">
        <w:rPr>
          <w:sz w:val="28"/>
          <w:szCs w:val="28"/>
        </w:rPr>
        <w:t>:</w:t>
      </w:r>
    </w:p>
    <w:p w:rsidR="00850F91" w:rsidRDefault="009D2273" w:rsidP="00BB3EC2">
      <w:pPr>
        <w:pStyle w:val="a3"/>
        <w:numPr>
          <w:ilvl w:val="0"/>
          <w:numId w:val="11"/>
        </w:numPr>
        <w:ind w:left="0" w:firstLine="1125"/>
        <w:jc w:val="both"/>
        <w:rPr>
          <w:sz w:val="28"/>
          <w:szCs w:val="28"/>
        </w:rPr>
      </w:pPr>
      <w:r>
        <w:rPr>
          <w:b/>
          <w:sz w:val="28"/>
          <w:szCs w:val="28"/>
        </w:rPr>
        <w:t>13</w:t>
      </w:r>
      <w:r w:rsidR="006E10F4" w:rsidRPr="00850F91">
        <w:rPr>
          <w:b/>
          <w:sz w:val="28"/>
          <w:szCs w:val="28"/>
        </w:rPr>
        <w:t xml:space="preserve"> контрольных </w:t>
      </w:r>
      <w:r w:rsidR="006E10F4" w:rsidRPr="003B29AF">
        <w:rPr>
          <w:sz w:val="28"/>
          <w:szCs w:val="28"/>
        </w:rPr>
        <w:t>мероприяти</w:t>
      </w:r>
      <w:r w:rsidR="00175D5E" w:rsidRPr="003B29AF">
        <w:rPr>
          <w:sz w:val="28"/>
          <w:szCs w:val="28"/>
        </w:rPr>
        <w:t>й</w:t>
      </w:r>
      <w:r w:rsidR="006E10F4">
        <w:rPr>
          <w:sz w:val="28"/>
          <w:szCs w:val="28"/>
        </w:rPr>
        <w:t>, завершенных актами</w:t>
      </w:r>
      <w:r w:rsidR="00175D5E">
        <w:rPr>
          <w:sz w:val="28"/>
          <w:szCs w:val="28"/>
        </w:rPr>
        <w:t xml:space="preserve">, </w:t>
      </w:r>
      <w:r w:rsidR="006E10F4">
        <w:rPr>
          <w:sz w:val="28"/>
          <w:szCs w:val="28"/>
        </w:rPr>
        <w:t>в том числе</w:t>
      </w:r>
      <w:r w:rsidR="00850F91">
        <w:rPr>
          <w:sz w:val="28"/>
          <w:szCs w:val="28"/>
        </w:rPr>
        <w:t>:</w:t>
      </w:r>
      <w:r w:rsidR="006E10F4">
        <w:rPr>
          <w:sz w:val="28"/>
          <w:szCs w:val="28"/>
        </w:rPr>
        <w:t xml:space="preserve"> </w:t>
      </w:r>
      <w:r>
        <w:rPr>
          <w:sz w:val="28"/>
          <w:szCs w:val="28"/>
        </w:rPr>
        <w:t>3</w:t>
      </w:r>
      <w:r w:rsidR="006E10F4">
        <w:rPr>
          <w:sz w:val="28"/>
          <w:szCs w:val="28"/>
        </w:rPr>
        <w:t xml:space="preserve">- по предложению </w:t>
      </w:r>
      <w:r w:rsidR="00175D5E" w:rsidRPr="00175D5E">
        <w:rPr>
          <w:kern w:val="2"/>
          <w:sz w:val="28"/>
          <w:szCs w:val="28"/>
        </w:rPr>
        <w:t>Петровск</w:t>
      </w:r>
      <w:r w:rsidR="00175D5E">
        <w:rPr>
          <w:kern w:val="2"/>
          <w:sz w:val="28"/>
          <w:szCs w:val="28"/>
        </w:rPr>
        <w:t xml:space="preserve"> </w:t>
      </w:r>
      <w:r w:rsidR="00175D5E" w:rsidRPr="00175D5E">
        <w:rPr>
          <w:kern w:val="2"/>
          <w:sz w:val="28"/>
          <w:szCs w:val="28"/>
        </w:rPr>
        <w:t>-</w:t>
      </w:r>
      <w:r w:rsidR="00850F91">
        <w:rPr>
          <w:kern w:val="2"/>
          <w:sz w:val="28"/>
          <w:szCs w:val="28"/>
        </w:rPr>
        <w:t xml:space="preserve"> </w:t>
      </w:r>
      <w:r w:rsidR="00175D5E" w:rsidRPr="00175D5E">
        <w:rPr>
          <w:kern w:val="2"/>
          <w:sz w:val="28"/>
          <w:szCs w:val="28"/>
        </w:rPr>
        <w:t xml:space="preserve">Забайкальской межрайонной прокуратуры </w:t>
      </w:r>
      <w:r w:rsidR="00175D5E" w:rsidRPr="00175D5E">
        <w:rPr>
          <w:sz w:val="28"/>
          <w:szCs w:val="28"/>
          <w:lang w:eastAsia="en-US"/>
        </w:rPr>
        <w:t>в</w:t>
      </w:r>
      <w:r w:rsidR="00175D5E" w:rsidRPr="00175D5E">
        <w:rPr>
          <w:kern w:val="2"/>
          <w:sz w:val="28"/>
          <w:szCs w:val="28"/>
        </w:rPr>
        <w:t xml:space="preserve"> соответствии с письмом от </w:t>
      </w:r>
      <w:r w:rsidR="00850F91">
        <w:rPr>
          <w:kern w:val="2"/>
          <w:sz w:val="28"/>
          <w:szCs w:val="28"/>
        </w:rPr>
        <w:t>1</w:t>
      </w:r>
      <w:r>
        <w:rPr>
          <w:kern w:val="2"/>
          <w:sz w:val="28"/>
          <w:szCs w:val="28"/>
        </w:rPr>
        <w:t>9</w:t>
      </w:r>
      <w:r w:rsidR="00175D5E" w:rsidRPr="00175D5E">
        <w:rPr>
          <w:kern w:val="2"/>
          <w:sz w:val="28"/>
          <w:szCs w:val="28"/>
        </w:rPr>
        <w:t>.0</w:t>
      </w:r>
      <w:r>
        <w:rPr>
          <w:kern w:val="2"/>
          <w:sz w:val="28"/>
          <w:szCs w:val="28"/>
        </w:rPr>
        <w:t>8</w:t>
      </w:r>
      <w:r w:rsidR="00175D5E" w:rsidRPr="00175D5E">
        <w:rPr>
          <w:kern w:val="2"/>
          <w:sz w:val="28"/>
          <w:szCs w:val="28"/>
        </w:rPr>
        <w:t>.201</w:t>
      </w:r>
      <w:r>
        <w:rPr>
          <w:kern w:val="2"/>
          <w:sz w:val="28"/>
          <w:szCs w:val="28"/>
        </w:rPr>
        <w:t>9</w:t>
      </w:r>
      <w:r w:rsidR="00175D5E" w:rsidRPr="00175D5E">
        <w:rPr>
          <w:kern w:val="2"/>
          <w:sz w:val="28"/>
          <w:szCs w:val="28"/>
        </w:rPr>
        <w:t xml:space="preserve"> года № </w:t>
      </w:r>
      <w:r w:rsidR="005262AD">
        <w:rPr>
          <w:kern w:val="2"/>
          <w:sz w:val="28"/>
          <w:szCs w:val="28"/>
        </w:rPr>
        <w:t>07</w:t>
      </w:r>
      <w:r w:rsidR="00175D5E" w:rsidRPr="00175D5E">
        <w:rPr>
          <w:kern w:val="2"/>
          <w:sz w:val="28"/>
          <w:szCs w:val="28"/>
        </w:rPr>
        <w:t>-</w:t>
      </w:r>
      <w:r w:rsidR="005262AD">
        <w:rPr>
          <w:kern w:val="2"/>
          <w:sz w:val="28"/>
          <w:szCs w:val="28"/>
        </w:rPr>
        <w:t>27</w:t>
      </w:r>
      <w:r>
        <w:rPr>
          <w:kern w:val="2"/>
          <w:sz w:val="28"/>
          <w:szCs w:val="28"/>
        </w:rPr>
        <w:t>д</w:t>
      </w:r>
      <w:r w:rsidR="005262AD">
        <w:rPr>
          <w:kern w:val="2"/>
          <w:sz w:val="28"/>
          <w:szCs w:val="28"/>
        </w:rPr>
        <w:t>-</w:t>
      </w:r>
      <w:r w:rsidR="00175D5E" w:rsidRPr="00175D5E">
        <w:rPr>
          <w:kern w:val="2"/>
          <w:sz w:val="28"/>
          <w:szCs w:val="28"/>
        </w:rPr>
        <w:t>201</w:t>
      </w:r>
      <w:r>
        <w:rPr>
          <w:kern w:val="2"/>
          <w:sz w:val="28"/>
          <w:szCs w:val="28"/>
        </w:rPr>
        <w:t>9</w:t>
      </w:r>
      <w:r w:rsidR="00850F91">
        <w:rPr>
          <w:kern w:val="2"/>
          <w:sz w:val="28"/>
          <w:szCs w:val="28"/>
        </w:rPr>
        <w:t xml:space="preserve">; </w:t>
      </w:r>
      <w:r w:rsidR="00850F91">
        <w:rPr>
          <w:sz w:val="28"/>
          <w:szCs w:val="28"/>
        </w:rPr>
        <w:t>1 –параллельное мероприятие с КСП Забайкальского края;</w:t>
      </w:r>
      <w:r>
        <w:rPr>
          <w:sz w:val="28"/>
          <w:szCs w:val="28"/>
        </w:rPr>
        <w:t xml:space="preserve"> 1- по обращению Совета муниципального района: 2- по обращению граждан;</w:t>
      </w:r>
    </w:p>
    <w:p w:rsidR="00BB3EC2" w:rsidRDefault="00BB3EC2" w:rsidP="00BB3EC2">
      <w:pPr>
        <w:pStyle w:val="a3"/>
        <w:numPr>
          <w:ilvl w:val="0"/>
          <w:numId w:val="11"/>
        </w:numPr>
        <w:jc w:val="both"/>
        <w:rPr>
          <w:sz w:val="28"/>
          <w:szCs w:val="28"/>
        </w:rPr>
      </w:pPr>
      <w:r>
        <w:rPr>
          <w:b/>
          <w:sz w:val="28"/>
          <w:szCs w:val="28"/>
        </w:rPr>
        <w:t>4</w:t>
      </w:r>
      <w:r w:rsidR="00575BBB">
        <w:rPr>
          <w:b/>
          <w:sz w:val="28"/>
          <w:szCs w:val="28"/>
        </w:rPr>
        <w:t>6</w:t>
      </w:r>
      <w:r w:rsidR="0092311F" w:rsidRPr="003B29AF">
        <w:rPr>
          <w:b/>
          <w:i/>
          <w:sz w:val="28"/>
          <w:szCs w:val="28"/>
        </w:rPr>
        <w:t xml:space="preserve"> </w:t>
      </w:r>
      <w:r w:rsidR="0092311F" w:rsidRPr="003B29AF">
        <w:rPr>
          <w:b/>
          <w:sz w:val="28"/>
          <w:szCs w:val="28"/>
        </w:rPr>
        <w:t>экспертн</w:t>
      </w:r>
      <w:r>
        <w:rPr>
          <w:b/>
          <w:sz w:val="28"/>
          <w:szCs w:val="28"/>
        </w:rPr>
        <w:t>о - аналитических</w:t>
      </w:r>
      <w:r w:rsidR="0092311F" w:rsidRPr="0092311F">
        <w:rPr>
          <w:sz w:val="28"/>
          <w:szCs w:val="28"/>
        </w:rPr>
        <w:t xml:space="preserve"> мероприятий</w:t>
      </w:r>
      <w:r>
        <w:rPr>
          <w:sz w:val="28"/>
          <w:szCs w:val="28"/>
        </w:rPr>
        <w:t>, из них:</w:t>
      </w:r>
    </w:p>
    <w:p w:rsidR="00850F91" w:rsidRDefault="00BB3EC2" w:rsidP="00F71F78">
      <w:pPr>
        <w:pStyle w:val="a3"/>
        <w:ind w:firstLine="709"/>
        <w:jc w:val="both"/>
        <w:rPr>
          <w:sz w:val="28"/>
          <w:szCs w:val="28"/>
        </w:rPr>
      </w:pPr>
      <w:r>
        <w:rPr>
          <w:sz w:val="28"/>
          <w:szCs w:val="28"/>
        </w:rPr>
        <w:t xml:space="preserve">- подготовлено </w:t>
      </w:r>
      <w:r w:rsidR="00EC0875">
        <w:rPr>
          <w:sz w:val="28"/>
          <w:szCs w:val="28"/>
        </w:rPr>
        <w:t>13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 xml:space="preserve">12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Pr>
          <w:sz w:val="28"/>
          <w:szCs w:val="28"/>
        </w:rPr>
        <w:t>;</w:t>
      </w:r>
    </w:p>
    <w:p w:rsidR="004A65A5" w:rsidRDefault="004A65A5" w:rsidP="004A65A5">
      <w:pPr>
        <w:pStyle w:val="a3"/>
        <w:ind w:firstLine="709"/>
        <w:jc w:val="both"/>
        <w:rPr>
          <w:sz w:val="28"/>
          <w:szCs w:val="28"/>
        </w:rPr>
      </w:pPr>
      <w:r>
        <w:rPr>
          <w:sz w:val="28"/>
          <w:szCs w:val="28"/>
        </w:rPr>
        <w:t>-</w:t>
      </w:r>
      <w:r w:rsidRPr="0092311F">
        <w:rPr>
          <w:sz w:val="28"/>
          <w:szCs w:val="28"/>
        </w:rPr>
        <w:t xml:space="preserve">  </w:t>
      </w:r>
      <w:r>
        <w:rPr>
          <w:sz w:val="28"/>
          <w:szCs w:val="28"/>
        </w:rPr>
        <w:t xml:space="preserve">подготовлено </w:t>
      </w:r>
      <w:r w:rsidR="0046097E">
        <w:rPr>
          <w:sz w:val="28"/>
          <w:szCs w:val="28"/>
        </w:rPr>
        <w:t xml:space="preserve">5 </w:t>
      </w:r>
      <w:r w:rsidRPr="004A65A5">
        <w:rPr>
          <w:sz w:val="28"/>
          <w:szCs w:val="28"/>
        </w:rPr>
        <w:t>аналитических</w:t>
      </w:r>
      <w:r w:rsidRPr="0092311F">
        <w:rPr>
          <w:sz w:val="28"/>
          <w:szCs w:val="28"/>
        </w:rPr>
        <w:t xml:space="preserve"> </w:t>
      </w:r>
      <w:r>
        <w:rPr>
          <w:sz w:val="28"/>
          <w:szCs w:val="28"/>
        </w:rPr>
        <w:t>записок (информация на отчет об исполнении бюджета муниципального района за 1 квартал, 1 полугодие, 9 месяцев 201</w:t>
      </w:r>
      <w:r w:rsidR="0046097E">
        <w:rPr>
          <w:sz w:val="28"/>
          <w:szCs w:val="28"/>
        </w:rPr>
        <w:t>9</w:t>
      </w:r>
      <w:r>
        <w:rPr>
          <w:sz w:val="28"/>
          <w:szCs w:val="28"/>
        </w:rPr>
        <w:t xml:space="preserve"> года; по обращению Совет</w:t>
      </w:r>
      <w:r w:rsidR="0046097E">
        <w:rPr>
          <w:sz w:val="28"/>
          <w:szCs w:val="28"/>
        </w:rPr>
        <w:t>а</w:t>
      </w:r>
      <w:r>
        <w:rPr>
          <w:sz w:val="28"/>
          <w:szCs w:val="28"/>
        </w:rPr>
        <w:t xml:space="preserve"> с/п «Малетинское</w:t>
      </w:r>
      <w:r w:rsidR="00BA56B5">
        <w:rPr>
          <w:sz w:val="28"/>
          <w:szCs w:val="28"/>
        </w:rPr>
        <w:t xml:space="preserve"> </w:t>
      </w:r>
      <w:r w:rsidR="00BD2981">
        <w:rPr>
          <w:sz w:val="28"/>
          <w:szCs w:val="28"/>
        </w:rPr>
        <w:t>-</w:t>
      </w:r>
      <w:r>
        <w:rPr>
          <w:sz w:val="28"/>
          <w:szCs w:val="28"/>
        </w:rPr>
        <w:t xml:space="preserve"> исполнение бюджета за </w:t>
      </w:r>
      <w:r w:rsidR="0046097E">
        <w:rPr>
          <w:sz w:val="28"/>
          <w:szCs w:val="28"/>
        </w:rPr>
        <w:t xml:space="preserve">1 квартал, </w:t>
      </w:r>
      <w:r>
        <w:rPr>
          <w:sz w:val="28"/>
          <w:szCs w:val="28"/>
        </w:rPr>
        <w:t>1 полугодие 201</w:t>
      </w:r>
      <w:r w:rsidR="0046097E">
        <w:rPr>
          <w:sz w:val="28"/>
          <w:szCs w:val="28"/>
        </w:rPr>
        <w:t>9</w:t>
      </w:r>
      <w:r>
        <w:rPr>
          <w:sz w:val="28"/>
          <w:szCs w:val="28"/>
        </w:rPr>
        <w:t xml:space="preserve"> года;</w:t>
      </w:r>
      <w:r w:rsidRPr="00F71F78">
        <w:rPr>
          <w:sz w:val="28"/>
          <w:szCs w:val="28"/>
        </w:rPr>
        <w:t xml:space="preserve"> </w:t>
      </w:r>
    </w:p>
    <w:p w:rsidR="005E688C" w:rsidRDefault="00BB3EC2" w:rsidP="00F71F78">
      <w:pPr>
        <w:pStyle w:val="a3"/>
        <w:ind w:firstLine="709"/>
        <w:jc w:val="both"/>
        <w:rPr>
          <w:sz w:val="28"/>
          <w:szCs w:val="28"/>
        </w:rPr>
      </w:pPr>
      <w:r>
        <w:rPr>
          <w:sz w:val="28"/>
          <w:szCs w:val="28"/>
        </w:rPr>
        <w:t xml:space="preserve">- подготовлено </w:t>
      </w:r>
      <w:r w:rsidR="004A65A5">
        <w:rPr>
          <w:sz w:val="28"/>
          <w:szCs w:val="28"/>
        </w:rPr>
        <w:t>1</w:t>
      </w:r>
      <w:r w:rsidR="00BA56B5">
        <w:rPr>
          <w:sz w:val="28"/>
          <w:szCs w:val="28"/>
        </w:rPr>
        <w:t>2</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20</w:t>
      </w:r>
      <w:r>
        <w:rPr>
          <w:sz w:val="28"/>
          <w:szCs w:val="28"/>
        </w:rPr>
        <w:t xml:space="preserve"> год</w:t>
      </w:r>
      <w:r w:rsidR="005E688C">
        <w:rPr>
          <w:sz w:val="28"/>
          <w:szCs w:val="28"/>
        </w:rPr>
        <w:t>;</w:t>
      </w:r>
    </w:p>
    <w:p w:rsidR="00730CCC" w:rsidRPr="00730CCC" w:rsidRDefault="00436FAA" w:rsidP="00730CCC">
      <w:pPr>
        <w:autoSpaceDE w:val="0"/>
        <w:autoSpaceDN w:val="0"/>
        <w:adjustRightInd w:val="0"/>
        <w:ind w:left="1425" w:hanging="716"/>
        <w:jc w:val="both"/>
        <w:rPr>
          <w:sz w:val="27"/>
          <w:szCs w:val="27"/>
        </w:rPr>
      </w:pPr>
      <w:r w:rsidRPr="00730CCC">
        <w:rPr>
          <w:sz w:val="28"/>
          <w:szCs w:val="28"/>
        </w:rPr>
        <w:t xml:space="preserve">- подготовлено </w:t>
      </w:r>
      <w:r w:rsidR="00BA56B5" w:rsidRPr="00730CCC">
        <w:rPr>
          <w:sz w:val="28"/>
          <w:szCs w:val="28"/>
        </w:rPr>
        <w:t>4</w:t>
      </w:r>
      <w:r w:rsidRPr="00730CCC">
        <w:rPr>
          <w:sz w:val="28"/>
          <w:szCs w:val="28"/>
        </w:rPr>
        <w:t>заключени</w:t>
      </w:r>
      <w:r w:rsidR="00BA56B5" w:rsidRPr="00730CCC">
        <w:rPr>
          <w:sz w:val="28"/>
          <w:szCs w:val="28"/>
        </w:rPr>
        <w:t>я</w:t>
      </w:r>
      <w:r w:rsidRPr="00730CCC">
        <w:rPr>
          <w:sz w:val="28"/>
          <w:szCs w:val="28"/>
        </w:rPr>
        <w:t xml:space="preserve"> на проект</w:t>
      </w:r>
      <w:r w:rsidR="00666A61" w:rsidRPr="00730CCC">
        <w:rPr>
          <w:sz w:val="28"/>
          <w:szCs w:val="28"/>
        </w:rPr>
        <w:t>ы муниципальных программ:</w:t>
      </w:r>
      <w:r w:rsidRPr="00730CCC">
        <w:rPr>
          <w:sz w:val="28"/>
          <w:szCs w:val="28"/>
        </w:rPr>
        <w:t xml:space="preserve"> </w:t>
      </w:r>
    </w:p>
    <w:p w:rsidR="00730CCC" w:rsidRPr="00730CCC" w:rsidRDefault="00730CCC" w:rsidP="00730CCC">
      <w:pPr>
        <w:pStyle w:val="a6"/>
        <w:numPr>
          <w:ilvl w:val="0"/>
          <w:numId w:val="17"/>
        </w:numPr>
        <w:autoSpaceDE w:val="0"/>
        <w:autoSpaceDN w:val="0"/>
        <w:adjustRightInd w:val="0"/>
        <w:ind w:left="-142" w:firstLine="1567"/>
        <w:jc w:val="both"/>
        <w:rPr>
          <w:sz w:val="28"/>
          <w:szCs w:val="28"/>
        </w:rPr>
      </w:pPr>
      <w:r w:rsidRPr="00730CCC">
        <w:rPr>
          <w:sz w:val="28"/>
          <w:szCs w:val="28"/>
        </w:rPr>
        <w:lastRenderedPageBreak/>
        <w:t>на проект постановления Администрации муниципального района «Петровск-Забайкальский район» «Об утверждении муниципальной программы «Обеспечение экологической безопасности окружающей среды и населения муниципального района «Петровск-Забайкальский район» при обращении с отходами производства и потребления (2019-2020годы);</w:t>
      </w:r>
    </w:p>
    <w:p w:rsidR="00730CCC" w:rsidRPr="00730CCC" w:rsidRDefault="00730CCC" w:rsidP="00730CCC">
      <w:pPr>
        <w:pStyle w:val="a6"/>
        <w:numPr>
          <w:ilvl w:val="0"/>
          <w:numId w:val="17"/>
        </w:numPr>
        <w:autoSpaceDE w:val="0"/>
        <w:autoSpaceDN w:val="0"/>
        <w:adjustRightInd w:val="0"/>
        <w:ind w:left="-142" w:firstLine="1567"/>
        <w:jc w:val="both"/>
        <w:rPr>
          <w:sz w:val="28"/>
          <w:szCs w:val="28"/>
        </w:rPr>
      </w:pPr>
      <w:r w:rsidRPr="00730CCC">
        <w:rPr>
          <w:sz w:val="28"/>
          <w:szCs w:val="28"/>
        </w:rPr>
        <w:t>«Об утверждении муниципальной программы муниципального района «Петровск-Забайкальский район» «Комплексные меры противодействия злоупотреблению наркотиками, их незаконному обороту и алкоголизации населения (2020-2022годы)»;</w:t>
      </w:r>
    </w:p>
    <w:p w:rsidR="00730CCC" w:rsidRPr="00730CCC" w:rsidRDefault="00730CCC" w:rsidP="00730CCC">
      <w:pPr>
        <w:pStyle w:val="a6"/>
        <w:numPr>
          <w:ilvl w:val="0"/>
          <w:numId w:val="17"/>
        </w:numPr>
        <w:autoSpaceDE w:val="0"/>
        <w:autoSpaceDN w:val="0"/>
        <w:adjustRightInd w:val="0"/>
        <w:ind w:left="-142" w:firstLine="1567"/>
        <w:jc w:val="both"/>
        <w:rPr>
          <w:sz w:val="28"/>
          <w:szCs w:val="28"/>
        </w:rPr>
      </w:pPr>
      <w:r w:rsidRPr="00730CCC">
        <w:rPr>
          <w:sz w:val="28"/>
          <w:szCs w:val="28"/>
        </w:rPr>
        <w:t>«Об утверждении муниципальной программы муниципального района «Петровск-Забайкальский район» «Профилактика безнадзорности и правонарушений несовершеннолетних (2020-2022годы)»;</w:t>
      </w:r>
    </w:p>
    <w:p w:rsidR="00730CCC" w:rsidRPr="00730CCC" w:rsidRDefault="00730CCC" w:rsidP="00730CCC">
      <w:pPr>
        <w:pStyle w:val="a6"/>
        <w:numPr>
          <w:ilvl w:val="0"/>
          <w:numId w:val="17"/>
        </w:numPr>
        <w:autoSpaceDE w:val="0"/>
        <w:autoSpaceDN w:val="0"/>
        <w:adjustRightInd w:val="0"/>
        <w:ind w:left="-142" w:firstLine="1567"/>
        <w:jc w:val="both"/>
        <w:rPr>
          <w:sz w:val="28"/>
          <w:szCs w:val="28"/>
        </w:rPr>
      </w:pPr>
      <w:r w:rsidRPr="00730CCC">
        <w:rPr>
          <w:sz w:val="28"/>
          <w:szCs w:val="28"/>
        </w:rPr>
        <w:t>«Об утверждении муниципальной программы «Профилактика правонарушений на территории муниципального района «Петровск-Забайкальский район» на 2019-2023 годы».</w:t>
      </w:r>
    </w:p>
    <w:p w:rsidR="00F71F78" w:rsidRPr="0049264E" w:rsidRDefault="00F71F78" w:rsidP="00F71F78">
      <w:pPr>
        <w:pStyle w:val="a3"/>
        <w:ind w:firstLine="709"/>
        <w:jc w:val="both"/>
        <w:rPr>
          <w:sz w:val="28"/>
          <w:szCs w:val="28"/>
        </w:rPr>
      </w:pPr>
      <w:r w:rsidRPr="0049264E">
        <w:rPr>
          <w:sz w:val="28"/>
          <w:szCs w:val="28"/>
        </w:rPr>
        <w:t>В целом, все мероприятия, предусмотренные Планом работы на 201</w:t>
      </w:r>
      <w:r w:rsidR="00BA56B5">
        <w:rPr>
          <w:sz w:val="28"/>
          <w:szCs w:val="28"/>
        </w:rPr>
        <w:t>9</w:t>
      </w:r>
      <w:r w:rsidRPr="0049264E">
        <w:rPr>
          <w:sz w:val="28"/>
          <w:szCs w:val="28"/>
        </w:rPr>
        <w:t xml:space="preserve"> год, исполнены. </w:t>
      </w:r>
    </w:p>
    <w:p w:rsidR="006E10F4" w:rsidRDefault="00D31B71" w:rsidP="006E10F4">
      <w:pPr>
        <w:autoSpaceDE w:val="0"/>
        <w:autoSpaceDN w:val="0"/>
        <w:adjustRightInd w:val="0"/>
        <w:ind w:firstLine="567"/>
        <w:jc w:val="both"/>
        <w:rPr>
          <w:sz w:val="28"/>
          <w:szCs w:val="28"/>
        </w:rPr>
      </w:pPr>
      <w:r>
        <w:rPr>
          <w:sz w:val="28"/>
          <w:szCs w:val="28"/>
        </w:rPr>
        <w:t>В сравнении с 201</w:t>
      </w:r>
      <w:r w:rsidR="00730CCC">
        <w:rPr>
          <w:sz w:val="28"/>
          <w:szCs w:val="28"/>
        </w:rPr>
        <w:t>8</w:t>
      </w:r>
      <w:r>
        <w:rPr>
          <w:sz w:val="28"/>
          <w:szCs w:val="28"/>
        </w:rPr>
        <w:t xml:space="preserve"> годом контрольных мероприятий в отчетном году проведено с ростом на </w:t>
      </w:r>
      <w:r w:rsidR="008C3E5B">
        <w:rPr>
          <w:sz w:val="28"/>
          <w:szCs w:val="28"/>
        </w:rPr>
        <w:t>4</w:t>
      </w:r>
      <w:r>
        <w:rPr>
          <w:sz w:val="28"/>
          <w:szCs w:val="28"/>
        </w:rPr>
        <w:t xml:space="preserve"> мероприяти</w:t>
      </w:r>
      <w:r w:rsidR="008C3E5B">
        <w:rPr>
          <w:sz w:val="28"/>
          <w:szCs w:val="28"/>
        </w:rPr>
        <w:t>я</w:t>
      </w:r>
      <w:r>
        <w:rPr>
          <w:sz w:val="28"/>
          <w:szCs w:val="28"/>
        </w:rPr>
        <w:t>, экспертно-аналитических</w:t>
      </w:r>
      <w:r w:rsidR="00431567">
        <w:rPr>
          <w:sz w:val="28"/>
          <w:szCs w:val="28"/>
        </w:rPr>
        <w:t xml:space="preserve"> - </w:t>
      </w:r>
      <w:r>
        <w:rPr>
          <w:sz w:val="28"/>
          <w:szCs w:val="28"/>
        </w:rPr>
        <w:t xml:space="preserve"> на</w:t>
      </w:r>
      <w:r w:rsidR="008C3E5B">
        <w:rPr>
          <w:sz w:val="28"/>
          <w:szCs w:val="28"/>
        </w:rPr>
        <w:t xml:space="preserve"> уровне 2018 года</w:t>
      </w:r>
      <w:r w:rsidR="001C6EC7">
        <w:rPr>
          <w:sz w:val="28"/>
          <w:szCs w:val="28"/>
        </w:rPr>
        <w:t>.</w:t>
      </w:r>
    </w:p>
    <w:p w:rsidR="006E10F4" w:rsidRDefault="006E10F4" w:rsidP="006E10F4">
      <w:pPr>
        <w:autoSpaceDE w:val="0"/>
        <w:autoSpaceDN w:val="0"/>
        <w:adjustRightInd w:val="0"/>
        <w:ind w:firstLine="567"/>
        <w:jc w:val="both"/>
        <w:rPr>
          <w:sz w:val="28"/>
          <w:szCs w:val="28"/>
        </w:rPr>
      </w:pPr>
      <w:r>
        <w:rPr>
          <w:sz w:val="28"/>
          <w:szCs w:val="28"/>
        </w:rPr>
        <w:t>Контрольными мероприятиями в 201</w:t>
      </w:r>
      <w:r w:rsidR="008C3E5B">
        <w:rPr>
          <w:sz w:val="28"/>
          <w:szCs w:val="28"/>
        </w:rPr>
        <w:t>9</w:t>
      </w:r>
      <w:r>
        <w:rPr>
          <w:sz w:val="28"/>
          <w:szCs w:val="28"/>
        </w:rPr>
        <w:t xml:space="preserve"> году охвачено </w:t>
      </w:r>
      <w:r w:rsidR="0019222E">
        <w:rPr>
          <w:sz w:val="28"/>
          <w:szCs w:val="28"/>
        </w:rPr>
        <w:t>1</w:t>
      </w:r>
      <w:r w:rsidR="008C3E5B">
        <w:rPr>
          <w:sz w:val="28"/>
          <w:szCs w:val="28"/>
        </w:rPr>
        <w:t>4</w:t>
      </w:r>
      <w:r>
        <w:rPr>
          <w:sz w:val="28"/>
          <w:szCs w:val="28"/>
        </w:rPr>
        <w:t xml:space="preserve"> объектов, в том числе:</w:t>
      </w:r>
    </w:p>
    <w:p w:rsidR="00CA3F95" w:rsidRDefault="006E10F4" w:rsidP="00CA3F95">
      <w:pPr>
        <w:autoSpaceDE w:val="0"/>
        <w:autoSpaceDN w:val="0"/>
        <w:adjustRightInd w:val="0"/>
        <w:ind w:firstLine="567"/>
        <w:jc w:val="both"/>
        <w:rPr>
          <w:sz w:val="28"/>
          <w:szCs w:val="28"/>
        </w:rPr>
      </w:pPr>
      <w:r>
        <w:rPr>
          <w:sz w:val="28"/>
          <w:szCs w:val="28"/>
        </w:rPr>
        <w:t>-</w:t>
      </w:r>
      <w:r>
        <w:rPr>
          <w:color w:val="FF0000"/>
          <w:sz w:val="28"/>
          <w:szCs w:val="28"/>
        </w:rPr>
        <w:t xml:space="preserve"> </w:t>
      </w:r>
      <w:r>
        <w:rPr>
          <w:sz w:val="28"/>
          <w:szCs w:val="28"/>
        </w:rPr>
        <w:t>органы местного самоуправления – Администрация</w:t>
      </w:r>
      <w:r w:rsidR="00D53597" w:rsidRPr="00D53597">
        <w:rPr>
          <w:sz w:val="28"/>
          <w:szCs w:val="28"/>
        </w:rPr>
        <w:t xml:space="preserve"> </w:t>
      </w:r>
      <w:r w:rsidR="00D53597">
        <w:rPr>
          <w:sz w:val="28"/>
          <w:szCs w:val="28"/>
        </w:rPr>
        <w:t>муниципального района «Петровск-Забайкальский район»</w:t>
      </w:r>
      <w:r w:rsidR="0012161D">
        <w:rPr>
          <w:sz w:val="28"/>
          <w:szCs w:val="28"/>
        </w:rPr>
        <w:t>- 2 проверки</w:t>
      </w:r>
      <w:r>
        <w:rPr>
          <w:sz w:val="28"/>
          <w:szCs w:val="28"/>
        </w:rPr>
        <w:t>;  администрации городских и сельских поселений (</w:t>
      </w:r>
      <w:r w:rsidR="004F189C">
        <w:rPr>
          <w:sz w:val="28"/>
          <w:szCs w:val="28"/>
        </w:rPr>
        <w:t>г/п «Новопавловское»</w:t>
      </w:r>
      <w:r w:rsidR="0012161D">
        <w:rPr>
          <w:sz w:val="28"/>
          <w:szCs w:val="28"/>
        </w:rPr>
        <w:t>- 2 проверки</w:t>
      </w:r>
      <w:r w:rsidR="004F189C">
        <w:rPr>
          <w:sz w:val="28"/>
          <w:szCs w:val="28"/>
        </w:rPr>
        <w:t xml:space="preserve">, </w:t>
      </w:r>
      <w:r w:rsidR="002C02C0">
        <w:rPr>
          <w:sz w:val="28"/>
          <w:szCs w:val="28"/>
        </w:rPr>
        <w:t>с</w:t>
      </w:r>
      <w:r w:rsidR="004F189C">
        <w:rPr>
          <w:sz w:val="28"/>
          <w:szCs w:val="28"/>
        </w:rPr>
        <w:t xml:space="preserve">/п «Балягинское», </w:t>
      </w:r>
      <w:r w:rsidR="00133B38">
        <w:rPr>
          <w:sz w:val="28"/>
          <w:szCs w:val="28"/>
        </w:rPr>
        <w:t xml:space="preserve">с/п </w:t>
      </w:r>
      <w:r w:rsidR="002C02C0">
        <w:rPr>
          <w:sz w:val="28"/>
          <w:szCs w:val="28"/>
        </w:rPr>
        <w:t>«Малетинск</w:t>
      </w:r>
      <w:r w:rsidR="00133B38">
        <w:rPr>
          <w:sz w:val="28"/>
          <w:szCs w:val="28"/>
        </w:rPr>
        <w:t>ое</w:t>
      </w:r>
      <w:r w:rsidR="006B73B0">
        <w:rPr>
          <w:sz w:val="28"/>
          <w:szCs w:val="28"/>
        </w:rPr>
        <w:t>»</w:t>
      </w:r>
      <w:r w:rsidR="002C02C0">
        <w:rPr>
          <w:sz w:val="28"/>
          <w:szCs w:val="28"/>
        </w:rPr>
        <w:t>.</w:t>
      </w:r>
      <w:r w:rsidR="00133B38">
        <w:rPr>
          <w:sz w:val="28"/>
          <w:szCs w:val="28"/>
        </w:rPr>
        <w:t xml:space="preserve"> </w:t>
      </w:r>
      <w:r w:rsidR="00016A72">
        <w:rPr>
          <w:sz w:val="28"/>
          <w:szCs w:val="28"/>
        </w:rPr>
        <w:t xml:space="preserve">с/п </w:t>
      </w:r>
      <w:r w:rsidR="002C02C0">
        <w:rPr>
          <w:sz w:val="28"/>
          <w:szCs w:val="28"/>
        </w:rPr>
        <w:t>«Баляга-</w:t>
      </w:r>
      <w:r w:rsidR="00016A72">
        <w:rPr>
          <w:sz w:val="28"/>
          <w:szCs w:val="28"/>
        </w:rPr>
        <w:t>Ката</w:t>
      </w:r>
      <w:r w:rsidR="004F189C">
        <w:rPr>
          <w:sz w:val="28"/>
          <w:szCs w:val="28"/>
        </w:rPr>
        <w:t>нгарс</w:t>
      </w:r>
      <w:r w:rsidR="00016A72">
        <w:rPr>
          <w:sz w:val="28"/>
          <w:szCs w:val="28"/>
        </w:rPr>
        <w:t>кое</w:t>
      </w:r>
      <w:r w:rsidR="002C02C0">
        <w:rPr>
          <w:sz w:val="28"/>
          <w:szCs w:val="28"/>
        </w:rPr>
        <w:t>»: с/п «Хохотуйское», с/п «Толбагинское» , с/п «Хараузское», с/п «Песчанское», с/п «Усть-Оборское»</w:t>
      </w:r>
      <w:r>
        <w:rPr>
          <w:sz w:val="28"/>
          <w:szCs w:val="28"/>
        </w:rPr>
        <w:t xml:space="preserve">); </w:t>
      </w:r>
    </w:p>
    <w:p w:rsidR="006E10F4" w:rsidRDefault="006E10F4" w:rsidP="00CA3F95">
      <w:pPr>
        <w:autoSpaceDE w:val="0"/>
        <w:autoSpaceDN w:val="0"/>
        <w:adjustRightInd w:val="0"/>
        <w:ind w:firstLine="567"/>
        <w:jc w:val="both"/>
        <w:rPr>
          <w:sz w:val="28"/>
          <w:szCs w:val="28"/>
        </w:rPr>
      </w:pPr>
      <w:r>
        <w:rPr>
          <w:sz w:val="28"/>
          <w:szCs w:val="28"/>
        </w:rPr>
        <w:t xml:space="preserve">-муниципальные учреждения -  </w:t>
      </w:r>
      <w:r w:rsidR="00560E85">
        <w:rPr>
          <w:sz w:val="28"/>
          <w:szCs w:val="28"/>
        </w:rPr>
        <w:t>Комитет по финансам администрации муниципального района «Петровск-Забайкальский район»</w:t>
      </w:r>
      <w:r>
        <w:rPr>
          <w:sz w:val="28"/>
          <w:szCs w:val="28"/>
        </w:rPr>
        <w:t>;</w:t>
      </w:r>
    </w:p>
    <w:p w:rsidR="006E10F4" w:rsidRPr="00D53597" w:rsidRDefault="006B73B0" w:rsidP="006E10F4">
      <w:pPr>
        <w:ind w:right="57" w:firstLine="695"/>
        <w:jc w:val="both"/>
        <w:rPr>
          <w:bCs/>
          <w:color w:val="000000"/>
          <w:sz w:val="28"/>
          <w:szCs w:val="28"/>
        </w:rPr>
      </w:pPr>
      <w:r>
        <w:rPr>
          <w:sz w:val="28"/>
          <w:szCs w:val="28"/>
        </w:rPr>
        <w:t>-</w:t>
      </w:r>
      <w:r w:rsidR="006E10F4">
        <w:rPr>
          <w:sz w:val="28"/>
          <w:szCs w:val="28"/>
        </w:rPr>
        <w:t xml:space="preserve"> бюджетные учреждения </w:t>
      </w:r>
      <w:r w:rsidR="006E10F4" w:rsidRPr="00D53597">
        <w:rPr>
          <w:sz w:val="28"/>
          <w:szCs w:val="28"/>
        </w:rPr>
        <w:t>(</w:t>
      </w:r>
      <w:r w:rsidR="00BC59C7">
        <w:rPr>
          <w:sz w:val="28"/>
          <w:szCs w:val="28"/>
        </w:rPr>
        <w:t xml:space="preserve"> </w:t>
      </w:r>
      <w:r w:rsidR="00BE7C90">
        <w:rPr>
          <w:sz w:val="28"/>
          <w:szCs w:val="28"/>
        </w:rPr>
        <w:t xml:space="preserve">МДОУ </w:t>
      </w:r>
      <w:r>
        <w:rPr>
          <w:sz w:val="28"/>
          <w:szCs w:val="28"/>
        </w:rPr>
        <w:t xml:space="preserve">«Центр развития ребенка- </w:t>
      </w:r>
      <w:r w:rsidR="00BE7C90">
        <w:rPr>
          <w:sz w:val="28"/>
          <w:szCs w:val="28"/>
        </w:rPr>
        <w:t>детский сад №</w:t>
      </w:r>
      <w:r w:rsidR="00BC59C7">
        <w:rPr>
          <w:sz w:val="28"/>
          <w:szCs w:val="28"/>
        </w:rPr>
        <w:t>1</w:t>
      </w:r>
      <w:r w:rsidR="00BE7C90">
        <w:rPr>
          <w:sz w:val="28"/>
          <w:szCs w:val="28"/>
        </w:rPr>
        <w:t xml:space="preserve"> </w:t>
      </w:r>
      <w:r w:rsidR="0012161D">
        <w:rPr>
          <w:sz w:val="28"/>
          <w:szCs w:val="28"/>
        </w:rPr>
        <w:t>с</w:t>
      </w:r>
      <w:r w:rsidR="00BE7C90">
        <w:rPr>
          <w:sz w:val="28"/>
          <w:szCs w:val="28"/>
        </w:rPr>
        <w:t>.</w:t>
      </w:r>
      <w:r w:rsidR="0012161D">
        <w:rPr>
          <w:sz w:val="28"/>
          <w:szCs w:val="28"/>
        </w:rPr>
        <w:t>Малет</w:t>
      </w:r>
      <w:r>
        <w:rPr>
          <w:sz w:val="28"/>
          <w:szCs w:val="28"/>
        </w:rPr>
        <w:t>а»)</w:t>
      </w:r>
      <w:r w:rsidR="006E10F4" w:rsidRPr="00D53597">
        <w:rPr>
          <w:bCs/>
          <w:color w:val="000000"/>
          <w:sz w:val="28"/>
          <w:szCs w:val="28"/>
        </w:rPr>
        <w:t>.</w:t>
      </w:r>
    </w:p>
    <w:p w:rsidR="006E10F4" w:rsidRDefault="006E10F4" w:rsidP="006E10F4">
      <w:pPr>
        <w:jc w:val="both"/>
        <w:rPr>
          <w:sz w:val="28"/>
          <w:szCs w:val="28"/>
        </w:rPr>
      </w:pPr>
    </w:p>
    <w:p w:rsidR="006E10F4" w:rsidRDefault="006E10F4" w:rsidP="006E10F4">
      <w:pPr>
        <w:autoSpaceDE w:val="0"/>
        <w:autoSpaceDN w:val="0"/>
        <w:adjustRightInd w:val="0"/>
        <w:ind w:firstLine="567"/>
        <w:jc w:val="both"/>
        <w:rPr>
          <w:sz w:val="28"/>
          <w:szCs w:val="28"/>
        </w:rPr>
      </w:pPr>
      <w:r>
        <w:rPr>
          <w:sz w:val="28"/>
          <w:szCs w:val="28"/>
        </w:rPr>
        <w:t>По результатам проведенных контрольных и экспертных мероприятий</w:t>
      </w:r>
    </w:p>
    <w:p w:rsidR="006E10F4" w:rsidRDefault="006E10F4" w:rsidP="006E10F4">
      <w:pPr>
        <w:autoSpaceDE w:val="0"/>
        <w:autoSpaceDN w:val="0"/>
        <w:adjustRightInd w:val="0"/>
        <w:jc w:val="both"/>
        <w:rPr>
          <w:sz w:val="28"/>
          <w:szCs w:val="28"/>
        </w:rPr>
      </w:pPr>
      <w:r>
        <w:rPr>
          <w:sz w:val="28"/>
          <w:szCs w:val="28"/>
        </w:rPr>
        <w:t xml:space="preserve">подготовлено </w:t>
      </w:r>
      <w:r w:rsidR="0012161D">
        <w:rPr>
          <w:sz w:val="28"/>
          <w:szCs w:val="28"/>
        </w:rPr>
        <w:t>60</w:t>
      </w:r>
      <w:r>
        <w:rPr>
          <w:sz w:val="28"/>
          <w:szCs w:val="28"/>
        </w:rPr>
        <w:t xml:space="preserve"> документов, в том числе:</w:t>
      </w:r>
    </w:p>
    <w:p w:rsidR="006E10F4" w:rsidRDefault="006E10F4" w:rsidP="006E10F4">
      <w:pPr>
        <w:autoSpaceDE w:val="0"/>
        <w:autoSpaceDN w:val="0"/>
        <w:adjustRightInd w:val="0"/>
        <w:ind w:firstLine="567"/>
        <w:jc w:val="both"/>
        <w:rPr>
          <w:sz w:val="28"/>
          <w:szCs w:val="28"/>
        </w:rPr>
      </w:pPr>
      <w:r>
        <w:rPr>
          <w:sz w:val="28"/>
          <w:szCs w:val="28"/>
        </w:rPr>
        <w:t xml:space="preserve">- </w:t>
      </w:r>
      <w:r w:rsidR="003F5FBA">
        <w:rPr>
          <w:sz w:val="28"/>
          <w:szCs w:val="28"/>
        </w:rPr>
        <w:t>1</w:t>
      </w:r>
      <w:r w:rsidR="0012161D">
        <w:rPr>
          <w:sz w:val="28"/>
          <w:szCs w:val="28"/>
        </w:rPr>
        <w:t>4</w:t>
      </w:r>
      <w:r>
        <w:rPr>
          <w:sz w:val="28"/>
          <w:szCs w:val="28"/>
        </w:rPr>
        <w:t xml:space="preserve"> актов по результатам проверок;</w:t>
      </w:r>
    </w:p>
    <w:p w:rsidR="006E10F4" w:rsidRDefault="006E10F4" w:rsidP="006E10F4">
      <w:pPr>
        <w:autoSpaceDE w:val="0"/>
        <w:autoSpaceDN w:val="0"/>
        <w:adjustRightInd w:val="0"/>
        <w:ind w:firstLine="567"/>
        <w:jc w:val="both"/>
        <w:rPr>
          <w:sz w:val="28"/>
          <w:szCs w:val="28"/>
        </w:rPr>
      </w:pPr>
      <w:r>
        <w:rPr>
          <w:sz w:val="28"/>
          <w:szCs w:val="28"/>
        </w:rPr>
        <w:t xml:space="preserve">- </w:t>
      </w:r>
      <w:r w:rsidR="003F5FBA">
        <w:rPr>
          <w:sz w:val="28"/>
          <w:szCs w:val="28"/>
        </w:rPr>
        <w:t>3</w:t>
      </w:r>
      <w:r w:rsidR="00EC644E">
        <w:rPr>
          <w:sz w:val="28"/>
          <w:szCs w:val="28"/>
        </w:rPr>
        <w:t>6</w:t>
      </w:r>
      <w:r>
        <w:rPr>
          <w:sz w:val="28"/>
          <w:szCs w:val="28"/>
        </w:rPr>
        <w:t xml:space="preserve"> заключений по экспертно-аналитическим мероприятиям;</w:t>
      </w:r>
    </w:p>
    <w:p w:rsidR="00EC644E" w:rsidRDefault="006E10F4" w:rsidP="006E10F4">
      <w:pPr>
        <w:autoSpaceDE w:val="0"/>
        <w:autoSpaceDN w:val="0"/>
        <w:adjustRightInd w:val="0"/>
        <w:ind w:firstLine="567"/>
        <w:jc w:val="both"/>
        <w:rPr>
          <w:sz w:val="28"/>
          <w:szCs w:val="28"/>
        </w:rPr>
      </w:pPr>
      <w:r>
        <w:rPr>
          <w:sz w:val="28"/>
          <w:szCs w:val="28"/>
        </w:rPr>
        <w:t xml:space="preserve">- </w:t>
      </w:r>
      <w:r w:rsidR="0012161D">
        <w:rPr>
          <w:sz w:val="28"/>
          <w:szCs w:val="28"/>
        </w:rPr>
        <w:t>5</w:t>
      </w:r>
      <w:r>
        <w:rPr>
          <w:sz w:val="28"/>
          <w:szCs w:val="28"/>
        </w:rPr>
        <w:t xml:space="preserve"> информаци</w:t>
      </w:r>
      <w:r w:rsidR="003F5FBA">
        <w:rPr>
          <w:sz w:val="28"/>
          <w:szCs w:val="28"/>
        </w:rPr>
        <w:t>й</w:t>
      </w:r>
      <w:r>
        <w:rPr>
          <w:sz w:val="28"/>
          <w:szCs w:val="28"/>
        </w:rPr>
        <w:t xml:space="preserve"> на отчет об исполнении бюджета</w:t>
      </w:r>
      <w:r w:rsidR="00EC644E">
        <w:rPr>
          <w:sz w:val="28"/>
          <w:szCs w:val="28"/>
        </w:rPr>
        <w:t>;</w:t>
      </w:r>
    </w:p>
    <w:p w:rsidR="006E10F4" w:rsidRDefault="00EC644E" w:rsidP="006E10F4">
      <w:pPr>
        <w:autoSpaceDE w:val="0"/>
        <w:autoSpaceDN w:val="0"/>
        <w:adjustRightInd w:val="0"/>
        <w:ind w:firstLine="567"/>
        <w:jc w:val="both"/>
        <w:rPr>
          <w:sz w:val="28"/>
          <w:szCs w:val="28"/>
        </w:rPr>
      </w:pPr>
      <w:r>
        <w:rPr>
          <w:sz w:val="28"/>
          <w:szCs w:val="28"/>
        </w:rPr>
        <w:t xml:space="preserve">- </w:t>
      </w:r>
      <w:r w:rsidR="0012161D">
        <w:rPr>
          <w:sz w:val="28"/>
          <w:szCs w:val="28"/>
        </w:rPr>
        <w:t>4</w:t>
      </w:r>
      <w:r>
        <w:rPr>
          <w:sz w:val="28"/>
          <w:szCs w:val="28"/>
        </w:rPr>
        <w:t xml:space="preserve"> заключени</w:t>
      </w:r>
      <w:r w:rsidR="0012161D">
        <w:rPr>
          <w:sz w:val="28"/>
          <w:szCs w:val="28"/>
        </w:rPr>
        <w:t>я</w:t>
      </w:r>
      <w:r>
        <w:rPr>
          <w:sz w:val="28"/>
          <w:szCs w:val="28"/>
        </w:rPr>
        <w:t xml:space="preserve"> по экспертизе </w:t>
      </w:r>
      <w:r w:rsidR="0012161D">
        <w:rPr>
          <w:sz w:val="28"/>
          <w:szCs w:val="28"/>
        </w:rPr>
        <w:t>муниципальных программ</w:t>
      </w:r>
      <w:r w:rsidR="006E10F4">
        <w:rPr>
          <w:sz w:val="28"/>
          <w:szCs w:val="28"/>
        </w:rPr>
        <w:t>.</w:t>
      </w:r>
    </w:p>
    <w:p w:rsidR="00A401EB" w:rsidRDefault="006E10F4" w:rsidP="006E10F4">
      <w:pPr>
        <w:ind w:firstLine="720"/>
        <w:jc w:val="both"/>
        <w:rPr>
          <w:sz w:val="28"/>
          <w:szCs w:val="28"/>
        </w:rPr>
      </w:pPr>
      <w:r>
        <w:rPr>
          <w:rFonts w:cs="Tahoma"/>
          <w:sz w:val="28"/>
          <w:szCs w:val="28"/>
        </w:rPr>
        <w:t>Объем проверенных средств в 201</w:t>
      </w:r>
      <w:r w:rsidR="0012161D">
        <w:rPr>
          <w:rFonts w:cs="Tahoma"/>
          <w:sz w:val="28"/>
          <w:szCs w:val="28"/>
        </w:rPr>
        <w:t>9</w:t>
      </w:r>
      <w:r>
        <w:rPr>
          <w:rFonts w:cs="Tahoma"/>
          <w:sz w:val="28"/>
          <w:szCs w:val="28"/>
        </w:rPr>
        <w:t xml:space="preserve"> году составил </w:t>
      </w:r>
      <w:r w:rsidR="0012161D">
        <w:rPr>
          <w:sz w:val="28"/>
          <w:szCs w:val="28"/>
        </w:rPr>
        <w:t>125955,0</w:t>
      </w:r>
      <w:r>
        <w:rPr>
          <w:sz w:val="28"/>
          <w:szCs w:val="28"/>
        </w:rPr>
        <w:t xml:space="preserve"> тыс.</w:t>
      </w:r>
      <w:r w:rsidR="007B122D">
        <w:rPr>
          <w:sz w:val="28"/>
          <w:szCs w:val="28"/>
        </w:rPr>
        <w:t xml:space="preserve"> </w:t>
      </w:r>
      <w:r>
        <w:rPr>
          <w:sz w:val="28"/>
          <w:szCs w:val="28"/>
        </w:rPr>
        <w:t xml:space="preserve">руб., в том числе бюджетных средств – </w:t>
      </w:r>
      <w:r w:rsidR="0012161D">
        <w:rPr>
          <w:sz w:val="28"/>
          <w:szCs w:val="28"/>
        </w:rPr>
        <w:t>125955,0</w:t>
      </w:r>
      <w:r>
        <w:rPr>
          <w:sz w:val="28"/>
          <w:szCs w:val="28"/>
        </w:rPr>
        <w:t xml:space="preserve"> тыс.</w:t>
      </w:r>
      <w:r w:rsidR="007B122D">
        <w:rPr>
          <w:sz w:val="28"/>
          <w:szCs w:val="28"/>
        </w:rPr>
        <w:t xml:space="preserve"> </w:t>
      </w:r>
      <w:r>
        <w:rPr>
          <w:sz w:val="28"/>
          <w:szCs w:val="28"/>
        </w:rPr>
        <w:t xml:space="preserve">руб. </w:t>
      </w:r>
    </w:p>
    <w:p w:rsidR="00C34DCB" w:rsidRPr="00C34DCB" w:rsidRDefault="00A401EB" w:rsidP="006E10F4">
      <w:pPr>
        <w:ind w:firstLine="720"/>
        <w:jc w:val="both"/>
        <w:rPr>
          <w:sz w:val="28"/>
          <w:szCs w:val="28"/>
        </w:rPr>
      </w:pPr>
      <w:r w:rsidRPr="00C34DCB">
        <w:rPr>
          <w:sz w:val="28"/>
          <w:szCs w:val="28"/>
        </w:rPr>
        <w:t>По итогам проведенных в 201</w:t>
      </w:r>
      <w:r w:rsidR="0012161D">
        <w:rPr>
          <w:sz w:val="28"/>
          <w:szCs w:val="28"/>
        </w:rPr>
        <w:t>9</w:t>
      </w:r>
      <w:r w:rsidRPr="00C34DCB">
        <w:rPr>
          <w:sz w:val="28"/>
          <w:szCs w:val="28"/>
        </w:rPr>
        <w:t xml:space="preserve"> году контрольных мероприятий общий объем выявленных финансовых нарушений составил </w:t>
      </w:r>
      <w:r w:rsidR="0012161D">
        <w:rPr>
          <w:sz w:val="28"/>
          <w:szCs w:val="28"/>
        </w:rPr>
        <w:t>19355,0</w:t>
      </w:r>
      <w:r w:rsidR="006E10F4" w:rsidRPr="00C34DCB">
        <w:rPr>
          <w:sz w:val="28"/>
          <w:szCs w:val="28"/>
        </w:rPr>
        <w:t xml:space="preserve"> тыс.</w:t>
      </w:r>
      <w:r w:rsidR="007B122D" w:rsidRPr="00C34DCB">
        <w:rPr>
          <w:sz w:val="28"/>
          <w:szCs w:val="28"/>
        </w:rPr>
        <w:t xml:space="preserve"> </w:t>
      </w:r>
      <w:r w:rsidR="006E10F4" w:rsidRPr="00C34DCB">
        <w:rPr>
          <w:sz w:val="28"/>
          <w:szCs w:val="28"/>
        </w:rPr>
        <w:t>руб.,</w:t>
      </w:r>
      <w:r w:rsidRPr="00C34DCB">
        <w:rPr>
          <w:sz w:val="28"/>
          <w:szCs w:val="28"/>
        </w:rPr>
        <w:t xml:space="preserve"> превысив показатель предыдущего года </w:t>
      </w:r>
      <w:r w:rsidR="0012161D">
        <w:rPr>
          <w:sz w:val="28"/>
          <w:szCs w:val="28"/>
        </w:rPr>
        <w:t>на 5,8%</w:t>
      </w:r>
      <w:r w:rsidRPr="00C34DCB">
        <w:rPr>
          <w:sz w:val="28"/>
          <w:szCs w:val="28"/>
        </w:rPr>
        <w:t xml:space="preserve">. </w:t>
      </w:r>
    </w:p>
    <w:p w:rsidR="006E10F4" w:rsidRPr="00782892" w:rsidRDefault="006E10F4" w:rsidP="006E10F4">
      <w:pPr>
        <w:ind w:firstLine="709"/>
        <w:jc w:val="both"/>
        <w:rPr>
          <w:rFonts w:cs="Tahoma"/>
          <w:color w:val="FF0000"/>
          <w:sz w:val="28"/>
          <w:szCs w:val="28"/>
        </w:rPr>
      </w:pPr>
    </w:p>
    <w:p w:rsidR="006E10F4" w:rsidRDefault="00940E1A" w:rsidP="004E2E4E">
      <w:pPr>
        <w:pStyle w:val="a3"/>
        <w:jc w:val="center"/>
        <w:rPr>
          <w:rFonts w:cs="Tahoma"/>
          <w:sz w:val="28"/>
          <w:szCs w:val="28"/>
        </w:rPr>
      </w:pPr>
      <w:r>
        <w:rPr>
          <w:rFonts w:cs="Tahoma"/>
          <w:b/>
          <w:bCs/>
          <w:i/>
          <w:iCs/>
          <w:sz w:val="28"/>
          <w:szCs w:val="28"/>
        </w:rPr>
        <w:lastRenderedPageBreak/>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201</w:t>
      </w:r>
      <w:r w:rsidR="0012161D">
        <w:rPr>
          <w:rFonts w:cs="Tahoma"/>
          <w:b/>
          <w:bCs/>
          <w:i/>
          <w:iCs/>
          <w:sz w:val="28"/>
          <w:szCs w:val="28"/>
        </w:rPr>
        <w:t>9</w:t>
      </w:r>
      <w:r w:rsidR="006E10F4">
        <w:rPr>
          <w:rFonts w:cs="Tahoma"/>
          <w:b/>
          <w:bCs/>
          <w:i/>
          <w:iCs/>
          <w:sz w:val="28"/>
          <w:szCs w:val="28"/>
        </w:rPr>
        <w:t xml:space="preserve"> год.</w:t>
      </w:r>
    </w:p>
    <w:p w:rsidR="006E10F4" w:rsidRDefault="006E10F4" w:rsidP="006E10F4">
      <w:pPr>
        <w:pStyle w:val="a3"/>
        <w:jc w:val="both"/>
        <w:rPr>
          <w:rFonts w:cs="Tahoma"/>
          <w:sz w:val="28"/>
          <w:szCs w:val="28"/>
        </w:rPr>
      </w:pPr>
      <w:r>
        <w:rPr>
          <w:rFonts w:ascii="Tahoma" w:hAnsi="Tahoma" w:cs="Tahoma"/>
          <w:b/>
          <w:bCs/>
          <w:i/>
          <w:iCs/>
          <w:sz w:val="28"/>
          <w:szCs w:val="28"/>
        </w:rPr>
        <w:t> </w:t>
      </w:r>
    </w:p>
    <w:p w:rsidR="006E10F4" w:rsidRDefault="006E10F4" w:rsidP="006E10F4">
      <w:pPr>
        <w:pStyle w:val="a3"/>
        <w:jc w:val="both"/>
        <w:rPr>
          <w:rFonts w:cs="Tahoma"/>
          <w:sz w:val="28"/>
          <w:szCs w:val="28"/>
        </w:rPr>
      </w:pPr>
      <w:r>
        <w:rPr>
          <w:rFonts w:ascii="Tahoma" w:hAnsi="Tahoma" w:cs="Tahoma"/>
          <w:b/>
          <w:i/>
          <w:sz w:val="28"/>
          <w:szCs w:val="28"/>
        </w:rPr>
        <w:t xml:space="preserve">        </w:t>
      </w:r>
      <w:r w:rsidRPr="004E2E4E">
        <w:rPr>
          <w:rFonts w:cs="Tahoma"/>
          <w:sz w:val="28"/>
          <w:szCs w:val="28"/>
        </w:rPr>
        <w:t>За 201</w:t>
      </w:r>
      <w:r w:rsidR="0012161D">
        <w:rPr>
          <w:rFonts w:cs="Tahoma"/>
          <w:sz w:val="28"/>
          <w:szCs w:val="28"/>
        </w:rPr>
        <w:t>9</w:t>
      </w:r>
      <w:r w:rsidRPr="004E2E4E">
        <w:rPr>
          <w:rFonts w:cs="Tahoma"/>
          <w:sz w:val="28"/>
          <w:szCs w:val="28"/>
        </w:rPr>
        <w:t xml:space="preserve"> год контрольно-счетным органом проведено</w:t>
      </w:r>
      <w:r w:rsidR="00DC1830" w:rsidRPr="004E2E4E">
        <w:rPr>
          <w:rFonts w:cs="Tahoma"/>
          <w:sz w:val="28"/>
          <w:szCs w:val="28"/>
        </w:rPr>
        <w:t xml:space="preserve"> </w:t>
      </w:r>
      <w:r w:rsidR="0012161D">
        <w:rPr>
          <w:rFonts w:cs="Tahoma"/>
          <w:sz w:val="28"/>
          <w:szCs w:val="28"/>
        </w:rPr>
        <w:t>13</w:t>
      </w:r>
      <w:r w:rsidRPr="004E2E4E">
        <w:rPr>
          <w:rFonts w:cs="Tahoma"/>
          <w:sz w:val="28"/>
          <w:szCs w:val="28"/>
        </w:rPr>
        <w:t xml:space="preserve"> контрольно-ревизионных  мероприятий: </w:t>
      </w:r>
    </w:p>
    <w:p w:rsidR="00A640C9" w:rsidRPr="00A640C9" w:rsidRDefault="00A640C9" w:rsidP="00A640C9">
      <w:pPr>
        <w:ind w:firstLine="993"/>
        <w:jc w:val="both"/>
        <w:rPr>
          <w:sz w:val="28"/>
          <w:szCs w:val="28"/>
          <w:lang w:eastAsia="en-US"/>
        </w:rPr>
      </w:pPr>
      <w:r w:rsidRPr="00A640C9">
        <w:rPr>
          <w:sz w:val="28"/>
          <w:szCs w:val="28"/>
          <w:lang w:eastAsia="en-US"/>
        </w:rPr>
        <w:t>-  «Проверка исполнения бюджета и сметы расходов Администрации сельского поселения  «Малетинское» за 2016-2018 годы</w:t>
      </w:r>
      <w:r w:rsidRPr="00A640C9">
        <w:rPr>
          <w:b/>
          <w:lang w:eastAsia="en-US"/>
        </w:rPr>
        <w:t>»</w:t>
      </w:r>
      <w:r w:rsidRPr="00A640C9">
        <w:rPr>
          <w:b/>
        </w:rPr>
        <w:t xml:space="preserve"> (по обращению Совета муниципального района)</w:t>
      </w:r>
      <w:r w:rsidRPr="00A640C9">
        <w:rPr>
          <w:sz w:val="28"/>
          <w:szCs w:val="28"/>
        </w:rPr>
        <w:t>, Акт № 01-19/КМ-А-КСО от 22.02.2019 года;</w:t>
      </w:r>
    </w:p>
    <w:p w:rsidR="00A640C9" w:rsidRPr="00A640C9" w:rsidRDefault="00A640C9" w:rsidP="00A640C9">
      <w:pPr>
        <w:ind w:firstLine="993"/>
        <w:jc w:val="both"/>
        <w:rPr>
          <w:sz w:val="28"/>
          <w:szCs w:val="28"/>
        </w:rPr>
      </w:pPr>
      <w:r w:rsidRPr="00A640C9">
        <w:rPr>
          <w:bCs/>
          <w:color w:val="000000"/>
          <w:sz w:val="28"/>
          <w:szCs w:val="28"/>
        </w:rPr>
        <w:t>- «Проверка законности, эффективности, обоснованности использования средств, выделенных на реализацию мероприятий в рамках приоритетного проекта «Формирование комфортной городской среды»  в городском поселении «Балягинское»</w:t>
      </w:r>
      <w:r w:rsidRPr="00A640C9">
        <w:rPr>
          <w:sz w:val="28"/>
          <w:szCs w:val="28"/>
        </w:rPr>
        <w:t xml:space="preserve"> </w:t>
      </w:r>
      <w:r w:rsidRPr="00A640C9">
        <w:rPr>
          <w:b/>
        </w:rPr>
        <w:t>(параллельное с КСП Забайкальского края)</w:t>
      </w:r>
      <w:r w:rsidRPr="00A640C9">
        <w:rPr>
          <w:bCs/>
          <w:color w:val="000000"/>
          <w:sz w:val="28"/>
          <w:szCs w:val="28"/>
        </w:rPr>
        <w:t xml:space="preserve">, </w:t>
      </w:r>
      <w:r w:rsidRPr="00A640C9">
        <w:rPr>
          <w:sz w:val="28"/>
          <w:szCs w:val="28"/>
        </w:rPr>
        <w:t>Акт № 02-19/КМ-А-КСО от 15.03.2019 года;</w:t>
      </w:r>
    </w:p>
    <w:p w:rsidR="00A640C9" w:rsidRPr="00A640C9" w:rsidRDefault="00A640C9" w:rsidP="00A640C9">
      <w:pPr>
        <w:ind w:firstLine="993"/>
        <w:jc w:val="both"/>
        <w:rPr>
          <w:sz w:val="28"/>
          <w:szCs w:val="28"/>
        </w:rPr>
      </w:pPr>
      <w:r w:rsidRPr="00A640C9">
        <w:rPr>
          <w:sz w:val="28"/>
          <w:szCs w:val="28"/>
        </w:rPr>
        <w:t xml:space="preserve">- «Проверка правомерности использования бюджетных средств, направленных на оплату командировочных расходов главы и сотрудников администрации городского поселения «Новопавловское» </w:t>
      </w:r>
      <w:r w:rsidRPr="00A640C9">
        <w:rPr>
          <w:b/>
        </w:rPr>
        <w:t>(внеплановое контрольное мероприятие по обращению граждан)</w:t>
      </w:r>
      <w:r w:rsidRPr="00A640C9">
        <w:rPr>
          <w:sz w:val="28"/>
          <w:szCs w:val="28"/>
        </w:rPr>
        <w:t>, Акт № 28-19/КМ-А-КСО от 16.05.2019 года;</w:t>
      </w:r>
    </w:p>
    <w:p w:rsidR="00A640C9" w:rsidRPr="00A640C9" w:rsidRDefault="00A640C9" w:rsidP="00A640C9">
      <w:pPr>
        <w:ind w:firstLine="993"/>
        <w:jc w:val="both"/>
        <w:rPr>
          <w:sz w:val="28"/>
          <w:szCs w:val="28"/>
        </w:rPr>
      </w:pPr>
      <w:r w:rsidRPr="00A640C9">
        <w:rPr>
          <w:sz w:val="28"/>
          <w:szCs w:val="28"/>
        </w:rPr>
        <w:t xml:space="preserve">- «Проверка правомерности использования недвижимого имущества, находящегося в муниципальной собственности городского поселения «Новопавловское», приобретенного в рамках программы по переселению граждан из жилищного фонда, признанного аварийным или непригодным для проживания и (или) с высоким уровнем износа» </w:t>
      </w:r>
      <w:r w:rsidRPr="00A640C9">
        <w:rPr>
          <w:b/>
        </w:rPr>
        <w:t>(внеплановое контрольное мероприятие по обращению граждан)</w:t>
      </w:r>
      <w:r w:rsidRPr="00A640C9">
        <w:rPr>
          <w:sz w:val="28"/>
          <w:szCs w:val="28"/>
        </w:rPr>
        <w:t>, Акт № 29-19/КМ-А-КСО от 23.05.2019 года;</w:t>
      </w:r>
    </w:p>
    <w:p w:rsidR="00A640C9" w:rsidRPr="00A640C9" w:rsidRDefault="00A640C9" w:rsidP="00A640C9">
      <w:pPr>
        <w:ind w:firstLine="993"/>
        <w:jc w:val="both"/>
        <w:rPr>
          <w:sz w:val="28"/>
          <w:szCs w:val="28"/>
        </w:rPr>
      </w:pPr>
      <w:r w:rsidRPr="00A640C9">
        <w:rPr>
          <w:bCs/>
          <w:color w:val="000000"/>
          <w:sz w:val="28"/>
          <w:szCs w:val="28"/>
        </w:rPr>
        <w:t>- «Проверка соблюдения органами местного самоуправления сельских поселений законодательства об оплате труда лиц, замещающих муниципальные должности и муниципальных служащих» в администрациях сельских поселений «Хохотуйское» (</w:t>
      </w:r>
      <w:r w:rsidRPr="00A640C9">
        <w:rPr>
          <w:sz w:val="28"/>
          <w:szCs w:val="28"/>
        </w:rPr>
        <w:t>Акт № 30-19/КМ-А-КСО от 24.05.2019 года)</w:t>
      </w:r>
      <w:r w:rsidRPr="00A640C9">
        <w:rPr>
          <w:bCs/>
          <w:color w:val="000000"/>
          <w:sz w:val="28"/>
          <w:szCs w:val="28"/>
        </w:rPr>
        <w:t>, «Толбагинское»</w:t>
      </w:r>
      <w:r w:rsidRPr="00A640C9">
        <w:rPr>
          <w:sz w:val="28"/>
          <w:szCs w:val="28"/>
        </w:rPr>
        <w:t xml:space="preserve"> (Акт №31-19/КМ-А-КСО от 04.06.2019 года)</w:t>
      </w:r>
      <w:r w:rsidRPr="00A640C9">
        <w:rPr>
          <w:bCs/>
          <w:color w:val="000000"/>
          <w:sz w:val="28"/>
          <w:szCs w:val="28"/>
        </w:rPr>
        <w:t>, «Баляга-Катангарское»</w:t>
      </w:r>
      <w:r w:rsidRPr="00A640C9">
        <w:rPr>
          <w:sz w:val="28"/>
          <w:szCs w:val="28"/>
        </w:rPr>
        <w:t xml:space="preserve"> (Акт № 32-19/КМ-А-КСО от 14.06.2019 года)</w:t>
      </w:r>
      <w:r w:rsidRPr="00A640C9">
        <w:rPr>
          <w:bCs/>
          <w:color w:val="000000"/>
          <w:sz w:val="28"/>
          <w:szCs w:val="28"/>
        </w:rPr>
        <w:t>, «Хараузское»</w:t>
      </w:r>
      <w:r w:rsidRPr="00A640C9">
        <w:rPr>
          <w:sz w:val="28"/>
          <w:szCs w:val="28"/>
        </w:rPr>
        <w:t xml:space="preserve"> (Акт № 33-19/КМ-А-КСО от 21.06.2019 года);</w:t>
      </w:r>
    </w:p>
    <w:p w:rsidR="00A640C9" w:rsidRPr="00A640C9" w:rsidRDefault="00A640C9" w:rsidP="00A640C9">
      <w:pPr>
        <w:ind w:firstLine="993"/>
        <w:jc w:val="both"/>
        <w:rPr>
          <w:sz w:val="28"/>
          <w:szCs w:val="28"/>
        </w:rPr>
      </w:pPr>
      <w:r w:rsidRPr="00A640C9">
        <w:rPr>
          <w:bCs/>
          <w:color w:val="000000"/>
          <w:sz w:val="28"/>
          <w:szCs w:val="28"/>
        </w:rPr>
        <w:t>- «Проверка соблюдения органами местного самоуправления Администрации муниципального района «Петровск-Забайкальский район» законодательства об оплате труда лиц, замещающих муниципальные должности и муниципальных служащих»</w:t>
      </w:r>
      <w:r w:rsidRPr="00A640C9">
        <w:rPr>
          <w:sz w:val="28"/>
          <w:szCs w:val="28"/>
        </w:rPr>
        <w:t xml:space="preserve"> Акт № 34-19/КМ-А-КСО от 17.07.2019 года;</w:t>
      </w:r>
    </w:p>
    <w:p w:rsidR="00A640C9" w:rsidRPr="00A640C9" w:rsidRDefault="00A640C9" w:rsidP="00A640C9">
      <w:pPr>
        <w:ind w:firstLine="993"/>
        <w:jc w:val="both"/>
        <w:rPr>
          <w:sz w:val="28"/>
          <w:szCs w:val="28"/>
        </w:rPr>
      </w:pPr>
      <w:r w:rsidRPr="00A640C9">
        <w:rPr>
          <w:sz w:val="28"/>
          <w:szCs w:val="28"/>
        </w:rPr>
        <w:t xml:space="preserve">- «Проверка соблюдения требований законодательства Российской Федерации при формировании доходной части бюджета сельского поселения «Усть-Оборское» и правильности отражения в отчетности доходов в 2019 году» </w:t>
      </w:r>
      <w:r w:rsidRPr="00A640C9">
        <w:rPr>
          <w:b/>
        </w:rPr>
        <w:t>(внеплановое контрольное мероприятие по обращению межрайпрокуратуры от 19.08.2019 № 07-27д-2019)</w:t>
      </w:r>
      <w:r w:rsidRPr="00A640C9">
        <w:rPr>
          <w:sz w:val="28"/>
          <w:szCs w:val="28"/>
        </w:rPr>
        <w:t>, Акт № 35-19/КМ-А-КСО от 20.09.2019 года;</w:t>
      </w:r>
    </w:p>
    <w:p w:rsidR="00A640C9" w:rsidRPr="00A640C9" w:rsidRDefault="00A640C9" w:rsidP="00A640C9">
      <w:pPr>
        <w:ind w:firstLine="993"/>
        <w:jc w:val="both"/>
        <w:rPr>
          <w:sz w:val="28"/>
          <w:szCs w:val="28"/>
        </w:rPr>
      </w:pPr>
      <w:r w:rsidRPr="00A640C9">
        <w:rPr>
          <w:bCs/>
          <w:color w:val="000000"/>
          <w:sz w:val="28"/>
          <w:szCs w:val="28"/>
        </w:rPr>
        <w:t>- «Проверка финансово-хозяйственной деятельности МДОУ «Центр развития ребенка- детский сад №1 с. Малета»</w:t>
      </w:r>
      <w:r w:rsidRPr="00A640C9">
        <w:rPr>
          <w:sz w:val="28"/>
          <w:szCs w:val="28"/>
        </w:rPr>
        <w:t xml:space="preserve"> Акт № 36-19/КМ-А-КСО от 25.09.2019 года;</w:t>
      </w:r>
    </w:p>
    <w:p w:rsidR="00A640C9" w:rsidRPr="00A640C9" w:rsidRDefault="00A640C9" w:rsidP="00A640C9">
      <w:pPr>
        <w:ind w:firstLine="993"/>
        <w:jc w:val="both"/>
        <w:rPr>
          <w:sz w:val="28"/>
          <w:szCs w:val="28"/>
        </w:rPr>
      </w:pPr>
      <w:r w:rsidRPr="00A640C9">
        <w:rPr>
          <w:sz w:val="28"/>
          <w:szCs w:val="28"/>
        </w:rPr>
        <w:lastRenderedPageBreak/>
        <w:t xml:space="preserve">- «Проверка соблюдения требований законодательства Российской Федерации при формировании доходной части бюджета сельского поселения «Песчанское» и правильности отражения в отчетности доходов в 2019 году» </w:t>
      </w:r>
      <w:r w:rsidRPr="00A640C9">
        <w:rPr>
          <w:b/>
        </w:rPr>
        <w:t>(внеплановое контрольное мероприятие по обращению межрайпрокуратуры от 19.08.2019 № 07-27д-2019)</w:t>
      </w:r>
      <w:r w:rsidRPr="00A640C9">
        <w:rPr>
          <w:sz w:val="28"/>
          <w:szCs w:val="28"/>
        </w:rPr>
        <w:t>, Акт № 37-19/КМ-А-КСО от 10.10.2019 года;</w:t>
      </w:r>
    </w:p>
    <w:p w:rsidR="00A640C9" w:rsidRPr="00A640C9" w:rsidRDefault="00A640C9" w:rsidP="00A640C9">
      <w:pPr>
        <w:ind w:firstLine="993"/>
        <w:jc w:val="both"/>
        <w:rPr>
          <w:sz w:val="28"/>
          <w:szCs w:val="28"/>
        </w:rPr>
      </w:pPr>
      <w:r w:rsidRPr="00A640C9">
        <w:rPr>
          <w:sz w:val="28"/>
          <w:szCs w:val="28"/>
        </w:rPr>
        <w:t xml:space="preserve">- «Проверка соблюдения требований законодательства Российской Федерации при формировании доходной части бюджета муниципального района и правильности отражения в отчетности доходов в 2019 году» </w:t>
      </w:r>
      <w:r w:rsidRPr="00A640C9">
        <w:rPr>
          <w:b/>
        </w:rPr>
        <w:t>(внеплановое контрольное мероприятие по обращению межрайпрокуратуры от 19.08.2019 № 07-27д-2019)</w:t>
      </w:r>
      <w:r w:rsidRPr="00A640C9">
        <w:rPr>
          <w:sz w:val="28"/>
          <w:szCs w:val="28"/>
        </w:rPr>
        <w:t xml:space="preserve">. Проверкой охвачено 2 </w:t>
      </w:r>
      <w:r>
        <w:rPr>
          <w:sz w:val="28"/>
          <w:szCs w:val="28"/>
        </w:rPr>
        <w:t xml:space="preserve">объекта </w:t>
      </w:r>
      <w:r w:rsidRPr="00A640C9">
        <w:rPr>
          <w:sz w:val="28"/>
          <w:szCs w:val="28"/>
        </w:rPr>
        <w:t>- Комитет по финансам, администрация муниципального района</w:t>
      </w:r>
      <w:r>
        <w:rPr>
          <w:sz w:val="28"/>
          <w:szCs w:val="28"/>
        </w:rPr>
        <w:t xml:space="preserve"> «Петровск-Забайкальский район»</w:t>
      </w:r>
      <w:r w:rsidRPr="00A640C9">
        <w:rPr>
          <w:sz w:val="28"/>
          <w:szCs w:val="28"/>
        </w:rPr>
        <w:t>. Результаты проверки оформлены актами № 38-19/КМ-А-КСО от 07.11.2019 года и № 39-19/КМ-А-КСО от 08.11.2019 года.</w:t>
      </w:r>
    </w:p>
    <w:p w:rsidR="00A640C9" w:rsidRPr="00066CFE" w:rsidRDefault="00A640C9" w:rsidP="00A640C9">
      <w:pPr>
        <w:ind w:firstLine="993"/>
        <w:jc w:val="both"/>
        <w:rPr>
          <w:bCs/>
          <w:color w:val="000000"/>
          <w:sz w:val="27"/>
          <w:szCs w:val="27"/>
        </w:rPr>
      </w:pPr>
    </w:p>
    <w:p w:rsidR="00BE108A" w:rsidRPr="004459E4" w:rsidRDefault="004459E4" w:rsidP="00216E69">
      <w:pPr>
        <w:ind w:firstLine="426"/>
        <w:jc w:val="both"/>
        <w:rPr>
          <w:sz w:val="28"/>
          <w:szCs w:val="28"/>
        </w:rPr>
      </w:pPr>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включались вопросы контроля за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
    <w:p w:rsidR="00F96DD9" w:rsidRDefault="00F96DD9" w:rsidP="00F96DD9">
      <w:pPr>
        <w:pStyle w:val="Default"/>
        <w:ind w:firstLine="709"/>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аудита (контроля), одобренн</w:t>
      </w:r>
      <w:r w:rsidR="00045CA2">
        <w:rPr>
          <w:sz w:val="28"/>
          <w:szCs w:val="28"/>
        </w:rPr>
        <w:t>ого</w:t>
      </w:r>
      <w:r>
        <w:rPr>
          <w:sz w:val="28"/>
          <w:szCs w:val="28"/>
        </w:rPr>
        <w:t xml:space="preserve"> Коллегией счетной палаты Российской Федерации 18 декабря 2014 года</w:t>
      </w:r>
      <w:r w:rsidR="002766E5">
        <w:rPr>
          <w:sz w:val="28"/>
          <w:szCs w:val="28"/>
        </w:rPr>
        <w:t>.</w:t>
      </w:r>
    </w:p>
    <w:p w:rsidR="00D858B9" w:rsidRPr="0049264E" w:rsidRDefault="006E10F4" w:rsidP="00940E1A">
      <w:pPr>
        <w:pStyle w:val="Default"/>
        <w:ind w:firstLine="709"/>
        <w:jc w:val="both"/>
        <w:rPr>
          <w:sz w:val="28"/>
          <w:szCs w:val="28"/>
        </w:rPr>
      </w:pPr>
      <w:r>
        <w:rPr>
          <w:rFonts w:cs="Tahoma"/>
          <w:b/>
          <w:bCs/>
          <w:sz w:val="28"/>
          <w:szCs w:val="28"/>
        </w:rPr>
        <w:t> </w:t>
      </w:r>
      <w:r w:rsidR="00940E1A" w:rsidRPr="0049264E">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закона «О бухгалтерском учете», Порядка ведения кассовых операций, других нормативных правовых актов  на общую сумму </w:t>
      </w:r>
      <w:r w:rsidR="0012161D">
        <w:rPr>
          <w:sz w:val="28"/>
          <w:szCs w:val="28"/>
        </w:rPr>
        <w:t>19355,1</w:t>
      </w:r>
      <w:r w:rsidR="00940E1A" w:rsidRPr="0049264E">
        <w:rPr>
          <w:sz w:val="28"/>
          <w:szCs w:val="28"/>
        </w:rPr>
        <w:t xml:space="preserve"> тыс. рублей</w:t>
      </w:r>
      <w:r w:rsidR="00114B4F">
        <w:rPr>
          <w:sz w:val="28"/>
          <w:szCs w:val="28"/>
        </w:rPr>
        <w:t xml:space="preserve"> с учетом выявленных нарушений </w:t>
      </w:r>
      <w:r w:rsidR="0012161D">
        <w:rPr>
          <w:sz w:val="28"/>
          <w:szCs w:val="28"/>
        </w:rPr>
        <w:t xml:space="preserve">нецелевого и </w:t>
      </w:r>
      <w:r w:rsidR="00114B4F">
        <w:rPr>
          <w:sz w:val="28"/>
          <w:szCs w:val="28"/>
        </w:rPr>
        <w:t xml:space="preserve">неэффективного использования </w:t>
      </w:r>
      <w:r w:rsidR="00CE7C73">
        <w:rPr>
          <w:sz w:val="28"/>
          <w:szCs w:val="28"/>
        </w:rPr>
        <w:t>бюджетных</w:t>
      </w:r>
      <w:r w:rsidR="00114B4F">
        <w:rPr>
          <w:sz w:val="28"/>
          <w:szCs w:val="28"/>
        </w:rPr>
        <w:t xml:space="preserve"> средств</w:t>
      </w:r>
      <w:r w:rsidR="00CE7C73">
        <w:rPr>
          <w:sz w:val="28"/>
          <w:szCs w:val="28"/>
        </w:rPr>
        <w:t>.</w:t>
      </w:r>
      <w:r w:rsidR="00F96DD9">
        <w:rPr>
          <w:sz w:val="28"/>
          <w:szCs w:val="28"/>
        </w:rPr>
        <w:t xml:space="preserve"> </w:t>
      </w:r>
    </w:p>
    <w:p w:rsidR="00940E1A" w:rsidRPr="0049264E" w:rsidRDefault="00940E1A" w:rsidP="00940E1A">
      <w:pPr>
        <w:pStyle w:val="Default"/>
        <w:jc w:val="center"/>
        <w:rPr>
          <w:b/>
          <w:sz w:val="28"/>
          <w:szCs w:val="28"/>
        </w:rPr>
      </w:pPr>
      <w:r w:rsidRPr="0049264E">
        <w:rPr>
          <w:b/>
          <w:sz w:val="28"/>
          <w:szCs w:val="28"/>
        </w:rPr>
        <w:t>В разрезе показателей контрольной деятельности</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88"/>
        <w:gridCol w:w="1134"/>
        <w:gridCol w:w="1134"/>
        <w:gridCol w:w="1134"/>
        <w:gridCol w:w="1134"/>
      </w:tblGrid>
      <w:tr w:rsidR="00792E6E" w:rsidRPr="0049264E" w:rsidTr="00712045">
        <w:trPr>
          <w:cantSplit/>
        </w:trPr>
        <w:tc>
          <w:tcPr>
            <w:tcW w:w="708" w:type="dxa"/>
          </w:tcPr>
          <w:p w:rsidR="00792E6E" w:rsidRPr="00730CCC" w:rsidRDefault="00792E6E" w:rsidP="001B17E3">
            <w:pPr>
              <w:pStyle w:val="Default"/>
              <w:jc w:val="center"/>
              <w:rPr>
                <w:b/>
                <w:bCs/>
              </w:rPr>
            </w:pPr>
            <w:r w:rsidRPr="00730CCC">
              <w:rPr>
                <w:b/>
                <w:bCs/>
              </w:rPr>
              <w:t>№</w:t>
            </w:r>
          </w:p>
          <w:p w:rsidR="00792E6E" w:rsidRPr="00730CCC" w:rsidRDefault="00792E6E" w:rsidP="001B17E3">
            <w:pPr>
              <w:pStyle w:val="Default"/>
              <w:jc w:val="center"/>
              <w:rPr>
                <w:b/>
                <w:bCs/>
              </w:rPr>
            </w:pPr>
            <w:r w:rsidRPr="00730CCC">
              <w:rPr>
                <w:b/>
                <w:bCs/>
              </w:rPr>
              <w:t>п/п</w:t>
            </w:r>
          </w:p>
        </w:tc>
        <w:tc>
          <w:tcPr>
            <w:tcW w:w="5388" w:type="dxa"/>
            <w:vAlign w:val="center"/>
          </w:tcPr>
          <w:p w:rsidR="00792E6E" w:rsidRPr="00730CCC" w:rsidRDefault="00792E6E" w:rsidP="00522FE9">
            <w:pPr>
              <w:pStyle w:val="Default"/>
              <w:jc w:val="center"/>
              <w:rPr>
                <w:b/>
                <w:bCs/>
              </w:rPr>
            </w:pPr>
            <w:r w:rsidRPr="00730CCC">
              <w:rPr>
                <w:b/>
                <w:bCs/>
              </w:rPr>
              <w:t>Наименование показателей</w:t>
            </w:r>
          </w:p>
        </w:tc>
        <w:tc>
          <w:tcPr>
            <w:tcW w:w="1134" w:type="dxa"/>
          </w:tcPr>
          <w:p w:rsidR="00792E6E" w:rsidRPr="00730CCC" w:rsidRDefault="00792E6E" w:rsidP="00CB48A3">
            <w:pPr>
              <w:pStyle w:val="Default"/>
              <w:jc w:val="center"/>
              <w:rPr>
                <w:b/>
              </w:rPr>
            </w:pPr>
          </w:p>
          <w:p w:rsidR="00792E6E" w:rsidRDefault="00792E6E" w:rsidP="00CB48A3">
            <w:pPr>
              <w:pStyle w:val="Default"/>
              <w:jc w:val="center"/>
              <w:rPr>
                <w:b/>
              </w:rPr>
            </w:pPr>
          </w:p>
          <w:p w:rsidR="00792E6E" w:rsidRPr="00730CCC" w:rsidRDefault="00792E6E" w:rsidP="00792E6E">
            <w:pPr>
              <w:pStyle w:val="Default"/>
              <w:jc w:val="center"/>
              <w:rPr>
                <w:b/>
              </w:rPr>
            </w:pPr>
            <w:r w:rsidRPr="00730CCC">
              <w:rPr>
                <w:b/>
              </w:rPr>
              <w:t>201</w:t>
            </w:r>
            <w:r>
              <w:rPr>
                <w:b/>
              </w:rPr>
              <w:t xml:space="preserve">7 </w:t>
            </w:r>
            <w:r w:rsidRPr="00730CCC">
              <w:rPr>
                <w:b/>
              </w:rPr>
              <w:t>год</w:t>
            </w:r>
          </w:p>
        </w:tc>
        <w:tc>
          <w:tcPr>
            <w:tcW w:w="1134" w:type="dxa"/>
          </w:tcPr>
          <w:p w:rsidR="00792E6E" w:rsidRPr="00730CCC" w:rsidRDefault="00792E6E" w:rsidP="001B17E3">
            <w:pPr>
              <w:pStyle w:val="Default"/>
              <w:jc w:val="center"/>
              <w:rPr>
                <w:b/>
              </w:rPr>
            </w:pPr>
          </w:p>
          <w:p w:rsidR="00792E6E" w:rsidRDefault="00792E6E" w:rsidP="00441952">
            <w:pPr>
              <w:pStyle w:val="Default"/>
              <w:jc w:val="center"/>
              <w:rPr>
                <w:b/>
              </w:rPr>
            </w:pPr>
          </w:p>
          <w:p w:rsidR="00792E6E" w:rsidRPr="00730CCC" w:rsidRDefault="00792E6E" w:rsidP="00441952">
            <w:pPr>
              <w:pStyle w:val="Default"/>
              <w:jc w:val="center"/>
              <w:rPr>
                <w:b/>
              </w:rPr>
            </w:pPr>
            <w:r w:rsidRPr="00730CCC">
              <w:rPr>
                <w:b/>
              </w:rPr>
              <w:t>2018год</w:t>
            </w:r>
          </w:p>
        </w:tc>
        <w:tc>
          <w:tcPr>
            <w:tcW w:w="1134" w:type="dxa"/>
          </w:tcPr>
          <w:p w:rsidR="00792E6E" w:rsidRDefault="00792E6E" w:rsidP="001B17E3">
            <w:pPr>
              <w:pStyle w:val="Default"/>
              <w:jc w:val="center"/>
              <w:rPr>
                <w:b/>
              </w:rPr>
            </w:pPr>
          </w:p>
          <w:p w:rsidR="00792E6E" w:rsidRDefault="00792E6E" w:rsidP="001B17E3">
            <w:pPr>
              <w:pStyle w:val="Default"/>
              <w:jc w:val="center"/>
              <w:rPr>
                <w:b/>
              </w:rPr>
            </w:pPr>
          </w:p>
          <w:p w:rsidR="00792E6E" w:rsidRPr="00730CCC" w:rsidRDefault="00792E6E" w:rsidP="001B17E3">
            <w:pPr>
              <w:pStyle w:val="Default"/>
              <w:jc w:val="center"/>
              <w:rPr>
                <w:b/>
              </w:rPr>
            </w:pPr>
            <w:r>
              <w:rPr>
                <w:b/>
              </w:rPr>
              <w:t>2019 год</w:t>
            </w:r>
          </w:p>
        </w:tc>
        <w:tc>
          <w:tcPr>
            <w:tcW w:w="1134" w:type="dxa"/>
          </w:tcPr>
          <w:p w:rsidR="00792E6E" w:rsidRPr="00730CCC" w:rsidRDefault="00792E6E" w:rsidP="001B17E3">
            <w:pPr>
              <w:pStyle w:val="Default"/>
              <w:jc w:val="center"/>
              <w:rPr>
                <w:b/>
              </w:rPr>
            </w:pPr>
            <w:r w:rsidRPr="00730CCC">
              <w:rPr>
                <w:b/>
              </w:rPr>
              <w:t>Рост (+),</w:t>
            </w:r>
          </w:p>
          <w:p w:rsidR="00792E6E" w:rsidRPr="00730CCC" w:rsidRDefault="00792E6E" w:rsidP="001B17E3">
            <w:pPr>
              <w:pStyle w:val="Default"/>
              <w:jc w:val="center"/>
              <w:rPr>
                <w:b/>
              </w:rPr>
            </w:pPr>
            <w:r w:rsidRPr="00730CCC">
              <w:rPr>
                <w:b/>
              </w:rPr>
              <w:t>Снижение  (-)</w:t>
            </w:r>
            <w:r>
              <w:rPr>
                <w:b/>
              </w:rPr>
              <w:t xml:space="preserve"> к 2018 году</w:t>
            </w:r>
          </w:p>
        </w:tc>
      </w:tr>
      <w:tr w:rsidR="00792E6E" w:rsidRPr="008C3E5B" w:rsidTr="00712045">
        <w:trPr>
          <w:cantSplit/>
          <w:trHeight w:val="335"/>
        </w:trPr>
        <w:tc>
          <w:tcPr>
            <w:tcW w:w="708" w:type="dxa"/>
            <w:vAlign w:val="center"/>
          </w:tcPr>
          <w:p w:rsidR="00792E6E" w:rsidRPr="008C3E5B" w:rsidRDefault="00792E6E" w:rsidP="001B17E3">
            <w:pPr>
              <w:pStyle w:val="Default"/>
              <w:jc w:val="both"/>
              <w:rPr>
                <w:b/>
              </w:rPr>
            </w:pPr>
            <w:r w:rsidRPr="008C3E5B">
              <w:rPr>
                <w:b/>
              </w:rPr>
              <w:t>1</w:t>
            </w:r>
          </w:p>
        </w:tc>
        <w:tc>
          <w:tcPr>
            <w:tcW w:w="5388" w:type="dxa"/>
          </w:tcPr>
          <w:p w:rsidR="00792E6E" w:rsidRPr="008C3E5B" w:rsidRDefault="00792E6E" w:rsidP="007B4FB8">
            <w:pPr>
              <w:pStyle w:val="Default"/>
              <w:tabs>
                <w:tab w:val="left" w:pos="3839"/>
              </w:tabs>
              <w:jc w:val="both"/>
              <w:rPr>
                <w:b/>
              </w:rPr>
            </w:pPr>
            <w:r w:rsidRPr="008C3E5B">
              <w:rPr>
                <w:b/>
              </w:rPr>
              <w:t xml:space="preserve">Количество проведенных контрольных мероприятий.  </w:t>
            </w:r>
          </w:p>
        </w:tc>
        <w:tc>
          <w:tcPr>
            <w:tcW w:w="1134" w:type="dxa"/>
          </w:tcPr>
          <w:p w:rsidR="00792E6E" w:rsidRPr="008C3E5B" w:rsidRDefault="00792E6E" w:rsidP="00005589">
            <w:pPr>
              <w:pStyle w:val="Default"/>
              <w:jc w:val="both"/>
              <w:rPr>
                <w:b/>
              </w:rPr>
            </w:pPr>
            <w:r w:rsidRPr="008C3E5B">
              <w:rPr>
                <w:b/>
              </w:rPr>
              <w:t>8</w:t>
            </w:r>
          </w:p>
        </w:tc>
        <w:tc>
          <w:tcPr>
            <w:tcW w:w="1134" w:type="dxa"/>
          </w:tcPr>
          <w:p w:rsidR="00792E6E" w:rsidRPr="008C3E5B" w:rsidRDefault="00792E6E" w:rsidP="001B17E3">
            <w:pPr>
              <w:pStyle w:val="Default"/>
              <w:jc w:val="both"/>
              <w:rPr>
                <w:b/>
              </w:rPr>
            </w:pPr>
            <w:r w:rsidRPr="008C3E5B">
              <w:rPr>
                <w:b/>
              </w:rPr>
              <w:t>9</w:t>
            </w:r>
          </w:p>
        </w:tc>
        <w:tc>
          <w:tcPr>
            <w:tcW w:w="1134" w:type="dxa"/>
          </w:tcPr>
          <w:p w:rsidR="00792E6E" w:rsidRPr="008C3E5B" w:rsidRDefault="00792E6E" w:rsidP="006D7325">
            <w:pPr>
              <w:pStyle w:val="Default"/>
              <w:jc w:val="both"/>
              <w:rPr>
                <w:b/>
              </w:rPr>
            </w:pPr>
            <w:r w:rsidRPr="008C3E5B">
              <w:rPr>
                <w:b/>
              </w:rPr>
              <w:t>13</w:t>
            </w:r>
          </w:p>
        </w:tc>
        <w:tc>
          <w:tcPr>
            <w:tcW w:w="1134" w:type="dxa"/>
          </w:tcPr>
          <w:p w:rsidR="00792E6E" w:rsidRPr="008C3E5B" w:rsidRDefault="00792E6E" w:rsidP="005B1E36">
            <w:pPr>
              <w:pStyle w:val="Default"/>
              <w:jc w:val="both"/>
              <w:rPr>
                <w:b/>
              </w:rPr>
            </w:pPr>
            <w:r w:rsidRPr="008C3E5B">
              <w:rPr>
                <w:b/>
              </w:rPr>
              <w:t>+</w:t>
            </w:r>
            <w:r w:rsidR="005B1E36" w:rsidRPr="008C3E5B">
              <w:rPr>
                <w:b/>
              </w:rPr>
              <w:t>4</w:t>
            </w:r>
          </w:p>
        </w:tc>
      </w:tr>
      <w:tr w:rsidR="00792E6E" w:rsidRPr="008C3E5B" w:rsidTr="00712045">
        <w:trPr>
          <w:cantSplit/>
        </w:trPr>
        <w:tc>
          <w:tcPr>
            <w:tcW w:w="708" w:type="dxa"/>
            <w:vAlign w:val="center"/>
          </w:tcPr>
          <w:p w:rsidR="00792E6E" w:rsidRPr="008C3E5B" w:rsidRDefault="00792E6E" w:rsidP="001B17E3">
            <w:pPr>
              <w:pStyle w:val="Default"/>
              <w:jc w:val="both"/>
              <w:rPr>
                <w:b/>
              </w:rPr>
            </w:pPr>
            <w:r w:rsidRPr="008C3E5B">
              <w:rPr>
                <w:b/>
              </w:rPr>
              <w:t>2</w:t>
            </w:r>
          </w:p>
        </w:tc>
        <w:tc>
          <w:tcPr>
            <w:tcW w:w="5388" w:type="dxa"/>
          </w:tcPr>
          <w:p w:rsidR="00792E6E" w:rsidRPr="008C3E5B" w:rsidRDefault="00792E6E" w:rsidP="007D0193">
            <w:pPr>
              <w:pStyle w:val="Default"/>
              <w:jc w:val="both"/>
              <w:rPr>
                <w:b/>
              </w:rPr>
            </w:pPr>
            <w:r w:rsidRPr="008C3E5B">
              <w:rPr>
                <w:b/>
              </w:rPr>
              <w:t>Количество объектов, охваченных при проведении контрольных мероприятий (ед.)</w:t>
            </w:r>
          </w:p>
        </w:tc>
        <w:tc>
          <w:tcPr>
            <w:tcW w:w="1134" w:type="dxa"/>
          </w:tcPr>
          <w:p w:rsidR="00792E6E" w:rsidRPr="008C3E5B" w:rsidRDefault="00792E6E" w:rsidP="00005589">
            <w:pPr>
              <w:pStyle w:val="Default"/>
              <w:jc w:val="both"/>
              <w:rPr>
                <w:b/>
              </w:rPr>
            </w:pPr>
            <w:r w:rsidRPr="008C3E5B">
              <w:rPr>
                <w:b/>
              </w:rPr>
              <w:t>14</w:t>
            </w:r>
          </w:p>
        </w:tc>
        <w:tc>
          <w:tcPr>
            <w:tcW w:w="1134" w:type="dxa"/>
          </w:tcPr>
          <w:p w:rsidR="00792E6E" w:rsidRPr="008C3E5B" w:rsidRDefault="00792E6E" w:rsidP="00522FE9">
            <w:pPr>
              <w:pStyle w:val="Default"/>
              <w:jc w:val="both"/>
              <w:rPr>
                <w:b/>
              </w:rPr>
            </w:pPr>
            <w:r w:rsidRPr="008C3E5B">
              <w:rPr>
                <w:b/>
              </w:rPr>
              <w:t>11</w:t>
            </w:r>
          </w:p>
        </w:tc>
        <w:tc>
          <w:tcPr>
            <w:tcW w:w="1134" w:type="dxa"/>
          </w:tcPr>
          <w:p w:rsidR="00792E6E" w:rsidRPr="008C3E5B" w:rsidRDefault="00792E6E" w:rsidP="00522FE9">
            <w:pPr>
              <w:pStyle w:val="Default"/>
              <w:jc w:val="both"/>
              <w:rPr>
                <w:b/>
              </w:rPr>
            </w:pPr>
            <w:r w:rsidRPr="008C3E5B">
              <w:rPr>
                <w:b/>
              </w:rPr>
              <w:t>14</w:t>
            </w:r>
          </w:p>
        </w:tc>
        <w:tc>
          <w:tcPr>
            <w:tcW w:w="1134" w:type="dxa"/>
          </w:tcPr>
          <w:p w:rsidR="00792E6E" w:rsidRPr="008C3E5B" w:rsidRDefault="005B1E36" w:rsidP="00522FE9">
            <w:pPr>
              <w:pStyle w:val="Default"/>
              <w:jc w:val="both"/>
              <w:rPr>
                <w:b/>
              </w:rPr>
            </w:pPr>
            <w:r w:rsidRPr="008C3E5B">
              <w:rPr>
                <w:b/>
              </w:rPr>
              <w:t>+</w:t>
            </w:r>
            <w:r w:rsidR="00792E6E" w:rsidRPr="008C3E5B">
              <w:rPr>
                <w:b/>
              </w:rPr>
              <w:t>3</w:t>
            </w:r>
          </w:p>
        </w:tc>
      </w:tr>
      <w:tr w:rsidR="00792E6E" w:rsidRPr="008C3E5B" w:rsidTr="00712045">
        <w:trPr>
          <w:cantSplit/>
        </w:trPr>
        <w:tc>
          <w:tcPr>
            <w:tcW w:w="708" w:type="dxa"/>
            <w:vAlign w:val="center"/>
          </w:tcPr>
          <w:p w:rsidR="00792E6E" w:rsidRPr="008C3E5B" w:rsidRDefault="00792E6E" w:rsidP="001B17E3">
            <w:pPr>
              <w:pStyle w:val="Default"/>
              <w:jc w:val="both"/>
              <w:rPr>
                <w:b/>
              </w:rPr>
            </w:pPr>
            <w:r w:rsidRPr="008C3E5B">
              <w:rPr>
                <w:b/>
              </w:rPr>
              <w:t>3</w:t>
            </w:r>
          </w:p>
        </w:tc>
        <w:tc>
          <w:tcPr>
            <w:tcW w:w="5388" w:type="dxa"/>
          </w:tcPr>
          <w:p w:rsidR="00792E6E" w:rsidRPr="008C3E5B" w:rsidRDefault="00792E6E" w:rsidP="007D0193">
            <w:pPr>
              <w:pStyle w:val="Default"/>
              <w:jc w:val="both"/>
              <w:rPr>
                <w:b/>
              </w:rPr>
            </w:pPr>
            <w:r w:rsidRPr="008C3E5B">
              <w:rPr>
                <w:b/>
              </w:rPr>
              <w:t xml:space="preserve">Объем проверенных средств, всего   (тыс. рублей), в том числе </w:t>
            </w:r>
          </w:p>
        </w:tc>
        <w:tc>
          <w:tcPr>
            <w:tcW w:w="1134" w:type="dxa"/>
          </w:tcPr>
          <w:p w:rsidR="00792E6E" w:rsidRPr="008C3E5B" w:rsidRDefault="00792E6E" w:rsidP="00005589">
            <w:pPr>
              <w:pStyle w:val="Default"/>
              <w:jc w:val="both"/>
              <w:rPr>
                <w:b/>
              </w:rPr>
            </w:pPr>
            <w:r w:rsidRPr="008C3E5B">
              <w:rPr>
                <w:b/>
              </w:rPr>
              <w:t>47210,9</w:t>
            </w:r>
          </w:p>
        </w:tc>
        <w:tc>
          <w:tcPr>
            <w:tcW w:w="1134" w:type="dxa"/>
          </w:tcPr>
          <w:p w:rsidR="00792E6E" w:rsidRPr="008C3E5B" w:rsidRDefault="00792E6E" w:rsidP="001B17E3">
            <w:pPr>
              <w:pStyle w:val="Default"/>
              <w:jc w:val="both"/>
              <w:rPr>
                <w:b/>
              </w:rPr>
            </w:pPr>
            <w:r w:rsidRPr="008C3E5B">
              <w:rPr>
                <w:b/>
              </w:rPr>
              <w:t>144162,5</w:t>
            </w:r>
          </w:p>
        </w:tc>
        <w:tc>
          <w:tcPr>
            <w:tcW w:w="1134" w:type="dxa"/>
          </w:tcPr>
          <w:p w:rsidR="00792E6E" w:rsidRPr="008C3E5B" w:rsidRDefault="00792E6E" w:rsidP="006D7325">
            <w:pPr>
              <w:pStyle w:val="Default"/>
              <w:jc w:val="both"/>
              <w:rPr>
                <w:b/>
              </w:rPr>
            </w:pPr>
            <w:r w:rsidRPr="008C3E5B">
              <w:rPr>
                <w:b/>
              </w:rPr>
              <w:t>125955,0</w:t>
            </w:r>
          </w:p>
        </w:tc>
        <w:tc>
          <w:tcPr>
            <w:tcW w:w="1134" w:type="dxa"/>
          </w:tcPr>
          <w:p w:rsidR="00792E6E" w:rsidRPr="008C3E5B" w:rsidRDefault="006129F2" w:rsidP="006D7325">
            <w:pPr>
              <w:pStyle w:val="Default"/>
              <w:jc w:val="both"/>
              <w:rPr>
                <w:b/>
              </w:rPr>
            </w:pPr>
            <w:r w:rsidRPr="008C3E5B">
              <w:rPr>
                <w:b/>
              </w:rPr>
              <w:t>-18207,5</w:t>
            </w:r>
          </w:p>
        </w:tc>
      </w:tr>
      <w:tr w:rsidR="00792E6E" w:rsidRPr="008C3E5B" w:rsidTr="00712045">
        <w:trPr>
          <w:cantSplit/>
        </w:trPr>
        <w:tc>
          <w:tcPr>
            <w:tcW w:w="708" w:type="dxa"/>
          </w:tcPr>
          <w:p w:rsidR="00792E6E" w:rsidRPr="008C3E5B" w:rsidRDefault="00792E6E" w:rsidP="001B17E3">
            <w:pPr>
              <w:pStyle w:val="Default"/>
              <w:jc w:val="both"/>
              <w:rPr>
                <w:b/>
              </w:rPr>
            </w:pPr>
            <w:r w:rsidRPr="008C3E5B">
              <w:rPr>
                <w:b/>
              </w:rPr>
              <w:t>4</w:t>
            </w:r>
          </w:p>
        </w:tc>
        <w:tc>
          <w:tcPr>
            <w:tcW w:w="5388" w:type="dxa"/>
          </w:tcPr>
          <w:p w:rsidR="00792E6E" w:rsidRPr="008C3E5B" w:rsidRDefault="00792E6E" w:rsidP="005B1E36">
            <w:pPr>
              <w:pStyle w:val="Default"/>
              <w:jc w:val="both"/>
              <w:rPr>
                <w:b/>
              </w:rPr>
            </w:pPr>
            <w:r w:rsidRPr="008C3E5B">
              <w:rPr>
                <w:b/>
              </w:rPr>
              <w:t xml:space="preserve">Выявлено нарушений при проведении контрольных мероприятий,  всего </w:t>
            </w:r>
          </w:p>
        </w:tc>
        <w:tc>
          <w:tcPr>
            <w:tcW w:w="1134" w:type="dxa"/>
          </w:tcPr>
          <w:p w:rsidR="00792E6E" w:rsidRPr="008C3E5B" w:rsidRDefault="00792E6E" w:rsidP="00005589">
            <w:pPr>
              <w:pStyle w:val="Default"/>
              <w:jc w:val="both"/>
              <w:rPr>
                <w:b/>
              </w:rPr>
            </w:pPr>
          </w:p>
        </w:tc>
        <w:tc>
          <w:tcPr>
            <w:tcW w:w="1134" w:type="dxa"/>
          </w:tcPr>
          <w:p w:rsidR="00792E6E" w:rsidRPr="008C3E5B" w:rsidRDefault="00792E6E" w:rsidP="001B17E3">
            <w:pPr>
              <w:pStyle w:val="Default"/>
              <w:jc w:val="both"/>
              <w:rPr>
                <w:b/>
              </w:rPr>
            </w:pPr>
          </w:p>
        </w:tc>
        <w:tc>
          <w:tcPr>
            <w:tcW w:w="1134" w:type="dxa"/>
          </w:tcPr>
          <w:p w:rsidR="00792E6E" w:rsidRPr="008C3E5B" w:rsidRDefault="00792E6E" w:rsidP="006D7325">
            <w:pPr>
              <w:pStyle w:val="Default"/>
              <w:jc w:val="both"/>
              <w:rPr>
                <w:b/>
              </w:rPr>
            </w:pPr>
          </w:p>
        </w:tc>
        <w:tc>
          <w:tcPr>
            <w:tcW w:w="1134" w:type="dxa"/>
          </w:tcPr>
          <w:p w:rsidR="00792E6E" w:rsidRPr="008C3E5B" w:rsidRDefault="00792E6E" w:rsidP="006D7325">
            <w:pPr>
              <w:pStyle w:val="Default"/>
              <w:jc w:val="both"/>
              <w:rPr>
                <w:b/>
              </w:rPr>
            </w:pPr>
          </w:p>
        </w:tc>
      </w:tr>
      <w:tr w:rsidR="00CE054A" w:rsidRPr="008C3E5B" w:rsidTr="00712045">
        <w:trPr>
          <w:cantSplit/>
        </w:trPr>
        <w:tc>
          <w:tcPr>
            <w:tcW w:w="708" w:type="dxa"/>
          </w:tcPr>
          <w:p w:rsidR="00CE054A" w:rsidRPr="00730CCC" w:rsidRDefault="00CE054A" w:rsidP="001B17E3">
            <w:pPr>
              <w:pStyle w:val="Default"/>
              <w:jc w:val="both"/>
              <w:rPr>
                <w:i/>
              </w:rPr>
            </w:pPr>
          </w:p>
        </w:tc>
        <w:tc>
          <w:tcPr>
            <w:tcW w:w="5388" w:type="dxa"/>
          </w:tcPr>
          <w:p w:rsidR="00CE054A" w:rsidRPr="008C3E5B" w:rsidRDefault="00CE054A" w:rsidP="00DF082E">
            <w:pPr>
              <w:pStyle w:val="Default"/>
              <w:jc w:val="both"/>
              <w:rPr>
                <w:b/>
              </w:rPr>
            </w:pPr>
            <w:r w:rsidRPr="008C3E5B">
              <w:rPr>
                <w:b/>
              </w:rPr>
              <w:t xml:space="preserve">     количество нарушений (ед)</w:t>
            </w:r>
          </w:p>
        </w:tc>
        <w:tc>
          <w:tcPr>
            <w:tcW w:w="1134" w:type="dxa"/>
          </w:tcPr>
          <w:p w:rsidR="00CE054A" w:rsidRPr="008C3E5B" w:rsidRDefault="005B1E36" w:rsidP="00005589">
            <w:pPr>
              <w:pStyle w:val="Default"/>
              <w:jc w:val="both"/>
              <w:rPr>
                <w:b/>
              </w:rPr>
            </w:pPr>
            <w:r w:rsidRPr="008C3E5B">
              <w:rPr>
                <w:b/>
              </w:rPr>
              <w:t>59</w:t>
            </w:r>
          </w:p>
        </w:tc>
        <w:tc>
          <w:tcPr>
            <w:tcW w:w="1134" w:type="dxa"/>
          </w:tcPr>
          <w:p w:rsidR="00CE054A" w:rsidRPr="008C3E5B" w:rsidRDefault="005B1E36" w:rsidP="001B17E3">
            <w:pPr>
              <w:pStyle w:val="Default"/>
              <w:jc w:val="both"/>
              <w:rPr>
                <w:b/>
              </w:rPr>
            </w:pPr>
            <w:r w:rsidRPr="008C3E5B">
              <w:rPr>
                <w:b/>
              </w:rPr>
              <w:t>110</w:t>
            </w:r>
          </w:p>
        </w:tc>
        <w:tc>
          <w:tcPr>
            <w:tcW w:w="1134" w:type="dxa"/>
          </w:tcPr>
          <w:p w:rsidR="00CE054A" w:rsidRPr="008C3E5B" w:rsidRDefault="006129F2" w:rsidP="006D7325">
            <w:pPr>
              <w:pStyle w:val="Default"/>
              <w:jc w:val="both"/>
              <w:rPr>
                <w:b/>
              </w:rPr>
            </w:pPr>
            <w:r w:rsidRPr="008C3E5B">
              <w:rPr>
                <w:b/>
              </w:rPr>
              <w:t>152</w:t>
            </w:r>
          </w:p>
        </w:tc>
        <w:tc>
          <w:tcPr>
            <w:tcW w:w="1134" w:type="dxa"/>
          </w:tcPr>
          <w:p w:rsidR="00CE054A" w:rsidRPr="008C3E5B" w:rsidRDefault="006129F2" w:rsidP="006D7325">
            <w:pPr>
              <w:pStyle w:val="Default"/>
              <w:jc w:val="both"/>
              <w:rPr>
                <w:b/>
              </w:rPr>
            </w:pPr>
            <w:r w:rsidRPr="008C3E5B">
              <w:rPr>
                <w:b/>
              </w:rPr>
              <w:t>+42</w:t>
            </w:r>
          </w:p>
        </w:tc>
      </w:tr>
      <w:tr w:rsidR="006129F2" w:rsidRPr="008C3E5B" w:rsidTr="00712045">
        <w:trPr>
          <w:cantSplit/>
        </w:trPr>
        <w:tc>
          <w:tcPr>
            <w:tcW w:w="708" w:type="dxa"/>
          </w:tcPr>
          <w:p w:rsidR="006129F2" w:rsidRPr="00730CCC" w:rsidRDefault="006129F2" w:rsidP="001B17E3">
            <w:pPr>
              <w:pStyle w:val="Default"/>
              <w:jc w:val="both"/>
              <w:rPr>
                <w:i/>
              </w:rPr>
            </w:pPr>
          </w:p>
        </w:tc>
        <w:tc>
          <w:tcPr>
            <w:tcW w:w="5388" w:type="dxa"/>
          </w:tcPr>
          <w:p w:rsidR="006129F2" w:rsidRPr="008C3E5B" w:rsidRDefault="006129F2" w:rsidP="00712045">
            <w:pPr>
              <w:pStyle w:val="Default"/>
              <w:jc w:val="both"/>
              <w:rPr>
                <w:b/>
              </w:rPr>
            </w:pPr>
            <w:r w:rsidRPr="008C3E5B">
              <w:rPr>
                <w:b/>
              </w:rPr>
              <w:t xml:space="preserve">     сумма финансовых нарушений, тыс. рублей</w:t>
            </w:r>
          </w:p>
        </w:tc>
        <w:tc>
          <w:tcPr>
            <w:tcW w:w="1134" w:type="dxa"/>
          </w:tcPr>
          <w:p w:rsidR="006129F2" w:rsidRPr="008C3E5B" w:rsidRDefault="006129F2" w:rsidP="00005589">
            <w:pPr>
              <w:pStyle w:val="Default"/>
              <w:jc w:val="both"/>
              <w:rPr>
                <w:b/>
              </w:rPr>
            </w:pPr>
            <w:r w:rsidRPr="008C3E5B">
              <w:rPr>
                <w:b/>
              </w:rPr>
              <w:t>5077,3</w:t>
            </w:r>
          </w:p>
        </w:tc>
        <w:tc>
          <w:tcPr>
            <w:tcW w:w="1134" w:type="dxa"/>
          </w:tcPr>
          <w:p w:rsidR="006129F2" w:rsidRPr="008C3E5B" w:rsidRDefault="006129F2" w:rsidP="001B17E3">
            <w:pPr>
              <w:pStyle w:val="Default"/>
              <w:jc w:val="both"/>
              <w:rPr>
                <w:b/>
              </w:rPr>
            </w:pPr>
            <w:r w:rsidRPr="008C3E5B">
              <w:rPr>
                <w:b/>
              </w:rPr>
              <w:t>18300,1</w:t>
            </w:r>
          </w:p>
        </w:tc>
        <w:tc>
          <w:tcPr>
            <w:tcW w:w="1134" w:type="dxa"/>
          </w:tcPr>
          <w:p w:rsidR="006129F2" w:rsidRPr="008C3E5B" w:rsidRDefault="006129F2" w:rsidP="00CB48A3">
            <w:pPr>
              <w:pStyle w:val="Default"/>
              <w:jc w:val="both"/>
              <w:rPr>
                <w:b/>
              </w:rPr>
            </w:pPr>
            <w:r w:rsidRPr="008C3E5B">
              <w:rPr>
                <w:b/>
              </w:rPr>
              <w:t>19355,0</w:t>
            </w:r>
          </w:p>
        </w:tc>
        <w:tc>
          <w:tcPr>
            <w:tcW w:w="1134" w:type="dxa"/>
          </w:tcPr>
          <w:p w:rsidR="006129F2" w:rsidRPr="008C3E5B" w:rsidRDefault="006129F2" w:rsidP="002E3E24">
            <w:pPr>
              <w:pStyle w:val="Default"/>
              <w:jc w:val="both"/>
              <w:rPr>
                <w:b/>
              </w:rPr>
            </w:pPr>
            <w:r w:rsidRPr="008C3E5B">
              <w:rPr>
                <w:b/>
              </w:rPr>
              <w:t>+1054,9</w:t>
            </w:r>
          </w:p>
        </w:tc>
      </w:tr>
      <w:tr w:rsidR="00CE054A" w:rsidRPr="0049264E" w:rsidTr="00712045">
        <w:trPr>
          <w:cantSplit/>
        </w:trPr>
        <w:tc>
          <w:tcPr>
            <w:tcW w:w="708" w:type="dxa"/>
          </w:tcPr>
          <w:p w:rsidR="00CE054A" w:rsidRPr="00730CCC" w:rsidRDefault="00CE054A" w:rsidP="001B17E3">
            <w:pPr>
              <w:pStyle w:val="Default"/>
              <w:jc w:val="both"/>
              <w:rPr>
                <w:i/>
              </w:rPr>
            </w:pPr>
          </w:p>
        </w:tc>
        <w:tc>
          <w:tcPr>
            <w:tcW w:w="5388" w:type="dxa"/>
          </w:tcPr>
          <w:p w:rsidR="00CE054A" w:rsidRDefault="00CE054A" w:rsidP="00DF082E">
            <w:pPr>
              <w:pStyle w:val="Default"/>
              <w:jc w:val="both"/>
            </w:pPr>
            <w:r>
              <w:t>в том числе:</w:t>
            </w:r>
          </w:p>
        </w:tc>
        <w:tc>
          <w:tcPr>
            <w:tcW w:w="1134" w:type="dxa"/>
          </w:tcPr>
          <w:p w:rsidR="00CE054A" w:rsidRPr="00730CCC" w:rsidRDefault="00CE054A" w:rsidP="00005589">
            <w:pPr>
              <w:pStyle w:val="Default"/>
              <w:jc w:val="both"/>
            </w:pPr>
          </w:p>
        </w:tc>
        <w:tc>
          <w:tcPr>
            <w:tcW w:w="1134" w:type="dxa"/>
          </w:tcPr>
          <w:p w:rsidR="00CE054A" w:rsidRPr="00730CCC" w:rsidRDefault="00CE054A" w:rsidP="001B17E3">
            <w:pPr>
              <w:pStyle w:val="Default"/>
              <w:jc w:val="both"/>
            </w:pPr>
          </w:p>
        </w:tc>
        <w:tc>
          <w:tcPr>
            <w:tcW w:w="1134" w:type="dxa"/>
          </w:tcPr>
          <w:p w:rsidR="00CE054A" w:rsidRPr="00730CCC" w:rsidRDefault="00CE054A" w:rsidP="006D7325">
            <w:pPr>
              <w:pStyle w:val="Default"/>
              <w:jc w:val="both"/>
            </w:pPr>
          </w:p>
        </w:tc>
        <w:tc>
          <w:tcPr>
            <w:tcW w:w="1134" w:type="dxa"/>
          </w:tcPr>
          <w:p w:rsidR="00CE054A" w:rsidRPr="00730CCC" w:rsidRDefault="00CE054A" w:rsidP="006D7325">
            <w:pPr>
              <w:pStyle w:val="Default"/>
              <w:jc w:val="both"/>
            </w:pPr>
          </w:p>
        </w:tc>
      </w:tr>
      <w:tr w:rsidR="008801D8" w:rsidRPr="0049264E" w:rsidTr="00712045">
        <w:trPr>
          <w:cantSplit/>
        </w:trPr>
        <w:tc>
          <w:tcPr>
            <w:tcW w:w="708" w:type="dxa"/>
          </w:tcPr>
          <w:p w:rsidR="008801D8" w:rsidRPr="00730CCC" w:rsidRDefault="008801D8" w:rsidP="007A3100">
            <w:pPr>
              <w:pStyle w:val="Default"/>
              <w:jc w:val="both"/>
              <w:rPr>
                <w:i/>
              </w:rPr>
            </w:pPr>
            <w:r>
              <w:rPr>
                <w:i/>
              </w:rPr>
              <w:t>4</w:t>
            </w:r>
            <w:r w:rsidR="007A3100">
              <w:rPr>
                <w:i/>
              </w:rPr>
              <w:t>.</w:t>
            </w:r>
            <w:r>
              <w:rPr>
                <w:i/>
              </w:rPr>
              <w:t>1</w:t>
            </w:r>
          </w:p>
        </w:tc>
        <w:tc>
          <w:tcPr>
            <w:tcW w:w="5388" w:type="dxa"/>
          </w:tcPr>
          <w:p w:rsidR="008801D8" w:rsidRPr="00730CCC" w:rsidRDefault="008801D8" w:rsidP="00DF082E">
            <w:pPr>
              <w:pStyle w:val="Default"/>
              <w:jc w:val="both"/>
              <w:rPr>
                <w:i/>
              </w:rPr>
            </w:pPr>
            <w:r w:rsidRPr="00730CCC">
              <w:rPr>
                <w:i/>
              </w:rPr>
              <w:t>нецелевое использование бюджетных средств</w:t>
            </w:r>
            <w:r>
              <w:rPr>
                <w:i/>
              </w:rPr>
              <w:t>:</w:t>
            </w:r>
          </w:p>
        </w:tc>
        <w:tc>
          <w:tcPr>
            <w:tcW w:w="1134" w:type="dxa"/>
          </w:tcPr>
          <w:p w:rsidR="008801D8" w:rsidRPr="00730CCC" w:rsidRDefault="008801D8" w:rsidP="00005589">
            <w:pPr>
              <w:pStyle w:val="Default"/>
              <w:jc w:val="both"/>
            </w:pPr>
          </w:p>
        </w:tc>
        <w:tc>
          <w:tcPr>
            <w:tcW w:w="1134" w:type="dxa"/>
          </w:tcPr>
          <w:p w:rsidR="008801D8" w:rsidRPr="00730CCC" w:rsidRDefault="008801D8" w:rsidP="001B17E3">
            <w:pPr>
              <w:pStyle w:val="Default"/>
              <w:jc w:val="both"/>
            </w:pPr>
          </w:p>
        </w:tc>
        <w:tc>
          <w:tcPr>
            <w:tcW w:w="1134" w:type="dxa"/>
          </w:tcPr>
          <w:p w:rsidR="008801D8" w:rsidRPr="00730CCC" w:rsidRDefault="008801D8" w:rsidP="006D7325">
            <w:pPr>
              <w:pStyle w:val="Default"/>
              <w:jc w:val="both"/>
            </w:pPr>
          </w:p>
        </w:tc>
        <w:tc>
          <w:tcPr>
            <w:tcW w:w="1134" w:type="dxa"/>
          </w:tcPr>
          <w:p w:rsidR="008801D8" w:rsidRPr="00730CCC" w:rsidRDefault="008801D8" w:rsidP="006D7325">
            <w:pPr>
              <w:pStyle w:val="Default"/>
              <w:jc w:val="both"/>
            </w:pPr>
          </w:p>
        </w:tc>
      </w:tr>
      <w:tr w:rsidR="008801D8" w:rsidRPr="0049264E" w:rsidTr="00712045">
        <w:trPr>
          <w:cantSplit/>
        </w:trPr>
        <w:tc>
          <w:tcPr>
            <w:tcW w:w="708" w:type="dxa"/>
          </w:tcPr>
          <w:p w:rsidR="008801D8" w:rsidRPr="00730CCC" w:rsidRDefault="008801D8" w:rsidP="001B17E3">
            <w:pPr>
              <w:pStyle w:val="Default"/>
              <w:jc w:val="both"/>
              <w:rPr>
                <w:i/>
              </w:rPr>
            </w:pPr>
          </w:p>
        </w:tc>
        <w:tc>
          <w:tcPr>
            <w:tcW w:w="5388" w:type="dxa"/>
          </w:tcPr>
          <w:p w:rsidR="008801D8" w:rsidRPr="008801D8" w:rsidRDefault="008801D8" w:rsidP="00CB48A3">
            <w:pPr>
              <w:pStyle w:val="Default"/>
              <w:jc w:val="both"/>
              <w:rPr>
                <w:i/>
              </w:rPr>
            </w:pPr>
            <w:r w:rsidRPr="008801D8">
              <w:rPr>
                <w:i/>
              </w:rPr>
              <w:t xml:space="preserve">     количество нарушений (ед)</w:t>
            </w:r>
          </w:p>
        </w:tc>
        <w:tc>
          <w:tcPr>
            <w:tcW w:w="1134" w:type="dxa"/>
          </w:tcPr>
          <w:p w:rsidR="008801D8" w:rsidRPr="00730CCC" w:rsidRDefault="008801D8" w:rsidP="00005589">
            <w:pPr>
              <w:pStyle w:val="Default"/>
              <w:jc w:val="both"/>
            </w:pPr>
            <w:r>
              <w:t>-</w:t>
            </w:r>
          </w:p>
        </w:tc>
        <w:tc>
          <w:tcPr>
            <w:tcW w:w="1134" w:type="dxa"/>
          </w:tcPr>
          <w:p w:rsidR="008801D8" w:rsidRPr="00730CCC" w:rsidRDefault="008801D8" w:rsidP="001B17E3">
            <w:pPr>
              <w:pStyle w:val="Default"/>
              <w:jc w:val="both"/>
            </w:pPr>
            <w:r>
              <w:t>-</w:t>
            </w:r>
          </w:p>
        </w:tc>
        <w:tc>
          <w:tcPr>
            <w:tcW w:w="1134" w:type="dxa"/>
          </w:tcPr>
          <w:p w:rsidR="008801D8" w:rsidRPr="00730CCC" w:rsidRDefault="008801D8" w:rsidP="006D7325">
            <w:pPr>
              <w:pStyle w:val="Default"/>
              <w:jc w:val="both"/>
            </w:pPr>
            <w:r>
              <w:t>1</w:t>
            </w:r>
          </w:p>
        </w:tc>
        <w:tc>
          <w:tcPr>
            <w:tcW w:w="1134" w:type="dxa"/>
          </w:tcPr>
          <w:p w:rsidR="008801D8" w:rsidRPr="00730CCC" w:rsidRDefault="007A3100" w:rsidP="006D7325">
            <w:pPr>
              <w:pStyle w:val="Default"/>
              <w:jc w:val="both"/>
            </w:pPr>
            <w:r>
              <w:t>+1</w:t>
            </w:r>
          </w:p>
        </w:tc>
      </w:tr>
      <w:tr w:rsidR="008801D8" w:rsidRPr="0049264E" w:rsidTr="00712045">
        <w:trPr>
          <w:cantSplit/>
        </w:trPr>
        <w:tc>
          <w:tcPr>
            <w:tcW w:w="708" w:type="dxa"/>
          </w:tcPr>
          <w:p w:rsidR="008801D8" w:rsidRPr="00730CCC" w:rsidRDefault="008801D8" w:rsidP="001B17E3">
            <w:pPr>
              <w:pStyle w:val="Default"/>
              <w:jc w:val="both"/>
              <w:rPr>
                <w:i/>
              </w:rPr>
            </w:pPr>
          </w:p>
        </w:tc>
        <w:tc>
          <w:tcPr>
            <w:tcW w:w="5388" w:type="dxa"/>
          </w:tcPr>
          <w:p w:rsidR="008801D8" w:rsidRPr="008801D8" w:rsidRDefault="008801D8" w:rsidP="00712045">
            <w:pPr>
              <w:pStyle w:val="Default"/>
              <w:jc w:val="both"/>
              <w:rPr>
                <w:i/>
              </w:rPr>
            </w:pPr>
            <w:r w:rsidRPr="008801D8">
              <w:rPr>
                <w:i/>
              </w:rPr>
              <w:t xml:space="preserve">     сумма финансовых нарушений,  тыс. рублей</w:t>
            </w:r>
          </w:p>
        </w:tc>
        <w:tc>
          <w:tcPr>
            <w:tcW w:w="1134" w:type="dxa"/>
          </w:tcPr>
          <w:p w:rsidR="008801D8" w:rsidRPr="00730CCC" w:rsidRDefault="008801D8" w:rsidP="00005589">
            <w:pPr>
              <w:pStyle w:val="Default"/>
              <w:jc w:val="both"/>
            </w:pPr>
            <w:r>
              <w:t>-</w:t>
            </w:r>
          </w:p>
        </w:tc>
        <w:tc>
          <w:tcPr>
            <w:tcW w:w="1134" w:type="dxa"/>
          </w:tcPr>
          <w:p w:rsidR="008801D8" w:rsidRPr="00730CCC" w:rsidRDefault="008801D8" w:rsidP="001B17E3">
            <w:pPr>
              <w:pStyle w:val="Default"/>
              <w:jc w:val="both"/>
            </w:pPr>
            <w:r>
              <w:t>-</w:t>
            </w:r>
          </w:p>
        </w:tc>
        <w:tc>
          <w:tcPr>
            <w:tcW w:w="1134" w:type="dxa"/>
          </w:tcPr>
          <w:p w:rsidR="008801D8" w:rsidRPr="00730CCC" w:rsidRDefault="008801D8" w:rsidP="006D7325">
            <w:pPr>
              <w:pStyle w:val="Default"/>
              <w:jc w:val="both"/>
            </w:pPr>
            <w:r>
              <w:t>201,8</w:t>
            </w:r>
          </w:p>
        </w:tc>
        <w:tc>
          <w:tcPr>
            <w:tcW w:w="1134" w:type="dxa"/>
          </w:tcPr>
          <w:p w:rsidR="008801D8" w:rsidRPr="00730CCC" w:rsidRDefault="007A3100" w:rsidP="006D7325">
            <w:pPr>
              <w:pStyle w:val="Default"/>
              <w:jc w:val="both"/>
            </w:pPr>
            <w:r>
              <w:t>+201,8</w:t>
            </w:r>
          </w:p>
        </w:tc>
      </w:tr>
      <w:tr w:rsidR="007A3100" w:rsidRPr="0049264E" w:rsidTr="00712045">
        <w:trPr>
          <w:cantSplit/>
        </w:trPr>
        <w:tc>
          <w:tcPr>
            <w:tcW w:w="708" w:type="dxa"/>
          </w:tcPr>
          <w:p w:rsidR="007A3100" w:rsidRPr="00730CCC" w:rsidRDefault="007A3100" w:rsidP="001B17E3">
            <w:pPr>
              <w:pStyle w:val="Default"/>
              <w:jc w:val="both"/>
              <w:rPr>
                <w:i/>
              </w:rPr>
            </w:pPr>
            <w:r>
              <w:rPr>
                <w:i/>
              </w:rPr>
              <w:t>4.2</w:t>
            </w:r>
          </w:p>
        </w:tc>
        <w:tc>
          <w:tcPr>
            <w:tcW w:w="5388" w:type="dxa"/>
          </w:tcPr>
          <w:p w:rsidR="007A3100" w:rsidRPr="008801D8" w:rsidRDefault="007A3100" w:rsidP="00CB48A3">
            <w:pPr>
              <w:pStyle w:val="Default"/>
              <w:jc w:val="both"/>
              <w:rPr>
                <w:i/>
              </w:rPr>
            </w:pPr>
            <w:r w:rsidRPr="00730CCC">
              <w:rPr>
                <w:i/>
              </w:rPr>
              <w:t>неэффективное использование бюджетных средств</w:t>
            </w:r>
            <w:r>
              <w:rPr>
                <w:i/>
              </w:rPr>
              <w:t>:</w:t>
            </w:r>
          </w:p>
        </w:tc>
        <w:tc>
          <w:tcPr>
            <w:tcW w:w="1134" w:type="dxa"/>
          </w:tcPr>
          <w:p w:rsidR="007A3100" w:rsidRDefault="007A3100" w:rsidP="00005589">
            <w:pPr>
              <w:pStyle w:val="Default"/>
              <w:jc w:val="both"/>
            </w:pPr>
          </w:p>
        </w:tc>
        <w:tc>
          <w:tcPr>
            <w:tcW w:w="1134" w:type="dxa"/>
          </w:tcPr>
          <w:p w:rsidR="007A3100" w:rsidRDefault="007A3100" w:rsidP="001B17E3">
            <w:pPr>
              <w:pStyle w:val="Default"/>
              <w:jc w:val="both"/>
            </w:pPr>
          </w:p>
        </w:tc>
        <w:tc>
          <w:tcPr>
            <w:tcW w:w="1134" w:type="dxa"/>
          </w:tcPr>
          <w:p w:rsidR="007A3100" w:rsidRDefault="007A3100" w:rsidP="006D7325">
            <w:pPr>
              <w:pStyle w:val="Default"/>
              <w:jc w:val="both"/>
            </w:pPr>
          </w:p>
        </w:tc>
        <w:tc>
          <w:tcPr>
            <w:tcW w:w="1134" w:type="dxa"/>
          </w:tcPr>
          <w:p w:rsidR="007A3100" w:rsidRDefault="007A3100" w:rsidP="006D7325">
            <w:pPr>
              <w:pStyle w:val="Default"/>
              <w:jc w:val="both"/>
            </w:pPr>
          </w:p>
        </w:tc>
      </w:tr>
      <w:tr w:rsidR="007A3100" w:rsidRPr="0049264E" w:rsidTr="00712045">
        <w:trPr>
          <w:cantSplit/>
        </w:trPr>
        <w:tc>
          <w:tcPr>
            <w:tcW w:w="708" w:type="dxa"/>
          </w:tcPr>
          <w:p w:rsidR="007A3100" w:rsidRPr="00730CCC" w:rsidRDefault="007A3100" w:rsidP="001B17E3">
            <w:pPr>
              <w:pStyle w:val="Default"/>
              <w:jc w:val="both"/>
              <w:rPr>
                <w:i/>
              </w:rPr>
            </w:pPr>
          </w:p>
        </w:tc>
        <w:tc>
          <w:tcPr>
            <w:tcW w:w="5388" w:type="dxa"/>
          </w:tcPr>
          <w:p w:rsidR="007A3100" w:rsidRPr="008801D8" w:rsidRDefault="007A3100" w:rsidP="00CB48A3">
            <w:pPr>
              <w:pStyle w:val="Default"/>
              <w:jc w:val="both"/>
              <w:rPr>
                <w:i/>
              </w:rPr>
            </w:pPr>
            <w:r w:rsidRPr="008801D8">
              <w:rPr>
                <w:i/>
              </w:rPr>
              <w:t xml:space="preserve">     количество нарушений (ед)</w:t>
            </w:r>
          </w:p>
        </w:tc>
        <w:tc>
          <w:tcPr>
            <w:tcW w:w="1134" w:type="dxa"/>
          </w:tcPr>
          <w:p w:rsidR="007A3100" w:rsidRDefault="007A3100" w:rsidP="00005589">
            <w:pPr>
              <w:pStyle w:val="Default"/>
              <w:jc w:val="both"/>
            </w:pPr>
            <w:r>
              <w:t>3</w:t>
            </w:r>
          </w:p>
        </w:tc>
        <w:tc>
          <w:tcPr>
            <w:tcW w:w="1134" w:type="dxa"/>
          </w:tcPr>
          <w:p w:rsidR="007A3100" w:rsidRDefault="007A3100" w:rsidP="001B17E3">
            <w:pPr>
              <w:pStyle w:val="Default"/>
              <w:jc w:val="both"/>
            </w:pPr>
            <w:r>
              <w:t>3</w:t>
            </w:r>
          </w:p>
        </w:tc>
        <w:tc>
          <w:tcPr>
            <w:tcW w:w="1134" w:type="dxa"/>
          </w:tcPr>
          <w:p w:rsidR="007A3100" w:rsidRDefault="007A3100" w:rsidP="006D7325">
            <w:pPr>
              <w:pStyle w:val="Default"/>
              <w:jc w:val="both"/>
            </w:pPr>
            <w:r>
              <w:t>3</w:t>
            </w:r>
          </w:p>
        </w:tc>
        <w:tc>
          <w:tcPr>
            <w:tcW w:w="1134" w:type="dxa"/>
          </w:tcPr>
          <w:p w:rsidR="007A3100" w:rsidRDefault="007A3100" w:rsidP="006D7325">
            <w:pPr>
              <w:pStyle w:val="Default"/>
              <w:jc w:val="both"/>
            </w:pPr>
            <w:r>
              <w:t>-</w:t>
            </w:r>
          </w:p>
        </w:tc>
      </w:tr>
      <w:tr w:rsidR="007A3100" w:rsidRPr="0049264E" w:rsidTr="00712045">
        <w:trPr>
          <w:cantSplit/>
        </w:trPr>
        <w:tc>
          <w:tcPr>
            <w:tcW w:w="708" w:type="dxa"/>
          </w:tcPr>
          <w:p w:rsidR="007A3100" w:rsidRPr="00730CCC" w:rsidRDefault="007A3100" w:rsidP="001B17E3">
            <w:pPr>
              <w:pStyle w:val="Default"/>
              <w:jc w:val="both"/>
              <w:rPr>
                <w:i/>
              </w:rPr>
            </w:pPr>
          </w:p>
        </w:tc>
        <w:tc>
          <w:tcPr>
            <w:tcW w:w="5388" w:type="dxa"/>
          </w:tcPr>
          <w:p w:rsidR="007A3100" w:rsidRPr="008801D8" w:rsidRDefault="007A3100" w:rsidP="00712045">
            <w:pPr>
              <w:pStyle w:val="Default"/>
              <w:jc w:val="both"/>
              <w:rPr>
                <w:i/>
              </w:rPr>
            </w:pPr>
            <w:r w:rsidRPr="008801D8">
              <w:rPr>
                <w:i/>
              </w:rPr>
              <w:t xml:space="preserve">     сумма финансовых нарушений,  тыс. рублей</w:t>
            </w:r>
          </w:p>
        </w:tc>
        <w:tc>
          <w:tcPr>
            <w:tcW w:w="1134" w:type="dxa"/>
          </w:tcPr>
          <w:p w:rsidR="007A3100" w:rsidRDefault="007A3100" w:rsidP="00005589">
            <w:pPr>
              <w:pStyle w:val="Default"/>
              <w:jc w:val="both"/>
            </w:pPr>
            <w:r>
              <w:t>230,7</w:t>
            </w:r>
          </w:p>
        </w:tc>
        <w:tc>
          <w:tcPr>
            <w:tcW w:w="1134" w:type="dxa"/>
          </w:tcPr>
          <w:p w:rsidR="007A3100" w:rsidRDefault="007A3100" w:rsidP="001B17E3">
            <w:pPr>
              <w:pStyle w:val="Default"/>
              <w:jc w:val="both"/>
            </w:pPr>
            <w:r>
              <w:t>246,2</w:t>
            </w:r>
          </w:p>
        </w:tc>
        <w:tc>
          <w:tcPr>
            <w:tcW w:w="1134" w:type="dxa"/>
          </w:tcPr>
          <w:p w:rsidR="007A3100" w:rsidRDefault="007A3100" w:rsidP="006D7325">
            <w:pPr>
              <w:pStyle w:val="Default"/>
              <w:jc w:val="both"/>
            </w:pPr>
            <w:r>
              <w:t>81,4</w:t>
            </w:r>
          </w:p>
        </w:tc>
        <w:tc>
          <w:tcPr>
            <w:tcW w:w="1134" w:type="dxa"/>
          </w:tcPr>
          <w:p w:rsidR="007A3100" w:rsidRDefault="007A3100" w:rsidP="006D7325">
            <w:pPr>
              <w:pStyle w:val="Default"/>
              <w:jc w:val="both"/>
            </w:pPr>
            <w:r>
              <w:t>-164,8</w:t>
            </w:r>
          </w:p>
        </w:tc>
      </w:tr>
      <w:tr w:rsidR="007A3100" w:rsidRPr="0049264E" w:rsidTr="00712045">
        <w:trPr>
          <w:cantSplit/>
        </w:trPr>
        <w:tc>
          <w:tcPr>
            <w:tcW w:w="708" w:type="dxa"/>
          </w:tcPr>
          <w:p w:rsidR="007A3100" w:rsidRPr="00730CCC" w:rsidRDefault="007A3100" w:rsidP="007A3100">
            <w:pPr>
              <w:pStyle w:val="Default"/>
              <w:jc w:val="both"/>
              <w:rPr>
                <w:i/>
              </w:rPr>
            </w:pPr>
            <w:r w:rsidRPr="00730CCC">
              <w:rPr>
                <w:i/>
              </w:rPr>
              <w:t>4.</w:t>
            </w:r>
            <w:r>
              <w:rPr>
                <w:i/>
              </w:rPr>
              <w:t>3</w:t>
            </w:r>
          </w:p>
        </w:tc>
        <w:tc>
          <w:tcPr>
            <w:tcW w:w="5388" w:type="dxa"/>
          </w:tcPr>
          <w:p w:rsidR="007A3100" w:rsidRPr="00730CCC" w:rsidRDefault="007A3100" w:rsidP="007A3100">
            <w:pPr>
              <w:pStyle w:val="Default"/>
              <w:jc w:val="both"/>
              <w:rPr>
                <w:i/>
              </w:rPr>
            </w:pPr>
            <w:r w:rsidRPr="00730CCC">
              <w:rPr>
                <w:i/>
              </w:rPr>
              <w:t>в ходе формирования бюджета</w:t>
            </w:r>
            <w:r>
              <w:rPr>
                <w:i/>
              </w:rPr>
              <w:t>:</w:t>
            </w:r>
            <w:r w:rsidRPr="00730CCC">
              <w:rPr>
                <w:i/>
              </w:rPr>
              <w:t xml:space="preserve"> </w:t>
            </w:r>
          </w:p>
        </w:tc>
        <w:tc>
          <w:tcPr>
            <w:tcW w:w="1134" w:type="dxa"/>
          </w:tcPr>
          <w:p w:rsidR="007A3100" w:rsidRPr="00730CCC" w:rsidRDefault="007A3100" w:rsidP="00005589">
            <w:pPr>
              <w:pStyle w:val="Default"/>
              <w:jc w:val="both"/>
            </w:pPr>
          </w:p>
        </w:tc>
        <w:tc>
          <w:tcPr>
            <w:tcW w:w="1134" w:type="dxa"/>
          </w:tcPr>
          <w:p w:rsidR="007A3100" w:rsidRPr="00730CCC" w:rsidRDefault="007A3100" w:rsidP="001B17E3">
            <w:pPr>
              <w:pStyle w:val="Default"/>
              <w:jc w:val="both"/>
            </w:pPr>
          </w:p>
        </w:tc>
        <w:tc>
          <w:tcPr>
            <w:tcW w:w="1134" w:type="dxa"/>
          </w:tcPr>
          <w:p w:rsidR="007A3100" w:rsidRPr="00730CCC" w:rsidRDefault="007A3100" w:rsidP="006D7325">
            <w:pPr>
              <w:pStyle w:val="Default"/>
              <w:jc w:val="both"/>
            </w:pPr>
          </w:p>
        </w:tc>
        <w:tc>
          <w:tcPr>
            <w:tcW w:w="1134" w:type="dxa"/>
          </w:tcPr>
          <w:p w:rsidR="007A3100" w:rsidRPr="00730CCC" w:rsidRDefault="007A3100" w:rsidP="006D7325">
            <w:pPr>
              <w:pStyle w:val="Default"/>
              <w:jc w:val="both"/>
            </w:pPr>
          </w:p>
        </w:tc>
      </w:tr>
      <w:tr w:rsidR="007A3100" w:rsidRPr="0049264E" w:rsidTr="00712045">
        <w:trPr>
          <w:cantSplit/>
        </w:trPr>
        <w:tc>
          <w:tcPr>
            <w:tcW w:w="708" w:type="dxa"/>
          </w:tcPr>
          <w:p w:rsidR="007A3100" w:rsidRPr="00730CCC" w:rsidRDefault="007A3100" w:rsidP="007A3100">
            <w:pPr>
              <w:pStyle w:val="Default"/>
              <w:jc w:val="both"/>
              <w:rPr>
                <w:i/>
              </w:rPr>
            </w:pPr>
          </w:p>
        </w:tc>
        <w:tc>
          <w:tcPr>
            <w:tcW w:w="5388" w:type="dxa"/>
          </w:tcPr>
          <w:p w:rsidR="007A3100" w:rsidRPr="008801D8" w:rsidRDefault="007A3100" w:rsidP="00CB48A3">
            <w:pPr>
              <w:pStyle w:val="Default"/>
              <w:jc w:val="both"/>
              <w:rPr>
                <w:i/>
              </w:rPr>
            </w:pPr>
            <w:r w:rsidRPr="008801D8">
              <w:rPr>
                <w:i/>
              </w:rPr>
              <w:t xml:space="preserve">     количество нарушений (ед)</w:t>
            </w:r>
          </w:p>
        </w:tc>
        <w:tc>
          <w:tcPr>
            <w:tcW w:w="1134" w:type="dxa"/>
          </w:tcPr>
          <w:p w:rsidR="007A3100" w:rsidRPr="00730CCC" w:rsidRDefault="007A3100" w:rsidP="00005589">
            <w:pPr>
              <w:pStyle w:val="Default"/>
              <w:jc w:val="both"/>
            </w:pPr>
            <w:r>
              <w:t>3</w:t>
            </w:r>
          </w:p>
        </w:tc>
        <w:tc>
          <w:tcPr>
            <w:tcW w:w="1134" w:type="dxa"/>
          </w:tcPr>
          <w:p w:rsidR="007A3100" w:rsidRPr="00730CCC" w:rsidRDefault="007A3100" w:rsidP="001B17E3">
            <w:pPr>
              <w:pStyle w:val="Default"/>
              <w:jc w:val="both"/>
            </w:pPr>
            <w:r>
              <w:t>8</w:t>
            </w:r>
          </w:p>
        </w:tc>
        <w:tc>
          <w:tcPr>
            <w:tcW w:w="1134" w:type="dxa"/>
          </w:tcPr>
          <w:p w:rsidR="007A3100" w:rsidRPr="00730CCC" w:rsidRDefault="007A3100" w:rsidP="006D7325">
            <w:pPr>
              <w:pStyle w:val="Default"/>
              <w:jc w:val="both"/>
            </w:pPr>
            <w:r>
              <w:t>12</w:t>
            </w:r>
          </w:p>
        </w:tc>
        <w:tc>
          <w:tcPr>
            <w:tcW w:w="1134" w:type="dxa"/>
          </w:tcPr>
          <w:p w:rsidR="007A3100" w:rsidRPr="00730CCC" w:rsidRDefault="007A3100" w:rsidP="006D7325">
            <w:pPr>
              <w:pStyle w:val="Default"/>
              <w:jc w:val="both"/>
            </w:pPr>
            <w:r>
              <w:t>+4</w:t>
            </w:r>
          </w:p>
        </w:tc>
      </w:tr>
      <w:tr w:rsidR="007A3100" w:rsidRPr="0049264E" w:rsidTr="00712045">
        <w:trPr>
          <w:cantSplit/>
        </w:trPr>
        <w:tc>
          <w:tcPr>
            <w:tcW w:w="708" w:type="dxa"/>
          </w:tcPr>
          <w:p w:rsidR="007A3100" w:rsidRPr="00730CCC" w:rsidRDefault="007A3100" w:rsidP="007A3100">
            <w:pPr>
              <w:pStyle w:val="Default"/>
              <w:jc w:val="both"/>
              <w:rPr>
                <w:i/>
              </w:rPr>
            </w:pPr>
          </w:p>
        </w:tc>
        <w:tc>
          <w:tcPr>
            <w:tcW w:w="5388" w:type="dxa"/>
          </w:tcPr>
          <w:p w:rsidR="007A3100" w:rsidRPr="008801D8" w:rsidRDefault="007A3100" w:rsidP="00712045">
            <w:pPr>
              <w:pStyle w:val="Default"/>
              <w:jc w:val="both"/>
              <w:rPr>
                <w:i/>
              </w:rPr>
            </w:pPr>
            <w:r w:rsidRPr="008801D8">
              <w:rPr>
                <w:i/>
              </w:rPr>
              <w:t xml:space="preserve">     сумма финансовых нарушений,  тыс. рублей</w:t>
            </w:r>
          </w:p>
        </w:tc>
        <w:tc>
          <w:tcPr>
            <w:tcW w:w="1134" w:type="dxa"/>
          </w:tcPr>
          <w:p w:rsidR="007A3100" w:rsidRPr="00730CCC" w:rsidRDefault="007A3100" w:rsidP="00005589">
            <w:pPr>
              <w:pStyle w:val="Default"/>
              <w:jc w:val="both"/>
            </w:pPr>
            <w:r>
              <w:t>1295,0</w:t>
            </w:r>
          </w:p>
        </w:tc>
        <w:tc>
          <w:tcPr>
            <w:tcW w:w="1134" w:type="dxa"/>
          </w:tcPr>
          <w:p w:rsidR="007A3100" w:rsidRPr="00730CCC" w:rsidRDefault="007A3100" w:rsidP="001B17E3">
            <w:pPr>
              <w:pStyle w:val="Default"/>
              <w:jc w:val="both"/>
            </w:pPr>
            <w:r>
              <w:t>8443,3</w:t>
            </w:r>
          </w:p>
        </w:tc>
        <w:tc>
          <w:tcPr>
            <w:tcW w:w="1134" w:type="dxa"/>
          </w:tcPr>
          <w:p w:rsidR="007A3100" w:rsidRPr="00730CCC" w:rsidRDefault="007A3100" w:rsidP="006D7325">
            <w:pPr>
              <w:pStyle w:val="Default"/>
              <w:jc w:val="both"/>
            </w:pPr>
            <w:r>
              <w:t>6702,0</w:t>
            </w:r>
          </w:p>
        </w:tc>
        <w:tc>
          <w:tcPr>
            <w:tcW w:w="1134" w:type="dxa"/>
          </w:tcPr>
          <w:p w:rsidR="007A3100" w:rsidRPr="00730CCC" w:rsidRDefault="007A3100" w:rsidP="006D7325">
            <w:pPr>
              <w:pStyle w:val="Default"/>
              <w:jc w:val="both"/>
            </w:pPr>
            <w:r>
              <w:t>-1741,3</w:t>
            </w:r>
          </w:p>
        </w:tc>
      </w:tr>
      <w:tr w:rsidR="007A3100" w:rsidRPr="0049264E" w:rsidTr="00712045">
        <w:trPr>
          <w:cantSplit/>
        </w:trPr>
        <w:tc>
          <w:tcPr>
            <w:tcW w:w="708" w:type="dxa"/>
          </w:tcPr>
          <w:p w:rsidR="007A3100" w:rsidRPr="00730CCC" w:rsidRDefault="007A3100" w:rsidP="007A3100">
            <w:pPr>
              <w:pStyle w:val="Default"/>
              <w:jc w:val="both"/>
              <w:rPr>
                <w:i/>
              </w:rPr>
            </w:pPr>
            <w:r w:rsidRPr="00730CCC">
              <w:rPr>
                <w:i/>
              </w:rPr>
              <w:t>4.</w:t>
            </w:r>
            <w:r>
              <w:rPr>
                <w:i/>
              </w:rPr>
              <w:t>4</w:t>
            </w:r>
          </w:p>
        </w:tc>
        <w:tc>
          <w:tcPr>
            <w:tcW w:w="5388" w:type="dxa"/>
          </w:tcPr>
          <w:p w:rsidR="007A3100" w:rsidRPr="00730CCC" w:rsidRDefault="007A3100" w:rsidP="00712045">
            <w:pPr>
              <w:pStyle w:val="Default"/>
              <w:jc w:val="both"/>
              <w:rPr>
                <w:i/>
              </w:rPr>
            </w:pPr>
            <w:r w:rsidRPr="00730CCC">
              <w:rPr>
                <w:i/>
              </w:rPr>
              <w:t>в ходе исполнения бюджета</w:t>
            </w:r>
            <w:r w:rsidR="00712045">
              <w:rPr>
                <w:i/>
              </w:rPr>
              <w:t>:</w:t>
            </w:r>
          </w:p>
        </w:tc>
        <w:tc>
          <w:tcPr>
            <w:tcW w:w="1134" w:type="dxa"/>
          </w:tcPr>
          <w:p w:rsidR="007A3100" w:rsidRPr="00730CCC" w:rsidRDefault="007A3100" w:rsidP="00005589">
            <w:pPr>
              <w:pStyle w:val="Default"/>
              <w:jc w:val="both"/>
            </w:pPr>
          </w:p>
        </w:tc>
        <w:tc>
          <w:tcPr>
            <w:tcW w:w="1134" w:type="dxa"/>
          </w:tcPr>
          <w:p w:rsidR="007A3100" w:rsidRPr="00730CCC" w:rsidRDefault="007A3100" w:rsidP="001B17E3">
            <w:pPr>
              <w:pStyle w:val="Default"/>
              <w:jc w:val="both"/>
            </w:pPr>
          </w:p>
        </w:tc>
        <w:tc>
          <w:tcPr>
            <w:tcW w:w="1134" w:type="dxa"/>
          </w:tcPr>
          <w:p w:rsidR="007A3100" w:rsidRPr="00730CCC" w:rsidRDefault="007A3100" w:rsidP="006D7325">
            <w:pPr>
              <w:pStyle w:val="Default"/>
              <w:jc w:val="both"/>
            </w:pPr>
          </w:p>
        </w:tc>
        <w:tc>
          <w:tcPr>
            <w:tcW w:w="1134" w:type="dxa"/>
          </w:tcPr>
          <w:p w:rsidR="007A3100" w:rsidRPr="00730CCC" w:rsidRDefault="007A3100" w:rsidP="006D7325">
            <w:pPr>
              <w:pStyle w:val="Default"/>
              <w:jc w:val="both"/>
            </w:pPr>
          </w:p>
        </w:tc>
      </w:tr>
      <w:tr w:rsidR="007A3100" w:rsidRPr="0049264E" w:rsidTr="00712045">
        <w:trPr>
          <w:cantSplit/>
        </w:trPr>
        <w:tc>
          <w:tcPr>
            <w:tcW w:w="708" w:type="dxa"/>
          </w:tcPr>
          <w:p w:rsidR="007A3100" w:rsidRPr="00730CCC" w:rsidRDefault="007A3100" w:rsidP="007A3100">
            <w:pPr>
              <w:pStyle w:val="Default"/>
              <w:jc w:val="both"/>
              <w:rPr>
                <w:i/>
              </w:rPr>
            </w:pPr>
          </w:p>
        </w:tc>
        <w:tc>
          <w:tcPr>
            <w:tcW w:w="5388" w:type="dxa"/>
          </w:tcPr>
          <w:p w:rsidR="007A3100" w:rsidRPr="008801D8" w:rsidRDefault="007A3100" w:rsidP="00CB48A3">
            <w:pPr>
              <w:pStyle w:val="Default"/>
              <w:jc w:val="both"/>
              <w:rPr>
                <w:i/>
              </w:rPr>
            </w:pPr>
            <w:r w:rsidRPr="008801D8">
              <w:rPr>
                <w:i/>
              </w:rPr>
              <w:t xml:space="preserve">     количество нарушений (ед)</w:t>
            </w:r>
          </w:p>
        </w:tc>
        <w:tc>
          <w:tcPr>
            <w:tcW w:w="1134" w:type="dxa"/>
          </w:tcPr>
          <w:p w:rsidR="007A3100" w:rsidRPr="00730CCC" w:rsidRDefault="00712045" w:rsidP="00005589">
            <w:pPr>
              <w:pStyle w:val="Default"/>
              <w:jc w:val="both"/>
            </w:pPr>
            <w:r>
              <w:t>15</w:t>
            </w:r>
          </w:p>
        </w:tc>
        <w:tc>
          <w:tcPr>
            <w:tcW w:w="1134" w:type="dxa"/>
          </w:tcPr>
          <w:p w:rsidR="007A3100" w:rsidRPr="00730CCC" w:rsidRDefault="00712045" w:rsidP="001B17E3">
            <w:pPr>
              <w:pStyle w:val="Default"/>
              <w:jc w:val="both"/>
            </w:pPr>
            <w:r>
              <w:t>40</w:t>
            </w:r>
          </w:p>
        </w:tc>
        <w:tc>
          <w:tcPr>
            <w:tcW w:w="1134" w:type="dxa"/>
          </w:tcPr>
          <w:p w:rsidR="007A3100" w:rsidRPr="00730CCC" w:rsidRDefault="00712045" w:rsidP="006D7325">
            <w:pPr>
              <w:pStyle w:val="Default"/>
              <w:jc w:val="both"/>
            </w:pPr>
            <w:r>
              <w:t>68</w:t>
            </w:r>
          </w:p>
        </w:tc>
        <w:tc>
          <w:tcPr>
            <w:tcW w:w="1134" w:type="dxa"/>
          </w:tcPr>
          <w:p w:rsidR="007A3100" w:rsidRPr="00730CCC" w:rsidRDefault="00712045" w:rsidP="006D7325">
            <w:pPr>
              <w:pStyle w:val="Default"/>
              <w:jc w:val="both"/>
            </w:pPr>
            <w:r>
              <w:t>+28</w:t>
            </w:r>
          </w:p>
        </w:tc>
      </w:tr>
      <w:tr w:rsidR="00712045" w:rsidRPr="0049264E" w:rsidTr="00712045">
        <w:trPr>
          <w:cantSplit/>
        </w:trPr>
        <w:tc>
          <w:tcPr>
            <w:tcW w:w="708" w:type="dxa"/>
          </w:tcPr>
          <w:p w:rsidR="00712045" w:rsidRPr="00730CCC" w:rsidRDefault="00712045" w:rsidP="007A3100">
            <w:pPr>
              <w:pStyle w:val="Default"/>
              <w:jc w:val="both"/>
              <w:rPr>
                <w:i/>
              </w:rPr>
            </w:pPr>
          </w:p>
        </w:tc>
        <w:tc>
          <w:tcPr>
            <w:tcW w:w="5388" w:type="dxa"/>
          </w:tcPr>
          <w:p w:rsidR="00712045" w:rsidRPr="008801D8" w:rsidRDefault="00712045" w:rsidP="00712045">
            <w:pPr>
              <w:pStyle w:val="Default"/>
              <w:jc w:val="both"/>
              <w:rPr>
                <w:i/>
              </w:rPr>
            </w:pPr>
            <w:r w:rsidRPr="008801D8">
              <w:rPr>
                <w:i/>
              </w:rPr>
              <w:t xml:space="preserve">     сумма финансовых нарушений,  тыс. рублей</w:t>
            </w:r>
          </w:p>
        </w:tc>
        <w:tc>
          <w:tcPr>
            <w:tcW w:w="1134" w:type="dxa"/>
          </w:tcPr>
          <w:p w:rsidR="00712045" w:rsidRPr="00730CCC" w:rsidRDefault="00712045" w:rsidP="00CB48A3">
            <w:pPr>
              <w:pStyle w:val="Default"/>
              <w:jc w:val="both"/>
            </w:pPr>
            <w:r w:rsidRPr="00730CCC">
              <w:t>2371,9</w:t>
            </w:r>
          </w:p>
        </w:tc>
        <w:tc>
          <w:tcPr>
            <w:tcW w:w="1134" w:type="dxa"/>
          </w:tcPr>
          <w:p w:rsidR="00712045" w:rsidRPr="00730CCC" w:rsidRDefault="00712045" w:rsidP="00CB48A3">
            <w:pPr>
              <w:pStyle w:val="Default"/>
              <w:jc w:val="both"/>
            </w:pPr>
            <w:r w:rsidRPr="00730CCC">
              <w:t>5872,8</w:t>
            </w:r>
          </w:p>
        </w:tc>
        <w:tc>
          <w:tcPr>
            <w:tcW w:w="1134" w:type="dxa"/>
          </w:tcPr>
          <w:p w:rsidR="00712045" w:rsidRPr="00730CCC" w:rsidRDefault="00712045" w:rsidP="00821AD7">
            <w:pPr>
              <w:pStyle w:val="Default"/>
              <w:jc w:val="both"/>
            </w:pPr>
            <w:r>
              <w:t>5360,</w:t>
            </w:r>
            <w:r w:rsidR="00821AD7">
              <w:t>9</w:t>
            </w:r>
          </w:p>
        </w:tc>
        <w:tc>
          <w:tcPr>
            <w:tcW w:w="1134" w:type="dxa"/>
          </w:tcPr>
          <w:p w:rsidR="00712045" w:rsidRPr="00730CCC" w:rsidRDefault="00712045" w:rsidP="00821AD7">
            <w:pPr>
              <w:pStyle w:val="Default"/>
              <w:jc w:val="both"/>
            </w:pPr>
            <w:r>
              <w:t>-51</w:t>
            </w:r>
            <w:r w:rsidR="00821AD7">
              <w:t>1</w:t>
            </w:r>
            <w:r>
              <w:t>,</w:t>
            </w:r>
            <w:r w:rsidR="00821AD7">
              <w:t>9</w:t>
            </w:r>
          </w:p>
        </w:tc>
      </w:tr>
      <w:tr w:rsidR="00712045" w:rsidRPr="0049264E" w:rsidTr="00712045">
        <w:trPr>
          <w:cantSplit/>
        </w:trPr>
        <w:tc>
          <w:tcPr>
            <w:tcW w:w="708" w:type="dxa"/>
            <w:vAlign w:val="center"/>
          </w:tcPr>
          <w:p w:rsidR="00712045" w:rsidRPr="00730CCC" w:rsidRDefault="00712045" w:rsidP="00712045">
            <w:pPr>
              <w:pStyle w:val="Default"/>
              <w:jc w:val="both"/>
              <w:rPr>
                <w:i/>
              </w:rPr>
            </w:pPr>
            <w:r w:rsidRPr="00730CCC">
              <w:rPr>
                <w:i/>
              </w:rPr>
              <w:t>4.</w:t>
            </w:r>
            <w:r>
              <w:rPr>
                <w:i/>
              </w:rPr>
              <w:t>5</w:t>
            </w:r>
          </w:p>
        </w:tc>
        <w:tc>
          <w:tcPr>
            <w:tcW w:w="5388" w:type="dxa"/>
          </w:tcPr>
          <w:p w:rsidR="00712045" w:rsidRPr="00730CCC" w:rsidRDefault="00712045" w:rsidP="001B17E3">
            <w:pPr>
              <w:pStyle w:val="Default"/>
              <w:jc w:val="both"/>
              <w:rPr>
                <w:i/>
              </w:rPr>
            </w:pPr>
            <w:r w:rsidRPr="00730CCC">
              <w:rPr>
                <w:i/>
              </w:rPr>
              <w:t>нарушения ведения бухгалтерского учета и отчетности</w:t>
            </w:r>
          </w:p>
        </w:tc>
        <w:tc>
          <w:tcPr>
            <w:tcW w:w="1134" w:type="dxa"/>
          </w:tcPr>
          <w:p w:rsidR="00712045" w:rsidRPr="00730CCC" w:rsidRDefault="00712045" w:rsidP="00005589">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6D7325">
            <w:pPr>
              <w:pStyle w:val="Default"/>
              <w:jc w:val="both"/>
            </w:pPr>
          </w:p>
        </w:tc>
        <w:tc>
          <w:tcPr>
            <w:tcW w:w="1134" w:type="dxa"/>
          </w:tcPr>
          <w:p w:rsidR="00712045" w:rsidRPr="00730CCC" w:rsidRDefault="00712045" w:rsidP="006D7325">
            <w:pPr>
              <w:pStyle w:val="Default"/>
              <w:jc w:val="both"/>
            </w:pPr>
          </w:p>
        </w:tc>
      </w:tr>
      <w:tr w:rsidR="00712045" w:rsidRPr="0049264E" w:rsidTr="00712045">
        <w:trPr>
          <w:cantSplit/>
        </w:trPr>
        <w:tc>
          <w:tcPr>
            <w:tcW w:w="708" w:type="dxa"/>
            <w:vAlign w:val="center"/>
          </w:tcPr>
          <w:p w:rsidR="00712045" w:rsidRPr="00730CCC" w:rsidRDefault="00712045" w:rsidP="00712045">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количество нарушений (ед)</w:t>
            </w:r>
          </w:p>
        </w:tc>
        <w:tc>
          <w:tcPr>
            <w:tcW w:w="1134" w:type="dxa"/>
          </w:tcPr>
          <w:p w:rsidR="00712045" w:rsidRPr="00730CCC" w:rsidRDefault="00712045" w:rsidP="00005589">
            <w:pPr>
              <w:pStyle w:val="Default"/>
              <w:jc w:val="both"/>
            </w:pPr>
            <w:r>
              <w:t>29</w:t>
            </w:r>
          </w:p>
        </w:tc>
        <w:tc>
          <w:tcPr>
            <w:tcW w:w="1134" w:type="dxa"/>
          </w:tcPr>
          <w:p w:rsidR="00712045" w:rsidRPr="00730CCC" w:rsidRDefault="00712045" w:rsidP="001B17E3">
            <w:pPr>
              <w:pStyle w:val="Default"/>
              <w:jc w:val="both"/>
            </w:pPr>
            <w:r>
              <w:t>44</w:t>
            </w:r>
          </w:p>
        </w:tc>
        <w:tc>
          <w:tcPr>
            <w:tcW w:w="1134" w:type="dxa"/>
          </w:tcPr>
          <w:p w:rsidR="00712045" w:rsidRPr="00730CCC" w:rsidRDefault="00712045" w:rsidP="006D7325">
            <w:pPr>
              <w:pStyle w:val="Default"/>
              <w:jc w:val="both"/>
            </w:pPr>
            <w:r>
              <w:t>38</w:t>
            </w:r>
          </w:p>
        </w:tc>
        <w:tc>
          <w:tcPr>
            <w:tcW w:w="1134" w:type="dxa"/>
          </w:tcPr>
          <w:p w:rsidR="00712045" w:rsidRPr="00730CCC" w:rsidRDefault="00712045" w:rsidP="006D7325">
            <w:pPr>
              <w:pStyle w:val="Default"/>
              <w:jc w:val="both"/>
            </w:pPr>
            <w:r>
              <w:t>-6</w:t>
            </w:r>
          </w:p>
        </w:tc>
      </w:tr>
      <w:tr w:rsidR="00712045" w:rsidRPr="0049264E" w:rsidTr="00712045">
        <w:trPr>
          <w:cantSplit/>
        </w:trPr>
        <w:tc>
          <w:tcPr>
            <w:tcW w:w="708" w:type="dxa"/>
            <w:vAlign w:val="center"/>
          </w:tcPr>
          <w:p w:rsidR="00712045" w:rsidRPr="00730CCC" w:rsidRDefault="00712045" w:rsidP="00712045">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сумма финансовых нарушений,  тыс. рублей</w:t>
            </w:r>
          </w:p>
        </w:tc>
        <w:tc>
          <w:tcPr>
            <w:tcW w:w="1134" w:type="dxa"/>
          </w:tcPr>
          <w:p w:rsidR="00712045" w:rsidRPr="00730CCC" w:rsidRDefault="00712045" w:rsidP="00005589">
            <w:pPr>
              <w:pStyle w:val="Default"/>
              <w:jc w:val="both"/>
            </w:pPr>
            <w:r>
              <w:t>1163,8</w:t>
            </w:r>
          </w:p>
        </w:tc>
        <w:tc>
          <w:tcPr>
            <w:tcW w:w="1134" w:type="dxa"/>
          </w:tcPr>
          <w:p w:rsidR="00712045" w:rsidRPr="00730CCC" w:rsidRDefault="00712045" w:rsidP="001B17E3">
            <w:pPr>
              <w:pStyle w:val="Default"/>
              <w:jc w:val="both"/>
            </w:pPr>
            <w:r>
              <w:t>2863,4</w:t>
            </w:r>
          </w:p>
        </w:tc>
        <w:tc>
          <w:tcPr>
            <w:tcW w:w="1134" w:type="dxa"/>
          </w:tcPr>
          <w:p w:rsidR="00712045" w:rsidRPr="00730CCC" w:rsidRDefault="00712045" w:rsidP="006D7325">
            <w:pPr>
              <w:pStyle w:val="Default"/>
              <w:jc w:val="both"/>
            </w:pPr>
            <w:r>
              <w:t>2694,0</w:t>
            </w:r>
          </w:p>
        </w:tc>
        <w:tc>
          <w:tcPr>
            <w:tcW w:w="1134" w:type="dxa"/>
          </w:tcPr>
          <w:p w:rsidR="00712045" w:rsidRPr="00730CCC" w:rsidRDefault="00712045" w:rsidP="006D7325">
            <w:pPr>
              <w:pStyle w:val="Default"/>
              <w:jc w:val="both"/>
            </w:pPr>
            <w:r>
              <w:t>-169,4</w:t>
            </w:r>
          </w:p>
        </w:tc>
      </w:tr>
      <w:tr w:rsidR="00712045" w:rsidRPr="0049264E" w:rsidTr="00712045">
        <w:trPr>
          <w:cantSplit/>
        </w:trPr>
        <w:tc>
          <w:tcPr>
            <w:tcW w:w="708" w:type="dxa"/>
            <w:vAlign w:val="center"/>
          </w:tcPr>
          <w:p w:rsidR="00712045" w:rsidRPr="00730CCC" w:rsidRDefault="00712045" w:rsidP="00712045">
            <w:pPr>
              <w:pStyle w:val="Default"/>
              <w:jc w:val="both"/>
              <w:rPr>
                <w:i/>
              </w:rPr>
            </w:pPr>
            <w:r w:rsidRPr="00730CCC">
              <w:rPr>
                <w:i/>
              </w:rPr>
              <w:t>4.</w:t>
            </w:r>
            <w:r>
              <w:rPr>
                <w:i/>
              </w:rPr>
              <w:t>6</w:t>
            </w:r>
          </w:p>
        </w:tc>
        <w:tc>
          <w:tcPr>
            <w:tcW w:w="5388" w:type="dxa"/>
          </w:tcPr>
          <w:p w:rsidR="00712045" w:rsidRPr="00730CCC" w:rsidRDefault="00712045" w:rsidP="00DF082E">
            <w:pPr>
              <w:pStyle w:val="Default"/>
              <w:jc w:val="both"/>
              <w:rPr>
                <w:i/>
              </w:rPr>
            </w:pPr>
            <w:r w:rsidRPr="00730CCC">
              <w:rPr>
                <w:i/>
              </w:rPr>
              <w:t>нарушения в сфере управления и распоряжения государственной (муниципальной собственностью)</w:t>
            </w:r>
          </w:p>
        </w:tc>
        <w:tc>
          <w:tcPr>
            <w:tcW w:w="1134" w:type="dxa"/>
          </w:tcPr>
          <w:p w:rsidR="00712045" w:rsidRPr="00730CCC" w:rsidRDefault="00712045" w:rsidP="00005589">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6D7325">
            <w:pPr>
              <w:pStyle w:val="Default"/>
              <w:jc w:val="both"/>
            </w:pPr>
          </w:p>
        </w:tc>
        <w:tc>
          <w:tcPr>
            <w:tcW w:w="1134" w:type="dxa"/>
          </w:tcPr>
          <w:p w:rsidR="00712045" w:rsidRPr="00730CCC" w:rsidRDefault="00712045" w:rsidP="006D7325">
            <w:pPr>
              <w:pStyle w:val="Default"/>
              <w:jc w:val="both"/>
            </w:pPr>
          </w:p>
        </w:tc>
      </w:tr>
      <w:tr w:rsidR="00712045" w:rsidRPr="0049264E" w:rsidTr="00712045">
        <w:trPr>
          <w:cantSplit/>
        </w:trPr>
        <w:tc>
          <w:tcPr>
            <w:tcW w:w="708" w:type="dxa"/>
            <w:vAlign w:val="center"/>
          </w:tcPr>
          <w:p w:rsidR="00712045" w:rsidRPr="00730CCC" w:rsidRDefault="00712045" w:rsidP="001B17E3">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количество нарушений (ед)</w:t>
            </w:r>
          </w:p>
        </w:tc>
        <w:tc>
          <w:tcPr>
            <w:tcW w:w="1134" w:type="dxa"/>
          </w:tcPr>
          <w:p w:rsidR="00712045" w:rsidRPr="00730CCC" w:rsidRDefault="00712045" w:rsidP="00005589">
            <w:pPr>
              <w:pStyle w:val="Default"/>
              <w:jc w:val="both"/>
            </w:pPr>
            <w:r>
              <w:t>7</w:t>
            </w:r>
          </w:p>
        </w:tc>
        <w:tc>
          <w:tcPr>
            <w:tcW w:w="1134" w:type="dxa"/>
          </w:tcPr>
          <w:p w:rsidR="00712045" w:rsidRPr="00730CCC" w:rsidRDefault="00712045" w:rsidP="001B17E3">
            <w:pPr>
              <w:pStyle w:val="Default"/>
              <w:jc w:val="both"/>
            </w:pPr>
            <w:r>
              <w:t>12</w:t>
            </w:r>
          </w:p>
        </w:tc>
        <w:tc>
          <w:tcPr>
            <w:tcW w:w="1134" w:type="dxa"/>
          </w:tcPr>
          <w:p w:rsidR="00712045" w:rsidRPr="00730CCC" w:rsidRDefault="00712045" w:rsidP="006D7325">
            <w:pPr>
              <w:pStyle w:val="Default"/>
              <w:jc w:val="both"/>
            </w:pPr>
            <w:r>
              <w:t>14</w:t>
            </w:r>
          </w:p>
        </w:tc>
        <w:tc>
          <w:tcPr>
            <w:tcW w:w="1134" w:type="dxa"/>
          </w:tcPr>
          <w:p w:rsidR="00712045" w:rsidRPr="00730CCC" w:rsidRDefault="00712045" w:rsidP="006D7325">
            <w:pPr>
              <w:pStyle w:val="Default"/>
              <w:jc w:val="both"/>
            </w:pPr>
            <w:r>
              <w:t>+2</w:t>
            </w:r>
          </w:p>
        </w:tc>
      </w:tr>
      <w:tr w:rsidR="00712045" w:rsidRPr="0049264E" w:rsidTr="00712045">
        <w:trPr>
          <w:cantSplit/>
        </w:trPr>
        <w:tc>
          <w:tcPr>
            <w:tcW w:w="708" w:type="dxa"/>
            <w:vAlign w:val="center"/>
          </w:tcPr>
          <w:p w:rsidR="00712045" w:rsidRPr="00730CCC" w:rsidRDefault="00712045" w:rsidP="001B17E3">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сумма финансовых нарушений,  тыс. рублей</w:t>
            </w:r>
          </w:p>
        </w:tc>
        <w:tc>
          <w:tcPr>
            <w:tcW w:w="1134" w:type="dxa"/>
          </w:tcPr>
          <w:p w:rsidR="00712045" w:rsidRPr="00730CCC" w:rsidRDefault="00712045" w:rsidP="00005589">
            <w:pPr>
              <w:pStyle w:val="Default"/>
              <w:jc w:val="both"/>
            </w:pPr>
            <w:r>
              <w:t>15,8</w:t>
            </w:r>
          </w:p>
        </w:tc>
        <w:tc>
          <w:tcPr>
            <w:tcW w:w="1134" w:type="dxa"/>
          </w:tcPr>
          <w:p w:rsidR="00712045" w:rsidRPr="00730CCC" w:rsidRDefault="00712045" w:rsidP="001B17E3">
            <w:pPr>
              <w:pStyle w:val="Default"/>
              <w:jc w:val="both"/>
            </w:pPr>
            <w:r>
              <w:t>652,3</w:t>
            </w:r>
          </w:p>
        </w:tc>
        <w:tc>
          <w:tcPr>
            <w:tcW w:w="1134" w:type="dxa"/>
          </w:tcPr>
          <w:p w:rsidR="00712045" w:rsidRPr="00730CCC" w:rsidRDefault="00712045" w:rsidP="006D7325">
            <w:pPr>
              <w:pStyle w:val="Default"/>
              <w:jc w:val="both"/>
            </w:pPr>
            <w:r>
              <w:t>-</w:t>
            </w:r>
          </w:p>
        </w:tc>
        <w:tc>
          <w:tcPr>
            <w:tcW w:w="1134" w:type="dxa"/>
          </w:tcPr>
          <w:p w:rsidR="00712045" w:rsidRPr="00730CCC" w:rsidRDefault="00712045" w:rsidP="006D7325">
            <w:pPr>
              <w:pStyle w:val="Default"/>
              <w:jc w:val="both"/>
            </w:pPr>
            <w:r>
              <w:t>-652,3</w:t>
            </w:r>
          </w:p>
        </w:tc>
      </w:tr>
      <w:tr w:rsidR="00712045" w:rsidRPr="0049264E" w:rsidTr="00712045">
        <w:trPr>
          <w:cantSplit/>
        </w:trPr>
        <w:tc>
          <w:tcPr>
            <w:tcW w:w="708" w:type="dxa"/>
            <w:vAlign w:val="center"/>
          </w:tcPr>
          <w:p w:rsidR="00712045" w:rsidRPr="00730CCC" w:rsidRDefault="00712045" w:rsidP="008C3E5B">
            <w:pPr>
              <w:pStyle w:val="Default"/>
              <w:jc w:val="both"/>
              <w:rPr>
                <w:i/>
              </w:rPr>
            </w:pPr>
            <w:r w:rsidRPr="00730CCC">
              <w:rPr>
                <w:i/>
              </w:rPr>
              <w:t>4.</w:t>
            </w:r>
            <w:r w:rsidR="008C3E5B">
              <w:rPr>
                <w:i/>
              </w:rPr>
              <w:t>7</w:t>
            </w:r>
          </w:p>
        </w:tc>
        <w:tc>
          <w:tcPr>
            <w:tcW w:w="5388" w:type="dxa"/>
          </w:tcPr>
          <w:p w:rsidR="00712045" w:rsidRPr="00730CCC" w:rsidRDefault="00712045" w:rsidP="00114B4F">
            <w:pPr>
              <w:pStyle w:val="Default"/>
              <w:jc w:val="both"/>
              <w:rPr>
                <w:i/>
              </w:rPr>
            </w:pPr>
            <w:r w:rsidRPr="00730CCC">
              <w:rPr>
                <w:i/>
              </w:rPr>
              <w:t>нарушения при осуществлении государственных (муниципальных) закупок</w:t>
            </w:r>
          </w:p>
        </w:tc>
        <w:tc>
          <w:tcPr>
            <w:tcW w:w="1134" w:type="dxa"/>
          </w:tcPr>
          <w:p w:rsidR="00712045" w:rsidRPr="00730CCC" w:rsidRDefault="00712045" w:rsidP="00005589">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1B17E3">
            <w:pPr>
              <w:pStyle w:val="Default"/>
              <w:jc w:val="both"/>
            </w:pPr>
          </w:p>
        </w:tc>
      </w:tr>
      <w:tr w:rsidR="00712045" w:rsidRPr="0049264E" w:rsidTr="00712045">
        <w:trPr>
          <w:cantSplit/>
        </w:trPr>
        <w:tc>
          <w:tcPr>
            <w:tcW w:w="708" w:type="dxa"/>
            <w:vAlign w:val="center"/>
          </w:tcPr>
          <w:p w:rsidR="00712045" w:rsidRPr="00730CCC" w:rsidRDefault="00712045" w:rsidP="00DF082E">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количество нарушений (ед)</w:t>
            </w:r>
          </w:p>
        </w:tc>
        <w:tc>
          <w:tcPr>
            <w:tcW w:w="1134" w:type="dxa"/>
          </w:tcPr>
          <w:p w:rsidR="00712045" w:rsidRPr="00730CCC" w:rsidRDefault="00712045" w:rsidP="00005589">
            <w:pPr>
              <w:pStyle w:val="Default"/>
              <w:jc w:val="both"/>
            </w:pPr>
            <w:r>
              <w:t>2</w:t>
            </w:r>
          </w:p>
        </w:tc>
        <w:tc>
          <w:tcPr>
            <w:tcW w:w="1134" w:type="dxa"/>
          </w:tcPr>
          <w:p w:rsidR="00712045" w:rsidRPr="00730CCC" w:rsidRDefault="00712045" w:rsidP="001B17E3">
            <w:pPr>
              <w:pStyle w:val="Default"/>
              <w:jc w:val="both"/>
            </w:pPr>
            <w:r>
              <w:t>3</w:t>
            </w:r>
          </w:p>
        </w:tc>
        <w:tc>
          <w:tcPr>
            <w:tcW w:w="1134" w:type="dxa"/>
          </w:tcPr>
          <w:p w:rsidR="00712045" w:rsidRPr="00730CCC" w:rsidRDefault="00712045" w:rsidP="001B17E3">
            <w:pPr>
              <w:pStyle w:val="Default"/>
              <w:jc w:val="both"/>
            </w:pPr>
            <w:r>
              <w:t>16</w:t>
            </w:r>
          </w:p>
        </w:tc>
        <w:tc>
          <w:tcPr>
            <w:tcW w:w="1134" w:type="dxa"/>
          </w:tcPr>
          <w:p w:rsidR="00712045" w:rsidRPr="00730CCC" w:rsidRDefault="00CB48A3" w:rsidP="001B17E3">
            <w:pPr>
              <w:pStyle w:val="Default"/>
              <w:jc w:val="both"/>
            </w:pPr>
            <w:r>
              <w:t>+13</w:t>
            </w:r>
          </w:p>
        </w:tc>
      </w:tr>
      <w:tr w:rsidR="00712045" w:rsidRPr="0049264E" w:rsidTr="00712045">
        <w:trPr>
          <w:cantSplit/>
        </w:trPr>
        <w:tc>
          <w:tcPr>
            <w:tcW w:w="708" w:type="dxa"/>
            <w:vAlign w:val="center"/>
          </w:tcPr>
          <w:p w:rsidR="00712045" w:rsidRPr="00730CCC" w:rsidRDefault="00712045" w:rsidP="00DF082E">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сумма финансовых нарушений,  тыс. рублей</w:t>
            </w:r>
          </w:p>
        </w:tc>
        <w:tc>
          <w:tcPr>
            <w:tcW w:w="1134" w:type="dxa"/>
          </w:tcPr>
          <w:p w:rsidR="00712045" w:rsidRPr="00730CCC" w:rsidRDefault="00712045" w:rsidP="00005589">
            <w:pPr>
              <w:pStyle w:val="Default"/>
              <w:jc w:val="both"/>
            </w:pPr>
            <w:r>
              <w:t>-</w:t>
            </w:r>
          </w:p>
        </w:tc>
        <w:tc>
          <w:tcPr>
            <w:tcW w:w="1134" w:type="dxa"/>
          </w:tcPr>
          <w:p w:rsidR="00712045" w:rsidRPr="00730CCC" w:rsidRDefault="00712045" w:rsidP="001B17E3">
            <w:pPr>
              <w:pStyle w:val="Default"/>
              <w:jc w:val="both"/>
            </w:pPr>
            <w:r>
              <w:t>222,1</w:t>
            </w:r>
          </w:p>
        </w:tc>
        <w:tc>
          <w:tcPr>
            <w:tcW w:w="1134" w:type="dxa"/>
          </w:tcPr>
          <w:p w:rsidR="00712045" w:rsidRPr="00730CCC" w:rsidRDefault="00712045" w:rsidP="001B17E3">
            <w:pPr>
              <w:pStyle w:val="Default"/>
              <w:jc w:val="both"/>
            </w:pPr>
            <w:r>
              <w:t>4314,9</w:t>
            </w:r>
          </w:p>
        </w:tc>
        <w:tc>
          <w:tcPr>
            <w:tcW w:w="1134" w:type="dxa"/>
          </w:tcPr>
          <w:p w:rsidR="00712045" w:rsidRPr="00730CCC" w:rsidRDefault="008C3E5B" w:rsidP="001B17E3">
            <w:pPr>
              <w:pStyle w:val="Default"/>
              <w:jc w:val="both"/>
            </w:pPr>
            <w:r>
              <w:t>+4092,8</w:t>
            </w:r>
          </w:p>
        </w:tc>
      </w:tr>
      <w:tr w:rsidR="00712045" w:rsidRPr="0049264E" w:rsidTr="00712045">
        <w:trPr>
          <w:cantSplit/>
        </w:trPr>
        <w:tc>
          <w:tcPr>
            <w:tcW w:w="708" w:type="dxa"/>
            <w:vAlign w:val="center"/>
          </w:tcPr>
          <w:p w:rsidR="00712045" w:rsidRPr="00730CCC" w:rsidRDefault="00712045" w:rsidP="008C3E5B">
            <w:pPr>
              <w:pStyle w:val="Default"/>
              <w:jc w:val="both"/>
              <w:rPr>
                <w:i/>
              </w:rPr>
            </w:pPr>
            <w:r w:rsidRPr="00730CCC">
              <w:rPr>
                <w:i/>
              </w:rPr>
              <w:t>4.</w:t>
            </w:r>
            <w:r w:rsidR="008C3E5B">
              <w:rPr>
                <w:i/>
              </w:rPr>
              <w:t>8</w:t>
            </w:r>
          </w:p>
        </w:tc>
        <w:tc>
          <w:tcPr>
            <w:tcW w:w="5388" w:type="dxa"/>
          </w:tcPr>
          <w:p w:rsidR="00712045" w:rsidRPr="00730CCC" w:rsidRDefault="00712045" w:rsidP="00114B4F">
            <w:pPr>
              <w:pStyle w:val="Default"/>
              <w:jc w:val="both"/>
              <w:rPr>
                <w:i/>
              </w:rPr>
            </w:pPr>
            <w:r w:rsidRPr="00730CCC">
              <w:rPr>
                <w:i/>
              </w:rPr>
              <w:t>иные нарушения</w:t>
            </w:r>
          </w:p>
        </w:tc>
        <w:tc>
          <w:tcPr>
            <w:tcW w:w="1134" w:type="dxa"/>
          </w:tcPr>
          <w:p w:rsidR="00712045" w:rsidRPr="00730CCC" w:rsidRDefault="00712045" w:rsidP="00005589">
            <w:pPr>
              <w:pStyle w:val="Default"/>
              <w:jc w:val="both"/>
            </w:pPr>
            <w:r w:rsidRPr="00730CCC">
              <w:t>-</w:t>
            </w:r>
          </w:p>
        </w:tc>
        <w:tc>
          <w:tcPr>
            <w:tcW w:w="1134" w:type="dxa"/>
          </w:tcPr>
          <w:p w:rsidR="00712045" w:rsidRPr="00730CCC" w:rsidRDefault="00712045" w:rsidP="001B17E3">
            <w:pPr>
              <w:pStyle w:val="Default"/>
              <w:jc w:val="both"/>
            </w:pPr>
            <w:r w:rsidRPr="00730CCC">
              <w:t>-</w:t>
            </w:r>
          </w:p>
        </w:tc>
        <w:tc>
          <w:tcPr>
            <w:tcW w:w="1134" w:type="dxa"/>
          </w:tcPr>
          <w:p w:rsidR="00712045" w:rsidRPr="00730CCC" w:rsidRDefault="00712045" w:rsidP="001B17E3">
            <w:pPr>
              <w:pStyle w:val="Default"/>
              <w:jc w:val="both"/>
            </w:pPr>
          </w:p>
        </w:tc>
        <w:tc>
          <w:tcPr>
            <w:tcW w:w="1134" w:type="dxa"/>
          </w:tcPr>
          <w:p w:rsidR="00712045" w:rsidRPr="00730CCC" w:rsidRDefault="00712045" w:rsidP="001B17E3">
            <w:pPr>
              <w:pStyle w:val="Default"/>
              <w:jc w:val="both"/>
            </w:pPr>
            <w:r w:rsidRPr="00730CCC">
              <w:t>-</w:t>
            </w:r>
          </w:p>
        </w:tc>
      </w:tr>
      <w:tr w:rsidR="00712045" w:rsidRPr="0049264E" w:rsidTr="00712045">
        <w:trPr>
          <w:cantSplit/>
        </w:trPr>
        <w:tc>
          <w:tcPr>
            <w:tcW w:w="708" w:type="dxa"/>
            <w:vAlign w:val="center"/>
          </w:tcPr>
          <w:p w:rsidR="00712045" w:rsidRPr="00730CCC" w:rsidRDefault="00712045" w:rsidP="00DF082E">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количество нарушений (ед)</w:t>
            </w:r>
          </w:p>
        </w:tc>
        <w:tc>
          <w:tcPr>
            <w:tcW w:w="1134" w:type="dxa"/>
          </w:tcPr>
          <w:p w:rsidR="00712045" w:rsidRPr="00730CCC" w:rsidRDefault="00712045" w:rsidP="00005589">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1B17E3">
            <w:pPr>
              <w:pStyle w:val="Default"/>
              <w:jc w:val="both"/>
            </w:pPr>
          </w:p>
        </w:tc>
      </w:tr>
      <w:tr w:rsidR="00712045" w:rsidRPr="0049264E" w:rsidTr="00712045">
        <w:trPr>
          <w:cantSplit/>
        </w:trPr>
        <w:tc>
          <w:tcPr>
            <w:tcW w:w="708" w:type="dxa"/>
            <w:vAlign w:val="center"/>
          </w:tcPr>
          <w:p w:rsidR="00712045" w:rsidRPr="00730CCC" w:rsidRDefault="00712045" w:rsidP="001B17E3">
            <w:pPr>
              <w:pStyle w:val="Default"/>
              <w:jc w:val="both"/>
              <w:rPr>
                <w:i/>
              </w:rPr>
            </w:pPr>
          </w:p>
        </w:tc>
        <w:tc>
          <w:tcPr>
            <w:tcW w:w="5388" w:type="dxa"/>
          </w:tcPr>
          <w:p w:rsidR="00712045" w:rsidRPr="008801D8" w:rsidRDefault="00712045" w:rsidP="00CB48A3">
            <w:pPr>
              <w:pStyle w:val="Default"/>
              <w:jc w:val="both"/>
              <w:rPr>
                <w:i/>
              </w:rPr>
            </w:pPr>
            <w:r w:rsidRPr="008801D8">
              <w:rPr>
                <w:i/>
              </w:rPr>
              <w:t xml:space="preserve">     сумма финансовых нарушений, </w:t>
            </w:r>
          </w:p>
          <w:p w:rsidR="00712045" w:rsidRPr="008801D8" w:rsidRDefault="00712045" w:rsidP="00CB48A3">
            <w:pPr>
              <w:pStyle w:val="Default"/>
              <w:jc w:val="both"/>
              <w:rPr>
                <w:i/>
              </w:rPr>
            </w:pPr>
            <w:r w:rsidRPr="008801D8">
              <w:rPr>
                <w:i/>
              </w:rPr>
              <w:t xml:space="preserve">     тыс. рублей</w:t>
            </w:r>
          </w:p>
        </w:tc>
        <w:tc>
          <w:tcPr>
            <w:tcW w:w="1134" w:type="dxa"/>
          </w:tcPr>
          <w:p w:rsidR="00712045" w:rsidRPr="00730CCC" w:rsidRDefault="00712045" w:rsidP="00005589">
            <w:pPr>
              <w:pStyle w:val="Default"/>
              <w:jc w:val="both"/>
            </w:pPr>
          </w:p>
        </w:tc>
        <w:tc>
          <w:tcPr>
            <w:tcW w:w="1134" w:type="dxa"/>
          </w:tcPr>
          <w:p w:rsidR="00712045" w:rsidRPr="00730CCC" w:rsidRDefault="00712045" w:rsidP="001B17E3">
            <w:pPr>
              <w:pStyle w:val="Default"/>
              <w:jc w:val="both"/>
            </w:pPr>
          </w:p>
        </w:tc>
        <w:tc>
          <w:tcPr>
            <w:tcW w:w="1134" w:type="dxa"/>
          </w:tcPr>
          <w:p w:rsidR="00712045" w:rsidRPr="00730CCC" w:rsidRDefault="00712045" w:rsidP="006D7325">
            <w:pPr>
              <w:pStyle w:val="Default"/>
              <w:jc w:val="both"/>
            </w:pPr>
          </w:p>
        </w:tc>
        <w:tc>
          <w:tcPr>
            <w:tcW w:w="1134" w:type="dxa"/>
          </w:tcPr>
          <w:p w:rsidR="00712045" w:rsidRPr="00730CCC" w:rsidRDefault="00712045" w:rsidP="006D7325">
            <w:pPr>
              <w:pStyle w:val="Default"/>
              <w:jc w:val="both"/>
            </w:pPr>
          </w:p>
        </w:tc>
      </w:tr>
    </w:tbl>
    <w:p w:rsidR="0089305A" w:rsidRDefault="0089305A" w:rsidP="003F083A">
      <w:pPr>
        <w:ind w:firstLine="709"/>
        <w:jc w:val="both"/>
        <w:rPr>
          <w:color w:val="FF0000"/>
          <w:sz w:val="28"/>
          <w:szCs w:val="28"/>
        </w:rPr>
      </w:pPr>
    </w:p>
    <w:p w:rsidR="009A79A7" w:rsidRPr="009278BB" w:rsidRDefault="002E3E24" w:rsidP="003F083A">
      <w:pPr>
        <w:ind w:firstLine="709"/>
        <w:jc w:val="both"/>
        <w:rPr>
          <w:sz w:val="28"/>
          <w:szCs w:val="28"/>
        </w:rPr>
      </w:pPr>
      <w:r>
        <w:rPr>
          <w:color w:val="FF0000"/>
          <w:sz w:val="28"/>
          <w:szCs w:val="28"/>
        </w:rPr>
        <w:t xml:space="preserve"> </w:t>
      </w:r>
      <w:r w:rsidRPr="009278BB">
        <w:rPr>
          <w:sz w:val="28"/>
          <w:szCs w:val="28"/>
        </w:rPr>
        <w:t>В 2019 году выявлено 152 нарушения на общую сумму 19355,0 тыс. рублей.  По количеству нарушений рос</w:t>
      </w:r>
      <w:r w:rsidR="003A54C7" w:rsidRPr="009278BB">
        <w:rPr>
          <w:sz w:val="28"/>
          <w:szCs w:val="28"/>
        </w:rPr>
        <w:t>т</w:t>
      </w:r>
      <w:r w:rsidRPr="009278BB">
        <w:rPr>
          <w:sz w:val="28"/>
          <w:szCs w:val="28"/>
        </w:rPr>
        <w:t xml:space="preserve"> составил в сравнении с 2018 годом на 38,2% или в абсолютном выражении на 42 единицы. Сумма финансовых нарушений также возросла в сравнении с 2018 годом на 5,8% или на1059,4 тыс. рублей.</w:t>
      </w:r>
      <w:r w:rsidR="003A54C7" w:rsidRPr="009278BB">
        <w:rPr>
          <w:sz w:val="28"/>
          <w:szCs w:val="28"/>
        </w:rPr>
        <w:t xml:space="preserve"> </w:t>
      </w:r>
      <w:r w:rsidR="006672F7" w:rsidRPr="009278BB">
        <w:rPr>
          <w:sz w:val="28"/>
          <w:szCs w:val="28"/>
        </w:rPr>
        <w:t xml:space="preserve">В общем </w:t>
      </w:r>
      <w:r w:rsidRPr="009278BB">
        <w:rPr>
          <w:sz w:val="28"/>
          <w:szCs w:val="28"/>
        </w:rPr>
        <w:t>количестве</w:t>
      </w:r>
      <w:r w:rsidR="006672F7" w:rsidRPr="009278BB">
        <w:rPr>
          <w:sz w:val="28"/>
          <w:szCs w:val="28"/>
        </w:rPr>
        <w:t xml:space="preserve"> нарушений</w:t>
      </w:r>
      <w:r w:rsidRPr="009278BB">
        <w:rPr>
          <w:sz w:val="28"/>
          <w:szCs w:val="28"/>
        </w:rPr>
        <w:t xml:space="preserve"> </w:t>
      </w:r>
      <w:r w:rsidR="006672F7" w:rsidRPr="009278BB">
        <w:rPr>
          <w:sz w:val="28"/>
          <w:szCs w:val="28"/>
        </w:rPr>
        <w:t>наибольший процент</w:t>
      </w:r>
      <w:r w:rsidRPr="009278BB">
        <w:rPr>
          <w:sz w:val="28"/>
          <w:szCs w:val="28"/>
        </w:rPr>
        <w:t xml:space="preserve">, как и прежде,  </w:t>
      </w:r>
      <w:r w:rsidR="006672F7" w:rsidRPr="009278BB">
        <w:rPr>
          <w:sz w:val="28"/>
          <w:szCs w:val="28"/>
        </w:rPr>
        <w:t xml:space="preserve"> составляют нарушения в ходе исполнения бюджета (</w:t>
      </w:r>
      <w:r w:rsidRPr="009278BB">
        <w:rPr>
          <w:sz w:val="28"/>
          <w:szCs w:val="28"/>
        </w:rPr>
        <w:t>44,7%</w:t>
      </w:r>
      <w:r w:rsidR="006672F7" w:rsidRPr="009278BB">
        <w:rPr>
          <w:sz w:val="28"/>
          <w:szCs w:val="28"/>
        </w:rPr>
        <w:t>), нарушения ведения бухгалтерского учета</w:t>
      </w:r>
      <w:r w:rsidRPr="009278BB">
        <w:rPr>
          <w:sz w:val="28"/>
          <w:szCs w:val="28"/>
        </w:rPr>
        <w:t xml:space="preserve"> и отчетности (25%). </w:t>
      </w:r>
      <w:r w:rsidR="009A79A7" w:rsidRPr="009278BB">
        <w:rPr>
          <w:sz w:val="28"/>
          <w:szCs w:val="28"/>
        </w:rPr>
        <w:t xml:space="preserve">Доля </w:t>
      </w:r>
      <w:r w:rsidR="009278BB" w:rsidRPr="009278BB">
        <w:rPr>
          <w:sz w:val="28"/>
          <w:szCs w:val="28"/>
        </w:rPr>
        <w:t xml:space="preserve">выявленных </w:t>
      </w:r>
      <w:r w:rsidR="009A79A7" w:rsidRPr="009278BB">
        <w:rPr>
          <w:sz w:val="28"/>
          <w:szCs w:val="28"/>
        </w:rPr>
        <w:t>финансовых нарушений в общем объеме составила</w:t>
      </w:r>
      <w:r w:rsidR="009278BB" w:rsidRPr="009278BB">
        <w:rPr>
          <w:sz w:val="28"/>
          <w:szCs w:val="28"/>
        </w:rPr>
        <w:t>: в ходе формирования бюджетов 34,6%, в ходе исполнения бюджета- 27,7%, при осуществлении государственных закупок – 22,3%,  нарушения ведения бухгалтерского учета и отчетности -13,9%, нецелевые расходы- 1%, неэффективные- 0,4%.</w:t>
      </w:r>
    </w:p>
    <w:p w:rsidR="00C34DCB" w:rsidRPr="009278BB" w:rsidRDefault="00C34DCB" w:rsidP="003F083A">
      <w:pPr>
        <w:ind w:firstLine="709"/>
        <w:jc w:val="both"/>
        <w:rPr>
          <w:sz w:val="28"/>
          <w:szCs w:val="28"/>
        </w:rPr>
      </w:pPr>
      <w:r w:rsidRPr="009278BB">
        <w:rPr>
          <w:sz w:val="28"/>
          <w:szCs w:val="28"/>
        </w:rPr>
        <w:t xml:space="preserve">В </w:t>
      </w:r>
      <w:r w:rsidR="0089305A" w:rsidRPr="009278BB">
        <w:rPr>
          <w:sz w:val="28"/>
          <w:szCs w:val="28"/>
        </w:rPr>
        <w:t>сравнении с прошлым годом</w:t>
      </w:r>
      <w:r w:rsidRPr="009278BB">
        <w:rPr>
          <w:sz w:val="28"/>
          <w:szCs w:val="28"/>
        </w:rPr>
        <w:t xml:space="preserve"> значительно вырос</w:t>
      </w:r>
      <w:r w:rsidR="0089305A" w:rsidRPr="009278BB">
        <w:rPr>
          <w:sz w:val="28"/>
          <w:szCs w:val="28"/>
        </w:rPr>
        <w:t>ло количество и</w:t>
      </w:r>
      <w:r w:rsidRPr="009278BB">
        <w:rPr>
          <w:sz w:val="28"/>
          <w:szCs w:val="28"/>
        </w:rPr>
        <w:t xml:space="preserve"> объем нарушений </w:t>
      </w:r>
      <w:r w:rsidR="0089305A" w:rsidRPr="009278BB">
        <w:rPr>
          <w:sz w:val="28"/>
          <w:szCs w:val="28"/>
        </w:rPr>
        <w:t>при осуществлении государственных закупок (рост на 13 нарушений  на сумму 4092,8 тыс. рублей).</w:t>
      </w:r>
      <w:r w:rsidRPr="009278BB">
        <w:rPr>
          <w:sz w:val="28"/>
          <w:szCs w:val="28"/>
        </w:rPr>
        <w:t xml:space="preserve"> </w:t>
      </w:r>
    </w:p>
    <w:p w:rsidR="001331A7" w:rsidRDefault="00CD146F" w:rsidP="00CD146F">
      <w:pPr>
        <w:pStyle w:val="Default"/>
        <w:ind w:firstLine="708"/>
        <w:jc w:val="both"/>
        <w:rPr>
          <w:sz w:val="28"/>
          <w:szCs w:val="28"/>
        </w:rPr>
      </w:pPr>
      <w:r>
        <w:rPr>
          <w:sz w:val="28"/>
          <w:szCs w:val="28"/>
        </w:rPr>
        <w:lastRenderedPageBreak/>
        <w:t>Выявлено</w:t>
      </w:r>
      <w:r w:rsidR="00672AA3">
        <w:rPr>
          <w:sz w:val="28"/>
          <w:szCs w:val="28"/>
        </w:rPr>
        <w:t xml:space="preserve"> </w:t>
      </w:r>
      <w:r w:rsidR="00672AA3" w:rsidRPr="00672AA3">
        <w:rPr>
          <w:b/>
          <w:sz w:val="28"/>
          <w:szCs w:val="28"/>
        </w:rPr>
        <w:t>12</w:t>
      </w:r>
      <w:r>
        <w:rPr>
          <w:sz w:val="28"/>
          <w:szCs w:val="28"/>
        </w:rPr>
        <w:t xml:space="preserve"> </w:t>
      </w:r>
      <w:r w:rsidRPr="004806B1">
        <w:rPr>
          <w:b/>
          <w:sz w:val="28"/>
          <w:szCs w:val="28"/>
        </w:rPr>
        <w:t xml:space="preserve">нарушений в </w:t>
      </w:r>
      <w:r w:rsidR="00FE2E30">
        <w:rPr>
          <w:b/>
          <w:sz w:val="28"/>
          <w:szCs w:val="28"/>
        </w:rPr>
        <w:t>ходе</w:t>
      </w:r>
      <w:r w:rsidRPr="004806B1">
        <w:rPr>
          <w:b/>
          <w:sz w:val="28"/>
          <w:szCs w:val="28"/>
        </w:rPr>
        <w:t xml:space="preserve"> формирования бюджета</w:t>
      </w:r>
      <w:r>
        <w:rPr>
          <w:sz w:val="28"/>
          <w:szCs w:val="28"/>
        </w:rPr>
        <w:t xml:space="preserve"> на сумму </w:t>
      </w:r>
      <w:r w:rsidR="00672AA3">
        <w:rPr>
          <w:sz w:val="28"/>
          <w:szCs w:val="28"/>
        </w:rPr>
        <w:t>6702,0</w:t>
      </w:r>
      <w:r>
        <w:rPr>
          <w:sz w:val="28"/>
          <w:szCs w:val="28"/>
        </w:rPr>
        <w:t xml:space="preserve"> тыс. рублей, в том числе:</w:t>
      </w:r>
    </w:p>
    <w:p w:rsidR="00FE2E30" w:rsidRDefault="00FE2E30" w:rsidP="00C435F1">
      <w:pPr>
        <w:pStyle w:val="Default"/>
        <w:jc w:val="both"/>
        <w:rPr>
          <w:sz w:val="28"/>
          <w:szCs w:val="28"/>
        </w:rPr>
      </w:pPr>
      <w:r>
        <w:rPr>
          <w:sz w:val="28"/>
          <w:szCs w:val="28"/>
        </w:rPr>
        <w:t>- нарушение порядка и сроков составления и представления проект</w:t>
      </w:r>
      <w:r w:rsidR="00E13437">
        <w:rPr>
          <w:sz w:val="28"/>
          <w:szCs w:val="28"/>
        </w:rPr>
        <w:t>ов</w:t>
      </w:r>
      <w:r>
        <w:rPr>
          <w:sz w:val="28"/>
          <w:szCs w:val="28"/>
        </w:rPr>
        <w:t xml:space="preserve"> бюджет</w:t>
      </w:r>
      <w:r w:rsidR="00E13437">
        <w:rPr>
          <w:sz w:val="28"/>
          <w:szCs w:val="28"/>
        </w:rPr>
        <w:t>ов</w:t>
      </w:r>
      <w:r w:rsidR="009A21EB">
        <w:rPr>
          <w:sz w:val="28"/>
          <w:szCs w:val="28"/>
        </w:rPr>
        <w:t>- (1 нарушение);</w:t>
      </w:r>
    </w:p>
    <w:p w:rsidR="001E26EF" w:rsidRDefault="001E26EF" w:rsidP="00C435F1">
      <w:pPr>
        <w:pStyle w:val="a6"/>
        <w:autoSpaceDE w:val="0"/>
        <w:autoSpaceDN w:val="0"/>
        <w:adjustRightInd w:val="0"/>
        <w:ind w:left="0"/>
        <w:jc w:val="both"/>
        <w:rPr>
          <w:sz w:val="28"/>
          <w:szCs w:val="28"/>
        </w:rPr>
      </w:pPr>
      <w:r>
        <w:rPr>
          <w:sz w:val="28"/>
          <w:szCs w:val="28"/>
        </w:rPr>
        <w:t>- нарушение порядка применения бюджетной классификации РФ (1 нарушение</w:t>
      </w:r>
      <w:r w:rsidR="00C435F1">
        <w:rPr>
          <w:sz w:val="28"/>
          <w:szCs w:val="28"/>
        </w:rPr>
        <w:t xml:space="preserve"> -</w:t>
      </w:r>
      <w:r w:rsidR="00C435F1" w:rsidRPr="00C435F1">
        <w:rPr>
          <w:i/>
          <w:sz w:val="28"/>
          <w:szCs w:val="28"/>
        </w:rPr>
        <w:t xml:space="preserve"> </w:t>
      </w:r>
      <w:r w:rsidR="00C435F1">
        <w:rPr>
          <w:i/>
          <w:sz w:val="28"/>
          <w:szCs w:val="28"/>
        </w:rPr>
        <w:t xml:space="preserve">  </w:t>
      </w:r>
      <w:r w:rsidR="00C435F1" w:rsidRPr="00C435F1">
        <w:rPr>
          <w:sz w:val="28"/>
          <w:szCs w:val="28"/>
        </w:rPr>
        <w:t>в приложениях 1,3</w:t>
      </w:r>
      <w:r w:rsidR="00C435F1">
        <w:rPr>
          <w:i/>
          <w:sz w:val="28"/>
          <w:szCs w:val="28"/>
        </w:rPr>
        <w:t xml:space="preserve"> </w:t>
      </w:r>
      <w:r w:rsidR="00C435F1" w:rsidRPr="000721F4">
        <w:rPr>
          <w:sz w:val="28"/>
          <w:szCs w:val="28"/>
        </w:rPr>
        <w:t xml:space="preserve"> к решению Совета</w:t>
      </w:r>
      <w:r w:rsidR="00C435F1">
        <w:rPr>
          <w:sz w:val="28"/>
          <w:szCs w:val="28"/>
        </w:rPr>
        <w:t xml:space="preserve"> муниципального района</w:t>
      </w:r>
      <w:r w:rsidR="00C435F1" w:rsidRPr="000721F4">
        <w:rPr>
          <w:sz w:val="28"/>
          <w:szCs w:val="28"/>
        </w:rPr>
        <w:t xml:space="preserve"> от 12.12.2018 года № 28 не закреплены</w:t>
      </w:r>
      <w:r w:rsidR="00C435F1">
        <w:rPr>
          <w:sz w:val="28"/>
          <w:szCs w:val="28"/>
        </w:rPr>
        <w:t xml:space="preserve"> отдельные</w:t>
      </w:r>
      <w:r w:rsidR="00C435F1" w:rsidRPr="000721F4">
        <w:rPr>
          <w:sz w:val="28"/>
          <w:szCs w:val="28"/>
        </w:rPr>
        <w:t xml:space="preserve"> коды  видов доходов бюджета района за территориальными, федеральными органами исполнительной власти</w:t>
      </w:r>
      <w:r w:rsidR="00C435F1">
        <w:rPr>
          <w:sz w:val="28"/>
          <w:szCs w:val="28"/>
        </w:rPr>
        <w:t>,</w:t>
      </w:r>
      <w:r w:rsidR="00C435F1" w:rsidRPr="000721F4">
        <w:rPr>
          <w:sz w:val="28"/>
          <w:szCs w:val="28"/>
        </w:rPr>
        <w:t xml:space="preserve"> за главным администратором доходов – Комитетом по финансам муниципального района</w:t>
      </w:r>
      <w:r w:rsidR="00C435F1">
        <w:rPr>
          <w:sz w:val="28"/>
          <w:szCs w:val="28"/>
        </w:rPr>
        <w:t>);</w:t>
      </w:r>
    </w:p>
    <w:p w:rsidR="00C435F1" w:rsidRDefault="001E26EF" w:rsidP="00C435F1">
      <w:pPr>
        <w:pStyle w:val="Default"/>
        <w:jc w:val="both"/>
        <w:rPr>
          <w:sz w:val="28"/>
          <w:szCs w:val="28"/>
        </w:rPr>
      </w:pPr>
      <w:r>
        <w:rPr>
          <w:sz w:val="28"/>
          <w:szCs w:val="28"/>
        </w:rPr>
        <w:t>- несоответствие (отсутствие) документов и материалов, предоставляемых одновременно с проектом бюджета требованиям законодательства</w:t>
      </w:r>
    </w:p>
    <w:p w:rsidR="001E26EF" w:rsidRDefault="001E26EF" w:rsidP="00C435F1">
      <w:pPr>
        <w:pStyle w:val="Default"/>
        <w:jc w:val="both"/>
        <w:rPr>
          <w:sz w:val="28"/>
          <w:szCs w:val="28"/>
        </w:rPr>
      </w:pPr>
      <w:r>
        <w:rPr>
          <w:sz w:val="28"/>
          <w:szCs w:val="28"/>
        </w:rPr>
        <w:t xml:space="preserve"> (3 нарушения</w:t>
      </w:r>
      <w:r w:rsidR="00C435F1">
        <w:rPr>
          <w:sz w:val="28"/>
          <w:szCs w:val="28"/>
        </w:rPr>
        <w:t xml:space="preserve">: </w:t>
      </w:r>
      <w:r w:rsidR="00C435F1" w:rsidRPr="000721F4">
        <w:rPr>
          <w:sz w:val="28"/>
          <w:szCs w:val="28"/>
        </w:rPr>
        <w:t>в нарушение ст.184.2 Бюджетного кодекса РФ к проекту бюджета</w:t>
      </w:r>
      <w:r w:rsidR="00C435F1">
        <w:rPr>
          <w:sz w:val="28"/>
          <w:szCs w:val="28"/>
        </w:rPr>
        <w:t xml:space="preserve"> муниципального района</w:t>
      </w:r>
      <w:r w:rsidR="00C435F1" w:rsidRPr="000721F4">
        <w:rPr>
          <w:sz w:val="28"/>
          <w:szCs w:val="28"/>
        </w:rPr>
        <w:t xml:space="preserve"> не представлен прогноз основных характеристик консолидированного бюджета муниципального района на очередной финансовый год и плановый период, либо утвержденный среднесрочный финансовый план</w:t>
      </w:r>
      <w:r w:rsidR="00821AD7">
        <w:rPr>
          <w:sz w:val="28"/>
          <w:szCs w:val="28"/>
        </w:rPr>
        <w:t>;  сельскими поселениями не представлены реестры источников доходов</w:t>
      </w:r>
      <w:r w:rsidR="00C435F1">
        <w:rPr>
          <w:sz w:val="28"/>
          <w:szCs w:val="28"/>
        </w:rPr>
        <w:t>)</w:t>
      </w:r>
    </w:p>
    <w:p w:rsidR="00CD146F" w:rsidRDefault="00CD146F" w:rsidP="00940E1A">
      <w:pPr>
        <w:pStyle w:val="Default"/>
        <w:jc w:val="both"/>
        <w:rPr>
          <w:sz w:val="28"/>
          <w:szCs w:val="28"/>
        </w:rPr>
      </w:pPr>
      <w:r>
        <w:rPr>
          <w:sz w:val="28"/>
          <w:szCs w:val="28"/>
        </w:rPr>
        <w:t xml:space="preserve">- нарушения порядка формирования ассигнований дорожного фонда в сумме </w:t>
      </w:r>
      <w:r w:rsidR="00672AA3">
        <w:rPr>
          <w:sz w:val="28"/>
          <w:szCs w:val="28"/>
        </w:rPr>
        <w:t>6702,0</w:t>
      </w:r>
      <w:r>
        <w:rPr>
          <w:sz w:val="28"/>
          <w:szCs w:val="28"/>
        </w:rPr>
        <w:t xml:space="preserve"> тыс. рублей</w:t>
      </w:r>
      <w:r w:rsidR="00CD0475">
        <w:rPr>
          <w:sz w:val="28"/>
          <w:szCs w:val="28"/>
        </w:rPr>
        <w:t xml:space="preserve"> </w:t>
      </w:r>
      <w:r w:rsidR="00CD0475" w:rsidRPr="006E352E">
        <w:rPr>
          <w:sz w:val="28"/>
          <w:szCs w:val="28"/>
        </w:rPr>
        <w:t xml:space="preserve">(в нарушение </w:t>
      </w:r>
      <w:r w:rsidR="00BA03E5">
        <w:rPr>
          <w:sz w:val="28"/>
          <w:szCs w:val="28"/>
        </w:rPr>
        <w:t xml:space="preserve">требований п.5 </w:t>
      </w:r>
      <w:r w:rsidR="00CD0475" w:rsidRPr="006E352E">
        <w:rPr>
          <w:sz w:val="28"/>
          <w:szCs w:val="28"/>
        </w:rPr>
        <w:t>ст.179</w:t>
      </w:r>
      <w:r w:rsidR="00CD0475" w:rsidRPr="006E352E">
        <w:rPr>
          <w:sz w:val="28"/>
          <w:szCs w:val="28"/>
          <w:vertAlign w:val="superscript"/>
        </w:rPr>
        <w:t>4</w:t>
      </w:r>
      <w:r w:rsidR="00CD0475" w:rsidRPr="006E352E">
        <w:rPr>
          <w:sz w:val="28"/>
          <w:szCs w:val="28"/>
        </w:rPr>
        <w:t xml:space="preserve"> БК РФ неиспользованные бюджетные ассигнования прошлого года не были направлены на увеличение бюджетных ассигнований Дорожного фонда в 201</w:t>
      </w:r>
      <w:r w:rsidR="00672AA3">
        <w:rPr>
          <w:sz w:val="28"/>
          <w:szCs w:val="28"/>
        </w:rPr>
        <w:t>9</w:t>
      </w:r>
      <w:r w:rsidR="00CD0475" w:rsidRPr="006E352E">
        <w:rPr>
          <w:sz w:val="28"/>
          <w:szCs w:val="28"/>
        </w:rPr>
        <w:t xml:space="preserve"> году (по состоянию на 01.</w:t>
      </w:r>
      <w:r w:rsidR="00672AA3">
        <w:rPr>
          <w:sz w:val="28"/>
          <w:szCs w:val="28"/>
        </w:rPr>
        <w:t>10</w:t>
      </w:r>
      <w:r w:rsidR="00CD0475" w:rsidRPr="006E352E">
        <w:rPr>
          <w:sz w:val="28"/>
          <w:szCs w:val="28"/>
        </w:rPr>
        <w:t>.201</w:t>
      </w:r>
      <w:r w:rsidR="00672AA3">
        <w:rPr>
          <w:sz w:val="28"/>
          <w:szCs w:val="28"/>
        </w:rPr>
        <w:t>9</w:t>
      </w:r>
      <w:r w:rsidR="00CD0475" w:rsidRPr="006E352E">
        <w:rPr>
          <w:sz w:val="28"/>
          <w:szCs w:val="28"/>
        </w:rPr>
        <w:t>);</w:t>
      </w:r>
    </w:p>
    <w:p w:rsidR="005C6B87" w:rsidRDefault="00FD2BFB" w:rsidP="00FD2BFB">
      <w:pPr>
        <w:jc w:val="both"/>
        <w:rPr>
          <w:color w:val="000000"/>
          <w:sz w:val="28"/>
          <w:szCs w:val="28"/>
        </w:rPr>
      </w:pPr>
      <w:r>
        <w:rPr>
          <w:sz w:val="28"/>
          <w:szCs w:val="28"/>
        </w:rPr>
        <w:t>- н</w:t>
      </w:r>
      <w:r w:rsidRPr="00FD2BFB">
        <w:rPr>
          <w:color w:val="000000"/>
          <w:sz w:val="28"/>
          <w:szCs w:val="28"/>
        </w:rPr>
        <w:t>арушение порядка принятия решений о разработке муниципальных программ, их формирования и оценки их планируемой эффективности муниципальных программ</w:t>
      </w:r>
      <w:r w:rsidR="00D81A50">
        <w:rPr>
          <w:color w:val="000000"/>
          <w:sz w:val="28"/>
          <w:szCs w:val="28"/>
        </w:rPr>
        <w:t xml:space="preserve"> </w:t>
      </w:r>
      <w:r w:rsidR="005C6B87">
        <w:rPr>
          <w:color w:val="000000"/>
          <w:sz w:val="28"/>
          <w:szCs w:val="28"/>
        </w:rPr>
        <w:t>(2 нарушения):</w:t>
      </w:r>
    </w:p>
    <w:p w:rsidR="00FD2BFB" w:rsidRPr="00FD2BFB" w:rsidRDefault="005C6B87" w:rsidP="00FD2BFB">
      <w:pPr>
        <w:jc w:val="both"/>
        <w:rPr>
          <w:color w:val="000000"/>
          <w:sz w:val="28"/>
          <w:szCs w:val="28"/>
        </w:rPr>
      </w:pPr>
      <w:r>
        <w:rPr>
          <w:color w:val="000000"/>
          <w:sz w:val="28"/>
          <w:szCs w:val="28"/>
        </w:rPr>
        <w:t>- другие нарушения в ходе формирования бюджета (4 нарушения)</w:t>
      </w:r>
      <w:r w:rsidR="00FD2BFB">
        <w:rPr>
          <w:color w:val="000000"/>
          <w:sz w:val="28"/>
          <w:szCs w:val="28"/>
        </w:rPr>
        <w:t>.</w:t>
      </w:r>
    </w:p>
    <w:p w:rsidR="00CD146F" w:rsidRDefault="00CD146F" w:rsidP="00CD146F">
      <w:pPr>
        <w:pStyle w:val="Default"/>
        <w:ind w:firstLine="708"/>
        <w:jc w:val="both"/>
        <w:rPr>
          <w:sz w:val="28"/>
          <w:szCs w:val="28"/>
        </w:rPr>
      </w:pPr>
      <w:r w:rsidRPr="00800BAA">
        <w:rPr>
          <w:b/>
          <w:color w:val="auto"/>
          <w:sz w:val="28"/>
          <w:szCs w:val="28"/>
        </w:rPr>
        <w:t>Нарушения в ходе исполнения бюджета</w:t>
      </w:r>
      <w:r w:rsidRPr="00800BAA">
        <w:rPr>
          <w:color w:val="auto"/>
          <w:sz w:val="28"/>
          <w:szCs w:val="28"/>
        </w:rPr>
        <w:t xml:space="preserve"> –</w:t>
      </w:r>
      <w:r>
        <w:rPr>
          <w:sz w:val="28"/>
          <w:szCs w:val="28"/>
        </w:rPr>
        <w:t xml:space="preserve"> </w:t>
      </w:r>
      <w:r w:rsidR="00E13437">
        <w:rPr>
          <w:sz w:val="28"/>
          <w:szCs w:val="28"/>
        </w:rPr>
        <w:t xml:space="preserve">68 нарушений на </w:t>
      </w:r>
      <w:r w:rsidR="00BA03E5">
        <w:rPr>
          <w:sz w:val="28"/>
          <w:szCs w:val="28"/>
        </w:rPr>
        <w:t xml:space="preserve">сумму </w:t>
      </w:r>
      <w:r w:rsidR="00E13437">
        <w:rPr>
          <w:sz w:val="28"/>
          <w:szCs w:val="28"/>
        </w:rPr>
        <w:t>5360,9</w:t>
      </w:r>
      <w:r>
        <w:rPr>
          <w:sz w:val="28"/>
          <w:szCs w:val="28"/>
        </w:rPr>
        <w:t xml:space="preserve"> тыс. рублей, в том числе:</w:t>
      </w:r>
    </w:p>
    <w:p w:rsidR="006B1ECD" w:rsidRDefault="006B1ECD" w:rsidP="006B1ECD">
      <w:pPr>
        <w:pStyle w:val="af5"/>
        <w:spacing w:after="0"/>
        <w:ind w:right="-1"/>
        <w:jc w:val="both"/>
        <w:rPr>
          <w:rFonts w:eastAsia="Calibri"/>
          <w:sz w:val="28"/>
          <w:szCs w:val="28"/>
        </w:rPr>
      </w:pPr>
      <w:r>
        <w:rPr>
          <w:rFonts w:eastAsia="Calibri"/>
          <w:sz w:val="28"/>
          <w:szCs w:val="28"/>
        </w:rPr>
        <w:t xml:space="preserve">-  3 </w:t>
      </w:r>
      <w:r w:rsidRPr="006B1ECD">
        <w:rPr>
          <w:rFonts w:eastAsia="Calibri"/>
          <w:sz w:val="28"/>
          <w:szCs w:val="28"/>
        </w:rPr>
        <w:t>нарушени</w:t>
      </w:r>
      <w:r>
        <w:rPr>
          <w:rFonts w:eastAsia="Calibri"/>
          <w:sz w:val="28"/>
          <w:szCs w:val="28"/>
        </w:rPr>
        <w:t>я</w:t>
      </w:r>
      <w:r w:rsidRPr="006B1ECD">
        <w:rPr>
          <w:rFonts w:eastAsia="Calibri"/>
          <w:sz w:val="28"/>
          <w:szCs w:val="28"/>
        </w:rPr>
        <w:t xml:space="preserve"> положений нормативного правового акта Правительства РФ, высшего исполнительного органа государственной власти  субъекта РФ, местной администрации о мерах по реализации закона (решения) о бюджете на текущий финансовый год и на плановый период </w:t>
      </w:r>
      <w:r>
        <w:rPr>
          <w:rFonts w:eastAsia="Calibri"/>
          <w:sz w:val="28"/>
          <w:szCs w:val="28"/>
        </w:rPr>
        <w:t>на сумму 125,1 тыс. рублей</w:t>
      </w:r>
      <w:r w:rsidRPr="006B1ECD">
        <w:rPr>
          <w:rFonts w:eastAsia="Calibri"/>
          <w:sz w:val="28"/>
          <w:szCs w:val="28"/>
        </w:rPr>
        <w:t xml:space="preserve"> (Положение о бюджетном процессе</w:t>
      </w:r>
      <w:r>
        <w:rPr>
          <w:rFonts w:eastAsia="Calibri"/>
          <w:sz w:val="28"/>
          <w:szCs w:val="28"/>
        </w:rPr>
        <w:t xml:space="preserve"> </w:t>
      </w:r>
      <w:r w:rsidR="00431567">
        <w:rPr>
          <w:rFonts w:eastAsia="Calibri"/>
          <w:sz w:val="28"/>
          <w:szCs w:val="28"/>
        </w:rPr>
        <w:t>с</w:t>
      </w:r>
      <w:r>
        <w:rPr>
          <w:rFonts w:eastAsia="Calibri"/>
          <w:sz w:val="28"/>
          <w:szCs w:val="28"/>
        </w:rPr>
        <w:t>/п «Песчанское»</w:t>
      </w:r>
      <w:r w:rsidRPr="006B1ECD">
        <w:rPr>
          <w:rFonts w:eastAsia="Calibri"/>
          <w:sz w:val="28"/>
          <w:szCs w:val="28"/>
        </w:rPr>
        <w:t xml:space="preserve"> не приведено в соответствие с бюджетным законодательством, решением о бюджете не утвержден дефицит  бюджета</w:t>
      </w:r>
      <w:r>
        <w:rPr>
          <w:rFonts w:eastAsia="Calibri"/>
          <w:sz w:val="28"/>
          <w:szCs w:val="28"/>
        </w:rPr>
        <w:t xml:space="preserve"> в сумме 125,086 тыс. рублей)</w:t>
      </w:r>
      <w:r w:rsidRPr="006B1ECD">
        <w:rPr>
          <w:rFonts w:eastAsia="Calibri"/>
          <w:sz w:val="28"/>
          <w:szCs w:val="28"/>
        </w:rPr>
        <w:t>,  главным администратором доходов  не закреплены коды вида доходов по бюджетной классификации);</w:t>
      </w:r>
    </w:p>
    <w:p w:rsidR="006B1ECD" w:rsidRDefault="006B1ECD" w:rsidP="006B1ECD">
      <w:pPr>
        <w:pStyle w:val="af5"/>
        <w:spacing w:after="0"/>
        <w:ind w:right="-1"/>
        <w:jc w:val="both"/>
        <w:rPr>
          <w:rFonts w:eastAsia="Calibri"/>
          <w:sz w:val="28"/>
          <w:szCs w:val="28"/>
        </w:rPr>
      </w:pPr>
      <w:r>
        <w:rPr>
          <w:rFonts w:eastAsia="Calibri"/>
          <w:sz w:val="28"/>
          <w:szCs w:val="28"/>
        </w:rPr>
        <w:t>- 1нарушение порядка реализации государственных (муниципальных) программ;</w:t>
      </w:r>
    </w:p>
    <w:p w:rsidR="00ED5E6E" w:rsidRDefault="00ED5E6E" w:rsidP="006B1ECD">
      <w:pPr>
        <w:pStyle w:val="af5"/>
        <w:spacing w:after="0"/>
        <w:ind w:right="-1"/>
        <w:jc w:val="both"/>
        <w:rPr>
          <w:sz w:val="28"/>
          <w:szCs w:val="28"/>
        </w:rPr>
      </w:pPr>
      <w:r>
        <w:rPr>
          <w:sz w:val="28"/>
          <w:szCs w:val="28"/>
        </w:rPr>
        <w:t xml:space="preserve">- </w:t>
      </w:r>
      <w:r w:rsidR="00800BAA">
        <w:rPr>
          <w:sz w:val="28"/>
          <w:szCs w:val="28"/>
        </w:rPr>
        <w:t xml:space="preserve">2 </w:t>
      </w:r>
      <w:r>
        <w:rPr>
          <w:sz w:val="28"/>
          <w:szCs w:val="28"/>
        </w:rPr>
        <w:t>н</w:t>
      </w:r>
      <w:r w:rsidRPr="008033C3">
        <w:rPr>
          <w:sz w:val="28"/>
          <w:szCs w:val="28"/>
        </w:rPr>
        <w:t>арушени</w:t>
      </w:r>
      <w:r w:rsidR="00800BAA">
        <w:rPr>
          <w:sz w:val="28"/>
          <w:szCs w:val="28"/>
        </w:rPr>
        <w:t>я</w:t>
      </w:r>
      <w:r w:rsidRPr="008033C3">
        <w:rPr>
          <w:sz w:val="28"/>
          <w:szCs w:val="28"/>
        </w:rPr>
        <w:t xml:space="preserve"> порядка применения бюджетной классификации Российской Федерации</w:t>
      </w:r>
      <w:r>
        <w:rPr>
          <w:sz w:val="28"/>
          <w:szCs w:val="28"/>
        </w:rPr>
        <w:t xml:space="preserve">  на сумму 72,6 тыс. рублей (оплата по договору аренды администрации с/п «Малетинское» с МУП «Аптека №30» зачислялась на неверное КБК);</w:t>
      </w:r>
    </w:p>
    <w:p w:rsidR="00ED5E6E" w:rsidRPr="006B1ECD" w:rsidRDefault="00ED5E6E" w:rsidP="006B1ECD">
      <w:pPr>
        <w:pStyle w:val="af5"/>
        <w:spacing w:after="0"/>
        <w:ind w:right="-1"/>
        <w:jc w:val="both"/>
        <w:rPr>
          <w:rFonts w:eastAsia="Calibri"/>
          <w:sz w:val="28"/>
          <w:szCs w:val="28"/>
        </w:rPr>
      </w:pPr>
      <w:r>
        <w:rPr>
          <w:sz w:val="28"/>
          <w:szCs w:val="28"/>
        </w:rPr>
        <w:lastRenderedPageBreak/>
        <w:t xml:space="preserve">- </w:t>
      </w:r>
      <w:r w:rsidRPr="002C4ACC">
        <w:rPr>
          <w:sz w:val="28"/>
          <w:szCs w:val="28"/>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w:t>
      </w:r>
      <w:r w:rsidRPr="00ED5E6E">
        <w:rPr>
          <w:sz w:val="28"/>
          <w:szCs w:val="28"/>
        </w:rPr>
        <w:t>1</w:t>
      </w:r>
      <w:r w:rsidRPr="002C4ACC">
        <w:rPr>
          <w:sz w:val="28"/>
          <w:szCs w:val="28"/>
        </w:rPr>
        <w:t xml:space="preserve"> нарушение)</w:t>
      </w:r>
      <w:r>
        <w:rPr>
          <w:sz w:val="28"/>
          <w:szCs w:val="28"/>
        </w:rPr>
        <w:t>;</w:t>
      </w:r>
    </w:p>
    <w:p w:rsidR="006B1ECD" w:rsidRDefault="006B1ECD" w:rsidP="006B1ECD">
      <w:pPr>
        <w:pStyle w:val="Default"/>
        <w:jc w:val="both"/>
        <w:rPr>
          <w:sz w:val="28"/>
          <w:szCs w:val="28"/>
        </w:rPr>
      </w:pPr>
      <w:r w:rsidRPr="000721F4">
        <w:rPr>
          <w:sz w:val="28"/>
          <w:szCs w:val="28"/>
        </w:rPr>
        <w:t>- 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r w:rsidR="00EA7E26" w:rsidRPr="00EA7E26">
        <w:rPr>
          <w:rFonts w:eastAsia="Calibri"/>
          <w:szCs w:val="28"/>
        </w:rPr>
        <w:t xml:space="preserve"> </w:t>
      </w:r>
      <w:r w:rsidR="00EA7E26" w:rsidRPr="00EA7E26">
        <w:rPr>
          <w:rFonts w:eastAsia="Calibri"/>
          <w:sz w:val="28"/>
          <w:szCs w:val="28"/>
        </w:rPr>
        <w:t>ст. 264</w:t>
      </w:r>
      <w:r w:rsidR="00EA7E26">
        <w:rPr>
          <w:rFonts w:eastAsia="Calibri"/>
          <w:sz w:val="28"/>
          <w:szCs w:val="28"/>
        </w:rPr>
        <w:t>.</w:t>
      </w:r>
      <w:r w:rsidR="00EA7E26" w:rsidRPr="00EA7E26">
        <w:rPr>
          <w:rFonts w:eastAsia="Calibri"/>
          <w:sz w:val="28"/>
          <w:szCs w:val="28"/>
        </w:rPr>
        <w:t>2 БК РФ</w:t>
      </w:r>
      <w:r w:rsidRPr="00EA7E26">
        <w:rPr>
          <w:sz w:val="28"/>
          <w:szCs w:val="28"/>
        </w:rPr>
        <w:t xml:space="preserve"> (</w:t>
      </w:r>
      <w:r w:rsidR="00ED5E6E">
        <w:rPr>
          <w:sz w:val="28"/>
          <w:szCs w:val="28"/>
        </w:rPr>
        <w:t>2</w:t>
      </w:r>
      <w:r w:rsidRPr="000721F4">
        <w:rPr>
          <w:sz w:val="28"/>
          <w:szCs w:val="28"/>
        </w:rPr>
        <w:t xml:space="preserve"> нарушени</w:t>
      </w:r>
      <w:r w:rsidR="00ED5E6E">
        <w:rPr>
          <w:sz w:val="28"/>
          <w:szCs w:val="28"/>
        </w:rPr>
        <w:t>я</w:t>
      </w:r>
      <w:r w:rsidRPr="000721F4">
        <w:rPr>
          <w:sz w:val="28"/>
          <w:szCs w:val="28"/>
        </w:rPr>
        <w:t>)</w:t>
      </w:r>
      <w:r w:rsidR="00ED5E6E">
        <w:rPr>
          <w:sz w:val="28"/>
          <w:szCs w:val="28"/>
        </w:rPr>
        <w:t>;</w:t>
      </w:r>
    </w:p>
    <w:p w:rsidR="00EA7E26" w:rsidRPr="00E90300" w:rsidRDefault="00EA7E26" w:rsidP="008F50F9">
      <w:pPr>
        <w:pStyle w:val="af5"/>
        <w:spacing w:after="0"/>
        <w:ind w:right="-1"/>
        <w:jc w:val="both"/>
        <w:rPr>
          <w:color w:val="000000"/>
          <w:sz w:val="28"/>
          <w:szCs w:val="28"/>
        </w:rPr>
      </w:pPr>
      <w:r w:rsidRPr="00EA7E26">
        <w:rPr>
          <w:rFonts w:eastAsia="Calibri"/>
          <w:sz w:val="28"/>
          <w:szCs w:val="28"/>
        </w:rPr>
        <w:t>- нарушение сроков представления главным администратор</w:t>
      </w:r>
      <w:r w:rsidR="008F50F9">
        <w:rPr>
          <w:rFonts w:eastAsia="Calibri"/>
          <w:sz w:val="28"/>
          <w:szCs w:val="28"/>
        </w:rPr>
        <w:t>о</w:t>
      </w:r>
      <w:r w:rsidRPr="00EA7E26">
        <w:rPr>
          <w:rFonts w:eastAsia="Calibri"/>
          <w:sz w:val="28"/>
          <w:szCs w:val="28"/>
        </w:rPr>
        <w:t>м</w:t>
      </w:r>
      <w:r w:rsidR="008F50F9">
        <w:rPr>
          <w:rFonts w:eastAsia="Calibri"/>
          <w:sz w:val="28"/>
          <w:szCs w:val="28"/>
        </w:rPr>
        <w:t xml:space="preserve"> сельского поселения «Песчанское»</w:t>
      </w:r>
      <w:r w:rsidRPr="00EA7E26">
        <w:rPr>
          <w:rFonts w:eastAsia="Calibri"/>
          <w:sz w:val="28"/>
          <w:szCs w:val="28"/>
        </w:rPr>
        <w:t xml:space="preserve"> годовой бюджетной отчетности в </w:t>
      </w:r>
      <w:r w:rsidR="008F50F9">
        <w:rPr>
          <w:rFonts w:eastAsia="Calibri"/>
          <w:sz w:val="28"/>
          <w:szCs w:val="28"/>
        </w:rPr>
        <w:t>КСО</w:t>
      </w:r>
      <w:r w:rsidRPr="00EA7E26">
        <w:rPr>
          <w:rFonts w:eastAsia="Calibri"/>
          <w:sz w:val="28"/>
          <w:szCs w:val="28"/>
        </w:rPr>
        <w:t xml:space="preserve"> для внешней проверки;</w:t>
      </w:r>
    </w:p>
    <w:p w:rsidR="00CD146F" w:rsidRDefault="00CD146F" w:rsidP="00940E1A">
      <w:pPr>
        <w:pStyle w:val="Default"/>
        <w:jc w:val="both"/>
        <w:rPr>
          <w:sz w:val="28"/>
          <w:szCs w:val="28"/>
        </w:rPr>
      </w:pPr>
      <w:r>
        <w:rPr>
          <w:sz w:val="28"/>
          <w:szCs w:val="28"/>
        </w:rPr>
        <w:t xml:space="preserve">- нарушение порядка условий оплаты труда работников бюджетных и казенных учреждений </w:t>
      </w:r>
      <w:r w:rsidR="00BA03E5">
        <w:rPr>
          <w:sz w:val="28"/>
          <w:szCs w:val="28"/>
        </w:rPr>
        <w:t>(30 нарушений на сумму 510,148</w:t>
      </w:r>
      <w:r>
        <w:rPr>
          <w:sz w:val="28"/>
          <w:szCs w:val="28"/>
        </w:rPr>
        <w:t xml:space="preserve"> тыс. рублей</w:t>
      </w:r>
      <w:r w:rsidR="00BC623D">
        <w:rPr>
          <w:sz w:val="28"/>
          <w:szCs w:val="28"/>
        </w:rPr>
        <w:t>)</w:t>
      </w:r>
      <w:r>
        <w:rPr>
          <w:sz w:val="28"/>
          <w:szCs w:val="28"/>
        </w:rPr>
        <w:t>;</w:t>
      </w:r>
    </w:p>
    <w:p w:rsidR="008F50F9" w:rsidRDefault="005B4BB4" w:rsidP="005B4BB4">
      <w:pPr>
        <w:jc w:val="both"/>
        <w:rPr>
          <w:color w:val="000000"/>
          <w:sz w:val="28"/>
          <w:szCs w:val="28"/>
        </w:rPr>
      </w:pPr>
      <w:r w:rsidRPr="005B4BB4">
        <w:rPr>
          <w:color w:val="000000"/>
          <w:sz w:val="28"/>
          <w:szCs w:val="28"/>
        </w:rPr>
        <w:t>-</w:t>
      </w:r>
      <w:r>
        <w:rPr>
          <w:color w:val="000000"/>
          <w:sz w:val="28"/>
          <w:szCs w:val="28"/>
        </w:rPr>
        <w:t xml:space="preserve"> н</w:t>
      </w:r>
      <w:r w:rsidRPr="005B4BB4">
        <w:rPr>
          <w:color w:val="000000"/>
          <w:sz w:val="28"/>
          <w:szCs w:val="28"/>
        </w:rPr>
        <w:t>арушение порядка обеспечения открытости и доступности сведений, содержащихся в документах а, равно как и самих документов муниципальных учреждений путем размещения на официальном сайте в информационно-телекоммуникационной сети «Интернет»</w:t>
      </w:r>
      <w:r w:rsidR="00BC623D">
        <w:rPr>
          <w:color w:val="000000"/>
          <w:sz w:val="28"/>
          <w:szCs w:val="28"/>
        </w:rPr>
        <w:t xml:space="preserve"> (1 нарушение)</w:t>
      </w:r>
      <w:r w:rsidR="008F50F9">
        <w:rPr>
          <w:color w:val="000000"/>
          <w:sz w:val="28"/>
          <w:szCs w:val="28"/>
        </w:rPr>
        <w:t>;</w:t>
      </w:r>
    </w:p>
    <w:p w:rsidR="005B4BB4" w:rsidRPr="005B4BB4" w:rsidRDefault="008F50F9" w:rsidP="005B4BB4">
      <w:pPr>
        <w:jc w:val="both"/>
        <w:rPr>
          <w:color w:val="000000"/>
          <w:sz w:val="28"/>
          <w:szCs w:val="28"/>
        </w:rPr>
      </w:pPr>
      <w:r>
        <w:rPr>
          <w:color w:val="000000"/>
          <w:sz w:val="28"/>
          <w:szCs w:val="28"/>
        </w:rPr>
        <w:t>- другие нарушения в ходе исполнения бюджетов (2</w:t>
      </w:r>
      <w:r w:rsidR="00B24F50">
        <w:rPr>
          <w:color w:val="000000"/>
          <w:sz w:val="28"/>
          <w:szCs w:val="28"/>
        </w:rPr>
        <w:t>6</w:t>
      </w:r>
      <w:r>
        <w:rPr>
          <w:color w:val="000000"/>
          <w:sz w:val="28"/>
          <w:szCs w:val="28"/>
        </w:rPr>
        <w:t xml:space="preserve"> нарушений на сумму </w:t>
      </w:r>
      <w:r w:rsidR="00B24F50">
        <w:rPr>
          <w:color w:val="000000"/>
          <w:sz w:val="28"/>
          <w:szCs w:val="28"/>
        </w:rPr>
        <w:t>4649,4</w:t>
      </w:r>
      <w:r>
        <w:rPr>
          <w:color w:val="000000"/>
          <w:sz w:val="28"/>
          <w:szCs w:val="28"/>
        </w:rPr>
        <w:t xml:space="preserve"> тыс. рублей)</w:t>
      </w:r>
      <w:r w:rsidR="005B4BB4">
        <w:rPr>
          <w:color w:val="000000"/>
          <w:sz w:val="28"/>
          <w:szCs w:val="28"/>
        </w:rPr>
        <w:t>.</w:t>
      </w:r>
    </w:p>
    <w:p w:rsidR="00C8515D" w:rsidRDefault="00C8515D" w:rsidP="00C8515D">
      <w:pPr>
        <w:ind w:firstLine="708"/>
        <w:jc w:val="both"/>
        <w:rPr>
          <w:bCs/>
          <w:color w:val="000000"/>
          <w:sz w:val="28"/>
          <w:szCs w:val="28"/>
        </w:rPr>
      </w:pPr>
      <w:r w:rsidRPr="004806B1">
        <w:rPr>
          <w:b/>
          <w:bCs/>
          <w:color w:val="000000"/>
          <w:sz w:val="28"/>
          <w:szCs w:val="28"/>
        </w:rPr>
        <w:t>Нарушения ведения бухгалтерского учета, составления и представления бухгалтерской (финансовой) отчетности</w:t>
      </w:r>
      <w:r>
        <w:rPr>
          <w:bCs/>
          <w:color w:val="000000"/>
          <w:sz w:val="28"/>
          <w:szCs w:val="28"/>
        </w:rPr>
        <w:t xml:space="preserve">- </w:t>
      </w:r>
      <w:r w:rsidR="004F4E5F">
        <w:rPr>
          <w:bCs/>
          <w:color w:val="000000"/>
          <w:sz w:val="28"/>
          <w:szCs w:val="28"/>
        </w:rPr>
        <w:t>38 нарушений на сумму 2694,0</w:t>
      </w:r>
      <w:r>
        <w:rPr>
          <w:bCs/>
          <w:color w:val="000000"/>
          <w:sz w:val="28"/>
          <w:szCs w:val="28"/>
        </w:rPr>
        <w:t xml:space="preserve"> тыс. рублей, в том числе:</w:t>
      </w:r>
    </w:p>
    <w:p w:rsidR="00D74A83" w:rsidRDefault="00985D1D" w:rsidP="00D74A83">
      <w:pPr>
        <w:jc w:val="both"/>
        <w:rPr>
          <w:sz w:val="28"/>
          <w:szCs w:val="28"/>
        </w:rPr>
      </w:pPr>
      <w:r w:rsidRPr="00D74A83">
        <w:rPr>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D74A83">
        <w:rPr>
          <w:sz w:val="28"/>
          <w:szCs w:val="28"/>
        </w:rPr>
        <w:t xml:space="preserve"> и требований по оформлению учетной политики</w:t>
      </w:r>
    </w:p>
    <w:p w:rsidR="004F4E5F" w:rsidRPr="00D74A83" w:rsidRDefault="004F4E5F" w:rsidP="00D74A83">
      <w:pPr>
        <w:jc w:val="both"/>
        <w:rPr>
          <w:b/>
          <w:sz w:val="28"/>
          <w:szCs w:val="28"/>
        </w:rPr>
      </w:pPr>
      <w:r w:rsidRPr="00D74A83">
        <w:rPr>
          <w:sz w:val="28"/>
          <w:szCs w:val="28"/>
        </w:rPr>
        <w:t xml:space="preserve"> (2 нарушения: заведующей </w:t>
      </w:r>
      <w:r w:rsidR="00D74A83" w:rsidRPr="00D74A83">
        <w:rPr>
          <w:sz w:val="28"/>
          <w:szCs w:val="28"/>
        </w:rPr>
        <w:t>МДОУ «ЦРР д/с</w:t>
      </w:r>
      <w:r w:rsidR="002C0939">
        <w:rPr>
          <w:sz w:val="28"/>
          <w:szCs w:val="28"/>
        </w:rPr>
        <w:t xml:space="preserve"> №</w:t>
      </w:r>
      <w:r w:rsidR="00D74A83" w:rsidRPr="00D74A83">
        <w:rPr>
          <w:sz w:val="28"/>
          <w:szCs w:val="28"/>
        </w:rPr>
        <w:t xml:space="preserve"> 1с. Малета»</w:t>
      </w:r>
      <w:r w:rsidRPr="00D74A83">
        <w:rPr>
          <w:sz w:val="28"/>
          <w:szCs w:val="28"/>
        </w:rPr>
        <w:t xml:space="preserve"> должным образом не организовано ведение бухгалтерского учета и хранение документов бухгалтерского учета; не утверждена учетная политика</w:t>
      </w:r>
      <w:r w:rsidR="00D74A83" w:rsidRPr="00D74A83">
        <w:rPr>
          <w:sz w:val="28"/>
          <w:szCs w:val="28"/>
        </w:rPr>
        <w:t>);</w:t>
      </w:r>
    </w:p>
    <w:p w:rsidR="00533C62" w:rsidRDefault="00533C62" w:rsidP="00D74A83">
      <w:pPr>
        <w:ind w:firstLine="709"/>
        <w:jc w:val="both"/>
        <w:rPr>
          <w:color w:val="000000"/>
          <w:sz w:val="28"/>
          <w:szCs w:val="28"/>
        </w:rPr>
      </w:pPr>
      <w:r>
        <w:rPr>
          <w:color w:val="000000"/>
          <w:sz w:val="28"/>
          <w:szCs w:val="28"/>
        </w:rPr>
        <w:t>- н</w:t>
      </w:r>
      <w:r w:rsidRPr="00533C62">
        <w:rPr>
          <w:color w:val="000000"/>
          <w:sz w:val="28"/>
          <w:szCs w:val="28"/>
        </w:rPr>
        <w:t>арушение требований</w:t>
      </w:r>
      <w:r w:rsidR="004F4E5F">
        <w:rPr>
          <w:color w:val="000000"/>
          <w:sz w:val="28"/>
          <w:szCs w:val="28"/>
        </w:rPr>
        <w:t>, предъявляемых к</w:t>
      </w:r>
      <w:r w:rsidRPr="00533C62">
        <w:rPr>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4F4E5F">
        <w:rPr>
          <w:color w:val="000000"/>
          <w:sz w:val="28"/>
          <w:szCs w:val="28"/>
        </w:rPr>
        <w:t>(7 нарушений на сумму 463,033</w:t>
      </w:r>
      <w:r>
        <w:rPr>
          <w:color w:val="000000"/>
          <w:sz w:val="28"/>
          <w:szCs w:val="28"/>
        </w:rPr>
        <w:t xml:space="preserve"> тыс. рублей</w:t>
      </w:r>
      <w:r w:rsidR="004F4E5F">
        <w:rPr>
          <w:color w:val="000000"/>
          <w:sz w:val="28"/>
          <w:szCs w:val="28"/>
        </w:rPr>
        <w:t>)</w:t>
      </w:r>
      <w:r w:rsidR="00D74A83">
        <w:rPr>
          <w:color w:val="000000"/>
          <w:sz w:val="28"/>
          <w:szCs w:val="28"/>
        </w:rPr>
        <w:t>.</w:t>
      </w:r>
      <w:r w:rsidR="00D74A83" w:rsidRPr="00E54F91">
        <w:rPr>
          <w:sz w:val="28"/>
          <w:szCs w:val="28"/>
        </w:rPr>
        <w:t xml:space="preserve"> В подотчет </w:t>
      </w:r>
      <w:r w:rsidR="00D74A83">
        <w:rPr>
          <w:sz w:val="28"/>
          <w:szCs w:val="28"/>
        </w:rPr>
        <w:t>завхозу</w:t>
      </w:r>
      <w:r w:rsidR="00D74A83" w:rsidRPr="00D74A83">
        <w:rPr>
          <w:sz w:val="28"/>
          <w:szCs w:val="28"/>
        </w:rPr>
        <w:t xml:space="preserve"> МДОУ «ЦРР д/с </w:t>
      </w:r>
      <w:r w:rsidR="002C0939">
        <w:rPr>
          <w:sz w:val="28"/>
          <w:szCs w:val="28"/>
        </w:rPr>
        <w:t>№</w:t>
      </w:r>
      <w:r w:rsidR="00D74A83" w:rsidRPr="00D74A83">
        <w:rPr>
          <w:sz w:val="28"/>
          <w:szCs w:val="28"/>
        </w:rPr>
        <w:t xml:space="preserve">1с. Малета» </w:t>
      </w:r>
      <w:r w:rsidR="00D74A83" w:rsidRPr="00E54F91">
        <w:rPr>
          <w:sz w:val="28"/>
          <w:szCs w:val="28"/>
        </w:rPr>
        <w:t xml:space="preserve"> за проверяемый период перечислено  752</w:t>
      </w:r>
      <w:r w:rsidR="000F636C">
        <w:rPr>
          <w:sz w:val="28"/>
          <w:szCs w:val="28"/>
        </w:rPr>
        <w:t>,</w:t>
      </w:r>
      <w:r w:rsidR="00D74A83" w:rsidRPr="00E54F91">
        <w:rPr>
          <w:sz w:val="28"/>
          <w:szCs w:val="28"/>
        </w:rPr>
        <w:t xml:space="preserve"> 806</w:t>
      </w:r>
      <w:r w:rsidR="000F636C">
        <w:rPr>
          <w:sz w:val="28"/>
          <w:szCs w:val="28"/>
        </w:rPr>
        <w:t xml:space="preserve"> тыс.</w:t>
      </w:r>
      <w:r w:rsidR="00D74A83" w:rsidRPr="00E54F91">
        <w:rPr>
          <w:sz w:val="28"/>
          <w:szCs w:val="28"/>
        </w:rPr>
        <w:t xml:space="preserve"> рублей. Документы, подтверждающие покупку товаров на сумму</w:t>
      </w:r>
      <w:r w:rsidR="00D74A83" w:rsidRPr="002E42F3">
        <w:rPr>
          <w:i/>
          <w:sz w:val="28"/>
          <w:szCs w:val="28"/>
        </w:rPr>
        <w:t xml:space="preserve"> </w:t>
      </w:r>
      <w:r w:rsidR="00D74A83" w:rsidRPr="000F636C">
        <w:rPr>
          <w:sz w:val="28"/>
          <w:szCs w:val="28"/>
        </w:rPr>
        <w:t>432</w:t>
      </w:r>
      <w:r w:rsidR="000F636C">
        <w:rPr>
          <w:sz w:val="28"/>
          <w:szCs w:val="28"/>
        </w:rPr>
        <w:t>, </w:t>
      </w:r>
      <w:r w:rsidR="00D74A83" w:rsidRPr="000F636C">
        <w:rPr>
          <w:sz w:val="28"/>
          <w:szCs w:val="28"/>
        </w:rPr>
        <w:t>01</w:t>
      </w:r>
      <w:r w:rsidR="000F636C">
        <w:rPr>
          <w:sz w:val="28"/>
          <w:szCs w:val="28"/>
        </w:rPr>
        <w:t>7</w:t>
      </w:r>
      <w:r w:rsidR="00D74A83" w:rsidRPr="000F636C">
        <w:rPr>
          <w:sz w:val="28"/>
          <w:szCs w:val="28"/>
        </w:rPr>
        <w:t xml:space="preserve"> </w:t>
      </w:r>
      <w:r w:rsidR="000F636C">
        <w:rPr>
          <w:sz w:val="28"/>
          <w:szCs w:val="28"/>
        </w:rPr>
        <w:t xml:space="preserve"> тыс. </w:t>
      </w:r>
      <w:r w:rsidR="00D74A83" w:rsidRPr="000F636C">
        <w:rPr>
          <w:sz w:val="28"/>
          <w:szCs w:val="28"/>
        </w:rPr>
        <w:t>рублей</w:t>
      </w:r>
      <w:r w:rsidR="00D74A83" w:rsidRPr="002E42F3">
        <w:rPr>
          <w:i/>
          <w:sz w:val="28"/>
          <w:szCs w:val="28"/>
        </w:rPr>
        <w:t xml:space="preserve">, </w:t>
      </w:r>
      <w:r w:rsidR="00D74A83" w:rsidRPr="00E54F91">
        <w:rPr>
          <w:sz w:val="28"/>
          <w:szCs w:val="28"/>
        </w:rPr>
        <w:t>в том числе  на покупку мяса, овощей к проверке не представлены</w:t>
      </w:r>
      <w:r w:rsidR="00D74A83">
        <w:rPr>
          <w:sz w:val="28"/>
          <w:szCs w:val="28"/>
        </w:rPr>
        <w:t>;</w:t>
      </w:r>
    </w:p>
    <w:p w:rsidR="006C0DB8" w:rsidRPr="008B7A43" w:rsidRDefault="00D74A83" w:rsidP="006C0DB8">
      <w:pPr>
        <w:pStyle w:val="s1"/>
        <w:shd w:val="clear" w:color="auto" w:fill="FFFFFF"/>
        <w:spacing w:before="0" w:beforeAutospacing="0" w:after="0" w:afterAutospacing="0"/>
        <w:jc w:val="both"/>
        <w:rPr>
          <w:sz w:val="28"/>
          <w:szCs w:val="28"/>
        </w:rPr>
      </w:pPr>
      <w:r>
        <w:rPr>
          <w:sz w:val="28"/>
          <w:szCs w:val="28"/>
        </w:rPr>
        <w:t xml:space="preserve">- </w:t>
      </w:r>
      <w:r w:rsidRPr="008B7A43">
        <w:rPr>
          <w:sz w:val="28"/>
          <w:szCs w:val="28"/>
        </w:rPr>
        <w:t xml:space="preserve">нарушения </w:t>
      </w:r>
      <w:r w:rsidRPr="00CE5C2D">
        <w:rPr>
          <w:sz w:val="28"/>
          <w:szCs w:val="28"/>
        </w:rPr>
        <w:t xml:space="preserve">требований, предъявляемых к регистру </w:t>
      </w:r>
      <w:r w:rsidRPr="008B7A43">
        <w:rPr>
          <w:sz w:val="28"/>
          <w:szCs w:val="28"/>
        </w:rPr>
        <w:t>бухгалтерского учета (</w:t>
      </w:r>
      <w:r>
        <w:rPr>
          <w:sz w:val="28"/>
          <w:szCs w:val="28"/>
        </w:rPr>
        <w:t>7 нарушений на сумму 294,970 тыс. рублей</w:t>
      </w:r>
      <w:r w:rsidRPr="008B7A43">
        <w:rPr>
          <w:sz w:val="28"/>
          <w:szCs w:val="28"/>
        </w:rPr>
        <w:t>)</w:t>
      </w:r>
      <w:r w:rsidR="006C0DB8">
        <w:rPr>
          <w:sz w:val="28"/>
          <w:szCs w:val="28"/>
        </w:rPr>
        <w:t xml:space="preserve">. </w:t>
      </w:r>
      <w:r w:rsidR="006C0DB8">
        <w:rPr>
          <w:sz w:val="28"/>
          <w:szCs w:val="28"/>
          <w:shd w:val="clear" w:color="auto" w:fill="FFFFFF"/>
        </w:rPr>
        <w:t>В</w:t>
      </w:r>
      <w:r w:rsidR="006C0DB8" w:rsidRPr="008B7A43">
        <w:rPr>
          <w:sz w:val="28"/>
          <w:szCs w:val="28"/>
          <w:shd w:val="clear" w:color="auto" w:fill="FFFFFF"/>
        </w:rPr>
        <w:t xml:space="preserve"> годовой отчетности Администрации сельского поселения</w:t>
      </w:r>
      <w:r w:rsidR="006C0DB8">
        <w:rPr>
          <w:sz w:val="28"/>
          <w:szCs w:val="28"/>
          <w:shd w:val="clear" w:color="auto" w:fill="FFFFFF"/>
        </w:rPr>
        <w:t xml:space="preserve"> «Малетинское» не </w:t>
      </w:r>
      <w:r w:rsidR="006C0DB8" w:rsidRPr="008B7A43">
        <w:rPr>
          <w:sz w:val="28"/>
          <w:szCs w:val="28"/>
          <w:shd w:val="clear" w:color="auto" w:fill="FFFFFF"/>
        </w:rPr>
        <w:t xml:space="preserve">отражена сумма задолженности, числящаяся за арендаторами в сумме </w:t>
      </w:r>
      <w:r w:rsidR="006C0DB8" w:rsidRPr="008B7A43">
        <w:rPr>
          <w:sz w:val="28"/>
          <w:szCs w:val="28"/>
        </w:rPr>
        <w:t>294</w:t>
      </w:r>
      <w:r w:rsidR="006C0DB8">
        <w:rPr>
          <w:sz w:val="28"/>
          <w:szCs w:val="28"/>
        </w:rPr>
        <w:t>,</w:t>
      </w:r>
      <w:r w:rsidR="006C0DB8" w:rsidRPr="008B7A43">
        <w:rPr>
          <w:sz w:val="28"/>
          <w:szCs w:val="28"/>
        </w:rPr>
        <w:t xml:space="preserve"> 9</w:t>
      </w:r>
      <w:r w:rsidR="006C0DB8">
        <w:rPr>
          <w:sz w:val="28"/>
          <w:szCs w:val="28"/>
        </w:rPr>
        <w:t>70 тыс.</w:t>
      </w:r>
      <w:r w:rsidR="006C0DB8" w:rsidRPr="008B7A43">
        <w:rPr>
          <w:sz w:val="28"/>
          <w:szCs w:val="28"/>
        </w:rPr>
        <w:t xml:space="preserve"> рублей</w:t>
      </w:r>
      <w:r w:rsidR="006C0DB8">
        <w:rPr>
          <w:sz w:val="28"/>
          <w:szCs w:val="28"/>
        </w:rPr>
        <w:t>;</w:t>
      </w:r>
    </w:p>
    <w:p w:rsidR="00985D1D" w:rsidRDefault="00985D1D" w:rsidP="00533C62">
      <w:pPr>
        <w:jc w:val="both"/>
        <w:rPr>
          <w:color w:val="000000"/>
          <w:sz w:val="28"/>
          <w:szCs w:val="28"/>
        </w:rPr>
      </w:pPr>
      <w:r w:rsidRPr="00985D1D">
        <w:rPr>
          <w:color w:val="000000"/>
          <w:sz w:val="28"/>
          <w:szCs w:val="28"/>
        </w:rPr>
        <w:t>-</w:t>
      </w:r>
      <w:r>
        <w:rPr>
          <w:color w:val="000000"/>
          <w:sz w:val="28"/>
          <w:szCs w:val="28"/>
        </w:rPr>
        <w:t xml:space="preserve"> н</w:t>
      </w:r>
      <w:r w:rsidRPr="00985D1D">
        <w:rPr>
          <w:color w:val="000000"/>
          <w:sz w:val="28"/>
          <w:szCs w:val="28"/>
        </w:rPr>
        <w:t>арушение требований, предъявляемых к проведению инвентаризации активов и обязательств</w:t>
      </w:r>
      <w:r w:rsidR="00D74A83">
        <w:rPr>
          <w:color w:val="000000"/>
          <w:sz w:val="28"/>
          <w:szCs w:val="28"/>
        </w:rPr>
        <w:t xml:space="preserve"> (4 нарушения)</w:t>
      </w:r>
      <w:r>
        <w:rPr>
          <w:color w:val="000000"/>
          <w:sz w:val="28"/>
          <w:szCs w:val="28"/>
        </w:rPr>
        <w:t>;</w:t>
      </w:r>
    </w:p>
    <w:p w:rsidR="006C0DB8" w:rsidRDefault="006C0DB8" w:rsidP="00533C62">
      <w:pPr>
        <w:jc w:val="both"/>
        <w:rPr>
          <w:color w:val="000000"/>
          <w:sz w:val="28"/>
          <w:szCs w:val="28"/>
        </w:rPr>
      </w:pPr>
      <w:r>
        <w:rPr>
          <w:sz w:val="28"/>
          <w:szCs w:val="28"/>
        </w:rPr>
        <w:t xml:space="preserve">- </w:t>
      </w:r>
      <w:r w:rsidRPr="00DB39E3">
        <w:rPr>
          <w:sz w:val="28"/>
          <w:szCs w:val="28"/>
        </w:rPr>
        <w:t>нарушение порядка</w:t>
      </w:r>
      <w:r>
        <w:rPr>
          <w:sz w:val="28"/>
          <w:szCs w:val="28"/>
        </w:rPr>
        <w:t xml:space="preserve"> </w:t>
      </w:r>
      <w:r w:rsidRPr="00DB39E3">
        <w:rPr>
          <w:sz w:val="28"/>
          <w:szCs w:val="28"/>
        </w:rPr>
        <w:t xml:space="preserve"> работы с денежной наличностью и порядка ведения кассовых операций (</w:t>
      </w:r>
      <w:r>
        <w:rPr>
          <w:sz w:val="28"/>
          <w:szCs w:val="28"/>
        </w:rPr>
        <w:t xml:space="preserve">6 </w:t>
      </w:r>
      <w:r w:rsidRPr="00DB39E3">
        <w:rPr>
          <w:sz w:val="28"/>
          <w:szCs w:val="28"/>
        </w:rPr>
        <w:t>нарушени</w:t>
      </w:r>
      <w:r>
        <w:rPr>
          <w:sz w:val="28"/>
          <w:szCs w:val="28"/>
        </w:rPr>
        <w:t>й</w:t>
      </w:r>
      <w:r w:rsidRPr="00DB39E3">
        <w:rPr>
          <w:sz w:val="28"/>
          <w:szCs w:val="28"/>
        </w:rPr>
        <w:t>)</w:t>
      </w:r>
    </w:p>
    <w:p w:rsidR="00533C62" w:rsidRDefault="00533C62" w:rsidP="00533C62">
      <w:pPr>
        <w:jc w:val="both"/>
        <w:rPr>
          <w:color w:val="000000"/>
          <w:sz w:val="28"/>
          <w:szCs w:val="28"/>
        </w:rPr>
      </w:pPr>
      <w:r>
        <w:rPr>
          <w:color w:val="000000"/>
          <w:sz w:val="28"/>
          <w:szCs w:val="28"/>
        </w:rPr>
        <w:t>-</w:t>
      </w:r>
      <w:r w:rsidRPr="00533C62">
        <w:rPr>
          <w:color w:val="000000"/>
          <w:sz w:val="20"/>
          <w:szCs w:val="20"/>
        </w:rPr>
        <w:t xml:space="preserve"> </w:t>
      </w:r>
      <w:r w:rsidRPr="00533C62">
        <w:rPr>
          <w:color w:val="000000"/>
          <w:sz w:val="28"/>
          <w:szCs w:val="28"/>
        </w:rPr>
        <w:t>нарушение общих требований к бухгалтерской (финансовой) отчетности экономического субъекта, в том числе к ее составу</w:t>
      </w:r>
      <w:r>
        <w:rPr>
          <w:color w:val="000000"/>
          <w:sz w:val="28"/>
          <w:szCs w:val="28"/>
        </w:rPr>
        <w:t xml:space="preserve"> </w:t>
      </w:r>
      <w:r w:rsidR="006C0DB8">
        <w:rPr>
          <w:color w:val="000000"/>
          <w:sz w:val="28"/>
          <w:szCs w:val="28"/>
        </w:rPr>
        <w:t>(1 нарушение)</w:t>
      </w:r>
      <w:r>
        <w:rPr>
          <w:color w:val="000000"/>
          <w:sz w:val="28"/>
          <w:szCs w:val="28"/>
        </w:rPr>
        <w:t>;</w:t>
      </w:r>
    </w:p>
    <w:p w:rsidR="002246E9" w:rsidRPr="002246E9" w:rsidRDefault="002246E9" w:rsidP="002246E9">
      <w:pPr>
        <w:jc w:val="both"/>
        <w:rPr>
          <w:bCs/>
          <w:kern w:val="36"/>
          <w:sz w:val="28"/>
          <w:szCs w:val="28"/>
        </w:rPr>
      </w:pPr>
      <w:r>
        <w:rPr>
          <w:bCs/>
          <w:kern w:val="36"/>
          <w:sz w:val="28"/>
          <w:szCs w:val="28"/>
        </w:rPr>
        <w:lastRenderedPageBreak/>
        <w:t xml:space="preserve">- </w:t>
      </w:r>
      <w:r w:rsidRPr="002246E9">
        <w:rPr>
          <w:bCs/>
          <w:kern w:val="36"/>
          <w:sz w:val="28"/>
          <w:szCs w:val="28"/>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  (4 нарушения на сумму 57</w:t>
      </w:r>
      <w:r>
        <w:rPr>
          <w:bCs/>
          <w:kern w:val="36"/>
          <w:sz w:val="28"/>
          <w:szCs w:val="28"/>
        </w:rPr>
        <w:t>,</w:t>
      </w:r>
      <w:r w:rsidRPr="002246E9">
        <w:rPr>
          <w:bCs/>
          <w:kern w:val="36"/>
          <w:sz w:val="28"/>
          <w:szCs w:val="28"/>
        </w:rPr>
        <w:t xml:space="preserve"> 65</w:t>
      </w:r>
      <w:r>
        <w:rPr>
          <w:bCs/>
          <w:kern w:val="36"/>
          <w:sz w:val="28"/>
          <w:szCs w:val="28"/>
        </w:rPr>
        <w:t>2 тыс.</w:t>
      </w:r>
      <w:r w:rsidRPr="002246E9">
        <w:rPr>
          <w:bCs/>
          <w:kern w:val="36"/>
          <w:sz w:val="28"/>
          <w:szCs w:val="28"/>
        </w:rPr>
        <w:t xml:space="preserve"> рублей):</w:t>
      </w:r>
    </w:p>
    <w:p w:rsidR="006C0DB8" w:rsidRPr="00A140D1" w:rsidRDefault="006C0DB8" w:rsidP="006C0DB8">
      <w:pPr>
        <w:jc w:val="both"/>
        <w:rPr>
          <w:sz w:val="28"/>
          <w:szCs w:val="28"/>
        </w:rPr>
      </w:pPr>
      <w:r w:rsidRPr="006C0DB8">
        <w:rPr>
          <w:b/>
          <w:sz w:val="28"/>
          <w:szCs w:val="28"/>
        </w:rPr>
        <w:t xml:space="preserve">- </w:t>
      </w:r>
      <w:r w:rsidRPr="006C0DB8">
        <w:rPr>
          <w:sz w:val="28"/>
          <w:szCs w:val="28"/>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r>
        <w:rPr>
          <w:sz w:val="28"/>
          <w:szCs w:val="28"/>
        </w:rPr>
        <w:t xml:space="preserve"> (1 нарушение на сумму 1546,510 тыс. рублей). В отчете</w:t>
      </w:r>
      <w:r w:rsidRPr="006C0DB8">
        <w:rPr>
          <w:sz w:val="28"/>
          <w:szCs w:val="28"/>
        </w:rPr>
        <w:t xml:space="preserve"> </w:t>
      </w:r>
      <w:r w:rsidRPr="00D74A83">
        <w:rPr>
          <w:sz w:val="28"/>
          <w:szCs w:val="28"/>
        </w:rPr>
        <w:t xml:space="preserve">МДОУ «ЦРР д/с </w:t>
      </w:r>
      <w:r w:rsidR="002C0939">
        <w:rPr>
          <w:sz w:val="28"/>
          <w:szCs w:val="28"/>
        </w:rPr>
        <w:t>№</w:t>
      </w:r>
      <w:r w:rsidRPr="00D74A83">
        <w:rPr>
          <w:sz w:val="28"/>
          <w:szCs w:val="28"/>
        </w:rPr>
        <w:t xml:space="preserve">1с. Малета» </w:t>
      </w:r>
      <w:r w:rsidRPr="00E54F91">
        <w:rPr>
          <w:sz w:val="28"/>
          <w:szCs w:val="28"/>
        </w:rPr>
        <w:t xml:space="preserve"> </w:t>
      </w:r>
      <w:r>
        <w:rPr>
          <w:sz w:val="28"/>
          <w:szCs w:val="28"/>
        </w:rPr>
        <w:t xml:space="preserve">не </w:t>
      </w:r>
      <w:r w:rsidRPr="00615500">
        <w:rPr>
          <w:sz w:val="28"/>
          <w:szCs w:val="28"/>
        </w:rPr>
        <w:t xml:space="preserve">отражена кредиторская задолженность за </w:t>
      </w:r>
      <w:r>
        <w:rPr>
          <w:sz w:val="28"/>
          <w:szCs w:val="28"/>
        </w:rPr>
        <w:t xml:space="preserve"> приобретенные </w:t>
      </w:r>
      <w:r w:rsidRPr="00615500">
        <w:rPr>
          <w:sz w:val="28"/>
          <w:szCs w:val="28"/>
        </w:rPr>
        <w:t>продукты питания и хозяйственные товары</w:t>
      </w:r>
      <w:r>
        <w:rPr>
          <w:sz w:val="28"/>
          <w:szCs w:val="28"/>
        </w:rPr>
        <w:t>;</w:t>
      </w:r>
      <w:r w:rsidRPr="00615500">
        <w:rPr>
          <w:sz w:val="28"/>
          <w:szCs w:val="28"/>
        </w:rPr>
        <w:t xml:space="preserve"> </w:t>
      </w:r>
    </w:p>
    <w:p w:rsidR="00533C62" w:rsidRPr="00197EB4" w:rsidRDefault="00533C62" w:rsidP="000F636C">
      <w:pPr>
        <w:pStyle w:val="ConsPlusNormal"/>
        <w:jc w:val="both"/>
        <w:rPr>
          <w:sz w:val="28"/>
          <w:szCs w:val="28"/>
        </w:rPr>
      </w:pPr>
      <w:r w:rsidRPr="000D7C3C">
        <w:rPr>
          <w:rFonts w:ascii="Times New Roman" w:hAnsi="Times New Roman" w:cs="Times New Roman"/>
          <w:color w:val="000000"/>
          <w:sz w:val="28"/>
          <w:szCs w:val="28"/>
        </w:rPr>
        <w:t>- другие нарушения</w:t>
      </w:r>
      <w:r w:rsidR="00622AA9" w:rsidRPr="000D7C3C">
        <w:rPr>
          <w:rFonts w:ascii="Times New Roman" w:hAnsi="Times New Roman" w:cs="Times New Roman"/>
          <w:color w:val="000000"/>
          <w:sz w:val="28"/>
          <w:szCs w:val="28"/>
        </w:rPr>
        <w:t xml:space="preserve">- </w:t>
      </w:r>
      <w:r w:rsidR="002246E9" w:rsidRPr="000D7C3C">
        <w:rPr>
          <w:rFonts w:ascii="Times New Roman" w:hAnsi="Times New Roman" w:cs="Times New Roman"/>
          <w:color w:val="000000"/>
          <w:sz w:val="28"/>
          <w:szCs w:val="28"/>
        </w:rPr>
        <w:t xml:space="preserve"> 6 нарушений на сумму 331,814</w:t>
      </w:r>
      <w:r w:rsidR="00622AA9" w:rsidRPr="000D7C3C">
        <w:rPr>
          <w:rFonts w:ascii="Times New Roman" w:hAnsi="Times New Roman" w:cs="Times New Roman"/>
          <w:color w:val="000000"/>
          <w:sz w:val="28"/>
          <w:szCs w:val="28"/>
        </w:rPr>
        <w:t xml:space="preserve"> тыс. рублей </w:t>
      </w:r>
      <w:r w:rsidRPr="000D7C3C">
        <w:rPr>
          <w:rFonts w:ascii="Times New Roman" w:hAnsi="Times New Roman" w:cs="Times New Roman"/>
          <w:color w:val="000000"/>
          <w:sz w:val="28"/>
          <w:szCs w:val="28"/>
        </w:rPr>
        <w:t xml:space="preserve"> </w:t>
      </w:r>
    </w:p>
    <w:p w:rsidR="00533C62" w:rsidRDefault="0067212F" w:rsidP="00533C62">
      <w:pPr>
        <w:ind w:firstLine="708"/>
        <w:jc w:val="both"/>
        <w:rPr>
          <w:sz w:val="28"/>
          <w:szCs w:val="28"/>
        </w:rPr>
      </w:pPr>
      <w:r>
        <w:rPr>
          <w:b/>
          <w:sz w:val="28"/>
          <w:szCs w:val="28"/>
        </w:rPr>
        <w:t>14 н</w:t>
      </w:r>
      <w:r w:rsidR="00533C62" w:rsidRPr="004806B1">
        <w:rPr>
          <w:b/>
          <w:sz w:val="28"/>
          <w:szCs w:val="28"/>
        </w:rPr>
        <w:t>арушени</w:t>
      </w:r>
      <w:r>
        <w:rPr>
          <w:b/>
          <w:sz w:val="28"/>
          <w:szCs w:val="28"/>
        </w:rPr>
        <w:t>й</w:t>
      </w:r>
      <w:r w:rsidR="00533C62" w:rsidRPr="004806B1">
        <w:rPr>
          <w:b/>
          <w:sz w:val="28"/>
          <w:szCs w:val="28"/>
        </w:rPr>
        <w:t xml:space="preserve"> в сфере управления и распоряжения государственной (муниципальной собственностью)</w:t>
      </w:r>
      <w:r w:rsidR="00533C62">
        <w:rPr>
          <w:sz w:val="28"/>
          <w:szCs w:val="28"/>
        </w:rPr>
        <w:t>, в том числе:</w:t>
      </w:r>
    </w:p>
    <w:p w:rsidR="0059708F" w:rsidRDefault="0059708F" w:rsidP="0059708F">
      <w:pPr>
        <w:jc w:val="both"/>
        <w:rPr>
          <w:color w:val="000000"/>
          <w:sz w:val="28"/>
          <w:szCs w:val="28"/>
        </w:rPr>
      </w:pPr>
      <w:r>
        <w:rPr>
          <w:color w:val="000000"/>
          <w:sz w:val="28"/>
          <w:szCs w:val="28"/>
        </w:rPr>
        <w:t>- н</w:t>
      </w:r>
      <w:r w:rsidRPr="0059708F">
        <w:rPr>
          <w:color w:val="000000"/>
          <w:sz w:val="28"/>
          <w:szCs w:val="28"/>
        </w:rPr>
        <w:t>арушение порядка распоряжения имуществом казенного учреждения</w:t>
      </w:r>
      <w:r w:rsidR="00450704">
        <w:rPr>
          <w:color w:val="000000"/>
          <w:sz w:val="28"/>
          <w:szCs w:val="28"/>
        </w:rPr>
        <w:t xml:space="preserve"> (1 нарушение)</w:t>
      </w:r>
      <w:r>
        <w:rPr>
          <w:color w:val="000000"/>
          <w:sz w:val="28"/>
          <w:szCs w:val="28"/>
        </w:rPr>
        <w:t>;</w:t>
      </w:r>
    </w:p>
    <w:p w:rsidR="00246C0F" w:rsidRDefault="00246C0F" w:rsidP="00246C0F">
      <w:pPr>
        <w:jc w:val="both"/>
        <w:rPr>
          <w:color w:val="000000"/>
          <w:sz w:val="28"/>
          <w:szCs w:val="28"/>
        </w:rPr>
      </w:pPr>
      <w:r w:rsidRPr="00246C0F">
        <w:rPr>
          <w:color w:val="000000"/>
          <w:sz w:val="28"/>
          <w:szCs w:val="28"/>
        </w:rPr>
        <w:t>- нарушение порядка учета и ведения реестра муниципального имущества</w:t>
      </w:r>
      <w:r w:rsidR="0059708F">
        <w:rPr>
          <w:color w:val="000000"/>
          <w:sz w:val="28"/>
          <w:szCs w:val="28"/>
        </w:rPr>
        <w:t xml:space="preserve"> </w:t>
      </w:r>
      <w:r w:rsidR="00450704">
        <w:rPr>
          <w:color w:val="000000"/>
          <w:sz w:val="28"/>
          <w:szCs w:val="28"/>
        </w:rPr>
        <w:t>(5 нарушений)</w:t>
      </w:r>
      <w:r>
        <w:rPr>
          <w:color w:val="000000"/>
          <w:sz w:val="28"/>
          <w:szCs w:val="28"/>
        </w:rPr>
        <w:t>;</w:t>
      </w:r>
    </w:p>
    <w:p w:rsidR="00450704" w:rsidRDefault="00450704" w:rsidP="00246C0F">
      <w:pPr>
        <w:jc w:val="both"/>
        <w:rPr>
          <w:color w:val="000000"/>
          <w:sz w:val="28"/>
          <w:szCs w:val="28"/>
        </w:rPr>
      </w:pPr>
      <w:r>
        <w:rPr>
          <w:sz w:val="28"/>
          <w:szCs w:val="28"/>
        </w:rPr>
        <w:t xml:space="preserve">- </w:t>
      </w:r>
      <w:r w:rsidRPr="00C13017">
        <w:rPr>
          <w:sz w:val="28"/>
          <w:szCs w:val="28"/>
        </w:rPr>
        <w:t>нарушение</w:t>
      </w:r>
      <w:r>
        <w:rPr>
          <w:sz w:val="28"/>
          <w:szCs w:val="28"/>
        </w:rPr>
        <w:t xml:space="preserve"> требований государственной регистрации прав собственности на недвижимое имущество (ст.131 ГК РФ) (2 нарушения);</w:t>
      </w:r>
    </w:p>
    <w:p w:rsidR="00450704" w:rsidRDefault="00246C0F" w:rsidP="00533C62">
      <w:pPr>
        <w:jc w:val="both"/>
        <w:rPr>
          <w:sz w:val="28"/>
          <w:szCs w:val="28"/>
        </w:rPr>
      </w:pPr>
      <w:r>
        <w:rPr>
          <w:color w:val="000000"/>
          <w:sz w:val="28"/>
          <w:szCs w:val="28"/>
        </w:rPr>
        <w:t xml:space="preserve">- </w:t>
      </w:r>
      <w:r w:rsidR="005C6F13">
        <w:rPr>
          <w:color w:val="000000"/>
          <w:sz w:val="28"/>
          <w:szCs w:val="28"/>
        </w:rPr>
        <w:t>н</w:t>
      </w:r>
      <w:r w:rsidR="005C6F13" w:rsidRPr="005C6F13">
        <w:rPr>
          <w:sz w:val="28"/>
          <w:szCs w:val="28"/>
        </w:rPr>
        <w:t>епринятие мер по взиманию просроченной задолженности по арендной плате за пользование государственным (муниципальным) имуществом</w:t>
      </w:r>
      <w:r w:rsidR="00450704">
        <w:rPr>
          <w:sz w:val="28"/>
          <w:szCs w:val="28"/>
        </w:rPr>
        <w:t xml:space="preserve"> (3 нарушения);</w:t>
      </w:r>
    </w:p>
    <w:p w:rsidR="001F4F14" w:rsidRDefault="00450704" w:rsidP="001F4F14">
      <w:pPr>
        <w:pStyle w:val="a6"/>
        <w:tabs>
          <w:tab w:val="left" w:pos="851"/>
        </w:tabs>
        <w:autoSpaceDE w:val="0"/>
        <w:autoSpaceDN w:val="0"/>
        <w:adjustRightInd w:val="0"/>
        <w:ind w:left="0"/>
        <w:jc w:val="both"/>
        <w:rPr>
          <w:sz w:val="28"/>
          <w:szCs w:val="28"/>
        </w:rPr>
      </w:pPr>
      <w:r>
        <w:rPr>
          <w:sz w:val="28"/>
          <w:szCs w:val="28"/>
        </w:rPr>
        <w:t xml:space="preserve"> -другие нарушения (3 нарушения</w:t>
      </w:r>
      <w:r w:rsidRPr="001F4F14">
        <w:rPr>
          <w:sz w:val="28"/>
          <w:szCs w:val="28"/>
        </w:rPr>
        <w:t xml:space="preserve">; </w:t>
      </w:r>
      <w:r w:rsidR="001F4F14" w:rsidRPr="001F4F14">
        <w:rPr>
          <w:sz w:val="28"/>
          <w:szCs w:val="28"/>
        </w:rPr>
        <w:t>сельскими поселениями «Малетинское», «Песчанское»</w:t>
      </w:r>
      <w:r w:rsidR="001F4F14">
        <w:rPr>
          <w:sz w:val="28"/>
          <w:szCs w:val="28"/>
        </w:rPr>
        <w:t xml:space="preserve"> </w:t>
      </w:r>
      <w:r w:rsidRPr="00C13017">
        <w:rPr>
          <w:sz w:val="28"/>
          <w:szCs w:val="28"/>
        </w:rPr>
        <w:t>не разработан Порядок управления (владения, пользования и распоряжения) муниципальным имуществом сельского поселения, порядок и условия его приватизации</w:t>
      </w:r>
      <w:r w:rsidR="001F4F14">
        <w:rPr>
          <w:sz w:val="28"/>
          <w:szCs w:val="28"/>
        </w:rPr>
        <w:t xml:space="preserve"> </w:t>
      </w:r>
      <w:r w:rsidR="001F4F14" w:rsidRPr="000721F4">
        <w:rPr>
          <w:sz w:val="28"/>
          <w:szCs w:val="28"/>
        </w:rPr>
        <w:t>за проверяемый период</w:t>
      </w:r>
      <w:r w:rsidR="001F4F14">
        <w:rPr>
          <w:sz w:val="28"/>
          <w:szCs w:val="28"/>
        </w:rPr>
        <w:t xml:space="preserve">; </w:t>
      </w:r>
      <w:r w:rsidR="001F4F14" w:rsidRPr="000721F4">
        <w:rPr>
          <w:sz w:val="28"/>
          <w:szCs w:val="28"/>
        </w:rPr>
        <w:t xml:space="preserve"> Администрацией муниципального района решения о </w:t>
      </w:r>
      <w:r w:rsidR="001F4F14">
        <w:rPr>
          <w:sz w:val="28"/>
          <w:szCs w:val="28"/>
        </w:rPr>
        <w:t xml:space="preserve">списании </w:t>
      </w:r>
      <w:r w:rsidR="001F4F14" w:rsidRPr="000721F4">
        <w:rPr>
          <w:sz w:val="28"/>
          <w:szCs w:val="28"/>
        </w:rPr>
        <w:t>безнадежной</w:t>
      </w:r>
      <w:r w:rsidR="001F4F14">
        <w:rPr>
          <w:sz w:val="28"/>
          <w:szCs w:val="28"/>
        </w:rPr>
        <w:t xml:space="preserve"> к взысканию</w:t>
      </w:r>
      <w:r w:rsidR="001F4F14" w:rsidRPr="000721F4">
        <w:rPr>
          <w:sz w:val="28"/>
          <w:szCs w:val="28"/>
        </w:rPr>
        <w:t xml:space="preserve"> задолженности не принимались</w:t>
      </w:r>
      <w:r w:rsidR="001F4F14">
        <w:rPr>
          <w:sz w:val="28"/>
          <w:szCs w:val="28"/>
        </w:rPr>
        <w:t>)</w:t>
      </w:r>
      <w:r w:rsidR="001F4F14" w:rsidRPr="000721F4">
        <w:rPr>
          <w:sz w:val="28"/>
          <w:szCs w:val="28"/>
        </w:rPr>
        <w:t>.</w:t>
      </w:r>
    </w:p>
    <w:p w:rsidR="003333D0" w:rsidRDefault="003333D0" w:rsidP="003333D0">
      <w:pPr>
        <w:ind w:firstLine="708"/>
        <w:jc w:val="both"/>
        <w:rPr>
          <w:sz w:val="28"/>
          <w:szCs w:val="28"/>
        </w:rPr>
      </w:pPr>
      <w:r w:rsidRPr="004806B1">
        <w:rPr>
          <w:b/>
          <w:sz w:val="28"/>
          <w:szCs w:val="28"/>
        </w:rPr>
        <w:t>Нарушения при осуществлении государственных (муниципальных) закупок</w:t>
      </w:r>
      <w:r w:rsidR="00CC729F">
        <w:rPr>
          <w:b/>
          <w:sz w:val="28"/>
          <w:szCs w:val="28"/>
        </w:rPr>
        <w:t xml:space="preserve"> </w:t>
      </w:r>
      <w:r w:rsidR="0064546A">
        <w:rPr>
          <w:sz w:val="28"/>
          <w:szCs w:val="28"/>
        </w:rPr>
        <w:t>–</w:t>
      </w:r>
      <w:r w:rsidR="0002310F">
        <w:rPr>
          <w:sz w:val="28"/>
          <w:szCs w:val="28"/>
        </w:rPr>
        <w:t xml:space="preserve"> </w:t>
      </w:r>
      <w:r w:rsidR="0064546A">
        <w:rPr>
          <w:sz w:val="28"/>
          <w:szCs w:val="28"/>
        </w:rPr>
        <w:t>16 нарушений на сумму 4314,940</w:t>
      </w:r>
      <w:r w:rsidR="00F6391E">
        <w:rPr>
          <w:sz w:val="28"/>
          <w:szCs w:val="28"/>
        </w:rPr>
        <w:t xml:space="preserve"> </w:t>
      </w:r>
      <w:r>
        <w:rPr>
          <w:sz w:val="28"/>
          <w:szCs w:val="28"/>
        </w:rPr>
        <w:t>тыс. рублей, в том числе:</w:t>
      </w:r>
    </w:p>
    <w:p w:rsidR="00011347" w:rsidRPr="00011347" w:rsidRDefault="00011347" w:rsidP="00011347">
      <w:pPr>
        <w:jc w:val="both"/>
        <w:rPr>
          <w:color w:val="000000"/>
          <w:sz w:val="28"/>
          <w:szCs w:val="28"/>
        </w:rPr>
      </w:pPr>
      <w:r w:rsidRPr="00011347">
        <w:rPr>
          <w:color w:val="000000"/>
          <w:sz w:val="28"/>
          <w:szCs w:val="28"/>
        </w:rPr>
        <w:t>- нарушения порядка формирования, утверждения и ведения плана закупок, порядка его размещения в открытом доступе</w:t>
      </w:r>
      <w:r w:rsidR="00F6391E">
        <w:rPr>
          <w:color w:val="000000"/>
          <w:sz w:val="28"/>
          <w:szCs w:val="28"/>
        </w:rPr>
        <w:t xml:space="preserve"> (1 нарушение</w:t>
      </w:r>
      <w:r w:rsidR="0008469D" w:rsidRPr="0008469D">
        <w:rPr>
          <w:sz w:val="28"/>
          <w:szCs w:val="28"/>
        </w:rPr>
        <w:t xml:space="preserve"> </w:t>
      </w:r>
      <w:r w:rsidR="0008469D" w:rsidRPr="00D74A83">
        <w:rPr>
          <w:sz w:val="28"/>
          <w:szCs w:val="28"/>
        </w:rPr>
        <w:t xml:space="preserve">МДОУ «ЦРР д/с </w:t>
      </w:r>
      <w:r w:rsidR="002C0939">
        <w:rPr>
          <w:sz w:val="28"/>
          <w:szCs w:val="28"/>
        </w:rPr>
        <w:t>№</w:t>
      </w:r>
      <w:r w:rsidR="0008469D" w:rsidRPr="00D74A83">
        <w:rPr>
          <w:sz w:val="28"/>
          <w:szCs w:val="28"/>
        </w:rPr>
        <w:t>1</w:t>
      </w:r>
      <w:r w:rsidR="002C0939">
        <w:rPr>
          <w:sz w:val="28"/>
          <w:szCs w:val="28"/>
        </w:rPr>
        <w:t xml:space="preserve"> </w:t>
      </w:r>
      <w:r w:rsidR="0008469D" w:rsidRPr="00D74A83">
        <w:rPr>
          <w:sz w:val="28"/>
          <w:szCs w:val="28"/>
        </w:rPr>
        <w:t>с. Малета»</w:t>
      </w:r>
      <w:r w:rsidR="00F6391E">
        <w:rPr>
          <w:color w:val="000000"/>
          <w:sz w:val="28"/>
          <w:szCs w:val="28"/>
        </w:rPr>
        <w:t>)</w:t>
      </w:r>
      <w:r w:rsidRPr="00011347">
        <w:rPr>
          <w:color w:val="000000"/>
          <w:sz w:val="28"/>
          <w:szCs w:val="28"/>
        </w:rPr>
        <w:t>;</w:t>
      </w:r>
    </w:p>
    <w:p w:rsidR="00011347" w:rsidRDefault="00011347" w:rsidP="00011347">
      <w:pPr>
        <w:jc w:val="both"/>
        <w:rPr>
          <w:color w:val="000000"/>
          <w:sz w:val="28"/>
          <w:szCs w:val="28"/>
        </w:rPr>
      </w:pPr>
      <w:r w:rsidRPr="00011347">
        <w:rPr>
          <w:color w:val="000000"/>
          <w:sz w:val="28"/>
          <w:szCs w:val="28"/>
        </w:rPr>
        <w:t>- нарушения порядка формирования, утверждения и ведения плана-графика закупок, порядка его размещения в открытом доступе</w:t>
      </w:r>
      <w:r w:rsidR="00F6391E">
        <w:rPr>
          <w:color w:val="000000"/>
          <w:sz w:val="28"/>
          <w:szCs w:val="28"/>
        </w:rPr>
        <w:t xml:space="preserve"> (2 нарушения)</w:t>
      </w:r>
      <w:r w:rsidR="005F1028">
        <w:rPr>
          <w:color w:val="000000"/>
          <w:sz w:val="28"/>
          <w:szCs w:val="28"/>
        </w:rPr>
        <w:t>;</w:t>
      </w:r>
    </w:p>
    <w:p w:rsidR="00F6391E" w:rsidRDefault="00F6391E" w:rsidP="00011347">
      <w:pPr>
        <w:jc w:val="both"/>
        <w:rPr>
          <w:color w:val="000000"/>
          <w:sz w:val="28"/>
          <w:szCs w:val="28"/>
        </w:rPr>
      </w:pPr>
      <w:r>
        <w:rPr>
          <w:color w:val="000000"/>
          <w:sz w:val="28"/>
          <w:szCs w:val="28"/>
        </w:rPr>
        <w:t xml:space="preserve">- </w:t>
      </w:r>
      <w:r w:rsidRPr="00B74DA8">
        <w:rPr>
          <w:color w:val="000000"/>
          <w:sz w:val="28"/>
          <w:szCs w:val="28"/>
        </w:rPr>
        <w:t>нарушения при выборе конкурентного способа определения поставщика (подрядчика, исполнителя)</w:t>
      </w:r>
      <w:r>
        <w:rPr>
          <w:color w:val="000000"/>
          <w:sz w:val="28"/>
          <w:szCs w:val="28"/>
        </w:rPr>
        <w:t xml:space="preserve"> (1 нарушение на сумму 971,583 тыс. рублей</w:t>
      </w:r>
      <w:r w:rsidR="009F7AD7">
        <w:rPr>
          <w:color w:val="000000"/>
          <w:sz w:val="28"/>
          <w:szCs w:val="28"/>
        </w:rPr>
        <w:t>:</w:t>
      </w:r>
      <w:r w:rsidRPr="00B74DA8">
        <w:rPr>
          <w:color w:val="000000"/>
          <w:sz w:val="28"/>
          <w:szCs w:val="28"/>
        </w:rPr>
        <w:t xml:space="preserve"> "дроблени</w:t>
      </w:r>
      <w:r>
        <w:rPr>
          <w:color w:val="000000"/>
          <w:sz w:val="28"/>
          <w:szCs w:val="28"/>
        </w:rPr>
        <w:t>е</w:t>
      </w:r>
      <w:r w:rsidRPr="00B74DA8">
        <w:rPr>
          <w:color w:val="000000"/>
          <w:sz w:val="28"/>
          <w:szCs w:val="28"/>
        </w:rPr>
        <w:t xml:space="preserve">" объема работ в целях заключения договоров без проведения конкурсных процедур </w:t>
      </w:r>
      <w:r>
        <w:rPr>
          <w:color w:val="000000"/>
          <w:sz w:val="28"/>
          <w:szCs w:val="28"/>
        </w:rPr>
        <w:t>администрацией сельского поселения «Малетинское»;</w:t>
      </w:r>
    </w:p>
    <w:p w:rsidR="00F6391E" w:rsidRDefault="00F6391E" w:rsidP="00011347">
      <w:pPr>
        <w:jc w:val="both"/>
        <w:rPr>
          <w:sz w:val="28"/>
          <w:szCs w:val="28"/>
        </w:rPr>
      </w:pPr>
      <w:r>
        <w:rPr>
          <w:color w:val="000000"/>
          <w:sz w:val="28"/>
          <w:szCs w:val="28"/>
        </w:rPr>
        <w:t xml:space="preserve">- </w:t>
      </w:r>
      <w:r w:rsidRPr="00B74DA8">
        <w:rPr>
          <w:color w:val="000000"/>
          <w:sz w:val="28"/>
          <w:szCs w:val="28"/>
        </w:rPr>
        <w:t xml:space="preserve">не включение в контракт (договор) обязательных условий </w:t>
      </w:r>
      <w:r>
        <w:rPr>
          <w:color w:val="000000"/>
          <w:sz w:val="28"/>
          <w:szCs w:val="28"/>
        </w:rPr>
        <w:t xml:space="preserve"> (1 нарушение : </w:t>
      </w:r>
      <w:r w:rsidRPr="00B74DA8">
        <w:rPr>
          <w:sz w:val="28"/>
          <w:szCs w:val="28"/>
        </w:rPr>
        <w:t xml:space="preserve">в договорах не указываются содержание и объем работ, начальный и конечный сроки выполнения работы, порядок оплаты работы, условия приемки заказчиком работы, выполненной исполнителем, требования к качеству работ, сроки гарантии работ, ответственность подрядчика за ненадлежащее качество работ; в локально-сметных расчетах </w:t>
      </w:r>
      <w:r>
        <w:rPr>
          <w:sz w:val="28"/>
          <w:szCs w:val="28"/>
        </w:rPr>
        <w:t xml:space="preserve">к договорам </w:t>
      </w:r>
      <w:r w:rsidRPr="00B74DA8">
        <w:rPr>
          <w:sz w:val="28"/>
          <w:szCs w:val="28"/>
        </w:rPr>
        <w:t xml:space="preserve">отсутствует  информация о разработчике проектно-сметной документации; в Справках стоимости </w:t>
      </w:r>
      <w:r w:rsidRPr="00B74DA8">
        <w:rPr>
          <w:sz w:val="28"/>
          <w:szCs w:val="28"/>
        </w:rPr>
        <w:lastRenderedPageBreak/>
        <w:t>выполненных работ и затрат по форме КС-3 не расписаны виды выполненных работ и их стоимость)</w:t>
      </w:r>
      <w:r>
        <w:rPr>
          <w:sz w:val="28"/>
          <w:szCs w:val="28"/>
        </w:rPr>
        <w:t xml:space="preserve">; </w:t>
      </w:r>
    </w:p>
    <w:p w:rsidR="00F6391E" w:rsidRDefault="00F6391E" w:rsidP="00F6391E">
      <w:pPr>
        <w:shd w:val="clear" w:color="auto" w:fill="FFFFFF"/>
        <w:jc w:val="both"/>
        <w:rPr>
          <w:sz w:val="28"/>
          <w:szCs w:val="28"/>
        </w:rPr>
      </w:pPr>
      <w:r w:rsidRPr="00F6391E">
        <w:rPr>
          <w:sz w:val="28"/>
          <w:szCs w:val="28"/>
        </w:rPr>
        <w:t xml:space="preserve">- </w:t>
      </w:r>
      <w:r w:rsidRPr="00F6391E">
        <w:rPr>
          <w:color w:val="000000"/>
          <w:sz w:val="28"/>
          <w:szCs w:val="28"/>
        </w:rPr>
        <w:t>нарушение сроков заключения контрактов (договоров)</w:t>
      </w:r>
      <w:r w:rsidR="0008469D">
        <w:rPr>
          <w:color w:val="000000"/>
          <w:sz w:val="28"/>
          <w:szCs w:val="28"/>
        </w:rPr>
        <w:t xml:space="preserve"> </w:t>
      </w:r>
      <w:r w:rsidRPr="00F6391E">
        <w:rPr>
          <w:color w:val="000000"/>
          <w:sz w:val="28"/>
          <w:szCs w:val="28"/>
        </w:rPr>
        <w:t xml:space="preserve">-  2 нарушения: (в нарушение ч.9 ст. 83.2 Закона 44-ФЗ </w:t>
      </w:r>
      <w:r w:rsidRPr="00F6391E">
        <w:rPr>
          <w:sz w:val="28"/>
          <w:szCs w:val="28"/>
        </w:rPr>
        <w:t xml:space="preserve">администрацией </w:t>
      </w:r>
      <w:r w:rsidR="0008469D">
        <w:rPr>
          <w:sz w:val="28"/>
          <w:szCs w:val="28"/>
        </w:rPr>
        <w:t xml:space="preserve">поселения «Балягинское» </w:t>
      </w:r>
      <w:r w:rsidRPr="00F6391E">
        <w:rPr>
          <w:sz w:val="28"/>
          <w:szCs w:val="28"/>
        </w:rPr>
        <w:t>нарушены сроки заключения контрактов №5,6)</w:t>
      </w:r>
      <w:r w:rsidRPr="00CE2CED">
        <w:t xml:space="preserve"> </w:t>
      </w:r>
      <w:r w:rsidRPr="00F6391E">
        <w:rPr>
          <w:sz w:val="28"/>
          <w:szCs w:val="28"/>
        </w:rPr>
        <w:t>ч.3 ст.7.32КоАП РФ</w:t>
      </w:r>
      <w:r w:rsidR="0008469D">
        <w:rPr>
          <w:sz w:val="28"/>
          <w:szCs w:val="28"/>
        </w:rPr>
        <w:t>;</w:t>
      </w:r>
    </w:p>
    <w:p w:rsidR="0008469D" w:rsidRPr="0008469D" w:rsidRDefault="0008469D" w:rsidP="0008469D">
      <w:pPr>
        <w:shd w:val="clear" w:color="auto" w:fill="FFFFFF"/>
        <w:jc w:val="both"/>
        <w:rPr>
          <w:color w:val="000000"/>
          <w:sz w:val="28"/>
          <w:szCs w:val="28"/>
        </w:rPr>
      </w:pPr>
      <w:r>
        <w:rPr>
          <w:color w:val="000000"/>
          <w:sz w:val="28"/>
          <w:szCs w:val="28"/>
        </w:rPr>
        <w:t xml:space="preserve">- </w:t>
      </w:r>
      <w:r w:rsidRPr="0008469D">
        <w:rPr>
          <w:color w:val="000000"/>
          <w:sz w:val="28"/>
          <w:szCs w:val="28"/>
        </w:rPr>
        <w:t xml:space="preserve">приемка и оплата поставленных товаров, выполненных работ, оказанных услуг, несоответствующих условиям  контрактов (договоров) </w:t>
      </w:r>
      <w:r>
        <w:rPr>
          <w:color w:val="000000"/>
          <w:sz w:val="28"/>
          <w:szCs w:val="28"/>
        </w:rPr>
        <w:t>-</w:t>
      </w:r>
      <w:r w:rsidRPr="0008469D">
        <w:rPr>
          <w:color w:val="000000"/>
          <w:sz w:val="28"/>
          <w:szCs w:val="28"/>
        </w:rPr>
        <w:t xml:space="preserve">3 нарушения на сумму </w:t>
      </w:r>
      <w:r>
        <w:rPr>
          <w:color w:val="000000"/>
          <w:sz w:val="28"/>
          <w:szCs w:val="28"/>
        </w:rPr>
        <w:t>38,560 тыс.</w:t>
      </w:r>
      <w:r w:rsidR="002C0939">
        <w:rPr>
          <w:color w:val="000000"/>
          <w:sz w:val="28"/>
          <w:szCs w:val="28"/>
        </w:rPr>
        <w:t xml:space="preserve"> </w:t>
      </w:r>
      <w:r w:rsidRPr="0008469D">
        <w:rPr>
          <w:color w:val="000000"/>
          <w:sz w:val="28"/>
          <w:szCs w:val="28"/>
        </w:rPr>
        <w:t>рублей:</w:t>
      </w:r>
    </w:p>
    <w:p w:rsidR="0008469D" w:rsidRDefault="0008469D" w:rsidP="0008469D">
      <w:pPr>
        <w:shd w:val="clear" w:color="auto" w:fill="FFFFFF"/>
        <w:ind w:firstLine="1069"/>
        <w:jc w:val="both"/>
        <w:rPr>
          <w:color w:val="000000"/>
          <w:sz w:val="28"/>
          <w:szCs w:val="28"/>
        </w:rPr>
      </w:pPr>
      <w:r>
        <w:rPr>
          <w:color w:val="000000"/>
          <w:sz w:val="28"/>
          <w:szCs w:val="28"/>
        </w:rPr>
        <w:t>-  по договорам № В/Баляга- 26/03 от 26.03.2018 года и № В/Баляга- 28/03 от 28.03.2018 года установлено превышение договорной стоимости работ над сметной стоимостью в сумме 417,95 рублей по каждому договору. В результате, неправомерные расходы составили 0,836 тыс. рублей</w:t>
      </w:r>
      <w:r w:rsidRPr="00D32CA7">
        <w:rPr>
          <w:color w:val="000000"/>
          <w:sz w:val="28"/>
          <w:szCs w:val="28"/>
        </w:rPr>
        <w:t>;</w:t>
      </w:r>
    </w:p>
    <w:p w:rsidR="0008469D" w:rsidRPr="00D32CA7" w:rsidRDefault="0008469D" w:rsidP="0008469D">
      <w:pPr>
        <w:shd w:val="clear" w:color="auto" w:fill="FFFFFF"/>
        <w:ind w:firstLine="1069"/>
        <w:jc w:val="both"/>
        <w:rPr>
          <w:color w:val="000000"/>
          <w:sz w:val="28"/>
          <w:szCs w:val="28"/>
        </w:rPr>
      </w:pPr>
      <w:r>
        <w:rPr>
          <w:color w:val="000000"/>
          <w:sz w:val="28"/>
          <w:szCs w:val="28"/>
        </w:rPr>
        <w:t xml:space="preserve">- по договору оказания услуг от 20.12.2018 года с физическим лицом на разгрузку оборудования неправомерные расхода из бюджета поселения «Балягинское» составили 37,724 тыс. рублей. Дата начала выполнения работ по договору не соответствует дате поставки оборудования. Акт приемки выполненных работ подписан 22 сентября 2018 года, что также не соответствует дате поставки товара. </w:t>
      </w:r>
    </w:p>
    <w:p w:rsidR="0008469D" w:rsidRPr="00F6391E" w:rsidRDefault="005E0E55" w:rsidP="00F6391E">
      <w:pPr>
        <w:shd w:val="clear" w:color="auto" w:fill="FFFFFF"/>
        <w:jc w:val="both"/>
        <w:rPr>
          <w:color w:val="000000"/>
          <w:sz w:val="28"/>
          <w:szCs w:val="28"/>
        </w:rPr>
      </w:pPr>
      <w:r>
        <w:rPr>
          <w:color w:val="000000"/>
          <w:sz w:val="28"/>
          <w:szCs w:val="28"/>
        </w:rPr>
        <w:t xml:space="preserve">- </w:t>
      </w:r>
      <w:r w:rsidRPr="00F84C7C">
        <w:rPr>
          <w:color w:val="000000"/>
          <w:sz w:val="28"/>
          <w:szCs w:val="28"/>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исполнителя)- 2 нарушения</w:t>
      </w:r>
      <w:r>
        <w:rPr>
          <w:color w:val="000000"/>
          <w:sz w:val="28"/>
          <w:szCs w:val="28"/>
        </w:rPr>
        <w:t>;</w:t>
      </w:r>
    </w:p>
    <w:p w:rsidR="009F7AD7" w:rsidRDefault="009F7AD7" w:rsidP="009F7AD7">
      <w:pPr>
        <w:autoSpaceDE w:val="0"/>
        <w:autoSpaceDN w:val="0"/>
        <w:adjustRightInd w:val="0"/>
        <w:jc w:val="both"/>
        <w:rPr>
          <w:sz w:val="28"/>
          <w:szCs w:val="28"/>
        </w:rPr>
      </w:pPr>
      <w:r>
        <w:rPr>
          <w:sz w:val="28"/>
          <w:szCs w:val="28"/>
        </w:rPr>
        <w:t>- не</w:t>
      </w:r>
      <w:r w:rsidRPr="009F7AD7">
        <w:rPr>
          <w:sz w:val="28"/>
          <w:szCs w:val="28"/>
        </w:rPr>
        <w:t>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r>
        <w:rPr>
          <w:sz w:val="28"/>
          <w:szCs w:val="28"/>
        </w:rPr>
        <w:t xml:space="preserve"> </w:t>
      </w:r>
      <w:r w:rsidRPr="009F7AD7">
        <w:rPr>
          <w:sz w:val="28"/>
          <w:szCs w:val="28"/>
        </w:rPr>
        <w:t xml:space="preserve">- </w:t>
      </w:r>
      <w:r>
        <w:rPr>
          <w:sz w:val="28"/>
          <w:szCs w:val="28"/>
        </w:rPr>
        <w:t>3</w:t>
      </w:r>
      <w:r w:rsidRPr="009F7AD7">
        <w:rPr>
          <w:sz w:val="28"/>
          <w:szCs w:val="28"/>
        </w:rPr>
        <w:t xml:space="preserve"> нарушения</w:t>
      </w:r>
      <w:r>
        <w:rPr>
          <w:sz w:val="28"/>
          <w:szCs w:val="28"/>
        </w:rPr>
        <w:t xml:space="preserve"> на сумму 3304,797 тыс. рублей:</w:t>
      </w:r>
    </w:p>
    <w:p w:rsidR="009F7AD7" w:rsidRPr="009F7AD7" w:rsidRDefault="009F7AD7" w:rsidP="009F7AD7">
      <w:pPr>
        <w:autoSpaceDE w:val="0"/>
        <w:autoSpaceDN w:val="0"/>
        <w:adjustRightInd w:val="0"/>
        <w:ind w:firstLine="708"/>
        <w:jc w:val="both"/>
        <w:rPr>
          <w:sz w:val="28"/>
          <w:szCs w:val="28"/>
        </w:rPr>
      </w:pPr>
      <w:r>
        <w:rPr>
          <w:sz w:val="28"/>
          <w:szCs w:val="28"/>
        </w:rPr>
        <w:t xml:space="preserve"> </w:t>
      </w:r>
      <w:r w:rsidRPr="009F7AD7">
        <w:rPr>
          <w:sz w:val="28"/>
          <w:szCs w:val="28"/>
        </w:rPr>
        <w:t xml:space="preserve"> </w:t>
      </w:r>
      <w:r>
        <w:rPr>
          <w:sz w:val="28"/>
          <w:szCs w:val="28"/>
        </w:rPr>
        <w:t>-</w:t>
      </w:r>
      <w:r w:rsidRPr="009F7AD7">
        <w:rPr>
          <w:sz w:val="28"/>
          <w:szCs w:val="28"/>
        </w:rPr>
        <w:t xml:space="preserve"> в нарушение ч.3 ст. 103 закона 44-ФЗ </w:t>
      </w:r>
      <w:r>
        <w:rPr>
          <w:sz w:val="28"/>
          <w:szCs w:val="28"/>
        </w:rPr>
        <w:t xml:space="preserve">администрацией поселения «Балягинское» </w:t>
      </w:r>
      <w:r w:rsidRPr="009F7AD7">
        <w:rPr>
          <w:sz w:val="28"/>
          <w:szCs w:val="28"/>
        </w:rPr>
        <w:t>не размещена информация о заключенных контрактах №5,6 в реестре контрактов.</w:t>
      </w:r>
    </w:p>
    <w:p w:rsidR="009F7AD7" w:rsidRDefault="009F7AD7" w:rsidP="009F7AD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сведения о заключенных контрактах на отпуск и потребление тепловой энергии  в горячей воде с ООО «Благоустройство+» №18/18 в сумме 1 156 ,726тыс. рублей),  №39/18  в сумме 924, 818 тыс. рублей, </w:t>
      </w:r>
      <w:r w:rsidRPr="00ED7AB9">
        <w:rPr>
          <w:rFonts w:ascii="Times New Roman" w:hAnsi="Times New Roman" w:cs="Times New Roman"/>
          <w:sz w:val="28"/>
          <w:szCs w:val="28"/>
        </w:rPr>
        <w:t xml:space="preserve">№16/19 </w:t>
      </w:r>
      <w:r>
        <w:rPr>
          <w:rFonts w:ascii="Times New Roman" w:hAnsi="Times New Roman" w:cs="Times New Roman"/>
          <w:color w:val="000000"/>
          <w:sz w:val="28"/>
          <w:szCs w:val="28"/>
        </w:rPr>
        <w:t xml:space="preserve">в сумме 1 223, 253 тыс.рублей </w:t>
      </w:r>
      <w:r w:rsidRPr="009F7AD7">
        <w:rPr>
          <w:rFonts w:ascii="Times New Roman" w:hAnsi="Times New Roman" w:cs="Times New Roman"/>
          <w:sz w:val="28"/>
          <w:szCs w:val="28"/>
        </w:rPr>
        <w:t xml:space="preserve">МДОУ «ЦРР д/с </w:t>
      </w:r>
      <w:r w:rsidR="002C0939">
        <w:rPr>
          <w:rFonts w:ascii="Times New Roman" w:hAnsi="Times New Roman" w:cs="Times New Roman"/>
          <w:sz w:val="28"/>
          <w:szCs w:val="28"/>
        </w:rPr>
        <w:t>№</w:t>
      </w:r>
      <w:r w:rsidRPr="009F7AD7">
        <w:rPr>
          <w:rFonts w:ascii="Times New Roman" w:hAnsi="Times New Roman" w:cs="Times New Roman"/>
          <w:sz w:val="28"/>
          <w:szCs w:val="28"/>
        </w:rPr>
        <w:t>1с. Малета»</w:t>
      </w:r>
      <w:r w:rsidRPr="00D74A83">
        <w:rPr>
          <w:sz w:val="28"/>
          <w:szCs w:val="28"/>
        </w:rPr>
        <w:t xml:space="preserve"> </w:t>
      </w:r>
      <w:r w:rsidRPr="00E54F91">
        <w:rPr>
          <w:sz w:val="28"/>
          <w:szCs w:val="28"/>
        </w:rPr>
        <w:t xml:space="preserve"> </w:t>
      </w:r>
      <w:r>
        <w:rPr>
          <w:rFonts w:ascii="Times New Roman" w:hAnsi="Times New Roman" w:cs="Times New Roman"/>
          <w:color w:val="000000"/>
          <w:sz w:val="28"/>
          <w:szCs w:val="28"/>
        </w:rPr>
        <w:t xml:space="preserve"> не внесены в реестр контрактов.</w:t>
      </w:r>
    </w:p>
    <w:p w:rsidR="00F6391E" w:rsidRPr="00011347" w:rsidRDefault="009F7AD7" w:rsidP="00011347">
      <w:pPr>
        <w:jc w:val="both"/>
        <w:rPr>
          <w:color w:val="000000"/>
          <w:sz w:val="28"/>
          <w:szCs w:val="28"/>
        </w:rPr>
      </w:pPr>
      <w:r>
        <w:rPr>
          <w:color w:val="000000"/>
          <w:sz w:val="28"/>
          <w:szCs w:val="28"/>
        </w:rPr>
        <w:t>- другие нарушения-(1 нарушение)</w:t>
      </w:r>
    </w:p>
    <w:p w:rsidR="009F7AD7" w:rsidRPr="002D3D13" w:rsidRDefault="00FE3F47" w:rsidP="009F7AD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9F7AD7" w:rsidRPr="002D3D13">
        <w:rPr>
          <w:rFonts w:ascii="Times New Roman" w:hAnsi="Times New Roman" w:cs="Times New Roman"/>
          <w:b/>
          <w:color w:val="000000"/>
          <w:sz w:val="28"/>
          <w:szCs w:val="28"/>
        </w:rPr>
        <w:t xml:space="preserve"> нарушени</w:t>
      </w:r>
      <w:r>
        <w:rPr>
          <w:rFonts w:ascii="Times New Roman" w:hAnsi="Times New Roman" w:cs="Times New Roman"/>
          <w:b/>
          <w:color w:val="000000"/>
          <w:sz w:val="28"/>
          <w:szCs w:val="28"/>
        </w:rPr>
        <w:t>я</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эффективного использования ресурсов</w:t>
      </w:r>
      <w:r>
        <w:rPr>
          <w:rFonts w:ascii="Times New Roman" w:hAnsi="Times New Roman" w:cs="Times New Roman"/>
          <w:b/>
          <w:color w:val="000000"/>
          <w:sz w:val="28"/>
          <w:szCs w:val="28"/>
        </w:rPr>
        <w:t xml:space="preserve"> на сумму 81,4 тыс. рублей, </w:t>
      </w:r>
      <w:r w:rsidRPr="00FE3F47">
        <w:rPr>
          <w:color w:val="000000"/>
          <w:sz w:val="28"/>
          <w:szCs w:val="28"/>
        </w:rPr>
        <w:t xml:space="preserve"> </w:t>
      </w:r>
      <w:r w:rsidRPr="00FE3F47">
        <w:rPr>
          <w:rFonts w:ascii="Times New Roman" w:hAnsi="Times New Roman" w:cs="Times New Roman"/>
          <w:color w:val="000000"/>
          <w:sz w:val="28"/>
          <w:szCs w:val="28"/>
        </w:rPr>
        <w:t>выраженное в направлении средств на выплату пеней, взносов за ненадлежащее использование обязательств перед бюджетными и внебюджетными фондами; оплату расходов на приобретение и сопровождении программы, которая не используется</w:t>
      </w:r>
      <w:r w:rsidR="009F7AD7">
        <w:rPr>
          <w:rFonts w:ascii="Times New Roman" w:hAnsi="Times New Roman" w:cs="Times New Roman"/>
          <w:b/>
          <w:color w:val="000000"/>
          <w:sz w:val="28"/>
          <w:szCs w:val="28"/>
        </w:rPr>
        <w:t>:</w:t>
      </w:r>
    </w:p>
    <w:p w:rsidR="009F7AD7" w:rsidRPr="006872EC" w:rsidRDefault="006872EC" w:rsidP="009F7AD7">
      <w:pPr>
        <w:pStyle w:val="ConsPlusTitle"/>
        <w:widowControl/>
        <w:numPr>
          <w:ilvl w:val="0"/>
          <w:numId w:val="21"/>
        </w:numPr>
        <w:ind w:left="0" w:firstLine="710"/>
        <w:jc w:val="both"/>
        <w:rPr>
          <w:rFonts w:ascii="Times New Roman" w:hAnsi="Times New Roman" w:cs="Times New Roman"/>
          <w:b w:val="0"/>
          <w:sz w:val="28"/>
          <w:szCs w:val="28"/>
        </w:rPr>
      </w:pPr>
      <w:r w:rsidRPr="006872EC">
        <w:rPr>
          <w:rFonts w:ascii="Times New Roman" w:hAnsi="Times New Roman" w:cs="Times New Roman"/>
          <w:b w:val="0"/>
          <w:sz w:val="28"/>
          <w:szCs w:val="28"/>
        </w:rPr>
        <w:t xml:space="preserve">МДОУ «ЦРР д/с </w:t>
      </w:r>
      <w:r w:rsidR="002C0939">
        <w:rPr>
          <w:rFonts w:ascii="Times New Roman" w:hAnsi="Times New Roman" w:cs="Times New Roman"/>
          <w:b w:val="0"/>
          <w:sz w:val="28"/>
          <w:szCs w:val="28"/>
        </w:rPr>
        <w:t>№</w:t>
      </w:r>
      <w:r w:rsidRPr="006872EC">
        <w:rPr>
          <w:rFonts w:ascii="Times New Roman" w:hAnsi="Times New Roman" w:cs="Times New Roman"/>
          <w:b w:val="0"/>
          <w:sz w:val="28"/>
          <w:szCs w:val="28"/>
        </w:rPr>
        <w:t>1с. Малета»</w:t>
      </w:r>
      <w:r w:rsidRPr="006872EC">
        <w:rPr>
          <w:b w:val="0"/>
          <w:sz w:val="28"/>
          <w:szCs w:val="28"/>
        </w:rPr>
        <w:t xml:space="preserve">  </w:t>
      </w:r>
      <w:r w:rsidRPr="006872EC">
        <w:rPr>
          <w:rFonts w:ascii="Times New Roman" w:hAnsi="Times New Roman" w:cs="Times New Roman"/>
          <w:b w:val="0"/>
          <w:color w:val="000000"/>
          <w:sz w:val="28"/>
          <w:szCs w:val="28"/>
        </w:rPr>
        <w:t xml:space="preserve"> </w:t>
      </w:r>
      <w:r w:rsidR="009F7AD7" w:rsidRPr="006872EC">
        <w:rPr>
          <w:rFonts w:ascii="Times New Roman" w:hAnsi="Times New Roman" w:cs="Times New Roman"/>
          <w:b w:val="0"/>
          <w:sz w:val="28"/>
          <w:szCs w:val="28"/>
        </w:rPr>
        <w:t>на сумму 50</w:t>
      </w:r>
      <w:r w:rsidRPr="006872EC">
        <w:rPr>
          <w:rFonts w:ascii="Times New Roman" w:hAnsi="Times New Roman" w:cs="Times New Roman"/>
          <w:b w:val="0"/>
          <w:sz w:val="28"/>
          <w:szCs w:val="28"/>
        </w:rPr>
        <w:t>,</w:t>
      </w:r>
      <w:r w:rsidR="009F7AD7" w:rsidRPr="006872EC">
        <w:rPr>
          <w:rFonts w:ascii="Times New Roman" w:hAnsi="Times New Roman" w:cs="Times New Roman"/>
          <w:b w:val="0"/>
          <w:sz w:val="28"/>
          <w:szCs w:val="28"/>
        </w:rPr>
        <w:t>8</w:t>
      </w:r>
      <w:r w:rsidRPr="006872EC">
        <w:rPr>
          <w:rFonts w:ascii="Times New Roman" w:hAnsi="Times New Roman" w:cs="Times New Roman"/>
          <w:b w:val="0"/>
          <w:sz w:val="28"/>
          <w:szCs w:val="28"/>
        </w:rPr>
        <w:t xml:space="preserve"> тыс.</w:t>
      </w:r>
      <w:r w:rsidR="009F7AD7" w:rsidRPr="006872EC">
        <w:rPr>
          <w:rFonts w:ascii="Times New Roman" w:hAnsi="Times New Roman" w:cs="Times New Roman"/>
          <w:b w:val="0"/>
          <w:sz w:val="28"/>
          <w:szCs w:val="28"/>
        </w:rPr>
        <w:t xml:space="preserve"> рублей</w:t>
      </w:r>
      <w:r w:rsidR="009F7AD7" w:rsidRPr="006872EC">
        <w:rPr>
          <w:rFonts w:ascii="Times New Roman" w:hAnsi="Times New Roman" w:cs="Times New Roman"/>
          <w:b w:val="0"/>
          <w:color w:val="000000"/>
          <w:sz w:val="28"/>
          <w:szCs w:val="28"/>
        </w:rPr>
        <w:t xml:space="preserve"> </w:t>
      </w:r>
      <w:r w:rsidR="009F7AD7" w:rsidRPr="006872EC">
        <w:rPr>
          <w:rFonts w:ascii="Times New Roman" w:hAnsi="Times New Roman" w:cs="Times New Roman"/>
          <w:b w:val="0"/>
          <w:sz w:val="28"/>
          <w:szCs w:val="28"/>
        </w:rPr>
        <w:t xml:space="preserve">при наличии программы 1-С: Бухгалтерия ведение бухгалтерского учета </w:t>
      </w:r>
      <w:r w:rsidR="009F7AD7" w:rsidRPr="006872EC">
        <w:rPr>
          <w:rFonts w:ascii="Times New Roman" w:hAnsi="Times New Roman" w:cs="Times New Roman"/>
          <w:b w:val="0"/>
          <w:sz w:val="28"/>
          <w:szCs w:val="28"/>
        </w:rPr>
        <w:lastRenderedPageBreak/>
        <w:t>осуществляется вручную. За информационно-технологическое сопровождение 1-С: Предприятие произведена оплата.</w:t>
      </w:r>
    </w:p>
    <w:p w:rsidR="006872EC" w:rsidRPr="006872EC" w:rsidRDefault="006872EC" w:rsidP="006872EC">
      <w:pPr>
        <w:pStyle w:val="ConsPlusNormal"/>
        <w:numPr>
          <w:ilvl w:val="0"/>
          <w:numId w:val="21"/>
        </w:numPr>
        <w:ind w:left="0" w:firstLine="709"/>
        <w:jc w:val="both"/>
        <w:rPr>
          <w:rFonts w:ascii="Times New Roman" w:hAnsi="Times New Roman" w:cs="Times New Roman"/>
          <w:sz w:val="28"/>
          <w:szCs w:val="28"/>
        </w:rPr>
      </w:pPr>
      <w:r w:rsidRPr="006872EC">
        <w:rPr>
          <w:rFonts w:ascii="Times New Roman" w:hAnsi="Times New Roman" w:cs="Times New Roman"/>
          <w:sz w:val="28"/>
          <w:szCs w:val="28"/>
        </w:rPr>
        <w:t>Администрацией сельского поселения «Малетинское» на сумму 30,6 тыс. рублей</w:t>
      </w:r>
      <w:r>
        <w:rPr>
          <w:rFonts w:ascii="Times New Roman" w:hAnsi="Times New Roman" w:cs="Times New Roman"/>
          <w:sz w:val="28"/>
          <w:szCs w:val="28"/>
        </w:rPr>
        <w:t xml:space="preserve">: </w:t>
      </w:r>
      <w:r w:rsidRPr="006872EC">
        <w:rPr>
          <w:rFonts w:ascii="Times New Roman" w:hAnsi="Times New Roman" w:cs="Times New Roman"/>
          <w:sz w:val="28"/>
          <w:szCs w:val="28"/>
        </w:rPr>
        <w:t>на выплату пеней, штрафов по налогам, взносам за ненадлежащее исполнение обязательств перед бюджетными и не внебюджетными фондами в сумме 14</w:t>
      </w:r>
      <w:r w:rsidR="00B24F50">
        <w:rPr>
          <w:rFonts w:ascii="Times New Roman" w:hAnsi="Times New Roman" w:cs="Times New Roman"/>
          <w:sz w:val="28"/>
          <w:szCs w:val="28"/>
        </w:rPr>
        <w:t>,6 тыс.</w:t>
      </w:r>
      <w:r w:rsidRPr="006872EC">
        <w:rPr>
          <w:rFonts w:ascii="Times New Roman" w:hAnsi="Times New Roman" w:cs="Times New Roman"/>
          <w:sz w:val="28"/>
          <w:szCs w:val="28"/>
        </w:rPr>
        <w:t xml:space="preserve"> рублей;</w:t>
      </w:r>
      <w:r w:rsidRPr="006872EC">
        <w:rPr>
          <w:sz w:val="28"/>
          <w:szCs w:val="28"/>
        </w:rPr>
        <w:t xml:space="preserve"> </w:t>
      </w:r>
      <w:r w:rsidRPr="006872EC">
        <w:rPr>
          <w:rFonts w:ascii="Times New Roman" w:hAnsi="Times New Roman" w:cs="Times New Roman"/>
          <w:sz w:val="28"/>
          <w:szCs w:val="28"/>
        </w:rPr>
        <w:t>неиспользование</w:t>
      </w:r>
      <w:r w:rsidR="00B24F50">
        <w:rPr>
          <w:rFonts w:ascii="Times New Roman" w:hAnsi="Times New Roman" w:cs="Times New Roman"/>
          <w:sz w:val="28"/>
          <w:szCs w:val="28"/>
        </w:rPr>
        <w:t xml:space="preserve"> установленной</w:t>
      </w:r>
      <w:r w:rsidRPr="006872EC">
        <w:rPr>
          <w:rFonts w:ascii="Times New Roman" w:hAnsi="Times New Roman" w:cs="Times New Roman"/>
          <w:sz w:val="28"/>
          <w:szCs w:val="28"/>
        </w:rPr>
        <w:t xml:space="preserve"> программы «Камин» для автоматизации учета расчетов по оплате труда в сумме 16</w:t>
      </w:r>
      <w:r w:rsidR="00B24F50">
        <w:rPr>
          <w:rFonts w:ascii="Times New Roman" w:hAnsi="Times New Roman" w:cs="Times New Roman"/>
          <w:sz w:val="28"/>
          <w:szCs w:val="28"/>
        </w:rPr>
        <w:t>,</w:t>
      </w:r>
      <w:r w:rsidRPr="006872EC">
        <w:rPr>
          <w:rFonts w:ascii="Times New Roman" w:hAnsi="Times New Roman" w:cs="Times New Roman"/>
          <w:sz w:val="28"/>
          <w:szCs w:val="28"/>
        </w:rPr>
        <w:t>0</w:t>
      </w:r>
      <w:r w:rsidR="00B24F50">
        <w:rPr>
          <w:rFonts w:ascii="Times New Roman" w:hAnsi="Times New Roman" w:cs="Times New Roman"/>
          <w:sz w:val="28"/>
          <w:szCs w:val="28"/>
        </w:rPr>
        <w:t xml:space="preserve"> тыс.</w:t>
      </w:r>
      <w:r w:rsidRPr="006872EC">
        <w:rPr>
          <w:rFonts w:ascii="Times New Roman" w:hAnsi="Times New Roman" w:cs="Times New Roman"/>
          <w:sz w:val="28"/>
          <w:szCs w:val="28"/>
        </w:rPr>
        <w:t xml:space="preserve"> рублей;</w:t>
      </w:r>
    </w:p>
    <w:p w:rsidR="00011347" w:rsidRPr="006872EC" w:rsidRDefault="00011347" w:rsidP="003333D0">
      <w:pPr>
        <w:ind w:firstLine="708"/>
        <w:jc w:val="both"/>
        <w:rPr>
          <w:color w:val="000000"/>
          <w:sz w:val="28"/>
          <w:szCs w:val="28"/>
        </w:rPr>
      </w:pPr>
    </w:p>
    <w:p w:rsidR="004F4E5F" w:rsidRPr="004D4E03" w:rsidRDefault="00795EDF" w:rsidP="00850A67">
      <w:pPr>
        <w:autoSpaceDE w:val="0"/>
        <w:autoSpaceDN w:val="0"/>
        <w:adjustRightInd w:val="0"/>
        <w:ind w:left="142" w:firstLine="567"/>
        <w:jc w:val="both"/>
        <w:rPr>
          <w:sz w:val="28"/>
          <w:szCs w:val="28"/>
        </w:rPr>
      </w:pPr>
      <w:r w:rsidRPr="00850A67">
        <w:rPr>
          <w:rFonts w:eastAsia="Calibri"/>
          <w:b/>
          <w:sz w:val="28"/>
          <w:szCs w:val="28"/>
        </w:rPr>
        <w:t xml:space="preserve">Выявлено нецелевое расходование средств на сумму 201,8 тыс. </w:t>
      </w:r>
      <w:r w:rsidRPr="00850A67">
        <w:rPr>
          <w:rFonts w:eastAsia="Calibri"/>
          <w:sz w:val="28"/>
          <w:szCs w:val="28"/>
        </w:rPr>
        <w:t>рублей</w:t>
      </w:r>
      <w:r w:rsidR="00850A67" w:rsidRPr="00850A67">
        <w:rPr>
          <w:rFonts w:eastAsia="Calibri"/>
          <w:sz w:val="28"/>
          <w:szCs w:val="28"/>
        </w:rPr>
        <w:t xml:space="preserve"> (</w:t>
      </w:r>
      <w:r w:rsidR="00850A67" w:rsidRPr="00850A67">
        <w:rPr>
          <w:sz w:val="28"/>
          <w:szCs w:val="28"/>
        </w:rPr>
        <w:t xml:space="preserve">МДОУ «ЦРР д/с </w:t>
      </w:r>
      <w:r w:rsidR="002C0939">
        <w:rPr>
          <w:sz w:val="28"/>
          <w:szCs w:val="28"/>
        </w:rPr>
        <w:t>№</w:t>
      </w:r>
      <w:r w:rsidR="00850A67" w:rsidRPr="00850A67">
        <w:rPr>
          <w:sz w:val="28"/>
          <w:szCs w:val="28"/>
        </w:rPr>
        <w:t>1</w:t>
      </w:r>
      <w:r w:rsidR="002C0939">
        <w:rPr>
          <w:sz w:val="28"/>
          <w:szCs w:val="28"/>
        </w:rPr>
        <w:t xml:space="preserve"> </w:t>
      </w:r>
      <w:r w:rsidR="00850A67" w:rsidRPr="00850A67">
        <w:rPr>
          <w:sz w:val="28"/>
          <w:szCs w:val="28"/>
        </w:rPr>
        <w:t>с. Малета»</w:t>
      </w:r>
      <w:r w:rsidR="00850A67" w:rsidRPr="006872EC">
        <w:rPr>
          <w:b/>
          <w:sz w:val="28"/>
          <w:szCs w:val="28"/>
        </w:rPr>
        <w:t xml:space="preserve">  </w:t>
      </w:r>
      <w:r w:rsidR="00850A67" w:rsidRPr="006872EC">
        <w:rPr>
          <w:b/>
          <w:color w:val="000000"/>
          <w:sz w:val="28"/>
          <w:szCs w:val="28"/>
        </w:rPr>
        <w:t xml:space="preserve"> </w:t>
      </w:r>
      <w:r w:rsidR="004F4E5F" w:rsidRPr="00B45D73">
        <w:rPr>
          <w:sz w:val="28"/>
          <w:szCs w:val="28"/>
        </w:rPr>
        <w:t xml:space="preserve">за счет родительской платы,  при наличии задолженности за продукты питания и хозяйственные </w:t>
      </w:r>
      <w:r w:rsidR="004F4E5F" w:rsidRPr="00615500">
        <w:rPr>
          <w:sz w:val="28"/>
          <w:szCs w:val="28"/>
        </w:rPr>
        <w:t>товары, произведены расходы на транспортные услуги</w:t>
      </w:r>
      <w:r w:rsidR="00850A67">
        <w:rPr>
          <w:sz w:val="28"/>
          <w:szCs w:val="28"/>
        </w:rPr>
        <w:t>).</w:t>
      </w:r>
      <w:r w:rsidR="004F4E5F" w:rsidRPr="00615500">
        <w:rPr>
          <w:sz w:val="28"/>
          <w:szCs w:val="28"/>
        </w:rPr>
        <w:t xml:space="preserve"> </w:t>
      </w:r>
    </w:p>
    <w:p w:rsidR="00431567" w:rsidRDefault="00431567" w:rsidP="00940E1A">
      <w:pPr>
        <w:pStyle w:val="Default"/>
        <w:ind w:firstLine="709"/>
        <w:jc w:val="both"/>
        <w:rPr>
          <w:sz w:val="28"/>
          <w:szCs w:val="28"/>
        </w:rPr>
      </w:pPr>
    </w:p>
    <w:p w:rsidR="00940E1A" w:rsidRPr="0049264E" w:rsidRDefault="00940E1A" w:rsidP="00940E1A">
      <w:pPr>
        <w:pStyle w:val="Default"/>
        <w:ind w:firstLine="709"/>
        <w:jc w:val="both"/>
        <w:rPr>
          <w:sz w:val="28"/>
          <w:szCs w:val="28"/>
        </w:rPr>
      </w:pPr>
      <w:r w:rsidRPr="0049264E">
        <w:rPr>
          <w:sz w:val="28"/>
          <w:szCs w:val="28"/>
        </w:rPr>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Default="00940E1A" w:rsidP="002C0939">
      <w:pPr>
        <w:autoSpaceDE w:val="0"/>
        <w:autoSpaceDN w:val="0"/>
        <w:adjustRightInd w:val="0"/>
        <w:ind w:firstLine="709"/>
        <w:jc w:val="both"/>
        <w:rPr>
          <w:sz w:val="28"/>
          <w:szCs w:val="28"/>
        </w:rPr>
      </w:pPr>
      <w:r w:rsidRPr="0049264E">
        <w:rPr>
          <w:sz w:val="28"/>
          <w:szCs w:val="28"/>
        </w:rPr>
        <w:t xml:space="preserve">Объектам контрольного мероприятия </w:t>
      </w:r>
      <w:r w:rsidR="00422D0D">
        <w:rPr>
          <w:sz w:val="28"/>
          <w:szCs w:val="28"/>
        </w:rPr>
        <w:t xml:space="preserve">(МДОУ «Центр развития ребенка- детский сад №1 с.Малета», </w:t>
      </w:r>
      <w:r w:rsidR="00850A67">
        <w:rPr>
          <w:sz w:val="28"/>
          <w:szCs w:val="28"/>
        </w:rPr>
        <w:t>Администрация</w:t>
      </w:r>
      <w:r w:rsidR="00850A67" w:rsidRPr="00D53597">
        <w:rPr>
          <w:sz w:val="28"/>
          <w:szCs w:val="28"/>
        </w:rPr>
        <w:t xml:space="preserve"> </w:t>
      </w:r>
      <w:r w:rsidR="00850A67">
        <w:rPr>
          <w:sz w:val="28"/>
          <w:szCs w:val="28"/>
        </w:rPr>
        <w:t>муниципального района «Петровск-Забайкальский район</w:t>
      </w:r>
      <w:r w:rsidR="00422D0D">
        <w:rPr>
          <w:sz w:val="28"/>
          <w:szCs w:val="28"/>
        </w:rPr>
        <w:t>;</w:t>
      </w:r>
      <w:r w:rsidR="00850A67">
        <w:rPr>
          <w:sz w:val="28"/>
          <w:szCs w:val="28"/>
        </w:rPr>
        <w:t xml:space="preserve"> администрации поселений</w:t>
      </w:r>
      <w:r w:rsidR="00422D0D">
        <w:rPr>
          <w:sz w:val="28"/>
          <w:szCs w:val="28"/>
        </w:rPr>
        <w:t>:</w:t>
      </w:r>
      <w:r w:rsidR="00850A67">
        <w:rPr>
          <w:sz w:val="28"/>
          <w:szCs w:val="28"/>
        </w:rPr>
        <w:t xml:space="preserve"> </w:t>
      </w:r>
      <w:r w:rsidR="00422D0D">
        <w:rPr>
          <w:sz w:val="28"/>
          <w:szCs w:val="28"/>
        </w:rPr>
        <w:t xml:space="preserve">г/п «Новопавловское», </w:t>
      </w:r>
      <w:r w:rsidR="00850A67">
        <w:rPr>
          <w:sz w:val="28"/>
          <w:szCs w:val="28"/>
        </w:rPr>
        <w:t>с/п «Балягинское», с/п «Малетинское», с/п «Хохотуйское», с/п «Толбагинское» , с/п «Хараузское», с/п «Песчанское»</w:t>
      </w:r>
      <w:r w:rsidR="00422D0D">
        <w:rPr>
          <w:sz w:val="28"/>
          <w:szCs w:val="28"/>
        </w:rPr>
        <w:t>, с/п «Баляга- Катангарское»</w:t>
      </w:r>
      <w:r w:rsidR="00850A67">
        <w:rPr>
          <w:sz w:val="28"/>
          <w:szCs w:val="28"/>
        </w:rPr>
        <w:t>)</w:t>
      </w:r>
      <w:r w:rsidR="00422D0D">
        <w:rPr>
          <w:sz w:val="28"/>
          <w:szCs w:val="28"/>
        </w:rPr>
        <w:t xml:space="preserve"> </w:t>
      </w:r>
      <w:r w:rsidRPr="0049264E">
        <w:rPr>
          <w:sz w:val="28"/>
          <w:szCs w:val="28"/>
        </w:rPr>
        <w:t>направлен</w:t>
      </w:r>
      <w:r w:rsidR="00422D0D">
        <w:rPr>
          <w:sz w:val="28"/>
          <w:szCs w:val="28"/>
        </w:rPr>
        <w:t>ы</w:t>
      </w:r>
      <w:r w:rsidRPr="0049264E">
        <w:rPr>
          <w:sz w:val="28"/>
          <w:szCs w:val="28"/>
        </w:rPr>
        <w:t xml:space="preserve"> представлени</w:t>
      </w:r>
      <w:r w:rsidR="00422D0D">
        <w:rPr>
          <w:sz w:val="28"/>
          <w:szCs w:val="28"/>
        </w:rPr>
        <w:t>я</w:t>
      </w:r>
      <w:r w:rsidRPr="0049264E">
        <w:rPr>
          <w:sz w:val="28"/>
          <w:szCs w:val="28"/>
        </w:rPr>
        <w:t xml:space="preserve"> об устранении данных нарушений и принятии мер по их недопущению. </w:t>
      </w:r>
    </w:p>
    <w:p w:rsidR="00AC319F" w:rsidRDefault="00AC319F" w:rsidP="004D1737">
      <w:pPr>
        <w:pStyle w:val="Default"/>
        <w:ind w:firstLine="709"/>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направлены председателю Совета муниципального района и размещены на сайте</w:t>
      </w:r>
      <w:r w:rsidRPr="00AC319F">
        <w:rPr>
          <w:sz w:val="28"/>
          <w:szCs w:val="28"/>
        </w:rPr>
        <w:t xml:space="preserve"> </w:t>
      </w:r>
      <w:r>
        <w:rPr>
          <w:sz w:val="28"/>
          <w:szCs w:val="28"/>
        </w:rPr>
        <w:t>Администрации муниципального района «Петровск-Забайкальский район» в разделе «Контрольно-счетный орган».</w:t>
      </w:r>
    </w:p>
    <w:p w:rsidR="000E0980" w:rsidRDefault="000E0980" w:rsidP="000E0980">
      <w:pPr>
        <w:ind w:firstLine="993"/>
        <w:jc w:val="both"/>
        <w:rPr>
          <w:rFonts w:cs="Tahoma"/>
          <w:sz w:val="28"/>
          <w:szCs w:val="28"/>
        </w:rPr>
      </w:pPr>
      <w:r>
        <w:rPr>
          <w:sz w:val="28"/>
          <w:szCs w:val="28"/>
        </w:rPr>
        <w:t>В ответ на обращение граждан в адрес Золотухиной Г.Н отправлено письмо от 30.05.2019 года по проверкам</w:t>
      </w:r>
      <w:r w:rsidRPr="00A640C9">
        <w:rPr>
          <w:bCs/>
          <w:color w:val="000000"/>
          <w:sz w:val="28"/>
          <w:szCs w:val="28"/>
        </w:rPr>
        <w:t xml:space="preserve"> </w:t>
      </w:r>
      <w:r w:rsidRPr="00A640C9">
        <w:rPr>
          <w:sz w:val="28"/>
          <w:szCs w:val="28"/>
        </w:rPr>
        <w:t xml:space="preserve">правомерности использования бюджетных средств, направленных на оплату командировочных расходов главы и сотрудников администрации городского поселения «Новопавловское» </w:t>
      </w:r>
      <w:r>
        <w:rPr>
          <w:sz w:val="28"/>
          <w:szCs w:val="28"/>
        </w:rPr>
        <w:t xml:space="preserve"> и </w:t>
      </w:r>
      <w:r w:rsidRPr="00A640C9">
        <w:rPr>
          <w:sz w:val="28"/>
          <w:szCs w:val="28"/>
        </w:rPr>
        <w:t>использования недвижимого имущества, находящегося в муниципальной собственности городского поселения «Новопавловское», приобретенного в рамках программы по переселению граждан из жилищного фонда, признанного аварийным или непригодным для проживания и (или) с высоким уровнем износа»</w:t>
      </w:r>
      <w:r>
        <w:rPr>
          <w:sz w:val="28"/>
          <w:szCs w:val="28"/>
        </w:rPr>
        <w:t>.</w:t>
      </w:r>
      <w:r w:rsidRPr="00A640C9">
        <w:rPr>
          <w:sz w:val="28"/>
          <w:szCs w:val="28"/>
        </w:rPr>
        <w:t xml:space="preserve"> </w:t>
      </w:r>
    </w:p>
    <w:p w:rsidR="006E10F4" w:rsidRDefault="006E10F4" w:rsidP="006E10F4">
      <w:pPr>
        <w:pStyle w:val="21"/>
        <w:ind w:firstLine="0"/>
        <w:jc w:val="center"/>
        <w:rPr>
          <w:b/>
          <w:i/>
          <w:sz w:val="28"/>
          <w:szCs w:val="28"/>
        </w:rPr>
      </w:pP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t>Экспертно-аналитическая деятельность Контрольно – счетного  органа за  201</w:t>
      </w:r>
      <w:r w:rsidR="004508F8">
        <w:rPr>
          <w:rFonts w:cs="Tahoma"/>
          <w:b/>
          <w:bCs/>
          <w:i/>
          <w:iCs/>
          <w:sz w:val="28"/>
          <w:szCs w:val="28"/>
        </w:rPr>
        <w:t>9</w:t>
      </w:r>
      <w:r>
        <w:rPr>
          <w:rFonts w:cs="Tahoma"/>
          <w:b/>
          <w:bCs/>
          <w:i/>
          <w:iCs/>
          <w:sz w:val="28"/>
          <w:szCs w:val="28"/>
        </w:rPr>
        <w:t xml:space="preserve"> год</w:t>
      </w:r>
    </w:p>
    <w:p w:rsidR="008C1FDE" w:rsidRPr="0049264E" w:rsidRDefault="008C1FDE" w:rsidP="008C1FDE">
      <w:pPr>
        <w:pStyle w:val="Default"/>
        <w:ind w:firstLine="709"/>
        <w:jc w:val="both"/>
        <w:rPr>
          <w:sz w:val="28"/>
          <w:szCs w:val="28"/>
        </w:rPr>
      </w:pPr>
      <w:r w:rsidRPr="0049264E">
        <w:rPr>
          <w:sz w:val="28"/>
          <w:szCs w:val="28"/>
        </w:rPr>
        <w:t xml:space="preserve">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w:t>
      </w:r>
      <w:r w:rsidRPr="0049264E">
        <w:rPr>
          <w:sz w:val="28"/>
          <w:szCs w:val="28"/>
        </w:rPr>
        <w:lastRenderedPageBreak/>
        <w:t>исполнения бюджета текущего финансового года и стадии последующего контроля уже исполненного бюджета за отчетный финансовый год.</w:t>
      </w:r>
    </w:p>
    <w:p w:rsidR="007D2AC0" w:rsidRPr="007D2AC0" w:rsidRDefault="007D2AC0" w:rsidP="00547F3D">
      <w:pPr>
        <w:spacing w:line="322" w:lineRule="exact"/>
        <w:ind w:left="20" w:right="20" w:firstLine="689"/>
        <w:jc w:val="both"/>
        <w:rPr>
          <w:sz w:val="28"/>
          <w:szCs w:val="28"/>
        </w:rPr>
      </w:pPr>
      <w:r w:rsidRPr="007D2AC0">
        <w:rPr>
          <w:sz w:val="28"/>
          <w:szCs w:val="28"/>
        </w:rPr>
        <w:t xml:space="preserve">В соответствии с планом работы КСО муниципального района </w:t>
      </w:r>
      <w:r w:rsidR="00F742FF">
        <w:rPr>
          <w:sz w:val="28"/>
          <w:szCs w:val="28"/>
        </w:rPr>
        <w:t>з</w:t>
      </w:r>
      <w:r w:rsidRPr="007D2AC0">
        <w:rPr>
          <w:sz w:val="28"/>
          <w:szCs w:val="28"/>
        </w:rPr>
        <w:t>а 201</w:t>
      </w:r>
      <w:r w:rsidR="00E0724A">
        <w:rPr>
          <w:sz w:val="28"/>
          <w:szCs w:val="28"/>
        </w:rPr>
        <w:t>9</w:t>
      </w:r>
      <w:r w:rsidRPr="007D2AC0">
        <w:rPr>
          <w:sz w:val="28"/>
          <w:szCs w:val="28"/>
        </w:rPr>
        <w:t xml:space="preserve"> год   </w:t>
      </w:r>
      <w:r w:rsidRPr="007629B5">
        <w:rPr>
          <w:b/>
          <w:sz w:val="28"/>
          <w:szCs w:val="28"/>
        </w:rPr>
        <w:t>проведено 4</w:t>
      </w:r>
      <w:r w:rsidR="00425E6B" w:rsidRPr="007629B5">
        <w:rPr>
          <w:b/>
          <w:sz w:val="28"/>
          <w:szCs w:val="28"/>
        </w:rPr>
        <w:t>6</w:t>
      </w:r>
      <w:r w:rsidRPr="007629B5">
        <w:rPr>
          <w:b/>
          <w:i/>
          <w:sz w:val="28"/>
          <w:szCs w:val="28"/>
        </w:rPr>
        <w:t xml:space="preserve"> </w:t>
      </w:r>
      <w:r w:rsidRPr="007629B5">
        <w:rPr>
          <w:b/>
          <w:sz w:val="28"/>
          <w:szCs w:val="28"/>
        </w:rPr>
        <w:t>экспертно-аналитических мероприятий</w:t>
      </w:r>
      <w:r w:rsidRPr="007D2AC0">
        <w:rPr>
          <w:sz w:val="28"/>
          <w:szCs w:val="28"/>
        </w:rPr>
        <w:t xml:space="preserve">. </w:t>
      </w:r>
    </w:p>
    <w:p w:rsidR="00640E3C" w:rsidRDefault="00B028F9" w:rsidP="00547F3D">
      <w:pPr>
        <w:autoSpaceDE w:val="0"/>
        <w:autoSpaceDN w:val="0"/>
        <w:adjustRightInd w:val="0"/>
        <w:ind w:firstLine="709"/>
        <w:jc w:val="both"/>
        <w:rPr>
          <w:sz w:val="27"/>
          <w:szCs w:val="27"/>
          <w:lang w:eastAsia="en-US"/>
        </w:rPr>
      </w:pPr>
      <w:r w:rsidRPr="00B028F9">
        <w:rPr>
          <w:sz w:val="28"/>
          <w:szCs w:val="28"/>
        </w:rPr>
        <w:t xml:space="preserve">В соответствии с действующим законодательством в отчетном периоде была проведена </w:t>
      </w:r>
      <w:r w:rsidRPr="00B028F9">
        <w:rPr>
          <w:rFonts w:cs="Tahoma"/>
          <w:b/>
          <w:i/>
          <w:sz w:val="28"/>
          <w:szCs w:val="28"/>
        </w:rPr>
        <w:t>внешняя проверка годовой бюджетной отчетности за 201</w:t>
      </w:r>
      <w:r w:rsidR="00E0724A">
        <w:rPr>
          <w:rFonts w:cs="Tahoma"/>
          <w:b/>
          <w:i/>
          <w:sz w:val="28"/>
          <w:szCs w:val="28"/>
        </w:rPr>
        <w:t>8</w:t>
      </w:r>
      <w:r w:rsidRPr="00B028F9">
        <w:rPr>
          <w:rFonts w:cs="Tahoma"/>
          <w:b/>
          <w:i/>
          <w:sz w:val="28"/>
          <w:szCs w:val="28"/>
        </w:rPr>
        <w:t xml:space="preserve"> год ГАБС: </w:t>
      </w:r>
      <w:r w:rsidRPr="00B028F9">
        <w:rPr>
          <w:rFonts w:cs="Tahoma"/>
          <w:sz w:val="28"/>
          <w:szCs w:val="28"/>
        </w:rPr>
        <w:t xml:space="preserve">Администрации муниципального района «Петровск-Забайкальский район»; </w:t>
      </w:r>
      <w:r w:rsidRPr="00B028F9">
        <w:rPr>
          <w:sz w:val="28"/>
          <w:szCs w:val="28"/>
          <w:lang w:eastAsia="en-US"/>
        </w:rPr>
        <w:t xml:space="preserve">Комитета по финансам муниципального района и </w:t>
      </w:r>
      <w:r w:rsidRPr="00B028F9">
        <w:rPr>
          <w:rFonts w:cs="Tahoma"/>
          <w:b/>
          <w:i/>
          <w:sz w:val="28"/>
          <w:szCs w:val="28"/>
        </w:rPr>
        <w:t xml:space="preserve">внешняя проверка отчета об исполнении бюджета </w:t>
      </w:r>
      <w:r w:rsidR="00E0724A">
        <w:rPr>
          <w:rFonts w:cs="Tahoma"/>
          <w:b/>
          <w:i/>
          <w:sz w:val="28"/>
          <w:szCs w:val="28"/>
        </w:rPr>
        <w:t>а</w:t>
      </w:r>
      <w:r w:rsidRPr="00B028F9">
        <w:rPr>
          <w:rFonts w:cs="Tahoma"/>
          <w:b/>
          <w:i/>
          <w:sz w:val="28"/>
          <w:szCs w:val="28"/>
        </w:rPr>
        <w:t>дминистрации муниципального района за 201</w:t>
      </w:r>
      <w:r w:rsidR="00E0724A">
        <w:rPr>
          <w:rFonts w:cs="Tahoma"/>
          <w:b/>
          <w:i/>
          <w:sz w:val="28"/>
          <w:szCs w:val="28"/>
        </w:rPr>
        <w:t>8</w:t>
      </w:r>
      <w:r w:rsidRPr="00B028F9">
        <w:rPr>
          <w:rFonts w:cs="Tahoma"/>
          <w:b/>
          <w:i/>
          <w:sz w:val="28"/>
          <w:szCs w:val="28"/>
        </w:rPr>
        <w:t xml:space="preserve"> год</w:t>
      </w:r>
      <w:r w:rsidRPr="00B028F9">
        <w:rPr>
          <w:sz w:val="28"/>
          <w:szCs w:val="28"/>
          <w:lang w:eastAsia="en-US"/>
        </w:rPr>
        <w:t>.</w:t>
      </w:r>
      <w:r w:rsidR="00640E3C" w:rsidRPr="00640E3C">
        <w:rPr>
          <w:sz w:val="27"/>
          <w:szCs w:val="27"/>
          <w:lang w:eastAsia="en-US"/>
        </w:rPr>
        <w:t xml:space="preserve"> </w:t>
      </w:r>
    </w:p>
    <w:p w:rsidR="00B028F9" w:rsidRDefault="00640E3C" w:rsidP="00547F3D">
      <w:pPr>
        <w:autoSpaceDE w:val="0"/>
        <w:autoSpaceDN w:val="0"/>
        <w:adjustRightInd w:val="0"/>
        <w:ind w:firstLine="709"/>
        <w:jc w:val="both"/>
        <w:rPr>
          <w:sz w:val="28"/>
          <w:szCs w:val="28"/>
        </w:rPr>
      </w:pPr>
      <w:r w:rsidRPr="00640E3C">
        <w:rPr>
          <w:sz w:val="28"/>
          <w:szCs w:val="28"/>
          <w:lang w:eastAsia="en-US"/>
        </w:rPr>
        <w:t xml:space="preserve">В соответствии с заключенными соглашениями от </w:t>
      </w:r>
      <w:r w:rsidR="00425E6B">
        <w:rPr>
          <w:sz w:val="28"/>
          <w:szCs w:val="28"/>
          <w:lang w:eastAsia="en-US"/>
        </w:rPr>
        <w:t>09 января</w:t>
      </w:r>
      <w:r w:rsidRPr="00640E3C">
        <w:rPr>
          <w:sz w:val="28"/>
          <w:szCs w:val="28"/>
          <w:lang w:eastAsia="en-US"/>
        </w:rPr>
        <w:t xml:space="preserve"> 201</w:t>
      </w:r>
      <w:r w:rsidR="00E0724A">
        <w:rPr>
          <w:sz w:val="28"/>
          <w:szCs w:val="28"/>
          <w:lang w:eastAsia="en-US"/>
        </w:rPr>
        <w:t>9</w:t>
      </w:r>
      <w:r w:rsidRPr="00640E3C">
        <w:rPr>
          <w:sz w:val="28"/>
          <w:szCs w:val="28"/>
          <w:lang w:eastAsia="en-US"/>
        </w:rPr>
        <w:t xml:space="preserve"> года</w:t>
      </w:r>
      <w:r>
        <w:rPr>
          <w:sz w:val="28"/>
          <w:szCs w:val="28"/>
          <w:lang w:eastAsia="en-US"/>
        </w:rPr>
        <w:t xml:space="preserve"> </w:t>
      </w:r>
      <w:r w:rsidRPr="00640E3C">
        <w:rPr>
          <w:sz w:val="28"/>
          <w:szCs w:val="28"/>
          <w:lang w:eastAsia="en-US"/>
        </w:rPr>
        <w:t>(</w:t>
      </w:r>
      <w:r>
        <w:rPr>
          <w:sz w:val="28"/>
          <w:szCs w:val="28"/>
          <w:lang w:eastAsia="en-US"/>
        </w:rPr>
        <w:t>срок действия до 3</w:t>
      </w:r>
      <w:r w:rsidR="00B4151E">
        <w:rPr>
          <w:sz w:val="28"/>
          <w:szCs w:val="28"/>
          <w:lang w:eastAsia="en-US"/>
        </w:rPr>
        <w:t>1</w:t>
      </w:r>
      <w:r>
        <w:rPr>
          <w:sz w:val="28"/>
          <w:szCs w:val="28"/>
          <w:lang w:eastAsia="en-US"/>
        </w:rPr>
        <w:t xml:space="preserve"> </w:t>
      </w:r>
      <w:r w:rsidR="00B4151E">
        <w:rPr>
          <w:sz w:val="28"/>
          <w:szCs w:val="28"/>
          <w:lang w:eastAsia="en-US"/>
        </w:rPr>
        <w:t>декабря</w:t>
      </w:r>
      <w:r>
        <w:rPr>
          <w:sz w:val="28"/>
          <w:szCs w:val="28"/>
          <w:lang w:eastAsia="en-US"/>
        </w:rPr>
        <w:t xml:space="preserve"> 201</w:t>
      </w:r>
      <w:r w:rsidR="00E0724A">
        <w:rPr>
          <w:sz w:val="28"/>
          <w:szCs w:val="28"/>
          <w:lang w:eastAsia="en-US"/>
        </w:rPr>
        <w:t>9</w:t>
      </w:r>
      <w:r>
        <w:rPr>
          <w:sz w:val="28"/>
          <w:szCs w:val="28"/>
          <w:lang w:eastAsia="en-US"/>
        </w:rPr>
        <w:t xml:space="preserve"> года)</w:t>
      </w:r>
      <w:r w:rsidRPr="00640E3C">
        <w:rPr>
          <w:sz w:val="28"/>
          <w:szCs w:val="28"/>
          <w:lang w:eastAsia="en-US"/>
        </w:rPr>
        <w:t xml:space="preserve">  о передаче полномочий контрольно</w:t>
      </w:r>
      <w:r>
        <w:rPr>
          <w:sz w:val="28"/>
          <w:szCs w:val="28"/>
          <w:lang w:eastAsia="en-US"/>
        </w:rPr>
        <w:t xml:space="preserve"> -</w:t>
      </w:r>
      <w:r w:rsidRPr="00640E3C">
        <w:rPr>
          <w:sz w:val="28"/>
          <w:szCs w:val="28"/>
          <w:lang w:eastAsia="en-US"/>
        </w:rPr>
        <w:t xml:space="preserve"> счетного органа поселений (ввиду его отсутствия) по осуществлению внешнего муниципального финансового контроля  Контрольно-счетному органу муниципального района,  </w:t>
      </w:r>
      <w:r w:rsidRPr="00640E3C">
        <w:rPr>
          <w:b/>
          <w:i/>
          <w:sz w:val="28"/>
          <w:szCs w:val="28"/>
          <w:lang w:eastAsia="en-US"/>
        </w:rPr>
        <w:t xml:space="preserve">проведена </w:t>
      </w:r>
      <w:r w:rsidRPr="00640E3C">
        <w:rPr>
          <w:rFonts w:cs="Tahoma"/>
          <w:b/>
          <w:i/>
          <w:sz w:val="28"/>
          <w:szCs w:val="28"/>
        </w:rPr>
        <w:t xml:space="preserve">внешняя проверка годовой бюджетной отчетности </w:t>
      </w:r>
      <w:r w:rsidR="00B4151E">
        <w:rPr>
          <w:rFonts w:cs="Tahoma"/>
          <w:b/>
          <w:i/>
          <w:sz w:val="28"/>
          <w:szCs w:val="28"/>
        </w:rPr>
        <w:t>и</w:t>
      </w:r>
      <w:r w:rsidRPr="00640E3C">
        <w:rPr>
          <w:rFonts w:cs="Tahoma"/>
          <w:b/>
          <w:i/>
          <w:sz w:val="28"/>
          <w:szCs w:val="28"/>
        </w:rPr>
        <w:t xml:space="preserve"> </w:t>
      </w:r>
      <w:r w:rsidR="00B4151E" w:rsidRPr="00640E3C">
        <w:rPr>
          <w:rFonts w:cs="Tahoma"/>
          <w:b/>
          <w:i/>
          <w:sz w:val="28"/>
          <w:szCs w:val="28"/>
        </w:rPr>
        <w:t>внешняя проверка отчетов об исполнении бюджета за 201</w:t>
      </w:r>
      <w:r w:rsidR="00E0724A">
        <w:rPr>
          <w:rFonts w:cs="Tahoma"/>
          <w:b/>
          <w:i/>
          <w:sz w:val="28"/>
          <w:szCs w:val="28"/>
        </w:rPr>
        <w:t>8</w:t>
      </w:r>
      <w:r w:rsidR="00B4151E" w:rsidRPr="00640E3C">
        <w:rPr>
          <w:rFonts w:cs="Tahoma"/>
          <w:b/>
          <w:i/>
          <w:sz w:val="28"/>
          <w:szCs w:val="28"/>
        </w:rPr>
        <w:t xml:space="preserve"> год </w:t>
      </w:r>
      <w:r w:rsidR="00B4151E" w:rsidRPr="00640E3C">
        <w:rPr>
          <w:b/>
          <w:i/>
          <w:sz w:val="28"/>
          <w:szCs w:val="28"/>
          <w:lang w:eastAsia="en-US"/>
        </w:rPr>
        <w:t xml:space="preserve"> </w:t>
      </w:r>
      <w:r w:rsidR="00B4151E">
        <w:rPr>
          <w:b/>
          <w:i/>
          <w:sz w:val="28"/>
          <w:szCs w:val="28"/>
          <w:lang w:eastAsia="en-US"/>
        </w:rPr>
        <w:t xml:space="preserve"> всех </w:t>
      </w:r>
      <w:r w:rsidRPr="00640E3C">
        <w:rPr>
          <w:b/>
          <w:i/>
          <w:sz w:val="28"/>
          <w:szCs w:val="28"/>
          <w:lang w:eastAsia="en-US"/>
        </w:rPr>
        <w:t>администраций поселений</w:t>
      </w:r>
      <w:r w:rsidR="00B4151E">
        <w:rPr>
          <w:b/>
          <w:i/>
          <w:sz w:val="28"/>
          <w:szCs w:val="28"/>
          <w:lang w:eastAsia="en-US"/>
        </w:rPr>
        <w:t xml:space="preserve">, </w:t>
      </w:r>
      <w:r w:rsidR="00B4151E" w:rsidRPr="00425E6B">
        <w:rPr>
          <w:sz w:val="28"/>
          <w:szCs w:val="28"/>
          <w:lang w:eastAsia="en-US"/>
        </w:rPr>
        <w:t>за исключением с/п «Песчанское</w:t>
      </w:r>
      <w:r w:rsidR="00425E6B">
        <w:rPr>
          <w:sz w:val="28"/>
          <w:szCs w:val="28"/>
          <w:lang w:eastAsia="en-US"/>
        </w:rPr>
        <w:t xml:space="preserve">» и с/п </w:t>
      </w:r>
      <w:r w:rsidR="005E2875">
        <w:rPr>
          <w:sz w:val="28"/>
          <w:szCs w:val="28"/>
          <w:lang w:eastAsia="en-US"/>
        </w:rPr>
        <w:t>«</w:t>
      </w:r>
      <w:r w:rsidR="00425E6B">
        <w:rPr>
          <w:sz w:val="28"/>
          <w:szCs w:val="28"/>
          <w:lang w:eastAsia="en-US"/>
        </w:rPr>
        <w:t>Катангарское»</w:t>
      </w:r>
      <w:r w:rsidR="004508F8">
        <w:rPr>
          <w:sz w:val="28"/>
          <w:szCs w:val="28"/>
          <w:lang w:eastAsia="en-US"/>
        </w:rPr>
        <w:t>.</w:t>
      </w:r>
      <w:r w:rsidR="00B4151E" w:rsidRPr="00B4151E">
        <w:rPr>
          <w:sz w:val="28"/>
          <w:szCs w:val="28"/>
        </w:rPr>
        <w:t xml:space="preserve"> </w:t>
      </w:r>
      <w:r w:rsidR="00CC01AF">
        <w:rPr>
          <w:sz w:val="28"/>
          <w:szCs w:val="28"/>
        </w:rPr>
        <w:t>Р</w:t>
      </w:r>
      <w:r w:rsidR="00B4151E">
        <w:rPr>
          <w:sz w:val="28"/>
          <w:szCs w:val="28"/>
        </w:rPr>
        <w:t>езультат</w:t>
      </w:r>
      <w:r w:rsidR="00CC01AF">
        <w:rPr>
          <w:sz w:val="28"/>
          <w:szCs w:val="28"/>
        </w:rPr>
        <w:t>ы</w:t>
      </w:r>
      <w:r w:rsidR="00B4151E">
        <w:rPr>
          <w:sz w:val="28"/>
          <w:szCs w:val="28"/>
        </w:rPr>
        <w:t xml:space="preserve"> внешней проверки годового отчета об исполнении бюджета и годовой отчетности главных администраторов бюджетных средств муниципального района и бюджетов поселений</w:t>
      </w:r>
      <w:r w:rsidR="00CC01AF">
        <w:rPr>
          <w:sz w:val="28"/>
          <w:szCs w:val="28"/>
        </w:rPr>
        <w:t xml:space="preserve"> оформлены заключениями в количестве 2</w:t>
      </w:r>
      <w:r w:rsidR="007B633E">
        <w:rPr>
          <w:sz w:val="28"/>
          <w:szCs w:val="28"/>
        </w:rPr>
        <w:t>5</w:t>
      </w:r>
      <w:r w:rsidR="00B4151E">
        <w:rPr>
          <w:sz w:val="28"/>
          <w:szCs w:val="28"/>
        </w:rPr>
        <w:t>.</w:t>
      </w:r>
    </w:p>
    <w:p w:rsidR="00C2707D" w:rsidRPr="00547F3D" w:rsidRDefault="00C2707D" w:rsidP="00C2707D">
      <w:pPr>
        <w:spacing w:line="319" w:lineRule="exact"/>
        <w:ind w:left="20" w:right="20" w:firstLine="680"/>
        <w:jc w:val="both"/>
        <w:rPr>
          <w:sz w:val="28"/>
          <w:szCs w:val="28"/>
        </w:rPr>
      </w:pPr>
      <w:r w:rsidRPr="00547F3D">
        <w:rPr>
          <w:sz w:val="28"/>
          <w:szCs w:val="28"/>
        </w:rPr>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p>
    <w:p w:rsidR="00C2707D" w:rsidRPr="00547F3D" w:rsidRDefault="00C2707D" w:rsidP="00C2707D">
      <w:pPr>
        <w:spacing w:line="319" w:lineRule="exact"/>
        <w:ind w:left="20" w:right="20" w:firstLine="680"/>
        <w:jc w:val="both"/>
        <w:rPr>
          <w:sz w:val="28"/>
          <w:szCs w:val="28"/>
        </w:rPr>
      </w:pPr>
      <w:r w:rsidRPr="00547F3D">
        <w:rPr>
          <w:sz w:val="28"/>
          <w:szCs w:val="28"/>
        </w:rPr>
        <w:t>По результатам внешней проверки бюджетной отчетности фактов неполноты и недостоверности бюджетной отчетности не выявлено.</w:t>
      </w:r>
    </w:p>
    <w:p w:rsidR="00C2707D" w:rsidRPr="00547F3D" w:rsidRDefault="00C2707D" w:rsidP="00C2707D">
      <w:pPr>
        <w:pStyle w:val="6"/>
        <w:shd w:val="clear" w:color="auto" w:fill="auto"/>
        <w:spacing w:before="0" w:after="0" w:line="322" w:lineRule="exact"/>
        <w:ind w:left="20" w:right="20" w:firstLine="700"/>
        <w:jc w:val="both"/>
        <w:rPr>
          <w:sz w:val="28"/>
          <w:szCs w:val="28"/>
        </w:rPr>
      </w:pPr>
      <w:r w:rsidRPr="00547F3D">
        <w:rPr>
          <w:sz w:val="28"/>
          <w:szCs w:val="28"/>
        </w:rPr>
        <w:t>Допущены нарушения  п. 152 Инструкции Минфина РФ от 28.12.2010 №191н и п. 56 Инструкции Минфина РФ от 25.03.2011 № 33н в части формирования текстовой части пояснительной записки в структуре разделов.</w:t>
      </w:r>
    </w:p>
    <w:p w:rsidR="00C2707D" w:rsidRPr="00547F3D" w:rsidRDefault="00C2707D" w:rsidP="00C2707D">
      <w:pPr>
        <w:pStyle w:val="6"/>
        <w:shd w:val="clear" w:color="auto" w:fill="auto"/>
        <w:spacing w:before="0" w:after="0" w:line="240" w:lineRule="auto"/>
        <w:ind w:right="20" w:firstLine="0"/>
        <w:jc w:val="both"/>
        <w:rPr>
          <w:sz w:val="28"/>
          <w:szCs w:val="28"/>
          <w:shd w:val="clear" w:color="auto" w:fill="FFFFFF"/>
        </w:rPr>
      </w:pPr>
      <w:r w:rsidRPr="00547F3D">
        <w:rPr>
          <w:sz w:val="28"/>
          <w:szCs w:val="28"/>
        </w:rPr>
        <w:tab/>
        <w:t>Качество составления пояснительной записки низкое. В нарушение п.8 Инструкции от 28.12.2010 № 191н в текстовой части пояснительной записки к бюджетной отчетности не отражены формы, не имеющие числового значения. Не объяснены причины неисполнения доходной и расходной частей бюджета, возникновения кредиторской задолженности.</w:t>
      </w:r>
    </w:p>
    <w:p w:rsidR="00C2707D" w:rsidRPr="00547F3D" w:rsidRDefault="00C2707D" w:rsidP="00C2707D">
      <w:pPr>
        <w:tabs>
          <w:tab w:val="left" w:pos="781"/>
        </w:tabs>
        <w:spacing w:line="322" w:lineRule="exact"/>
        <w:jc w:val="both"/>
        <w:rPr>
          <w:sz w:val="28"/>
          <w:szCs w:val="28"/>
        </w:rPr>
      </w:pPr>
      <w:r w:rsidRPr="00547F3D">
        <w:rPr>
          <w:sz w:val="28"/>
          <w:szCs w:val="28"/>
        </w:rPr>
        <w:tab/>
        <w:t>В Положениях о бюджетном процессе отдельных поселений, сроки преставления отчета об исполнении бюджета в Контрольно-счетный орган не установлены.</w:t>
      </w:r>
    </w:p>
    <w:p w:rsidR="00547F3D" w:rsidRDefault="00547F3D" w:rsidP="00547F3D">
      <w:pPr>
        <w:pStyle w:val="50"/>
        <w:shd w:val="clear" w:color="auto" w:fill="auto"/>
        <w:tabs>
          <w:tab w:val="left" w:pos="709"/>
        </w:tabs>
        <w:spacing w:before="0" w:after="0" w:line="319" w:lineRule="exact"/>
        <w:ind w:right="1"/>
        <w:jc w:val="both"/>
        <w:rPr>
          <w:sz w:val="28"/>
          <w:szCs w:val="28"/>
        </w:rPr>
      </w:pPr>
      <w:r>
        <w:rPr>
          <w:sz w:val="28"/>
          <w:szCs w:val="28"/>
        </w:rPr>
        <w:tab/>
      </w:r>
      <w:r w:rsidRPr="002C0598">
        <w:rPr>
          <w:sz w:val="28"/>
          <w:szCs w:val="28"/>
        </w:rPr>
        <w:t xml:space="preserve">В нарушение </w:t>
      </w:r>
      <w:r>
        <w:rPr>
          <w:sz w:val="28"/>
          <w:szCs w:val="28"/>
        </w:rPr>
        <w:t xml:space="preserve">п.1 ст. 264.2 Бюджетного Кодекса РФ, </w:t>
      </w:r>
      <w:r w:rsidRPr="002C0598">
        <w:rPr>
          <w:sz w:val="28"/>
          <w:szCs w:val="28"/>
        </w:rPr>
        <w:t xml:space="preserve">требований Федерального Закона от 06.12.2011 №402-ФЗ «О бухгалтерском учете» </w:t>
      </w:r>
      <w:r>
        <w:rPr>
          <w:sz w:val="28"/>
          <w:szCs w:val="28"/>
        </w:rPr>
        <w:t>г</w:t>
      </w:r>
      <w:r w:rsidRPr="002C0598">
        <w:rPr>
          <w:sz w:val="28"/>
          <w:szCs w:val="28"/>
        </w:rPr>
        <w:t>одовая бухгалтерская (финансовая) отчетность  Администрации г</w:t>
      </w:r>
      <w:r>
        <w:rPr>
          <w:sz w:val="28"/>
          <w:szCs w:val="28"/>
        </w:rPr>
        <w:t xml:space="preserve">ородского </w:t>
      </w:r>
      <w:r w:rsidRPr="002C0598">
        <w:rPr>
          <w:sz w:val="28"/>
          <w:szCs w:val="28"/>
        </w:rPr>
        <w:t>поселения «Б</w:t>
      </w:r>
      <w:r>
        <w:rPr>
          <w:sz w:val="28"/>
          <w:szCs w:val="28"/>
        </w:rPr>
        <w:t>алягинско</w:t>
      </w:r>
      <w:r w:rsidRPr="002C0598">
        <w:rPr>
          <w:sz w:val="28"/>
          <w:szCs w:val="28"/>
        </w:rPr>
        <w:t>е» за 2018 год в Комитет по финансам предоставлена с нарушением срока</w:t>
      </w:r>
      <w:r>
        <w:rPr>
          <w:sz w:val="28"/>
          <w:szCs w:val="28"/>
        </w:rPr>
        <w:t>,</w:t>
      </w:r>
      <w:r w:rsidRPr="002C0598">
        <w:rPr>
          <w:sz w:val="28"/>
          <w:szCs w:val="28"/>
        </w:rPr>
        <w:t xml:space="preserve"> установленного Приказом Комитета по финан</w:t>
      </w:r>
      <w:r>
        <w:rPr>
          <w:sz w:val="28"/>
          <w:szCs w:val="28"/>
        </w:rPr>
        <w:t xml:space="preserve">сам от 11 </w:t>
      </w:r>
      <w:r>
        <w:rPr>
          <w:sz w:val="28"/>
          <w:szCs w:val="28"/>
        </w:rPr>
        <w:lastRenderedPageBreak/>
        <w:t>января 2019 года № 1-</w:t>
      </w:r>
      <w:r w:rsidRPr="002C0598">
        <w:rPr>
          <w:sz w:val="28"/>
          <w:szCs w:val="28"/>
        </w:rPr>
        <w:t>пд (при сроке сдачи отчетности 21.01.2019 года  Администрацией поселения представлена бюджетная отчетность 25.01.2019  года).</w:t>
      </w:r>
      <w:r>
        <w:rPr>
          <w:sz w:val="28"/>
          <w:szCs w:val="28"/>
        </w:rPr>
        <w:t xml:space="preserve"> Комитетом по финансам меры воздействия в отношении городского поселения «Балягинское» не принимались.</w:t>
      </w:r>
    </w:p>
    <w:p w:rsidR="00547F3D" w:rsidRDefault="00547F3D" w:rsidP="00547F3D">
      <w:pPr>
        <w:pStyle w:val="50"/>
        <w:shd w:val="clear" w:color="auto" w:fill="auto"/>
        <w:tabs>
          <w:tab w:val="left" w:pos="709"/>
        </w:tabs>
        <w:spacing w:before="0" w:after="0" w:line="319" w:lineRule="exact"/>
        <w:ind w:right="1"/>
        <w:jc w:val="both"/>
        <w:rPr>
          <w:sz w:val="28"/>
          <w:szCs w:val="28"/>
        </w:rPr>
      </w:pPr>
      <w:r>
        <w:rPr>
          <w:sz w:val="28"/>
          <w:szCs w:val="28"/>
        </w:rPr>
        <w:tab/>
      </w:r>
      <w:r w:rsidRPr="007F31A1">
        <w:rPr>
          <w:sz w:val="28"/>
          <w:szCs w:val="28"/>
        </w:rPr>
        <w:t xml:space="preserve">В </w:t>
      </w:r>
      <w:r>
        <w:rPr>
          <w:sz w:val="28"/>
          <w:szCs w:val="28"/>
        </w:rPr>
        <w:t>нарушение</w:t>
      </w:r>
      <w:r w:rsidRPr="007F31A1">
        <w:rPr>
          <w:sz w:val="28"/>
          <w:szCs w:val="28"/>
        </w:rPr>
        <w:t xml:space="preserve">  ст.264.2 Бюджетного Кодекса </w:t>
      </w:r>
      <w:r>
        <w:rPr>
          <w:sz w:val="28"/>
          <w:szCs w:val="28"/>
        </w:rPr>
        <w:t xml:space="preserve">не </w:t>
      </w:r>
      <w:r w:rsidRPr="007F31A1">
        <w:rPr>
          <w:sz w:val="28"/>
          <w:szCs w:val="28"/>
        </w:rPr>
        <w:t>утвержд</w:t>
      </w:r>
      <w:r>
        <w:rPr>
          <w:sz w:val="28"/>
          <w:szCs w:val="28"/>
        </w:rPr>
        <w:t>ены</w:t>
      </w:r>
      <w:r w:rsidRPr="007F31A1">
        <w:rPr>
          <w:sz w:val="28"/>
          <w:szCs w:val="28"/>
        </w:rPr>
        <w:t xml:space="preserve"> отчеты об исполнении бюджета за первый квартал, первое полугодие и 9 месяцев </w:t>
      </w:r>
      <w:r>
        <w:rPr>
          <w:sz w:val="28"/>
          <w:szCs w:val="28"/>
        </w:rPr>
        <w:t>2018</w:t>
      </w:r>
      <w:r w:rsidRPr="007F31A1">
        <w:rPr>
          <w:sz w:val="28"/>
          <w:szCs w:val="28"/>
        </w:rPr>
        <w:t xml:space="preserve"> го</w:t>
      </w:r>
      <w:r>
        <w:rPr>
          <w:sz w:val="28"/>
          <w:szCs w:val="28"/>
        </w:rPr>
        <w:t>да (</w:t>
      </w:r>
      <w:r w:rsidRPr="007F31A1">
        <w:rPr>
          <w:sz w:val="28"/>
          <w:szCs w:val="28"/>
        </w:rPr>
        <w:t>с/п «Хараузское»,</w:t>
      </w:r>
      <w:r>
        <w:rPr>
          <w:sz w:val="28"/>
          <w:szCs w:val="28"/>
        </w:rPr>
        <w:t xml:space="preserve"> с/п «Толбагинское», г/п </w:t>
      </w:r>
      <w:r w:rsidRPr="007F31A1">
        <w:rPr>
          <w:sz w:val="28"/>
          <w:szCs w:val="28"/>
        </w:rPr>
        <w:t>«Тарбагатайское»</w:t>
      </w:r>
      <w:r>
        <w:rPr>
          <w:sz w:val="28"/>
          <w:szCs w:val="28"/>
        </w:rPr>
        <w:t>).</w:t>
      </w:r>
    </w:p>
    <w:p w:rsidR="00547F3D" w:rsidRDefault="00547F3D" w:rsidP="00547F3D">
      <w:pPr>
        <w:pStyle w:val="50"/>
        <w:shd w:val="clear" w:color="auto" w:fill="auto"/>
        <w:spacing w:before="0" w:after="0" w:line="319" w:lineRule="exact"/>
        <w:ind w:right="1"/>
        <w:jc w:val="both"/>
        <w:rPr>
          <w:sz w:val="28"/>
          <w:szCs w:val="28"/>
        </w:rPr>
      </w:pPr>
      <w:r>
        <w:rPr>
          <w:sz w:val="28"/>
          <w:szCs w:val="28"/>
        </w:rPr>
        <w:tab/>
      </w:r>
      <w:r w:rsidRPr="00636719">
        <w:rPr>
          <w:sz w:val="28"/>
          <w:szCs w:val="28"/>
        </w:rPr>
        <w:t>В нарушение ст.11 Федерального закона от 06.12.2011 №402-ФЗ «О бухгалтерском учете» в 2018 году  инвентаризация активов и обязательств Администрацией городского поселения «Балягинское» не проводилась.</w:t>
      </w:r>
    </w:p>
    <w:p w:rsidR="00F61BF7" w:rsidRDefault="00F61BF7" w:rsidP="00F61BF7">
      <w:pPr>
        <w:pStyle w:val="6"/>
        <w:shd w:val="clear" w:color="auto" w:fill="auto"/>
        <w:spacing w:before="0" w:after="0" w:line="322" w:lineRule="exact"/>
        <w:ind w:left="20" w:right="20" w:firstLine="700"/>
        <w:jc w:val="both"/>
        <w:rPr>
          <w:rFonts w:eastAsia="Arial Unicode MS"/>
          <w:sz w:val="28"/>
          <w:szCs w:val="28"/>
          <w:shd w:val="clear" w:color="auto" w:fill="FFFFFF"/>
        </w:rPr>
      </w:pPr>
      <w:r w:rsidRPr="00196DE2">
        <w:rPr>
          <w:rFonts w:eastAsia="Arial Unicode MS"/>
          <w:sz w:val="28"/>
          <w:szCs w:val="28"/>
          <w:shd w:val="clear" w:color="auto" w:fill="FFFFFF"/>
        </w:rPr>
        <w:t xml:space="preserve">В нарушение Инструкции №157н, утвержденной приказом Министерства финансов Российской Федерации от 01.12.2010 г. (в редакции приказа Министерства Финансов Российской Федерации от 29.08.2014 №89)  в балансах поселений </w:t>
      </w:r>
      <w:r>
        <w:rPr>
          <w:rFonts w:eastAsia="Arial Unicode MS"/>
          <w:sz w:val="28"/>
          <w:szCs w:val="28"/>
          <w:shd w:val="clear" w:color="auto" w:fill="FFFFFF"/>
        </w:rPr>
        <w:t>«Усть-Оборское</w:t>
      </w:r>
      <w:r w:rsidRPr="00196DE2">
        <w:rPr>
          <w:rFonts w:eastAsia="Arial Unicode MS"/>
          <w:sz w:val="28"/>
          <w:szCs w:val="28"/>
          <w:shd w:val="clear" w:color="auto" w:fill="FFFFFF"/>
        </w:rPr>
        <w:t>», «Зугмарское»</w:t>
      </w:r>
      <w:r>
        <w:rPr>
          <w:rFonts w:eastAsia="Arial Unicode MS"/>
          <w:sz w:val="28"/>
          <w:szCs w:val="28"/>
          <w:shd w:val="clear" w:color="auto" w:fill="FFFFFF"/>
        </w:rPr>
        <w:t>, «Баляга-Катангарское»</w:t>
      </w:r>
      <w:r w:rsidRPr="00196DE2">
        <w:rPr>
          <w:rFonts w:eastAsia="Arial Unicode MS"/>
          <w:sz w:val="28"/>
          <w:szCs w:val="28"/>
          <w:shd w:val="clear" w:color="auto" w:fill="FFFFFF"/>
        </w:rPr>
        <w:t xml:space="preserve"> не</w:t>
      </w:r>
      <w:r w:rsidRPr="00CA21DF">
        <w:rPr>
          <w:rFonts w:eastAsia="Arial Unicode MS"/>
          <w:sz w:val="28"/>
          <w:szCs w:val="28"/>
          <w:shd w:val="clear" w:color="auto" w:fill="FFFFFF"/>
        </w:rPr>
        <w:t xml:space="preserve"> отражены в составе непроизведенных активов на счете 010311000 «Земля - недвижимое имущество учреждения»  земельные участки, используемые учреждениями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p w:rsidR="00C2707D" w:rsidRPr="00F61BF7" w:rsidRDefault="00C2707D" w:rsidP="00C2707D">
      <w:pPr>
        <w:ind w:firstLine="709"/>
        <w:jc w:val="both"/>
        <w:rPr>
          <w:sz w:val="28"/>
          <w:szCs w:val="28"/>
        </w:rPr>
      </w:pPr>
      <w:r w:rsidRPr="00F61BF7">
        <w:rPr>
          <w:sz w:val="28"/>
          <w:szCs w:val="28"/>
        </w:rPr>
        <w:t xml:space="preserve">Недостатки по составлению и представлению бюджетной отчетности не повлияли на характеристики и показатели годовых отчетов об исполнении бюджетов городских (сельских) поселений за 2018 год. При этом по итогам проведенных проверок можно сделать вывод, что часть поселений не принимает меры по недопущению подобных недостатков в дальнейшем. </w:t>
      </w:r>
    </w:p>
    <w:p w:rsidR="00C2707D" w:rsidRPr="00F61BF7" w:rsidRDefault="00C2707D" w:rsidP="00F61BF7">
      <w:pPr>
        <w:autoSpaceDE w:val="0"/>
        <w:autoSpaceDN w:val="0"/>
        <w:adjustRightInd w:val="0"/>
        <w:ind w:firstLine="709"/>
        <w:jc w:val="both"/>
        <w:rPr>
          <w:sz w:val="28"/>
          <w:szCs w:val="28"/>
        </w:rPr>
      </w:pPr>
      <w:r w:rsidRPr="00F61BF7">
        <w:rPr>
          <w:sz w:val="28"/>
          <w:szCs w:val="28"/>
        </w:rPr>
        <w:t>Нарушения и недостатки, допущенные администрациями поселений при составлении отчетов об исполнении бюджетов за 2018 год и проектов решений об утверждении отчетов, изложены в заключениях Контрольно-счетного органа, которые   были  направлены в адрес глав городских и сельских поселений с целью их устранения. Отчет о проведении экспертно-аналитических мероприятий  поселений был направлен в адрес председателя Совета муниципального района и главы муниципального района.</w:t>
      </w:r>
    </w:p>
    <w:p w:rsidR="00C2707D" w:rsidRPr="00F61BF7" w:rsidRDefault="00C2707D" w:rsidP="00C2707D">
      <w:pPr>
        <w:tabs>
          <w:tab w:val="left" w:pos="709"/>
        </w:tabs>
        <w:ind w:right="20"/>
        <w:jc w:val="both"/>
        <w:rPr>
          <w:sz w:val="28"/>
          <w:szCs w:val="28"/>
        </w:rPr>
      </w:pPr>
      <w:r w:rsidRPr="00F61BF7">
        <w:rPr>
          <w:sz w:val="28"/>
          <w:szCs w:val="28"/>
        </w:rPr>
        <w:tab/>
        <w:t xml:space="preserve">Выявлены финансовые нарушения при проведении </w:t>
      </w:r>
      <w:r w:rsidRPr="00F61BF7">
        <w:rPr>
          <w:rFonts w:cs="Tahoma"/>
          <w:sz w:val="28"/>
          <w:szCs w:val="28"/>
        </w:rPr>
        <w:t>внешней проверки отчетов об исполнении бюджетов в сумме 7170,422 тыс. рублей:</w:t>
      </w:r>
      <w:r w:rsidRPr="00F61BF7">
        <w:rPr>
          <w:sz w:val="28"/>
          <w:szCs w:val="28"/>
        </w:rPr>
        <w:t xml:space="preserve"> </w:t>
      </w:r>
    </w:p>
    <w:p w:rsidR="00C2707D" w:rsidRPr="00F61BF7" w:rsidRDefault="00C2707D" w:rsidP="002C0939">
      <w:pPr>
        <w:pStyle w:val="6"/>
        <w:shd w:val="clear" w:color="auto" w:fill="auto"/>
        <w:tabs>
          <w:tab w:val="left" w:pos="709"/>
        </w:tabs>
        <w:spacing w:before="0" w:after="0" w:line="240" w:lineRule="auto"/>
        <w:ind w:right="20" w:firstLine="0"/>
        <w:jc w:val="both"/>
        <w:rPr>
          <w:sz w:val="28"/>
          <w:szCs w:val="28"/>
        </w:rPr>
      </w:pPr>
      <w:r w:rsidRPr="00F61BF7">
        <w:rPr>
          <w:rFonts w:eastAsia="Calibri"/>
          <w:sz w:val="28"/>
          <w:szCs w:val="28"/>
        </w:rPr>
        <w:tab/>
        <w:t xml:space="preserve">- в нарушение п. 11 Порядка использования бюджетных ассигнований резервного фонда Администрации муниципального района «Петровск-Забайкальский район», утвержденного постановлением Администрации муниципального района №794 от 17 октября 2017 года,  денежные средства в сумме 31,4 тыс. рублей, выделенные  поселениям из резервного фонда муниципального района, произведены не по целевой статье резервного фонда </w:t>
      </w:r>
      <w:r w:rsidRPr="00F61BF7">
        <w:rPr>
          <w:sz w:val="28"/>
          <w:szCs w:val="28"/>
        </w:rPr>
        <w:t>с/п «Катаевское» - 17,4 тыс. рублей, с/п «Хохотуйское» - 14,0 тыс. рублей.</w:t>
      </w:r>
    </w:p>
    <w:p w:rsidR="00C2707D" w:rsidRPr="00F61BF7" w:rsidRDefault="00C2707D" w:rsidP="00C2707D">
      <w:pPr>
        <w:spacing w:line="324" w:lineRule="exact"/>
        <w:ind w:left="20" w:right="20" w:firstLine="700"/>
        <w:jc w:val="both"/>
        <w:rPr>
          <w:sz w:val="28"/>
          <w:szCs w:val="28"/>
        </w:rPr>
      </w:pPr>
      <w:r w:rsidRPr="00F61BF7">
        <w:rPr>
          <w:sz w:val="28"/>
          <w:szCs w:val="28"/>
        </w:rPr>
        <w:t xml:space="preserve">- неиспользованные средства дорожного фонда в сумме 437,003 тыс. рублей отсутствуют в остатке на счетах поселений по состоянию на </w:t>
      </w:r>
      <w:r w:rsidRPr="00F61BF7">
        <w:rPr>
          <w:sz w:val="28"/>
          <w:szCs w:val="28"/>
        </w:rPr>
        <w:lastRenderedPageBreak/>
        <w:t>01.01.2019 года: г /п  «Тарбагатайское»- 46,010 тыс. рублей, г/п «Балягинское»- 358,753 тыс. рублей; с/п  ««Хохотуйское» - 32,240 тыс. рублей;</w:t>
      </w:r>
    </w:p>
    <w:p w:rsidR="00C2707D" w:rsidRPr="00F61BF7" w:rsidRDefault="00C2707D" w:rsidP="00C2707D">
      <w:pPr>
        <w:pStyle w:val="s1"/>
        <w:numPr>
          <w:ilvl w:val="0"/>
          <w:numId w:val="19"/>
        </w:numPr>
        <w:shd w:val="clear" w:color="auto" w:fill="FFFFFF"/>
        <w:spacing w:before="0" w:beforeAutospacing="0" w:after="0" w:afterAutospacing="0" w:line="324" w:lineRule="exact"/>
        <w:ind w:left="20" w:right="20" w:firstLine="700"/>
        <w:jc w:val="both"/>
        <w:rPr>
          <w:sz w:val="28"/>
          <w:szCs w:val="28"/>
        </w:rPr>
      </w:pPr>
      <w:r w:rsidRPr="00F61BF7">
        <w:rPr>
          <w:sz w:val="28"/>
          <w:szCs w:val="28"/>
        </w:rPr>
        <w:t>остаток неиспользованных средств дорожного фонда  муниципального района  по состоянию на 01.01.2019 года составил 8752,323 тыс.  рублей. В составе остатка средств (2050,304 тыс. рублей) на счете бюджета муниципального района в органе Федерального казначейства на конец отчетного периода отсутствуют средства дорожного фонда в сумме 6702,019  тыс. руб.</w:t>
      </w:r>
    </w:p>
    <w:p w:rsidR="00C2707D" w:rsidRPr="00F61BF7" w:rsidRDefault="00C2707D" w:rsidP="00F61BF7">
      <w:pPr>
        <w:tabs>
          <w:tab w:val="left" w:pos="709"/>
        </w:tabs>
        <w:spacing w:line="322" w:lineRule="exact"/>
        <w:jc w:val="both"/>
        <w:rPr>
          <w:sz w:val="28"/>
          <w:szCs w:val="28"/>
        </w:rPr>
      </w:pPr>
      <w:r w:rsidRPr="00F61BF7">
        <w:rPr>
          <w:sz w:val="28"/>
          <w:szCs w:val="28"/>
        </w:rPr>
        <w:tab/>
        <w:t xml:space="preserve">Главам муниципального района и поселений рекомендовано восстановить остаток неиспользованного дорожного фонда в полном объеме, направив на расходы дорожного фонда в 2019 году, в соответствии с требованиями ст. 179.4 Бюджетного кодекса РФ. </w:t>
      </w:r>
    </w:p>
    <w:p w:rsidR="00C2707D" w:rsidRPr="00F61BF7" w:rsidRDefault="00C2707D" w:rsidP="00C2707D">
      <w:pPr>
        <w:ind w:firstLine="709"/>
        <w:jc w:val="both"/>
        <w:rPr>
          <w:sz w:val="28"/>
          <w:szCs w:val="28"/>
        </w:rPr>
      </w:pPr>
      <w:r w:rsidRPr="00F61BF7">
        <w:rPr>
          <w:sz w:val="28"/>
          <w:szCs w:val="28"/>
        </w:rPr>
        <w:t>По результатам экспертизы проекты решений об исполнении бюджетов  района и поселений за 2018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DA2C57" w:rsidRPr="007B3A3F" w:rsidRDefault="00B4151E" w:rsidP="00DA2C57">
      <w:pPr>
        <w:pStyle w:val="a3"/>
        <w:tabs>
          <w:tab w:val="left" w:pos="709"/>
        </w:tabs>
        <w:jc w:val="both"/>
        <w:rPr>
          <w:rFonts w:cs="Tahoma"/>
          <w:sz w:val="28"/>
          <w:szCs w:val="28"/>
        </w:rPr>
      </w:pPr>
      <w:r>
        <w:rPr>
          <w:rFonts w:cs="Tahoma"/>
          <w:sz w:val="28"/>
          <w:szCs w:val="28"/>
        </w:rPr>
        <w:tab/>
      </w:r>
      <w:r w:rsidRPr="007B3A3F">
        <w:rPr>
          <w:rFonts w:cs="Tahoma"/>
          <w:sz w:val="28"/>
          <w:szCs w:val="28"/>
        </w:rPr>
        <w:t>В четвертом квартале 201</w:t>
      </w:r>
      <w:r w:rsidR="00C711A3">
        <w:rPr>
          <w:rFonts w:cs="Tahoma"/>
          <w:sz w:val="28"/>
          <w:szCs w:val="28"/>
        </w:rPr>
        <w:t>9</w:t>
      </w:r>
      <w:r w:rsidR="00F25336">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«Петровск-Забайкальский район» на 20</w:t>
      </w:r>
      <w:r w:rsidR="00C711A3">
        <w:rPr>
          <w:rFonts w:cs="Tahoma"/>
          <w:sz w:val="28"/>
          <w:szCs w:val="28"/>
        </w:rPr>
        <w:t>20</w:t>
      </w:r>
      <w:r w:rsidRPr="007B3A3F">
        <w:rPr>
          <w:rFonts w:cs="Tahoma"/>
          <w:sz w:val="28"/>
          <w:szCs w:val="28"/>
        </w:rPr>
        <w:t xml:space="preserve"> год и плановый период 20</w:t>
      </w:r>
      <w:r w:rsidR="007B633E">
        <w:rPr>
          <w:rFonts w:cs="Tahoma"/>
          <w:sz w:val="28"/>
          <w:szCs w:val="28"/>
        </w:rPr>
        <w:t>2</w:t>
      </w:r>
      <w:r w:rsidR="00C711A3">
        <w:rPr>
          <w:rFonts w:cs="Tahoma"/>
          <w:sz w:val="28"/>
          <w:szCs w:val="28"/>
        </w:rPr>
        <w:t>1</w:t>
      </w:r>
      <w:r w:rsidRPr="007B3A3F">
        <w:rPr>
          <w:rFonts w:cs="Tahoma"/>
          <w:sz w:val="28"/>
          <w:szCs w:val="28"/>
        </w:rPr>
        <w:t>, 20</w:t>
      </w:r>
      <w:r>
        <w:rPr>
          <w:rFonts w:cs="Tahoma"/>
          <w:sz w:val="28"/>
          <w:szCs w:val="28"/>
        </w:rPr>
        <w:t>2</w:t>
      </w:r>
      <w:r w:rsidR="00C711A3">
        <w:rPr>
          <w:rFonts w:cs="Tahoma"/>
          <w:sz w:val="28"/>
          <w:szCs w:val="28"/>
        </w:rPr>
        <w:t>2</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на 20</w:t>
      </w:r>
      <w:r w:rsidR="00C711A3">
        <w:rPr>
          <w:rFonts w:cs="Tahoma"/>
          <w:b/>
          <w:i/>
          <w:sz w:val="28"/>
          <w:szCs w:val="28"/>
        </w:rPr>
        <w:t>20</w:t>
      </w:r>
      <w:r w:rsidR="00E55C9B">
        <w:rPr>
          <w:rFonts w:cs="Tahoma"/>
          <w:b/>
          <w:i/>
          <w:sz w:val="28"/>
          <w:szCs w:val="28"/>
        </w:rPr>
        <w:t xml:space="preserve"> год</w:t>
      </w:r>
      <w:r w:rsidR="00CC01AF">
        <w:rPr>
          <w:rFonts w:cs="Tahoma"/>
          <w:b/>
          <w:i/>
          <w:sz w:val="28"/>
          <w:szCs w:val="28"/>
        </w:rPr>
        <w:t xml:space="preserve"> </w:t>
      </w:r>
      <w:r w:rsidR="00C711A3">
        <w:rPr>
          <w:rFonts w:cs="Tahoma"/>
          <w:b/>
          <w:i/>
          <w:sz w:val="28"/>
          <w:szCs w:val="28"/>
        </w:rPr>
        <w:t>11</w:t>
      </w:r>
      <w:r>
        <w:rPr>
          <w:rFonts w:cs="Tahoma"/>
          <w:b/>
          <w:i/>
          <w:sz w:val="28"/>
          <w:szCs w:val="28"/>
        </w:rPr>
        <w:t xml:space="preserve"> поселений</w:t>
      </w:r>
      <w:r w:rsidRPr="007B3A3F">
        <w:rPr>
          <w:rFonts w:cs="Tahoma"/>
          <w:sz w:val="28"/>
          <w:szCs w:val="28"/>
        </w:rPr>
        <w:t>.</w:t>
      </w:r>
      <w:r w:rsidR="00E55C9B">
        <w:rPr>
          <w:rFonts w:cs="Tahoma"/>
          <w:sz w:val="28"/>
          <w:szCs w:val="28"/>
        </w:rPr>
        <w:t xml:space="preserve"> </w:t>
      </w:r>
      <w:r w:rsidR="00DA2C57">
        <w:rPr>
          <w:sz w:val="28"/>
          <w:szCs w:val="28"/>
        </w:rPr>
        <w:t>Подготовлено 1</w:t>
      </w:r>
      <w:r w:rsidR="00C711A3">
        <w:rPr>
          <w:sz w:val="28"/>
          <w:szCs w:val="28"/>
        </w:rPr>
        <w:t>2</w:t>
      </w:r>
      <w:r w:rsidR="00DA2C57">
        <w:rPr>
          <w:sz w:val="28"/>
          <w:szCs w:val="28"/>
        </w:rPr>
        <w:t xml:space="preserve"> заключений на проекты решений о бюджете.</w:t>
      </w:r>
    </w:p>
    <w:p w:rsidR="00174028" w:rsidRPr="00174028" w:rsidRDefault="00174028" w:rsidP="00174028">
      <w:pPr>
        <w:ind w:firstLine="709"/>
        <w:jc w:val="both"/>
        <w:rPr>
          <w:sz w:val="28"/>
          <w:szCs w:val="28"/>
        </w:rPr>
      </w:pPr>
      <w:r w:rsidRPr="00174028">
        <w:rPr>
          <w:sz w:val="28"/>
          <w:szCs w:val="28"/>
        </w:rPr>
        <w:t>Проекты решений о  бюджете на 2020 год в КСО Советами сельских поселений «Песчанское» и «Катангарское» в Контрольно-счетный орган муниципального района для проведения экспертизы представлены не были.</w:t>
      </w:r>
    </w:p>
    <w:p w:rsidR="007858E7" w:rsidRPr="00724459" w:rsidRDefault="00C039FD" w:rsidP="007858E7">
      <w:pPr>
        <w:ind w:firstLine="709"/>
        <w:jc w:val="both"/>
        <w:rPr>
          <w:sz w:val="28"/>
          <w:szCs w:val="28"/>
          <w:shd w:val="clear" w:color="auto" w:fill="FFFFFF"/>
        </w:rPr>
      </w:pPr>
      <w:r w:rsidRPr="00997E00">
        <w:rPr>
          <w:sz w:val="28"/>
          <w:szCs w:val="28"/>
        </w:rPr>
        <w:t xml:space="preserve">В нарушение требований ст. 185 БК РФ и норм Положений о бюджетном процессе проекты бюджетов </w:t>
      </w:r>
      <w:r>
        <w:rPr>
          <w:sz w:val="28"/>
          <w:szCs w:val="28"/>
        </w:rPr>
        <w:t xml:space="preserve"> муниципального района и </w:t>
      </w:r>
      <w:r w:rsidRPr="00997E00">
        <w:rPr>
          <w:sz w:val="28"/>
          <w:szCs w:val="28"/>
        </w:rPr>
        <w:t>поселений на 20</w:t>
      </w:r>
      <w:r w:rsidR="00C711A3">
        <w:rPr>
          <w:sz w:val="28"/>
          <w:szCs w:val="28"/>
        </w:rPr>
        <w:t>20</w:t>
      </w:r>
      <w:r w:rsidRPr="00997E00">
        <w:rPr>
          <w:sz w:val="28"/>
          <w:szCs w:val="28"/>
        </w:rPr>
        <w:t xml:space="preserve"> год внесены  в </w:t>
      </w:r>
      <w:r>
        <w:rPr>
          <w:sz w:val="28"/>
          <w:szCs w:val="28"/>
        </w:rPr>
        <w:t>представительный орган</w:t>
      </w:r>
      <w:r w:rsidRPr="00997E00">
        <w:rPr>
          <w:sz w:val="28"/>
          <w:szCs w:val="28"/>
        </w:rPr>
        <w:t xml:space="preserve"> и Контрольно-счетный орган с нарушением установленных  сроков</w:t>
      </w:r>
      <w:r>
        <w:rPr>
          <w:sz w:val="28"/>
          <w:szCs w:val="28"/>
        </w:rPr>
        <w:t>.</w:t>
      </w:r>
      <w:r w:rsidR="007858E7" w:rsidRPr="007858E7">
        <w:rPr>
          <w:sz w:val="28"/>
          <w:szCs w:val="28"/>
          <w:shd w:val="clear" w:color="auto" w:fill="FFFFFF"/>
        </w:rPr>
        <w:t xml:space="preserve"> </w:t>
      </w:r>
      <w:r w:rsidR="00724459" w:rsidRPr="00724459">
        <w:rPr>
          <w:sz w:val="28"/>
          <w:szCs w:val="28"/>
        </w:rPr>
        <w:t xml:space="preserve">В нарушение требований бюджетного законодательства документы (Прогноз социально-экономического развития, Основные направления бюджетной и налоговой политики, Среднесрочный финансовый план и др.), которые одновременно вносятся в Совет поселения с проектом бюджета, приняты </w:t>
      </w:r>
      <w:r w:rsidR="00724459">
        <w:rPr>
          <w:sz w:val="28"/>
          <w:szCs w:val="28"/>
        </w:rPr>
        <w:t xml:space="preserve">администрациями поселений </w:t>
      </w:r>
      <w:r w:rsidR="00724459" w:rsidRPr="00724459">
        <w:rPr>
          <w:sz w:val="28"/>
          <w:szCs w:val="28"/>
        </w:rPr>
        <w:t>несвоевременно.</w:t>
      </w:r>
    </w:p>
    <w:p w:rsidR="007858E7" w:rsidRPr="00174028" w:rsidRDefault="007858E7" w:rsidP="007858E7">
      <w:pPr>
        <w:ind w:firstLine="709"/>
        <w:jc w:val="both"/>
        <w:rPr>
          <w:sz w:val="28"/>
          <w:szCs w:val="28"/>
        </w:rPr>
      </w:pPr>
      <w:r w:rsidRPr="00174028">
        <w:rPr>
          <w:sz w:val="28"/>
          <w:szCs w:val="28"/>
          <w:shd w:val="clear" w:color="auto" w:fill="FFFFFF"/>
        </w:rPr>
        <w:t>В нарушение требований ст.36 Бюджетного Кодекса РФ проекты бюджетов отдельных поселений  не были размещены в средствах массовой информации, в информационно- телекоммуникационной сети «Интернет».</w:t>
      </w:r>
    </w:p>
    <w:p w:rsidR="004B1AC2" w:rsidRDefault="004B1AC2" w:rsidP="00422D0D">
      <w:pPr>
        <w:pStyle w:val="6"/>
        <w:shd w:val="clear" w:color="auto" w:fill="auto"/>
        <w:spacing w:before="0" w:after="0" w:line="240" w:lineRule="auto"/>
        <w:ind w:right="20" w:firstLine="709"/>
        <w:jc w:val="both"/>
        <w:rPr>
          <w:sz w:val="28"/>
          <w:szCs w:val="28"/>
          <w:shd w:val="clear" w:color="auto" w:fill="FFFFFF"/>
        </w:rPr>
      </w:pPr>
      <w:r>
        <w:rPr>
          <w:sz w:val="28"/>
          <w:szCs w:val="28"/>
          <w:shd w:val="clear" w:color="auto" w:fill="FFFFFF"/>
        </w:rPr>
        <w:t xml:space="preserve">Контрольно-счетный орган отмечает, что поселения муниципального района являются дотационными. В 2020 году (как и в предыдущие годы) прослеживается зависимость  бюджетов  поселений от межбюджетных трансфертов из бюджета муниципального района. Доля безвозмездных поступлений в  общем объеме доходов  поселений составит в </w:t>
      </w:r>
      <w:r w:rsidRPr="00656BA6">
        <w:rPr>
          <w:sz w:val="28"/>
          <w:szCs w:val="28"/>
          <w:shd w:val="clear" w:color="auto" w:fill="FFFFFF"/>
        </w:rPr>
        <w:t>с/п «Малетинское»</w:t>
      </w:r>
      <w:r>
        <w:rPr>
          <w:sz w:val="28"/>
          <w:szCs w:val="28"/>
          <w:shd w:val="clear" w:color="auto" w:fill="FFFFFF"/>
        </w:rPr>
        <w:t xml:space="preserve"> - 73,2%</w:t>
      </w:r>
      <w:r w:rsidRPr="00656BA6">
        <w:rPr>
          <w:sz w:val="28"/>
          <w:szCs w:val="28"/>
          <w:shd w:val="clear" w:color="auto" w:fill="FFFFFF"/>
        </w:rPr>
        <w:t>, с/п «Зугмарское»</w:t>
      </w:r>
      <w:r>
        <w:rPr>
          <w:sz w:val="28"/>
          <w:szCs w:val="28"/>
          <w:shd w:val="clear" w:color="auto" w:fill="FFFFFF"/>
        </w:rPr>
        <w:t xml:space="preserve"> - 97,3%</w:t>
      </w:r>
      <w:r w:rsidRPr="00656BA6">
        <w:rPr>
          <w:sz w:val="28"/>
          <w:szCs w:val="28"/>
          <w:shd w:val="clear" w:color="auto" w:fill="FFFFFF"/>
        </w:rPr>
        <w:t>, с/п «Усть-Оборское»</w:t>
      </w:r>
      <w:r>
        <w:rPr>
          <w:sz w:val="28"/>
          <w:szCs w:val="28"/>
          <w:shd w:val="clear" w:color="auto" w:fill="FFFFFF"/>
        </w:rPr>
        <w:t xml:space="preserve"> - </w:t>
      </w:r>
      <w:r>
        <w:rPr>
          <w:sz w:val="28"/>
          <w:szCs w:val="28"/>
          <w:shd w:val="clear" w:color="auto" w:fill="FFFFFF"/>
        </w:rPr>
        <w:lastRenderedPageBreak/>
        <w:t>94,9%</w:t>
      </w:r>
      <w:r w:rsidRPr="00656BA6">
        <w:rPr>
          <w:sz w:val="28"/>
          <w:szCs w:val="28"/>
          <w:shd w:val="clear" w:color="auto" w:fill="FFFFFF"/>
        </w:rPr>
        <w:t>, с/п «Хохотуйское»</w:t>
      </w:r>
      <w:r>
        <w:rPr>
          <w:sz w:val="28"/>
          <w:szCs w:val="28"/>
          <w:shd w:val="clear" w:color="auto" w:fill="FFFFFF"/>
        </w:rPr>
        <w:t xml:space="preserve"> - 85%</w:t>
      </w:r>
      <w:r w:rsidRPr="00656BA6">
        <w:rPr>
          <w:sz w:val="28"/>
          <w:szCs w:val="28"/>
          <w:shd w:val="clear" w:color="auto" w:fill="FFFFFF"/>
        </w:rPr>
        <w:t>, с/п «Катаевское»</w:t>
      </w:r>
      <w:r>
        <w:rPr>
          <w:sz w:val="28"/>
          <w:szCs w:val="28"/>
          <w:shd w:val="clear" w:color="auto" w:fill="FFFFFF"/>
        </w:rPr>
        <w:t xml:space="preserve"> - 92,3%</w:t>
      </w:r>
      <w:r w:rsidRPr="00656BA6">
        <w:rPr>
          <w:sz w:val="28"/>
          <w:szCs w:val="28"/>
          <w:shd w:val="clear" w:color="auto" w:fill="FFFFFF"/>
        </w:rPr>
        <w:t>, с/п «Толбагинское»</w:t>
      </w:r>
      <w:r>
        <w:rPr>
          <w:sz w:val="28"/>
          <w:szCs w:val="28"/>
          <w:shd w:val="clear" w:color="auto" w:fill="FFFFFF"/>
        </w:rPr>
        <w:t xml:space="preserve"> </w:t>
      </w:r>
      <w:r w:rsidRPr="00E50EB5">
        <w:rPr>
          <w:sz w:val="28"/>
          <w:szCs w:val="28"/>
          <w:shd w:val="clear" w:color="auto" w:fill="FFFFFF"/>
        </w:rPr>
        <w:t>- 88,8%,</w:t>
      </w:r>
      <w:r w:rsidRPr="00656BA6">
        <w:rPr>
          <w:sz w:val="28"/>
          <w:szCs w:val="28"/>
          <w:shd w:val="clear" w:color="auto" w:fill="FFFFFF"/>
        </w:rPr>
        <w:t xml:space="preserve"> с/п «Баляга-Катангарское»</w:t>
      </w:r>
      <w:r>
        <w:rPr>
          <w:sz w:val="28"/>
          <w:szCs w:val="28"/>
          <w:shd w:val="clear" w:color="auto" w:fill="FFFFFF"/>
        </w:rPr>
        <w:t xml:space="preserve"> - 98,9%</w:t>
      </w:r>
      <w:r w:rsidRPr="00656BA6">
        <w:rPr>
          <w:sz w:val="28"/>
          <w:szCs w:val="28"/>
          <w:shd w:val="clear" w:color="auto" w:fill="FFFFFF"/>
        </w:rPr>
        <w:t>, с/п «Тарбагатайское»</w:t>
      </w:r>
      <w:r>
        <w:rPr>
          <w:sz w:val="28"/>
          <w:szCs w:val="28"/>
          <w:shd w:val="clear" w:color="auto" w:fill="FFFFFF"/>
        </w:rPr>
        <w:t xml:space="preserve"> - 87,4%</w:t>
      </w:r>
      <w:r w:rsidRPr="00656BA6">
        <w:rPr>
          <w:sz w:val="28"/>
          <w:szCs w:val="28"/>
          <w:shd w:val="clear" w:color="auto" w:fill="FFFFFF"/>
        </w:rPr>
        <w:t xml:space="preserve">, с/п «Балягинское» </w:t>
      </w:r>
      <w:r>
        <w:rPr>
          <w:sz w:val="28"/>
          <w:szCs w:val="28"/>
          <w:shd w:val="clear" w:color="auto" w:fill="FFFFFF"/>
        </w:rPr>
        <w:t>- 60,1%,</w:t>
      </w:r>
      <w:r w:rsidRPr="00656BA6">
        <w:rPr>
          <w:sz w:val="28"/>
          <w:szCs w:val="28"/>
          <w:shd w:val="clear" w:color="auto" w:fill="FFFFFF"/>
        </w:rPr>
        <w:t xml:space="preserve"> </w:t>
      </w:r>
      <w:r w:rsidRPr="00FC6D75">
        <w:rPr>
          <w:sz w:val="28"/>
          <w:szCs w:val="28"/>
          <w:shd w:val="clear" w:color="auto" w:fill="FFFFFF"/>
        </w:rPr>
        <w:t xml:space="preserve">с/п «Хараузское» - 46,5%, </w:t>
      </w:r>
      <w:r w:rsidRPr="00656BA6">
        <w:rPr>
          <w:sz w:val="28"/>
          <w:szCs w:val="28"/>
          <w:shd w:val="clear" w:color="auto" w:fill="FFFFFF"/>
        </w:rPr>
        <w:t>г/п «Новопавловское»</w:t>
      </w:r>
      <w:r>
        <w:rPr>
          <w:sz w:val="28"/>
          <w:szCs w:val="28"/>
          <w:shd w:val="clear" w:color="auto" w:fill="FFFFFF"/>
        </w:rPr>
        <w:t xml:space="preserve"> - 45,6%</w:t>
      </w:r>
      <w:r w:rsidRPr="00656BA6">
        <w:rPr>
          <w:sz w:val="28"/>
          <w:szCs w:val="28"/>
          <w:shd w:val="clear" w:color="auto" w:fill="FFFFFF"/>
        </w:rPr>
        <w:t>.</w:t>
      </w:r>
    </w:p>
    <w:p w:rsidR="004B1AC2" w:rsidRDefault="004B1AC2" w:rsidP="00422D0D">
      <w:pPr>
        <w:pStyle w:val="6"/>
        <w:shd w:val="clear" w:color="auto" w:fill="auto"/>
        <w:spacing w:before="0" w:after="0" w:line="240" w:lineRule="auto"/>
        <w:ind w:right="20" w:firstLine="709"/>
        <w:jc w:val="both"/>
        <w:rPr>
          <w:sz w:val="28"/>
          <w:szCs w:val="28"/>
          <w:shd w:val="clear" w:color="auto" w:fill="FFFFFF"/>
        </w:rPr>
      </w:pPr>
      <w:r w:rsidRPr="00CF6594">
        <w:rPr>
          <w:sz w:val="28"/>
          <w:szCs w:val="28"/>
        </w:rPr>
        <w:t>Бюджеты на 2020 год сформированы в рамках ограниченных финансовых возможностей с учетом первоочередных расходов, в основном на выплату заработной платы и коммунальных услуг.</w:t>
      </w:r>
      <w:r w:rsidRPr="00174028">
        <w:rPr>
          <w:color w:val="FF0000"/>
          <w:sz w:val="28"/>
          <w:szCs w:val="28"/>
        </w:rPr>
        <w:t xml:space="preserve"> </w:t>
      </w:r>
      <w:r>
        <w:rPr>
          <w:sz w:val="28"/>
          <w:szCs w:val="28"/>
          <w:shd w:val="clear" w:color="auto" w:fill="FFFFFF"/>
        </w:rPr>
        <w:t xml:space="preserve">  В проектах бюджетов поселений на 2020 год объем запланированных расходов от потребности составляет </w:t>
      </w:r>
      <w:r w:rsidRPr="00656BA6">
        <w:rPr>
          <w:sz w:val="28"/>
          <w:szCs w:val="28"/>
          <w:shd w:val="clear" w:color="auto" w:fill="FFFFFF"/>
        </w:rPr>
        <w:t xml:space="preserve">в с/п «Малетинское» - </w:t>
      </w:r>
      <w:r>
        <w:rPr>
          <w:sz w:val="28"/>
          <w:szCs w:val="28"/>
          <w:shd w:val="clear" w:color="auto" w:fill="FFFFFF"/>
        </w:rPr>
        <w:t>91,6</w:t>
      </w:r>
      <w:r w:rsidRPr="00656BA6">
        <w:rPr>
          <w:sz w:val="28"/>
          <w:szCs w:val="28"/>
          <w:shd w:val="clear" w:color="auto" w:fill="FFFFFF"/>
        </w:rPr>
        <w:t xml:space="preserve">%, с/п «Зугмарское» - </w:t>
      </w:r>
      <w:r>
        <w:rPr>
          <w:sz w:val="28"/>
          <w:szCs w:val="28"/>
          <w:shd w:val="clear" w:color="auto" w:fill="FFFFFF"/>
        </w:rPr>
        <w:t>89,8</w:t>
      </w:r>
      <w:r w:rsidRPr="00656BA6">
        <w:rPr>
          <w:sz w:val="28"/>
          <w:szCs w:val="28"/>
          <w:shd w:val="clear" w:color="auto" w:fill="FFFFFF"/>
        </w:rPr>
        <w:t>%, с/п «Усть-Оборское» - 9</w:t>
      </w:r>
      <w:r>
        <w:rPr>
          <w:sz w:val="28"/>
          <w:szCs w:val="28"/>
          <w:shd w:val="clear" w:color="auto" w:fill="FFFFFF"/>
        </w:rPr>
        <w:t>0</w:t>
      </w:r>
      <w:r w:rsidRPr="00656BA6">
        <w:rPr>
          <w:sz w:val="28"/>
          <w:szCs w:val="28"/>
          <w:shd w:val="clear" w:color="auto" w:fill="FFFFFF"/>
        </w:rPr>
        <w:t xml:space="preserve">,9%, с/п «Хохотуйское» - </w:t>
      </w:r>
      <w:r>
        <w:rPr>
          <w:sz w:val="28"/>
          <w:szCs w:val="28"/>
          <w:shd w:val="clear" w:color="auto" w:fill="FFFFFF"/>
        </w:rPr>
        <w:t>83,3</w:t>
      </w:r>
      <w:r w:rsidRPr="00656BA6">
        <w:rPr>
          <w:sz w:val="28"/>
          <w:szCs w:val="28"/>
          <w:shd w:val="clear" w:color="auto" w:fill="FFFFFF"/>
        </w:rPr>
        <w:t xml:space="preserve">%, с/п «Катаевское» - </w:t>
      </w:r>
      <w:r>
        <w:rPr>
          <w:sz w:val="28"/>
          <w:szCs w:val="28"/>
          <w:shd w:val="clear" w:color="auto" w:fill="FFFFFF"/>
        </w:rPr>
        <w:t>87,4</w:t>
      </w:r>
      <w:r w:rsidRPr="00656BA6">
        <w:rPr>
          <w:sz w:val="28"/>
          <w:szCs w:val="28"/>
          <w:shd w:val="clear" w:color="auto" w:fill="FFFFFF"/>
        </w:rPr>
        <w:t xml:space="preserve">%, с/п «Толбагинское» - </w:t>
      </w:r>
      <w:r>
        <w:rPr>
          <w:sz w:val="28"/>
          <w:szCs w:val="28"/>
          <w:shd w:val="clear" w:color="auto" w:fill="FFFFFF"/>
        </w:rPr>
        <w:t>79,1</w:t>
      </w:r>
      <w:r w:rsidRPr="00656BA6">
        <w:rPr>
          <w:sz w:val="28"/>
          <w:szCs w:val="28"/>
          <w:shd w:val="clear" w:color="auto" w:fill="FFFFFF"/>
        </w:rPr>
        <w:t xml:space="preserve">%, с/п «Баляга-Катангарское» - </w:t>
      </w:r>
      <w:r>
        <w:rPr>
          <w:sz w:val="28"/>
          <w:szCs w:val="28"/>
          <w:shd w:val="clear" w:color="auto" w:fill="FFFFFF"/>
        </w:rPr>
        <w:t>90</w:t>
      </w:r>
      <w:r w:rsidRPr="00656BA6">
        <w:rPr>
          <w:sz w:val="28"/>
          <w:szCs w:val="28"/>
          <w:shd w:val="clear" w:color="auto" w:fill="FFFFFF"/>
        </w:rPr>
        <w:t xml:space="preserve">,9%, с/п «Хараузское» - </w:t>
      </w:r>
      <w:r>
        <w:rPr>
          <w:sz w:val="28"/>
          <w:szCs w:val="28"/>
          <w:shd w:val="clear" w:color="auto" w:fill="FFFFFF"/>
        </w:rPr>
        <w:t>85,4</w:t>
      </w:r>
      <w:r w:rsidRPr="00656BA6">
        <w:rPr>
          <w:sz w:val="28"/>
          <w:szCs w:val="28"/>
          <w:shd w:val="clear" w:color="auto" w:fill="FFFFFF"/>
        </w:rPr>
        <w:t xml:space="preserve">%, с/п «Тарбагатайское» - </w:t>
      </w:r>
      <w:r>
        <w:rPr>
          <w:sz w:val="28"/>
          <w:szCs w:val="28"/>
          <w:shd w:val="clear" w:color="auto" w:fill="FFFFFF"/>
        </w:rPr>
        <w:t>79,8</w:t>
      </w:r>
      <w:r w:rsidRPr="00656BA6">
        <w:rPr>
          <w:sz w:val="28"/>
          <w:szCs w:val="28"/>
          <w:shd w:val="clear" w:color="auto" w:fill="FFFFFF"/>
        </w:rPr>
        <w:t xml:space="preserve">%, с/п «Балягинское» - </w:t>
      </w:r>
      <w:r>
        <w:rPr>
          <w:sz w:val="28"/>
          <w:szCs w:val="28"/>
          <w:shd w:val="clear" w:color="auto" w:fill="FFFFFF"/>
        </w:rPr>
        <w:t>92,4</w:t>
      </w:r>
      <w:r w:rsidRPr="00656BA6">
        <w:rPr>
          <w:sz w:val="28"/>
          <w:szCs w:val="28"/>
          <w:shd w:val="clear" w:color="auto" w:fill="FFFFFF"/>
        </w:rPr>
        <w:t xml:space="preserve">%, г/п «Новопавловское» - </w:t>
      </w:r>
      <w:r>
        <w:rPr>
          <w:sz w:val="28"/>
          <w:szCs w:val="28"/>
          <w:shd w:val="clear" w:color="auto" w:fill="FFFFFF"/>
        </w:rPr>
        <w:t>87</w:t>
      </w:r>
      <w:r w:rsidRPr="00656BA6">
        <w:rPr>
          <w:sz w:val="28"/>
          <w:szCs w:val="28"/>
          <w:shd w:val="clear" w:color="auto" w:fill="FFFFFF"/>
        </w:rPr>
        <w:t>%.</w:t>
      </w:r>
    </w:p>
    <w:p w:rsidR="00634BCC" w:rsidRDefault="00634BCC" w:rsidP="00634BCC">
      <w:pPr>
        <w:pStyle w:val="6"/>
        <w:shd w:val="clear" w:color="auto" w:fill="auto"/>
        <w:spacing w:before="0" w:after="0" w:line="240" w:lineRule="auto"/>
        <w:ind w:right="20" w:firstLine="0"/>
        <w:jc w:val="both"/>
        <w:rPr>
          <w:sz w:val="28"/>
          <w:szCs w:val="28"/>
          <w:shd w:val="clear" w:color="auto" w:fill="FFFFFF"/>
        </w:rPr>
      </w:pPr>
      <w:r>
        <w:rPr>
          <w:sz w:val="28"/>
          <w:szCs w:val="28"/>
          <w:shd w:val="clear" w:color="auto" w:fill="FFFFFF"/>
        </w:rPr>
        <w:tab/>
        <w:t>Контрольно-счетный орган обращает внимание на то, что планируемые расходы бюджетов поселений на 20</w:t>
      </w:r>
      <w:r w:rsidR="004B1AC2">
        <w:rPr>
          <w:sz w:val="28"/>
          <w:szCs w:val="28"/>
          <w:shd w:val="clear" w:color="auto" w:fill="FFFFFF"/>
        </w:rPr>
        <w:t>20</w:t>
      </w:r>
      <w:r>
        <w:rPr>
          <w:sz w:val="28"/>
          <w:szCs w:val="28"/>
          <w:shd w:val="clear" w:color="auto" w:fill="FFFFFF"/>
        </w:rPr>
        <w:t xml:space="preserve"> год не позволят обеспечить реальную потребность в бюджетных средствах на выполнение в полном объеме обусловленных законами, иными нормативно - правовыми актами, договорами, соглашениями обязательств поселений.</w:t>
      </w:r>
    </w:p>
    <w:p w:rsidR="007204AB" w:rsidRDefault="00861444" w:rsidP="00861444">
      <w:pPr>
        <w:pStyle w:val="6"/>
        <w:shd w:val="clear" w:color="auto" w:fill="auto"/>
        <w:spacing w:before="0" w:after="0" w:line="240" w:lineRule="auto"/>
        <w:ind w:right="20" w:firstLine="708"/>
        <w:jc w:val="both"/>
        <w:rPr>
          <w:sz w:val="28"/>
          <w:szCs w:val="28"/>
        </w:rPr>
      </w:pPr>
      <w:r w:rsidRPr="00C56C32">
        <w:rPr>
          <w:sz w:val="28"/>
          <w:szCs w:val="28"/>
        </w:rPr>
        <w:t xml:space="preserve">В результате </w:t>
      </w:r>
      <w:r>
        <w:rPr>
          <w:sz w:val="28"/>
          <w:szCs w:val="28"/>
        </w:rPr>
        <w:t>проведенной экспертизы проектов бюджетов поселений на 20</w:t>
      </w:r>
      <w:r w:rsidR="00724459">
        <w:rPr>
          <w:sz w:val="28"/>
          <w:szCs w:val="28"/>
        </w:rPr>
        <w:t>20</w:t>
      </w:r>
      <w:r>
        <w:rPr>
          <w:sz w:val="28"/>
          <w:szCs w:val="28"/>
        </w:rPr>
        <w:t xml:space="preserve"> год выявлены нарушения</w:t>
      </w:r>
      <w:r w:rsidR="007204AB">
        <w:rPr>
          <w:sz w:val="28"/>
          <w:szCs w:val="28"/>
        </w:rPr>
        <w:t>:</w:t>
      </w:r>
    </w:p>
    <w:p w:rsidR="007204AB" w:rsidRDefault="007204AB" w:rsidP="00861444">
      <w:pPr>
        <w:pStyle w:val="6"/>
        <w:shd w:val="clear" w:color="auto" w:fill="auto"/>
        <w:spacing w:before="0" w:after="0" w:line="240" w:lineRule="auto"/>
        <w:ind w:right="20" w:firstLine="708"/>
        <w:jc w:val="both"/>
        <w:rPr>
          <w:sz w:val="28"/>
          <w:szCs w:val="28"/>
          <w:shd w:val="clear" w:color="auto" w:fill="FFFFFF"/>
        </w:rPr>
      </w:pPr>
      <w:r>
        <w:rPr>
          <w:sz w:val="28"/>
          <w:szCs w:val="28"/>
        </w:rPr>
        <w:t>-</w:t>
      </w:r>
      <w:r w:rsidR="00861444" w:rsidRPr="00861444">
        <w:rPr>
          <w:sz w:val="28"/>
          <w:szCs w:val="28"/>
          <w:shd w:val="clear" w:color="auto" w:fill="FFFFFF"/>
        </w:rPr>
        <w:t xml:space="preserve"> </w:t>
      </w:r>
      <w:r w:rsidR="00861444" w:rsidRPr="00523A65">
        <w:rPr>
          <w:sz w:val="28"/>
          <w:szCs w:val="28"/>
          <w:shd w:val="clear" w:color="auto" w:fill="FFFFFF"/>
        </w:rPr>
        <w:t>требований  ст.</w:t>
      </w:r>
      <w:r w:rsidR="00861444">
        <w:rPr>
          <w:sz w:val="28"/>
          <w:szCs w:val="28"/>
          <w:shd w:val="clear" w:color="auto" w:fill="FFFFFF"/>
        </w:rPr>
        <w:t xml:space="preserve"> 184.2.БК РФ,</w:t>
      </w:r>
      <w:r w:rsidR="00861444" w:rsidRPr="00523A65">
        <w:rPr>
          <w:sz w:val="28"/>
          <w:szCs w:val="28"/>
          <w:shd w:val="clear" w:color="auto" w:fill="FFFFFF"/>
        </w:rPr>
        <w:t xml:space="preserve"> </w:t>
      </w:r>
      <w:r w:rsidR="00861444">
        <w:rPr>
          <w:sz w:val="28"/>
          <w:szCs w:val="28"/>
          <w:shd w:val="clear" w:color="auto" w:fill="FFFFFF"/>
        </w:rPr>
        <w:t xml:space="preserve">норм </w:t>
      </w:r>
      <w:r w:rsidR="00861444" w:rsidRPr="00523A65">
        <w:rPr>
          <w:sz w:val="28"/>
          <w:szCs w:val="28"/>
          <w:shd w:val="clear" w:color="auto" w:fill="FFFFFF"/>
        </w:rPr>
        <w:t>Положени</w:t>
      </w:r>
      <w:r w:rsidR="00861444">
        <w:rPr>
          <w:sz w:val="28"/>
          <w:szCs w:val="28"/>
          <w:shd w:val="clear" w:color="auto" w:fill="FFFFFF"/>
        </w:rPr>
        <w:t>я</w:t>
      </w:r>
      <w:r w:rsidR="00861444" w:rsidRPr="00523A65">
        <w:rPr>
          <w:sz w:val="28"/>
          <w:szCs w:val="28"/>
          <w:shd w:val="clear" w:color="auto" w:fill="FFFFFF"/>
        </w:rPr>
        <w:t xml:space="preserve"> о бюджетном процессе </w:t>
      </w:r>
      <w:r w:rsidR="00861444">
        <w:rPr>
          <w:sz w:val="28"/>
          <w:szCs w:val="28"/>
          <w:shd w:val="clear" w:color="auto" w:fill="FFFFFF"/>
        </w:rPr>
        <w:t xml:space="preserve">поселений  в части непредставления одновременно с проектом бюджета </w:t>
      </w:r>
      <w:r w:rsidR="00861444" w:rsidRPr="00523A65">
        <w:rPr>
          <w:sz w:val="28"/>
          <w:szCs w:val="28"/>
          <w:shd w:val="clear" w:color="auto" w:fill="FFFFFF"/>
        </w:rPr>
        <w:t>полн</w:t>
      </w:r>
      <w:r w:rsidR="00861444">
        <w:rPr>
          <w:sz w:val="28"/>
          <w:szCs w:val="28"/>
          <w:shd w:val="clear" w:color="auto" w:fill="FFFFFF"/>
        </w:rPr>
        <w:t>ого</w:t>
      </w:r>
      <w:r w:rsidR="00861444" w:rsidRPr="00523A65">
        <w:rPr>
          <w:sz w:val="28"/>
          <w:szCs w:val="28"/>
          <w:shd w:val="clear" w:color="auto" w:fill="FFFFFF"/>
        </w:rPr>
        <w:t xml:space="preserve"> пакет</w:t>
      </w:r>
      <w:r w:rsidR="00861444">
        <w:rPr>
          <w:sz w:val="28"/>
          <w:szCs w:val="28"/>
          <w:shd w:val="clear" w:color="auto" w:fill="FFFFFF"/>
        </w:rPr>
        <w:t>а</w:t>
      </w:r>
      <w:r w:rsidR="00861444" w:rsidRPr="00523A65">
        <w:rPr>
          <w:sz w:val="28"/>
          <w:szCs w:val="28"/>
          <w:shd w:val="clear" w:color="auto" w:fill="FFFFFF"/>
        </w:rPr>
        <w:t xml:space="preserve"> документов</w:t>
      </w:r>
      <w:r w:rsidR="0081511C">
        <w:rPr>
          <w:sz w:val="28"/>
          <w:szCs w:val="28"/>
          <w:shd w:val="clear" w:color="auto" w:fill="FFFFFF"/>
        </w:rPr>
        <w:t xml:space="preserve"> </w:t>
      </w:r>
      <w:r w:rsidR="0081511C" w:rsidRPr="00B544B4">
        <w:rPr>
          <w:sz w:val="28"/>
          <w:szCs w:val="28"/>
          <w:shd w:val="clear" w:color="auto" w:fill="FFFFFF"/>
        </w:rPr>
        <w:t>(с/п Усть-Оборское</w:t>
      </w:r>
      <w:r w:rsidR="0081511C">
        <w:rPr>
          <w:sz w:val="28"/>
          <w:szCs w:val="28"/>
          <w:shd w:val="clear" w:color="auto" w:fill="FFFFFF"/>
        </w:rPr>
        <w:t xml:space="preserve">, </w:t>
      </w:r>
      <w:r w:rsidR="0081511C" w:rsidRPr="00E75A3E">
        <w:rPr>
          <w:sz w:val="28"/>
          <w:szCs w:val="28"/>
          <w:shd w:val="clear" w:color="auto" w:fill="FFFFFF"/>
        </w:rPr>
        <w:t>с/п «Толбагинское»)</w:t>
      </w:r>
      <w:r w:rsidR="00861444">
        <w:rPr>
          <w:sz w:val="28"/>
          <w:szCs w:val="28"/>
          <w:shd w:val="clear" w:color="auto" w:fill="FFFFFF"/>
        </w:rPr>
        <w:t>;</w:t>
      </w:r>
    </w:p>
    <w:p w:rsidR="007204AB" w:rsidRDefault="007204AB" w:rsidP="00861444">
      <w:pPr>
        <w:pStyle w:val="6"/>
        <w:shd w:val="clear" w:color="auto" w:fill="auto"/>
        <w:spacing w:before="0" w:after="0" w:line="240" w:lineRule="auto"/>
        <w:ind w:right="20" w:firstLine="708"/>
        <w:jc w:val="both"/>
        <w:rPr>
          <w:sz w:val="28"/>
          <w:szCs w:val="28"/>
          <w:shd w:val="clear" w:color="auto" w:fill="FFFFFF"/>
        </w:rPr>
      </w:pPr>
      <w:r>
        <w:rPr>
          <w:sz w:val="28"/>
          <w:szCs w:val="28"/>
          <w:shd w:val="clear" w:color="auto" w:fill="FFFFFF"/>
        </w:rPr>
        <w:t>-</w:t>
      </w:r>
      <w:r w:rsidR="00861444" w:rsidRPr="00861444">
        <w:rPr>
          <w:sz w:val="28"/>
          <w:szCs w:val="28"/>
          <w:shd w:val="clear" w:color="auto" w:fill="FFFFFF"/>
        </w:rPr>
        <w:t xml:space="preserve"> </w:t>
      </w:r>
      <w:r w:rsidR="00861444">
        <w:rPr>
          <w:sz w:val="28"/>
          <w:szCs w:val="28"/>
          <w:shd w:val="clear" w:color="auto" w:fill="FFFFFF"/>
        </w:rPr>
        <w:t>низкое качество составления  сопроводительных материалов к проекту бюджета в части обоснований и расчетов всеми поселениями, составления пояснительных записок;</w:t>
      </w:r>
      <w:r w:rsidR="00861444" w:rsidRPr="00861444">
        <w:rPr>
          <w:sz w:val="28"/>
          <w:szCs w:val="28"/>
          <w:shd w:val="clear" w:color="auto" w:fill="FFFFFF"/>
        </w:rPr>
        <w:t xml:space="preserve"> </w:t>
      </w:r>
    </w:p>
    <w:p w:rsidR="00724459" w:rsidRPr="00724459" w:rsidRDefault="007204AB" w:rsidP="00724459">
      <w:pPr>
        <w:spacing w:line="322" w:lineRule="exact"/>
        <w:ind w:left="20" w:right="20" w:firstLine="688"/>
        <w:jc w:val="both"/>
        <w:rPr>
          <w:sz w:val="28"/>
          <w:szCs w:val="28"/>
          <w:shd w:val="clear" w:color="auto" w:fill="FFFFFF"/>
        </w:rPr>
      </w:pPr>
      <w:r w:rsidRPr="00724459">
        <w:rPr>
          <w:sz w:val="28"/>
          <w:szCs w:val="28"/>
          <w:shd w:val="clear" w:color="auto" w:fill="FFFFFF"/>
        </w:rPr>
        <w:t>-</w:t>
      </w:r>
      <w:r w:rsidR="00861444" w:rsidRPr="00724459">
        <w:rPr>
          <w:sz w:val="28"/>
          <w:szCs w:val="28"/>
          <w:shd w:val="clear" w:color="auto" w:fill="FFFFFF"/>
        </w:rPr>
        <w:t xml:space="preserve"> </w:t>
      </w:r>
      <w:r w:rsidR="00DF2373">
        <w:rPr>
          <w:sz w:val="28"/>
          <w:szCs w:val="28"/>
          <w:shd w:val="clear" w:color="auto" w:fill="FFFFFF"/>
        </w:rPr>
        <w:t>п</w:t>
      </w:r>
      <w:r w:rsidR="00724459" w:rsidRPr="00724459">
        <w:rPr>
          <w:sz w:val="28"/>
          <w:szCs w:val="28"/>
          <w:shd w:val="clear" w:color="auto" w:fill="FFFFFF"/>
        </w:rPr>
        <w:t>рогноз социально-экономического развития муниципального района и поселений разработан без учета тенденций развития российской экономики, приоритетов, в рамках национальных проектов, определенных Указом Президента РФ от 07.05.2018 №204 «О национальных целях и стратегических задачах развития Российской Федерации на период до 2024 года»</w:t>
      </w:r>
      <w:r w:rsidR="0081511C">
        <w:rPr>
          <w:sz w:val="28"/>
          <w:szCs w:val="28"/>
          <w:shd w:val="clear" w:color="auto" w:fill="FFFFFF"/>
        </w:rPr>
        <w:t>;</w:t>
      </w:r>
    </w:p>
    <w:p w:rsidR="00861444" w:rsidRDefault="00724459" w:rsidP="00861444">
      <w:pPr>
        <w:pStyle w:val="6"/>
        <w:shd w:val="clear" w:color="auto" w:fill="auto"/>
        <w:spacing w:before="0" w:after="0" w:line="240" w:lineRule="auto"/>
        <w:ind w:right="20" w:firstLine="708"/>
        <w:jc w:val="both"/>
        <w:rPr>
          <w:sz w:val="28"/>
          <w:szCs w:val="28"/>
          <w:shd w:val="clear" w:color="auto" w:fill="FFFFFF"/>
        </w:rPr>
      </w:pPr>
      <w:r>
        <w:rPr>
          <w:sz w:val="28"/>
          <w:szCs w:val="28"/>
          <w:shd w:val="clear" w:color="auto" w:fill="FFFFFF"/>
        </w:rPr>
        <w:t xml:space="preserve">- </w:t>
      </w:r>
      <w:r w:rsidR="00861444" w:rsidRPr="00C057C1">
        <w:rPr>
          <w:sz w:val="28"/>
          <w:szCs w:val="28"/>
          <w:shd w:val="clear" w:color="auto" w:fill="FFFFFF"/>
        </w:rPr>
        <w:t>к прогнозу социально-экономического развития не представлена пояснительная записка</w:t>
      </w:r>
      <w:r w:rsidR="007204AB">
        <w:rPr>
          <w:sz w:val="28"/>
          <w:szCs w:val="28"/>
          <w:shd w:val="clear" w:color="auto" w:fill="FFFFFF"/>
        </w:rPr>
        <w:t>, в нарушение</w:t>
      </w:r>
      <w:r w:rsidR="007204AB" w:rsidRPr="007204AB">
        <w:rPr>
          <w:sz w:val="28"/>
          <w:szCs w:val="28"/>
          <w:shd w:val="clear" w:color="auto" w:fill="FFFFFF"/>
        </w:rPr>
        <w:t xml:space="preserve"> </w:t>
      </w:r>
      <w:r w:rsidR="007204AB" w:rsidRPr="00C057C1">
        <w:rPr>
          <w:sz w:val="28"/>
          <w:szCs w:val="28"/>
          <w:shd w:val="clear" w:color="auto" w:fill="FFFFFF"/>
        </w:rPr>
        <w:t>требований ст.173 БК РФ</w:t>
      </w:r>
      <w:r w:rsidR="007204AB">
        <w:rPr>
          <w:sz w:val="28"/>
          <w:szCs w:val="28"/>
          <w:shd w:val="clear" w:color="auto" w:fill="FFFFFF"/>
        </w:rPr>
        <w:t>;</w:t>
      </w:r>
    </w:p>
    <w:p w:rsidR="00BD3536" w:rsidRDefault="00BD3536" w:rsidP="00BD3536">
      <w:pPr>
        <w:spacing w:line="322" w:lineRule="exact"/>
        <w:ind w:left="20" w:right="20" w:firstLine="688"/>
        <w:jc w:val="both"/>
        <w:rPr>
          <w:sz w:val="28"/>
          <w:szCs w:val="28"/>
          <w:shd w:val="clear" w:color="auto" w:fill="FFFFFF"/>
        </w:rPr>
      </w:pPr>
      <w:r>
        <w:rPr>
          <w:sz w:val="28"/>
          <w:szCs w:val="28"/>
          <w:shd w:val="clear" w:color="auto" w:fill="FFFFFF"/>
        </w:rPr>
        <w:t>- о</w:t>
      </w:r>
      <w:r w:rsidRPr="00BD3536">
        <w:rPr>
          <w:sz w:val="28"/>
          <w:szCs w:val="28"/>
          <w:shd w:val="clear" w:color="auto" w:fill="FFFFFF"/>
        </w:rPr>
        <w:t>сновные направления бюджетной и налоговой политики недостаточно проработаны в части реализации основных положений Послания Президента РФ Федеральному Собранию РФ</w:t>
      </w:r>
      <w:r w:rsidR="0081511C">
        <w:rPr>
          <w:sz w:val="28"/>
          <w:szCs w:val="28"/>
          <w:shd w:val="clear" w:color="auto" w:fill="FFFFFF"/>
        </w:rPr>
        <w:t>;</w:t>
      </w:r>
    </w:p>
    <w:p w:rsidR="0081511C" w:rsidRPr="00BD3536" w:rsidRDefault="0081511C" w:rsidP="0081511C">
      <w:pPr>
        <w:spacing w:line="322" w:lineRule="exact"/>
        <w:ind w:left="20" w:right="20" w:firstLine="688"/>
        <w:jc w:val="both"/>
        <w:rPr>
          <w:sz w:val="28"/>
          <w:szCs w:val="28"/>
          <w:lang w:eastAsia="en-US"/>
        </w:rPr>
      </w:pPr>
      <w:r>
        <w:rPr>
          <w:sz w:val="28"/>
          <w:szCs w:val="28"/>
          <w:shd w:val="clear" w:color="auto" w:fill="FFFFFF"/>
        </w:rPr>
        <w:t>- администрацией сельского поселения «Тарбагатайское» в</w:t>
      </w:r>
      <w:r w:rsidRPr="0081511C">
        <w:rPr>
          <w:sz w:val="28"/>
          <w:szCs w:val="28"/>
          <w:shd w:val="clear" w:color="auto" w:fill="FFFFFF"/>
        </w:rPr>
        <w:t xml:space="preserve"> нарушение требований ст. 47.1 Бюджетного Кодекса не утвержден порядок ведения реестра источников доходов</w:t>
      </w:r>
      <w:r>
        <w:rPr>
          <w:sz w:val="28"/>
          <w:szCs w:val="28"/>
          <w:shd w:val="clear" w:color="auto" w:fill="FFFFFF"/>
        </w:rPr>
        <w:t>;</w:t>
      </w:r>
      <w:r w:rsidRPr="0081511C">
        <w:rPr>
          <w:sz w:val="28"/>
          <w:szCs w:val="28"/>
          <w:shd w:val="clear" w:color="auto" w:fill="FFFFFF"/>
        </w:rPr>
        <w:t xml:space="preserve"> </w:t>
      </w:r>
      <w:r>
        <w:rPr>
          <w:sz w:val="28"/>
          <w:szCs w:val="28"/>
          <w:shd w:val="clear" w:color="auto" w:fill="FFFFFF"/>
        </w:rPr>
        <w:t>в</w:t>
      </w:r>
      <w:r w:rsidRPr="006C7193">
        <w:rPr>
          <w:sz w:val="28"/>
          <w:szCs w:val="28"/>
          <w:shd w:val="clear" w:color="auto" w:fill="FFFFFF"/>
        </w:rPr>
        <w:t xml:space="preserve"> нарушение ст.87 Бюджетного Кодекса РФ Администрацией </w:t>
      </w:r>
      <w:r w:rsidRPr="002C0AD4">
        <w:rPr>
          <w:sz w:val="28"/>
          <w:szCs w:val="28"/>
          <w:shd w:val="clear" w:color="auto" w:fill="FFFFFF"/>
        </w:rPr>
        <w:t>поселения не утвержден порядок ведения реестра расходных обязательств поселения</w:t>
      </w:r>
      <w:r w:rsidR="003632C5">
        <w:rPr>
          <w:sz w:val="28"/>
          <w:szCs w:val="28"/>
          <w:shd w:val="clear" w:color="auto" w:fill="FFFFFF"/>
        </w:rPr>
        <w:t>;</w:t>
      </w:r>
    </w:p>
    <w:p w:rsidR="0081511C" w:rsidRDefault="003632C5" w:rsidP="0081511C">
      <w:pPr>
        <w:pStyle w:val="a6"/>
        <w:ind w:left="0" w:firstLine="851"/>
        <w:jc w:val="both"/>
        <w:rPr>
          <w:sz w:val="28"/>
          <w:szCs w:val="28"/>
          <w:shd w:val="clear" w:color="auto" w:fill="FFFFFF"/>
        </w:rPr>
      </w:pPr>
      <w:r>
        <w:rPr>
          <w:sz w:val="28"/>
          <w:szCs w:val="28"/>
          <w:shd w:val="clear" w:color="auto" w:fill="FFFFFF"/>
        </w:rPr>
        <w:t>- п</w:t>
      </w:r>
      <w:r w:rsidR="0081511C" w:rsidRPr="002C0AD4">
        <w:rPr>
          <w:sz w:val="28"/>
          <w:szCs w:val="28"/>
          <w:shd w:val="clear" w:color="auto" w:fill="FFFFFF"/>
        </w:rPr>
        <w:t>орядок формирования и ведения реестра источников доходов бюджета сельского поселения «Усть</w:t>
      </w:r>
      <w:r w:rsidR="00E13437">
        <w:rPr>
          <w:sz w:val="28"/>
          <w:szCs w:val="28"/>
          <w:shd w:val="clear" w:color="auto" w:fill="FFFFFF"/>
        </w:rPr>
        <w:t xml:space="preserve"> </w:t>
      </w:r>
      <w:r w:rsidR="0081511C" w:rsidRPr="002C0AD4">
        <w:rPr>
          <w:sz w:val="28"/>
          <w:szCs w:val="28"/>
          <w:shd w:val="clear" w:color="auto" w:fill="FFFFFF"/>
        </w:rPr>
        <w:t>-</w:t>
      </w:r>
      <w:r w:rsidR="00E13437">
        <w:rPr>
          <w:sz w:val="28"/>
          <w:szCs w:val="28"/>
          <w:shd w:val="clear" w:color="auto" w:fill="FFFFFF"/>
        </w:rPr>
        <w:t xml:space="preserve"> </w:t>
      </w:r>
      <w:r w:rsidR="0081511C" w:rsidRPr="002C0AD4">
        <w:rPr>
          <w:sz w:val="28"/>
          <w:szCs w:val="28"/>
          <w:shd w:val="clear" w:color="auto" w:fill="FFFFFF"/>
        </w:rPr>
        <w:t>Оборское», утвержденный постановлением Администрации поселения от 24.08.2016 года № 152</w:t>
      </w:r>
      <w:r w:rsidR="0081511C">
        <w:rPr>
          <w:sz w:val="28"/>
          <w:szCs w:val="28"/>
          <w:shd w:val="clear" w:color="auto" w:fill="FFFFFF"/>
        </w:rPr>
        <w:t>,</w:t>
      </w:r>
      <w:r w:rsidR="0081511C" w:rsidRPr="002C0AD4">
        <w:rPr>
          <w:sz w:val="28"/>
          <w:szCs w:val="28"/>
          <w:shd w:val="clear" w:color="auto" w:fill="FFFFFF"/>
        </w:rPr>
        <w:t xml:space="preserve"> </w:t>
      </w:r>
      <w:r>
        <w:rPr>
          <w:sz w:val="28"/>
          <w:szCs w:val="28"/>
          <w:shd w:val="clear" w:color="auto" w:fill="FFFFFF"/>
        </w:rPr>
        <w:t>не</w:t>
      </w:r>
      <w:r w:rsidR="0081511C" w:rsidRPr="002C0AD4">
        <w:rPr>
          <w:sz w:val="28"/>
          <w:szCs w:val="28"/>
          <w:shd w:val="clear" w:color="auto" w:fill="FFFFFF"/>
        </w:rPr>
        <w:t xml:space="preserve"> соответств</w:t>
      </w:r>
      <w:r>
        <w:rPr>
          <w:sz w:val="28"/>
          <w:szCs w:val="28"/>
          <w:shd w:val="clear" w:color="auto" w:fill="FFFFFF"/>
        </w:rPr>
        <w:t>ует</w:t>
      </w:r>
      <w:r w:rsidR="0081511C" w:rsidRPr="002C0AD4">
        <w:rPr>
          <w:sz w:val="28"/>
          <w:szCs w:val="28"/>
          <w:shd w:val="clear" w:color="auto" w:fill="FFFFFF"/>
        </w:rPr>
        <w:t xml:space="preserve"> Общим требованиями к составу информации, порядку </w:t>
      </w:r>
      <w:r w:rsidR="0081511C" w:rsidRPr="002C0AD4">
        <w:rPr>
          <w:sz w:val="28"/>
          <w:szCs w:val="28"/>
          <w:shd w:val="clear" w:color="auto" w:fill="FFFFFF"/>
        </w:rPr>
        <w:lastRenderedPageBreak/>
        <w:t>формирования и ведения реестра источников доходов, утвержденным постановлением Правительства РФ от 31 августа 2016 г. N 868 с учетом изменений и дополнений от 26 октября 2016 года и 5 апреля 2019 года</w:t>
      </w:r>
      <w:r>
        <w:rPr>
          <w:sz w:val="28"/>
          <w:szCs w:val="28"/>
          <w:shd w:val="clear" w:color="auto" w:fill="FFFFFF"/>
        </w:rPr>
        <w:t>;</w:t>
      </w:r>
    </w:p>
    <w:p w:rsidR="003632C5" w:rsidRPr="003632C5" w:rsidRDefault="003632C5" w:rsidP="003632C5">
      <w:pPr>
        <w:tabs>
          <w:tab w:val="left" w:pos="1134"/>
        </w:tabs>
        <w:ind w:firstLine="851"/>
        <w:jc w:val="both"/>
        <w:rPr>
          <w:sz w:val="28"/>
          <w:szCs w:val="28"/>
          <w:shd w:val="clear" w:color="auto" w:fill="FFFFFF"/>
        </w:rPr>
      </w:pPr>
      <w:r>
        <w:rPr>
          <w:sz w:val="28"/>
          <w:szCs w:val="28"/>
          <w:shd w:val="clear" w:color="auto" w:fill="FFFFFF"/>
        </w:rPr>
        <w:t>- в</w:t>
      </w:r>
      <w:r w:rsidRPr="003632C5">
        <w:rPr>
          <w:sz w:val="28"/>
          <w:szCs w:val="28"/>
          <w:shd w:val="clear" w:color="auto" w:fill="FFFFFF"/>
        </w:rPr>
        <w:t xml:space="preserve"> п. 12.1 Положения о бюджетном процессе сельского поселения с/п «Тарбагатайское» перечень документов и материалов, которые представляются одновременно с проектом решения о бюджете, не соответствуют, перечню документов, утвержденному ст. 184.2 Бюджетного Кодекса РФ. Перечень не дополнен абзацем следующего содержания - реестр источников доходов</w:t>
      </w:r>
      <w:r>
        <w:rPr>
          <w:sz w:val="28"/>
          <w:szCs w:val="28"/>
          <w:shd w:val="clear" w:color="auto" w:fill="FFFFFF"/>
        </w:rPr>
        <w:t>;</w:t>
      </w:r>
      <w:r w:rsidRPr="003632C5">
        <w:rPr>
          <w:sz w:val="28"/>
          <w:szCs w:val="28"/>
          <w:shd w:val="clear" w:color="auto" w:fill="FFFFFF"/>
        </w:rPr>
        <w:t xml:space="preserve"> </w:t>
      </w:r>
    </w:p>
    <w:p w:rsidR="003632C5" w:rsidRPr="003632C5" w:rsidRDefault="003632C5" w:rsidP="003632C5">
      <w:pPr>
        <w:tabs>
          <w:tab w:val="left" w:pos="1276"/>
        </w:tabs>
        <w:ind w:firstLine="851"/>
        <w:jc w:val="both"/>
        <w:rPr>
          <w:sz w:val="28"/>
          <w:szCs w:val="28"/>
          <w:shd w:val="clear" w:color="auto" w:fill="FFFFFF"/>
        </w:rPr>
      </w:pPr>
      <w:r>
        <w:rPr>
          <w:sz w:val="28"/>
          <w:szCs w:val="28"/>
          <w:shd w:val="clear" w:color="auto" w:fill="FFFFFF"/>
        </w:rPr>
        <w:t>- в</w:t>
      </w:r>
      <w:r w:rsidRPr="003632C5">
        <w:rPr>
          <w:sz w:val="28"/>
          <w:szCs w:val="28"/>
          <w:shd w:val="clear" w:color="auto" w:fill="FFFFFF"/>
        </w:rPr>
        <w:t xml:space="preserve"> нарушение требований ст. 107 Бюджетного Кодека РФ неверно установлен верхний предел муниципального долга (с/п «Тарбагатайское», с/п «Катаевское», с/п «Усть-Оборское», г/п «Новопавловское»)</w:t>
      </w:r>
      <w:r w:rsidR="00D8511D">
        <w:rPr>
          <w:sz w:val="28"/>
          <w:szCs w:val="28"/>
          <w:shd w:val="clear" w:color="auto" w:fill="FFFFFF"/>
        </w:rPr>
        <w:t>;</w:t>
      </w:r>
    </w:p>
    <w:p w:rsidR="00D8511D" w:rsidRPr="00D8511D" w:rsidRDefault="00D8511D" w:rsidP="00D8511D">
      <w:pPr>
        <w:ind w:firstLine="851"/>
        <w:jc w:val="both"/>
        <w:rPr>
          <w:sz w:val="28"/>
          <w:szCs w:val="28"/>
        </w:rPr>
      </w:pPr>
      <w:r w:rsidRPr="00D8511D">
        <w:rPr>
          <w:sz w:val="28"/>
          <w:szCs w:val="28"/>
          <w:shd w:val="clear" w:color="auto" w:fill="FFFFFF"/>
        </w:rPr>
        <w:t>- расходы на исполнение полномочий по организации культурного досуга поселений на 2020 год не подтверждены нормативными документами с обоснованием расчетного показателя.</w:t>
      </w:r>
    </w:p>
    <w:p w:rsidR="007629B5" w:rsidRPr="007629B5" w:rsidRDefault="00EA492B" w:rsidP="007629B5">
      <w:pPr>
        <w:pStyle w:val="6"/>
        <w:shd w:val="clear" w:color="auto" w:fill="auto"/>
        <w:spacing w:before="0" w:after="0" w:line="240" w:lineRule="auto"/>
        <w:ind w:right="20" w:firstLine="708"/>
        <w:jc w:val="both"/>
        <w:rPr>
          <w:sz w:val="28"/>
          <w:szCs w:val="28"/>
          <w:shd w:val="clear" w:color="auto" w:fill="FFFFFF"/>
        </w:rPr>
      </w:pPr>
      <w:r w:rsidRPr="007629B5">
        <w:rPr>
          <w:sz w:val="28"/>
          <w:szCs w:val="28"/>
          <w:lang w:eastAsia="en-US"/>
        </w:rPr>
        <w:t>Имеются замечания по оформлению  пояснительных записок к проекту бюджета и прогнозу социально-экономического развития, допущены ошибки в приложениях к проекту бюджета</w:t>
      </w:r>
      <w:r w:rsidR="007629B5" w:rsidRPr="007629B5">
        <w:rPr>
          <w:sz w:val="28"/>
          <w:szCs w:val="28"/>
          <w:lang w:eastAsia="en-US"/>
        </w:rPr>
        <w:t xml:space="preserve"> (</w:t>
      </w:r>
      <w:r w:rsidR="007629B5" w:rsidRPr="007629B5">
        <w:rPr>
          <w:sz w:val="28"/>
          <w:szCs w:val="28"/>
          <w:shd w:val="clear" w:color="auto" w:fill="FFFFFF"/>
        </w:rPr>
        <w:t>неверно отражаются коды бюджетной классификации по доходам, расходам, источникам;</w:t>
      </w:r>
      <w:r w:rsidR="007629B5" w:rsidRPr="00724459">
        <w:rPr>
          <w:color w:val="FF0000"/>
          <w:sz w:val="28"/>
          <w:szCs w:val="28"/>
          <w:shd w:val="clear" w:color="auto" w:fill="FFFFFF"/>
        </w:rPr>
        <w:t xml:space="preserve">  </w:t>
      </w:r>
      <w:r w:rsidR="007629B5" w:rsidRPr="007629B5">
        <w:rPr>
          <w:sz w:val="28"/>
          <w:szCs w:val="28"/>
          <w:shd w:val="clear" w:color="auto" w:fill="FFFFFF"/>
        </w:rPr>
        <w:t xml:space="preserve">наименования подразделов, виды расходов). </w:t>
      </w:r>
    </w:p>
    <w:p w:rsidR="001D39B9" w:rsidRDefault="00C039FD" w:rsidP="00422D0D">
      <w:pPr>
        <w:pStyle w:val="6"/>
        <w:shd w:val="clear" w:color="auto" w:fill="auto"/>
        <w:tabs>
          <w:tab w:val="left" w:pos="1201"/>
        </w:tabs>
        <w:spacing w:before="0" w:after="0" w:line="240" w:lineRule="auto"/>
        <w:ind w:left="20" w:right="20" w:firstLine="689"/>
        <w:jc w:val="both"/>
        <w:rPr>
          <w:sz w:val="28"/>
          <w:szCs w:val="28"/>
        </w:rPr>
      </w:pPr>
      <w:r w:rsidRPr="00923320">
        <w:rPr>
          <w:sz w:val="28"/>
          <w:szCs w:val="28"/>
        </w:rPr>
        <w:t>Контрольно-счетным органом подготовлены заключения</w:t>
      </w:r>
      <w:r w:rsidRPr="00923320">
        <w:rPr>
          <w:rFonts w:eastAsia="Calibri"/>
          <w:sz w:val="28"/>
          <w:szCs w:val="28"/>
        </w:rPr>
        <w:t xml:space="preserve"> </w:t>
      </w:r>
      <w:r>
        <w:rPr>
          <w:sz w:val="28"/>
          <w:szCs w:val="28"/>
        </w:rPr>
        <w:t xml:space="preserve">на проекты решений о бюджете </w:t>
      </w:r>
      <w:r w:rsidR="00EA5C11">
        <w:rPr>
          <w:sz w:val="28"/>
          <w:szCs w:val="28"/>
        </w:rPr>
        <w:t xml:space="preserve">муниципального района и </w:t>
      </w:r>
      <w:r>
        <w:rPr>
          <w:sz w:val="28"/>
          <w:szCs w:val="28"/>
        </w:rPr>
        <w:t>поселений на 20</w:t>
      </w:r>
      <w:r w:rsidR="00724459">
        <w:rPr>
          <w:sz w:val="28"/>
          <w:szCs w:val="28"/>
        </w:rPr>
        <w:t>20</w:t>
      </w:r>
      <w:r>
        <w:rPr>
          <w:sz w:val="28"/>
          <w:szCs w:val="28"/>
        </w:rPr>
        <w:t xml:space="preserve"> год</w:t>
      </w:r>
      <w:r w:rsidR="009604AB">
        <w:rPr>
          <w:sz w:val="28"/>
          <w:szCs w:val="28"/>
        </w:rPr>
        <w:t xml:space="preserve"> с рекомендациями к рассмотрению</w:t>
      </w:r>
      <w:r w:rsidR="009604AB" w:rsidRPr="009604AB">
        <w:rPr>
          <w:sz w:val="28"/>
          <w:szCs w:val="28"/>
        </w:rPr>
        <w:t xml:space="preserve"> </w:t>
      </w:r>
      <w:r w:rsidR="009604AB">
        <w:rPr>
          <w:sz w:val="28"/>
          <w:szCs w:val="28"/>
        </w:rPr>
        <w:t>проектов решений</w:t>
      </w:r>
      <w:r w:rsidR="00E6708A">
        <w:rPr>
          <w:sz w:val="28"/>
          <w:szCs w:val="28"/>
        </w:rPr>
        <w:t xml:space="preserve"> </w:t>
      </w:r>
      <w:r w:rsidR="009604AB">
        <w:rPr>
          <w:sz w:val="28"/>
          <w:szCs w:val="28"/>
        </w:rPr>
        <w:t>Советами муниципальных образований  с учетом</w:t>
      </w:r>
      <w:r>
        <w:rPr>
          <w:sz w:val="28"/>
          <w:szCs w:val="28"/>
        </w:rPr>
        <w:t xml:space="preserve"> замечаний, изложенных в заключениях.</w:t>
      </w:r>
    </w:p>
    <w:p w:rsidR="009302DF" w:rsidRDefault="00B4151E" w:rsidP="001D39B9">
      <w:pPr>
        <w:pStyle w:val="6"/>
        <w:shd w:val="clear" w:color="auto" w:fill="auto"/>
        <w:tabs>
          <w:tab w:val="left" w:pos="1201"/>
        </w:tabs>
        <w:spacing w:before="0" w:after="0" w:line="240" w:lineRule="auto"/>
        <w:ind w:left="20" w:right="20" w:firstLine="831"/>
        <w:jc w:val="both"/>
        <w:rPr>
          <w:sz w:val="28"/>
          <w:szCs w:val="28"/>
          <w:lang w:eastAsia="en-US"/>
        </w:rPr>
      </w:pPr>
      <w:r>
        <w:rPr>
          <w:sz w:val="28"/>
          <w:szCs w:val="28"/>
          <w:lang w:eastAsia="en-US"/>
        </w:rPr>
        <w:tab/>
      </w:r>
      <w:r w:rsidRPr="00861444">
        <w:rPr>
          <w:sz w:val="28"/>
          <w:szCs w:val="28"/>
          <w:lang w:eastAsia="en-US"/>
        </w:rPr>
        <w:t xml:space="preserve"> </w:t>
      </w:r>
      <w:r w:rsidRPr="00861444">
        <w:rPr>
          <w:b/>
          <w:sz w:val="28"/>
          <w:szCs w:val="28"/>
          <w:lang w:eastAsia="en-US"/>
        </w:rPr>
        <w:t xml:space="preserve">Проведено </w:t>
      </w:r>
      <w:r w:rsidR="007629B5">
        <w:rPr>
          <w:b/>
          <w:sz w:val="28"/>
          <w:szCs w:val="28"/>
          <w:lang w:eastAsia="en-US"/>
        </w:rPr>
        <w:t>5</w:t>
      </w:r>
      <w:r w:rsidRPr="00861444">
        <w:rPr>
          <w:b/>
          <w:sz w:val="28"/>
          <w:szCs w:val="28"/>
          <w:lang w:eastAsia="en-US"/>
        </w:rPr>
        <w:t xml:space="preserve"> аналитических мероприяти</w:t>
      </w:r>
      <w:r w:rsidR="00CC01AF" w:rsidRPr="00861444">
        <w:rPr>
          <w:b/>
          <w:sz w:val="28"/>
          <w:szCs w:val="28"/>
          <w:lang w:eastAsia="en-US"/>
        </w:rPr>
        <w:t>й</w:t>
      </w:r>
      <w:r w:rsidRPr="00861444">
        <w:rPr>
          <w:sz w:val="28"/>
          <w:szCs w:val="28"/>
          <w:lang w:eastAsia="en-US"/>
        </w:rPr>
        <w:t xml:space="preserve">: </w:t>
      </w:r>
    </w:p>
    <w:p w:rsidR="009302DF" w:rsidRDefault="00B4151E" w:rsidP="009302DF">
      <w:pPr>
        <w:ind w:firstLine="708"/>
        <w:jc w:val="both"/>
        <w:rPr>
          <w:sz w:val="28"/>
          <w:szCs w:val="28"/>
          <w:lang w:eastAsia="en-US"/>
        </w:rPr>
      </w:pPr>
      <w:r w:rsidRPr="00861444">
        <w:rPr>
          <w:sz w:val="28"/>
          <w:szCs w:val="28"/>
          <w:lang w:eastAsia="en-US"/>
        </w:rPr>
        <w:t>- проверка отчета об исполнении  бюджета муниципального района «Петровск-Забайкальский район» за 1 квартал, 1 полугодие,  9 месяцев 201</w:t>
      </w:r>
      <w:r w:rsidR="007629B5">
        <w:rPr>
          <w:sz w:val="28"/>
          <w:szCs w:val="28"/>
          <w:lang w:eastAsia="en-US"/>
        </w:rPr>
        <w:t>9</w:t>
      </w:r>
      <w:r w:rsidRPr="00861444">
        <w:rPr>
          <w:sz w:val="28"/>
          <w:szCs w:val="28"/>
          <w:lang w:eastAsia="en-US"/>
        </w:rPr>
        <w:t xml:space="preserve"> года.</w:t>
      </w:r>
      <w:r w:rsidR="009302DF" w:rsidRPr="009302DF">
        <w:rPr>
          <w:sz w:val="28"/>
          <w:szCs w:val="28"/>
        </w:rPr>
        <w:t xml:space="preserve"> </w:t>
      </w:r>
      <w:r w:rsidR="009302DF">
        <w:rPr>
          <w:sz w:val="28"/>
          <w:szCs w:val="28"/>
        </w:rPr>
        <w:t>Информация</w:t>
      </w:r>
      <w:r w:rsidR="009302DF" w:rsidRPr="006179C4">
        <w:rPr>
          <w:sz w:val="28"/>
          <w:szCs w:val="28"/>
        </w:rPr>
        <w:t xml:space="preserve"> о результатах  проведенных  аналитических мероприятий   своевременно и в полном объеме направлял</w:t>
      </w:r>
      <w:r w:rsidR="009302DF">
        <w:rPr>
          <w:sz w:val="28"/>
          <w:szCs w:val="28"/>
        </w:rPr>
        <w:t>а</w:t>
      </w:r>
      <w:r w:rsidR="009302DF" w:rsidRPr="006179C4">
        <w:rPr>
          <w:sz w:val="28"/>
          <w:szCs w:val="28"/>
        </w:rPr>
        <w:t>сь  в Совет муниципального района</w:t>
      </w:r>
      <w:r w:rsidR="009302DF">
        <w:rPr>
          <w:sz w:val="28"/>
          <w:szCs w:val="28"/>
        </w:rPr>
        <w:t xml:space="preserve"> и </w:t>
      </w:r>
      <w:r w:rsidR="009302DF" w:rsidRPr="006179C4">
        <w:rPr>
          <w:sz w:val="28"/>
          <w:szCs w:val="28"/>
        </w:rPr>
        <w:t xml:space="preserve"> Главе муниципального района « Петровск-Забайкальский район»</w:t>
      </w:r>
      <w:r w:rsidR="009302DF">
        <w:rPr>
          <w:sz w:val="28"/>
          <w:szCs w:val="28"/>
        </w:rPr>
        <w:t>.</w:t>
      </w:r>
    </w:p>
    <w:p w:rsidR="00B4151E" w:rsidRPr="00861444" w:rsidRDefault="00CC01AF" w:rsidP="009302DF">
      <w:pPr>
        <w:ind w:firstLine="708"/>
        <w:jc w:val="both"/>
        <w:rPr>
          <w:sz w:val="28"/>
          <w:szCs w:val="28"/>
          <w:lang w:eastAsia="en-US"/>
        </w:rPr>
      </w:pPr>
      <w:r w:rsidRPr="00861444">
        <w:rPr>
          <w:sz w:val="28"/>
          <w:szCs w:val="28"/>
        </w:rPr>
        <w:t xml:space="preserve"> </w:t>
      </w:r>
      <w:r w:rsidR="009302DF">
        <w:rPr>
          <w:sz w:val="28"/>
          <w:szCs w:val="28"/>
        </w:rPr>
        <w:t>- п</w:t>
      </w:r>
      <w:r w:rsidRPr="00861444">
        <w:rPr>
          <w:sz w:val="28"/>
          <w:szCs w:val="28"/>
        </w:rPr>
        <w:t>о обращению председател</w:t>
      </w:r>
      <w:r w:rsidR="007629B5">
        <w:rPr>
          <w:sz w:val="28"/>
          <w:szCs w:val="28"/>
        </w:rPr>
        <w:t xml:space="preserve">я </w:t>
      </w:r>
      <w:r w:rsidRPr="00861444">
        <w:rPr>
          <w:sz w:val="28"/>
          <w:szCs w:val="28"/>
        </w:rPr>
        <w:t>Совет</w:t>
      </w:r>
      <w:r w:rsidR="007629B5">
        <w:rPr>
          <w:sz w:val="28"/>
          <w:szCs w:val="28"/>
        </w:rPr>
        <w:t>а</w:t>
      </w:r>
      <w:r w:rsidRPr="00861444">
        <w:rPr>
          <w:sz w:val="28"/>
          <w:szCs w:val="28"/>
        </w:rPr>
        <w:t xml:space="preserve"> </w:t>
      </w:r>
      <w:r w:rsidR="00664A07" w:rsidRPr="00861444">
        <w:rPr>
          <w:sz w:val="28"/>
          <w:szCs w:val="28"/>
        </w:rPr>
        <w:t xml:space="preserve">с/п «Малетинское», </w:t>
      </w:r>
      <w:r w:rsidRPr="00861444">
        <w:rPr>
          <w:sz w:val="28"/>
          <w:szCs w:val="28"/>
        </w:rPr>
        <w:t>подготовлена информация на отчет об  исполнении бюджета поселения за 1</w:t>
      </w:r>
      <w:r w:rsidR="007629B5">
        <w:rPr>
          <w:sz w:val="28"/>
          <w:szCs w:val="28"/>
        </w:rPr>
        <w:t>квартал и 1</w:t>
      </w:r>
      <w:r w:rsidRPr="00861444">
        <w:rPr>
          <w:sz w:val="28"/>
          <w:szCs w:val="28"/>
        </w:rPr>
        <w:t xml:space="preserve"> полугодие 201</w:t>
      </w:r>
      <w:r w:rsidR="007629B5">
        <w:rPr>
          <w:sz w:val="28"/>
          <w:szCs w:val="28"/>
        </w:rPr>
        <w:t>9</w:t>
      </w:r>
      <w:r w:rsidRPr="00861444">
        <w:rPr>
          <w:sz w:val="28"/>
          <w:szCs w:val="28"/>
        </w:rPr>
        <w:t xml:space="preserve"> года</w:t>
      </w:r>
    </w:p>
    <w:p w:rsidR="007629B5" w:rsidRDefault="007629B5" w:rsidP="004E2E4E">
      <w:pPr>
        <w:jc w:val="center"/>
        <w:rPr>
          <w:b/>
          <w:i/>
          <w:sz w:val="28"/>
          <w:szCs w:val="28"/>
          <w:lang w:eastAsia="en-US"/>
        </w:rPr>
      </w:pPr>
    </w:p>
    <w:p w:rsidR="006E10F4" w:rsidRDefault="00362EF7" w:rsidP="004E2E4E">
      <w:pPr>
        <w:jc w:val="center"/>
        <w:rPr>
          <w:b/>
          <w:i/>
          <w:sz w:val="28"/>
          <w:szCs w:val="28"/>
          <w:lang w:eastAsia="en-US"/>
        </w:rPr>
      </w:pPr>
      <w:r>
        <w:rPr>
          <w:b/>
          <w:i/>
          <w:sz w:val="28"/>
          <w:szCs w:val="28"/>
          <w:lang w:eastAsia="en-US"/>
        </w:rPr>
        <w:t>4</w:t>
      </w:r>
      <w:r w:rsidR="006E10F4">
        <w:rPr>
          <w:b/>
          <w:i/>
          <w:sz w:val="28"/>
          <w:szCs w:val="28"/>
          <w:lang w:eastAsia="en-US"/>
        </w:rPr>
        <w:t>. Реализация результатов контрольных и экспертно - аналитических мероприятий</w:t>
      </w:r>
    </w:p>
    <w:p w:rsidR="00850A67" w:rsidRDefault="006E10F4" w:rsidP="00850A67">
      <w:pPr>
        <w:pStyle w:val="Default"/>
        <w:ind w:firstLine="709"/>
        <w:jc w:val="both"/>
        <w:rPr>
          <w:sz w:val="28"/>
          <w:szCs w:val="28"/>
        </w:rPr>
      </w:pPr>
      <w:r>
        <w:rPr>
          <w:rFonts w:ascii="Tahoma" w:hAnsi="Tahoma" w:cs="Tahoma"/>
          <w:b/>
          <w:i/>
          <w:sz w:val="28"/>
          <w:szCs w:val="28"/>
        </w:rPr>
        <w:t>  </w:t>
      </w:r>
      <w:r>
        <w:rPr>
          <w:sz w:val="28"/>
          <w:szCs w:val="28"/>
        </w:rPr>
        <w:t>В 201</w:t>
      </w:r>
      <w:r w:rsidR="009D14FE">
        <w:rPr>
          <w:sz w:val="28"/>
          <w:szCs w:val="28"/>
        </w:rPr>
        <w:t>9</w:t>
      </w:r>
      <w:r>
        <w:rPr>
          <w:sz w:val="28"/>
          <w:szCs w:val="28"/>
        </w:rPr>
        <w:t xml:space="preserve"> году Контрольно-счетный орган  направил субъектам проверки </w:t>
      </w:r>
      <w:r w:rsidR="009D14FE">
        <w:rPr>
          <w:sz w:val="28"/>
          <w:szCs w:val="28"/>
        </w:rPr>
        <w:t>10</w:t>
      </w:r>
      <w:r w:rsidR="00682EDB">
        <w:rPr>
          <w:sz w:val="28"/>
          <w:szCs w:val="28"/>
        </w:rPr>
        <w:t xml:space="preserve"> </w:t>
      </w:r>
      <w:r>
        <w:rPr>
          <w:sz w:val="28"/>
          <w:szCs w:val="28"/>
        </w:rPr>
        <w:t>представлени</w:t>
      </w:r>
      <w:r w:rsidR="004D1737">
        <w:rPr>
          <w:sz w:val="28"/>
          <w:szCs w:val="28"/>
        </w:rPr>
        <w:t>й</w:t>
      </w:r>
      <w:r>
        <w:rPr>
          <w:sz w:val="28"/>
          <w:szCs w:val="28"/>
        </w:rPr>
        <w:t xml:space="preserve"> о</w:t>
      </w:r>
      <w:r w:rsidR="004D1737">
        <w:rPr>
          <w:sz w:val="28"/>
          <w:szCs w:val="28"/>
        </w:rPr>
        <w:t>б устранении</w:t>
      </w:r>
      <w:r>
        <w:rPr>
          <w:sz w:val="28"/>
          <w:szCs w:val="28"/>
        </w:rPr>
        <w:t xml:space="preserve"> выявленных нарушениях. </w:t>
      </w:r>
      <w:r w:rsidR="00850A67">
        <w:rPr>
          <w:sz w:val="28"/>
          <w:szCs w:val="28"/>
        </w:rPr>
        <w:t>На все представления даны ответы с предоставлением подтверждающих документов.</w:t>
      </w:r>
    </w:p>
    <w:p w:rsidR="006E10F4" w:rsidRDefault="002F0407" w:rsidP="00850A67">
      <w:pPr>
        <w:ind w:firstLine="720"/>
        <w:jc w:val="both"/>
        <w:rPr>
          <w:sz w:val="28"/>
          <w:szCs w:val="28"/>
        </w:rPr>
      </w:pPr>
      <w:r>
        <w:rPr>
          <w:sz w:val="28"/>
          <w:szCs w:val="28"/>
        </w:rPr>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4D1737" w:rsidRPr="0049264E" w:rsidRDefault="004D1737" w:rsidP="004D1737">
      <w:pPr>
        <w:pStyle w:val="Default"/>
        <w:jc w:val="both"/>
        <w:rPr>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6"/>
        <w:gridCol w:w="1134"/>
        <w:gridCol w:w="1276"/>
        <w:gridCol w:w="992"/>
      </w:tblGrid>
      <w:tr w:rsidR="00C74047" w:rsidRPr="0049264E" w:rsidTr="00C74047">
        <w:trPr>
          <w:cantSplit/>
        </w:trPr>
        <w:tc>
          <w:tcPr>
            <w:tcW w:w="9215" w:type="dxa"/>
            <w:gridSpan w:val="4"/>
          </w:tcPr>
          <w:p w:rsidR="00C74047" w:rsidRPr="0049264E" w:rsidRDefault="00C74047" w:rsidP="00355F8D">
            <w:pPr>
              <w:pStyle w:val="Default"/>
              <w:jc w:val="center"/>
              <w:rPr>
                <w:sz w:val="28"/>
                <w:szCs w:val="28"/>
              </w:rPr>
            </w:pPr>
            <w:r w:rsidRPr="0049264E">
              <w:rPr>
                <w:b/>
                <w:bCs/>
                <w:sz w:val="28"/>
                <w:szCs w:val="28"/>
              </w:rPr>
              <w:lastRenderedPageBreak/>
              <w:t>Реализация результатов контрольных и экспертно-аналитических мероприятий</w:t>
            </w:r>
          </w:p>
        </w:tc>
        <w:tc>
          <w:tcPr>
            <w:tcW w:w="992" w:type="dxa"/>
          </w:tcPr>
          <w:p w:rsidR="00C74047" w:rsidRPr="0049264E" w:rsidRDefault="00C74047" w:rsidP="00355F8D">
            <w:pPr>
              <w:pStyle w:val="Default"/>
              <w:jc w:val="center"/>
              <w:rPr>
                <w:b/>
                <w:bCs/>
                <w:sz w:val="28"/>
                <w:szCs w:val="28"/>
              </w:rPr>
            </w:pPr>
          </w:p>
        </w:tc>
      </w:tr>
      <w:tr w:rsidR="00C74047" w:rsidRPr="0049264E" w:rsidTr="00C74047">
        <w:trPr>
          <w:cantSplit/>
        </w:trPr>
        <w:tc>
          <w:tcPr>
            <w:tcW w:w="6805" w:type="dxa"/>
            <w:gridSpan w:val="2"/>
          </w:tcPr>
          <w:p w:rsidR="00C74047" w:rsidRPr="0049264E" w:rsidRDefault="00C74047" w:rsidP="00355F8D">
            <w:pPr>
              <w:pStyle w:val="Default"/>
              <w:jc w:val="both"/>
              <w:rPr>
                <w:b/>
                <w:bCs/>
                <w:sz w:val="28"/>
                <w:szCs w:val="28"/>
              </w:rPr>
            </w:pPr>
          </w:p>
        </w:tc>
        <w:tc>
          <w:tcPr>
            <w:tcW w:w="1134" w:type="dxa"/>
          </w:tcPr>
          <w:p w:rsidR="00C74047" w:rsidRPr="0049264E" w:rsidRDefault="00C74047" w:rsidP="00C74047">
            <w:pPr>
              <w:pStyle w:val="Default"/>
              <w:jc w:val="both"/>
              <w:rPr>
                <w:b/>
                <w:bCs/>
                <w:sz w:val="28"/>
                <w:szCs w:val="28"/>
              </w:rPr>
            </w:pPr>
            <w:r w:rsidRPr="0049264E">
              <w:rPr>
                <w:b/>
                <w:bCs/>
                <w:sz w:val="28"/>
                <w:szCs w:val="28"/>
              </w:rPr>
              <w:t>201</w:t>
            </w:r>
            <w:r>
              <w:rPr>
                <w:b/>
                <w:bCs/>
                <w:sz w:val="28"/>
                <w:szCs w:val="28"/>
              </w:rPr>
              <w:t>7</w:t>
            </w:r>
            <w:r w:rsidRPr="0049264E">
              <w:rPr>
                <w:b/>
                <w:bCs/>
                <w:sz w:val="28"/>
                <w:szCs w:val="28"/>
              </w:rPr>
              <w:t>г</w:t>
            </w:r>
          </w:p>
        </w:tc>
        <w:tc>
          <w:tcPr>
            <w:tcW w:w="1276" w:type="dxa"/>
          </w:tcPr>
          <w:p w:rsidR="00C74047" w:rsidRPr="0049264E" w:rsidRDefault="00C74047" w:rsidP="00C74047">
            <w:pPr>
              <w:pStyle w:val="Default"/>
              <w:tabs>
                <w:tab w:val="left" w:pos="922"/>
              </w:tabs>
              <w:jc w:val="both"/>
              <w:rPr>
                <w:b/>
                <w:bCs/>
                <w:sz w:val="28"/>
                <w:szCs w:val="28"/>
              </w:rPr>
            </w:pPr>
            <w:r w:rsidRPr="0049264E">
              <w:rPr>
                <w:b/>
                <w:bCs/>
                <w:sz w:val="28"/>
                <w:szCs w:val="28"/>
              </w:rPr>
              <w:t>201</w:t>
            </w:r>
            <w:r>
              <w:rPr>
                <w:b/>
                <w:bCs/>
                <w:sz w:val="28"/>
                <w:szCs w:val="28"/>
              </w:rPr>
              <w:t>8</w:t>
            </w:r>
            <w:r w:rsidRPr="0049264E">
              <w:rPr>
                <w:b/>
                <w:bCs/>
                <w:sz w:val="28"/>
                <w:szCs w:val="28"/>
              </w:rPr>
              <w:t>г</w:t>
            </w:r>
          </w:p>
        </w:tc>
        <w:tc>
          <w:tcPr>
            <w:tcW w:w="992" w:type="dxa"/>
          </w:tcPr>
          <w:p w:rsidR="00C74047" w:rsidRPr="0049264E" w:rsidRDefault="00C74047" w:rsidP="00C74047">
            <w:pPr>
              <w:pStyle w:val="Default"/>
              <w:tabs>
                <w:tab w:val="left" w:pos="922"/>
              </w:tabs>
              <w:jc w:val="both"/>
              <w:rPr>
                <w:b/>
                <w:bCs/>
                <w:sz w:val="28"/>
                <w:szCs w:val="28"/>
              </w:rPr>
            </w:pPr>
            <w:r>
              <w:rPr>
                <w:b/>
                <w:bCs/>
                <w:sz w:val="28"/>
                <w:szCs w:val="28"/>
              </w:rPr>
              <w:t>2019г</w:t>
            </w:r>
          </w:p>
        </w:tc>
      </w:tr>
      <w:tr w:rsidR="00C74047" w:rsidRPr="0049264E" w:rsidTr="00C74047">
        <w:trPr>
          <w:cantSplit/>
        </w:trPr>
        <w:tc>
          <w:tcPr>
            <w:tcW w:w="709" w:type="dxa"/>
          </w:tcPr>
          <w:p w:rsidR="00C74047" w:rsidRPr="0049264E" w:rsidRDefault="00C74047" w:rsidP="00355F8D">
            <w:pPr>
              <w:pStyle w:val="Default"/>
              <w:jc w:val="both"/>
              <w:rPr>
                <w:sz w:val="28"/>
                <w:szCs w:val="28"/>
              </w:rPr>
            </w:pPr>
            <w:r>
              <w:rPr>
                <w:sz w:val="28"/>
                <w:szCs w:val="28"/>
              </w:rPr>
              <w:t>1</w:t>
            </w:r>
          </w:p>
        </w:tc>
        <w:tc>
          <w:tcPr>
            <w:tcW w:w="6096" w:type="dxa"/>
          </w:tcPr>
          <w:p w:rsidR="00C74047" w:rsidRDefault="00C74047" w:rsidP="00E53A81">
            <w:pPr>
              <w:pStyle w:val="Default"/>
              <w:jc w:val="both"/>
              <w:rPr>
                <w:sz w:val="28"/>
                <w:szCs w:val="28"/>
              </w:rPr>
            </w:pPr>
            <w:r w:rsidRPr="0049264E">
              <w:rPr>
                <w:sz w:val="28"/>
                <w:szCs w:val="28"/>
              </w:rPr>
              <w:t xml:space="preserve">Устранено </w:t>
            </w:r>
            <w:r>
              <w:rPr>
                <w:sz w:val="28"/>
                <w:szCs w:val="28"/>
              </w:rPr>
              <w:t xml:space="preserve">выявленных </w:t>
            </w:r>
            <w:r w:rsidRPr="0049264E">
              <w:rPr>
                <w:sz w:val="28"/>
                <w:szCs w:val="28"/>
              </w:rPr>
              <w:t>нарушений  (тыс. руб.)</w:t>
            </w:r>
            <w:r>
              <w:rPr>
                <w:sz w:val="28"/>
                <w:szCs w:val="28"/>
              </w:rPr>
              <w:t xml:space="preserve">, </w:t>
            </w:r>
          </w:p>
          <w:p w:rsidR="00C74047" w:rsidRPr="0049264E" w:rsidRDefault="00C74047" w:rsidP="00E53A81">
            <w:pPr>
              <w:pStyle w:val="Default"/>
              <w:jc w:val="both"/>
              <w:rPr>
                <w:sz w:val="28"/>
                <w:szCs w:val="28"/>
              </w:rPr>
            </w:pPr>
            <w:r>
              <w:rPr>
                <w:sz w:val="28"/>
                <w:szCs w:val="28"/>
              </w:rPr>
              <w:t>в том числе:</w:t>
            </w:r>
          </w:p>
        </w:tc>
        <w:tc>
          <w:tcPr>
            <w:tcW w:w="1134" w:type="dxa"/>
          </w:tcPr>
          <w:p w:rsidR="00C74047" w:rsidRPr="0049264E" w:rsidRDefault="00C74047" w:rsidP="00175CE2">
            <w:pPr>
              <w:pStyle w:val="Default"/>
              <w:jc w:val="both"/>
              <w:rPr>
                <w:sz w:val="28"/>
                <w:szCs w:val="28"/>
              </w:rPr>
            </w:pPr>
            <w:r>
              <w:rPr>
                <w:sz w:val="28"/>
                <w:szCs w:val="28"/>
              </w:rPr>
              <w:t>57,6</w:t>
            </w:r>
          </w:p>
        </w:tc>
        <w:tc>
          <w:tcPr>
            <w:tcW w:w="1276" w:type="dxa"/>
          </w:tcPr>
          <w:p w:rsidR="00C74047" w:rsidRPr="0049264E" w:rsidRDefault="00C74047" w:rsidP="00355F8D">
            <w:pPr>
              <w:pStyle w:val="Default"/>
              <w:jc w:val="both"/>
              <w:rPr>
                <w:sz w:val="28"/>
                <w:szCs w:val="28"/>
              </w:rPr>
            </w:pPr>
            <w:r>
              <w:rPr>
                <w:sz w:val="28"/>
                <w:szCs w:val="28"/>
              </w:rPr>
              <w:t>8517,9</w:t>
            </w:r>
          </w:p>
        </w:tc>
        <w:tc>
          <w:tcPr>
            <w:tcW w:w="992" w:type="dxa"/>
          </w:tcPr>
          <w:p w:rsidR="00C74047" w:rsidRDefault="00C74047" w:rsidP="00355F8D">
            <w:pPr>
              <w:pStyle w:val="Default"/>
              <w:jc w:val="both"/>
              <w:rPr>
                <w:sz w:val="28"/>
                <w:szCs w:val="28"/>
              </w:rPr>
            </w:pPr>
            <w:r>
              <w:rPr>
                <w:sz w:val="28"/>
                <w:szCs w:val="28"/>
              </w:rPr>
              <w:t>328,5</w:t>
            </w:r>
          </w:p>
        </w:tc>
      </w:tr>
      <w:tr w:rsidR="00C74047" w:rsidRPr="0049264E" w:rsidTr="00C74047">
        <w:trPr>
          <w:cantSplit/>
        </w:trPr>
        <w:tc>
          <w:tcPr>
            <w:tcW w:w="709" w:type="dxa"/>
          </w:tcPr>
          <w:p w:rsidR="00C74047" w:rsidRPr="00204ED0" w:rsidRDefault="00C74047" w:rsidP="00355F8D">
            <w:pPr>
              <w:pStyle w:val="Default"/>
              <w:jc w:val="both"/>
              <w:rPr>
                <w:i/>
                <w:sz w:val="28"/>
                <w:szCs w:val="28"/>
              </w:rPr>
            </w:pPr>
            <w:r w:rsidRPr="00204ED0">
              <w:rPr>
                <w:i/>
                <w:sz w:val="28"/>
                <w:szCs w:val="28"/>
              </w:rPr>
              <w:t>1.1</w:t>
            </w:r>
          </w:p>
        </w:tc>
        <w:tc>
          <w:tcPr>
            <w:tcW w:w="6096" w:type="dxa"/>
          </w:tcPr>
          <w:p w:rsidR="00C74047" w:rsidRPr="00204ED0" w:rsidRDefault="00C74047" w:rsidP="00355F8D">
            <w:pPr>
              <w:pStyle w:val="Default"/>
              <w:jc w:val="both"/>
              <w:rPr>
                <w:i/>
                <w:sz w:val="28"/>
                <w:szCs w:val="28"/>
              </w:rPr>
            </w:pPr>
            <w:r w:rsidRPr="00204ED0">
              <w:rPr>
                <w:i/>
                <w:sz w:val="28"/>
                <w:szCs w:val="28"/>
              </w:rPr>
              <w:t>Обеспечен возврат средств в бюджеты всех уровней бюджетной системы</w:t>
            </w:r>
          </w:p>
        </w:tc>
        <w:tc>
          <w:tcPr>
            <w:tcW w:w="1134" w:type="dxa"/>
          </w:tcPr>
          <w:p w:rsidR="00C74047" w:rsidRDefault="00C74047" w:rsidP="00175CE2">
            <w:pPr>
              <w:pStyle w:val="Default"/>
              <w:jc w:val="both"/>
              <w:rPr>
                <w:sz w:val="28"/>
                <w:szCs w:val="28"/>
              </w:rPr>
            </w:pPr>
            <w:r>
              <w:rPr>
                <w:sz w:val="28"/>
                <w:szCs w:val="28"/>
              </w:rPr>
              <w:t>57,6</w:t>
            </w:r>
          </w:p>
        </w:tc>
        <w:tc>
          <w:tcPr>
            <w:tcW w:w="1276" w:type="dxa"/>
          </w:tcPr>
          <w:p w:rsidR="00C74047" w:rsidRDefault="00C74047" w:rsidP="00355F8D">
            <w:pPr>
              <w:pStyle w:val="Default"/>
              <w:jc w:val="both"/>
              <w:rPr>
                <w:sz w:val="28"/>
                <w:szCs w:val="28"/>
              </w:rPr>
            </w:pPr>
            <w:r>
              <w:rPr>
                <w:sz w:val="28"/>
                <w:szCs w:val="28"/>
              </w:rPr>
              <w:t>259,1</w:t>
            </w:r>
          </w:p>
        </w:tc>
        <w:tc>
          <w:tcPr>
            <w:tcW w:w="992" w:type="dxa"/>
          </w:tcPr>
          <w:p w:rsidR="00C74047" w:rsidRDefault="00C74047" w:rsidP="00355F8D">
            <w:pPr>
              <w:pStyle w:val="Default"/>
              <w:jc w:val="both"/>
              <w:rPr>
                <w:sz w:val="28"/>
                <w:szCs w:val="28"/>
              </w:rPr>
            </w:pPr>
            <w:r>
              <w:rPr>
                <w:sz w:val="28"/>
                <w:szCs w:val="28"/>
              </w:rPr>
              <w:t>328,5</w:t>
            </w:r>
          </w:p>
        </w:tc>
      </w:tr>
      <w:tr w:rsidR="00C74047" w:rsidRPr="0049264E" w:rsidTr="00C74047">
        <w:trPr>
          <w:cantSplit/>
        </w:trPr>
        <w:tc>
          <w:tcPr>
            <w:tcW w:w="709" w:type="dxa"/>
          </w:tcPr>
          <w:p w:rsidR="00C74047" w:rsidRPr="00204ED0" w:rsidRDefault="00C74047" w:rsidP="00204ED0">
            <w:pPr>
              <w:pStyle w:val="Default"/>
              <w:jc w:val="both"/>
              <w:rPr>
                <w:i/>
                <w:sz w:val="28"/>
                <w:szCs w:val="28"/>
              </w:rPr>
            </w:pPr>
            <w:r w:rsidRPr="00204ED0">
              <w:rPr>
                <w:i/>
                <w:sz w:val="28"/>
                <w:szCs w:val="28"/>
              </w:rPr>
              <w:t>1.2</w:t>
            </w:r>
          </w:p>
        </w:tc>
        <w:tc>
          <w:tcPr>
            <w:tcW w:w="6096" w:type="dxa"/>
          </w:tcPr>
          <w:p w:rsidR="00C74047" w:rsidRPr="00204ED0" w:rsidRDefault="00C74047" w:rsidP="00204ED0">
            <w:pPr>
              <w:pStyle w:val="Default"/>
              <w:jc w:val="both"/>
              <w:rPr>
                <w:i/>
                <w:sz w:val="28"/>
                <w:szCs w:val="28"/>
              </w:rPr>
            </w:pPr>
            <w:r w:rsidRPr="00204ED0">
              <w:rPr>
                <w:i/>
                <w:sz w:val="28"/>
                <w:szCs w:val="28"/>
              </w:rPr>
              <w:t>Восстановлено на лицевые счета, в кассы учреждений</w:t>
            </w:r>
          </w:p>
        </w:tc>
        <w:tc>
          <w:tcPr>
            <w:tcW w:w="1134" w:type="dxa"/>
          </w:tcPr>
          <w:p w:rsidR="00C74047" w:rsidRDefault="00C74047" w:rsidP="00175CE2">
            <w:pPr>
              <w:pStyle w:val="Default"/>
              <w:jc w:val="both"/>
              <w:rPr>
                <w:sz w:val="28"/>
                <w:szCs w:val="28"/>
              </w:rPr>
            </w:pPr>
            <w:r>
              <w:rPr>
                <w:sz w:val="28"/>
                <w:szCs w:val="28"/>
              </w:rPr>
              <w:t>-</w:t>
            </w:r>
          </w:p>
        </w:tc>
        <w:tc>
          <w:tcPr>
            <w:tcW w:w="1276" w:type="dxa"/>
          </w:tcPr>
          <w:p w:rsidR="00C74047" w:rsidRDefault="00C74047" w:rsidP="00355F8D">
            <w:pPr>
              <w:pStyle w:val="Default"/>
              <w:jc w:val="both"/>
              <w:rPr>
                <w:sz w:val="28"/>
                <w:szCs w:val="28"/>
              </w:rPr>
            </w:pPr>
            <w:r>
              <w:rPr>
                <w:sz w:val="28"/>
                <w:szCs w:val="28"/>
              </w:rPr>
              <w:t>-</w:t>
            </w:r>
          </w:p>
        </w:tc>
        <w:tc>
          <w:tcPr>
            <w:tcW w:w="992" w:type="dxa"/>
          </w:tcPr>
          <w:p w:rsidR="00C74047" w:rsidRDefault="00C74047" w:rsidP="00355F8D">
            <w:pPr>
              <w:pStyle w:val="Default"/>
              <w:jc w:val="both"/>
              <w:rPr>
                <w:sz w:val="28"/>
                <w:szCs w:val="28"/>
              </w:rPr>
            </w:pPr>
            <w:r>
              <w:rPr>
                <w:sz w:val="28"/>
                <w:szCs w:val="28"/>
              </w:rPr>
              <w:t>-</w:t>
            </w:r>
          </w:p>
        </w:tc>
      </w:tr>
      <w:tr w:rsidR="00C74047" w:rsidRPr="0049264E" w:rsidTr="00C74047">
        <w:trPr>
          <w:cantSplit/>
        </w:trPr>
        <w:tc>
          <w:tcPr>
            <w:tcW w:w="709" w:type="dxa"/>
          </w:tcPr>
          <w:p w:rsidR="00C74047" w:rsidRPr="005170A8" w:rsidRDefault="00C74047" w:rsidP="00355F8D">
            <w:pPr>
              <w:pStyle w:val="Default"/>
              <w:jc w:val="both"/>
              <w:rPr>
                <w:i/>
                <w:sz w:val="28"/>
                <w:szCs w:val="28"/>
              </w:rPr>
            </w:pPr>
            <w:r w:rsidRPr="005170A8">
              <w:rPr>
                <w:i/>
                <w:sz w:val="28"/>
                <w:szCs w:val="28"/>
              </w:rPr>
              <w:t>1.3</w:t>
            </w:r>
          </w:p>
        </w:tc>
        <w:tc>
          <w:tcPr>
            <w:tcW w:w="6096" w:type="dxa"/>
          </w:tcPr>
          <w:p w:rsidR="00C74047" w:rsidRPr="005170A8" w:rsidRDefault="00C74047" w:rsidP="0040130D">
            <w:pPr>
              <w:pStyle w:val="Default"/>
              <w:jc w:val="both"/>
              <w:rPr>
                <w:i/>
                <w:sz w:val="28"/>
                <w:szCs w:val="28"/>
              </w:rPr>
            </w:pPr>
            <w:r w:rsidRPr="005170A8">
              <w:rPr>
                <w:i/>
                <w:sz w:val="28"/>
                <w:szCs w:val="28"/>
              </w:rPr>
              <w:t>Иное</w:t>
            </w:r>
            <w:r>
              <w:rPr>
                <w:i/>
                <w:sz w:val="28"/>
                <w:szCs w:val="28"/>
              </w:rPr>
              <w:t xml:space="preserve"> </w:t>
            </w:r>
          </w:p>
        </w:tc>
        <w:tc>
          <w:tcPr>
            <w:tcW w:w="1134" w:type="dxa"/>
          </w:tcPr>
          <w:p w:rsidR="00C74047" w:rsidRDefault="00C74047" w:rsidP="00175CE2">
            <w:pPr>
              <w:pStyle w:val="Default"/>
              <w:jc w:val="both"/>
              <w:rPr>
                <w:sz w:val="28"/>
                <w:szCs w:val="28"/>
              </w:rPr>
            </w:pPr>
            <w:r>
              <w:rPr>
                <w:sz w:val="28"/>
                <w:szCs w:val="28"/>
              </w:rPr>
              <w:t>-</w:t>
            </w:r>
          </w:p>
        </w:tc>
        <w:tc>
          <w:tcPr>
            <w:tcW w:w="1276" w:type="dxa"/>
          </w:tcPr>
          <w:p w:rsidR="00C74047" w:rsidRDefault="00C74047" w:rsidP="00175CE2">
            <w:pPr>
              <w:pStyle w:val="Default"/>
              <w:jc w:val="both"/>
              <w:rPr>
                <w:sz w:val="28"/>
                <w:szCs w:val="28"/>
              </w:rPr>
            </w:pPr>
            <w:r>
              <w:rPr>
                <w:sz w:val="28"/>
                <w:szCs w:val="28"/>
              </w:rPr>
              <w:t>8258,8</w:t>
            </w:r>
          </w:p>
        </w:tc>
        <w:tc>
          <w:tcPr>
            <w:tcW w:w="992" w:type="dxa"/>
          </w:tcPr>
          <w:p w:rsidR="00C74047" w:rsidRDefault="00C74047" w:rsidP="00C74047">
            <w:pPr>
              <w:pStyle w:val="Default"/>
              <w:jc w:val="both"/>
              <w:rPr>
                <w:sz w:val="28"/>
                <w:szCs w:val="28"/>
              </w:rPr>
            </w:pPr>
            <w:r>
              <w:rPr>
                <w:sz w:val="28"/>
                <w:szCs w:val="28"/>
              </w:rPr>
              <w:t>-</w:t>
            </w:r>
          </w:p>
        </w:tc>
      </w:tr>
      <w:tr w:rsidR="00C74047" w:rsidRPr="0049264E" w:rsidTr="00C74047">
        <w:trPr>
          <w:cantSplit/>
        </w:trPr>
        <w:tc>
          <w:tcPr>
            <w:tcW w:w="709" w:type="dxa"/>
          </w:tcPr>
          <w:p w:rsidR="00C74047" w:rsidRPr="0049264E" w:rsidRDefault="00C74047" w:rsidP="00355F8D">
            <w:pPr>
              <w:pStyle w:val="Default"/>
              <w:jc w:val="both"/>
              <w:rPr>
                <w:sz w:val="28"/>
                <w:szCs w:val="28"/>
              </w:rPr>
            </w:pPr>
            <w:r>
              <w:rPr>
                <w:sz w:val="28"/>
                <w:szCs w:val="28"/>
              </w:rPr>
              <w:t>2</w:t>
            </w:r>
          </w:p>
        </w:tc>
        <w:tc>
          <w:tcPr>
            <w:tcW w:w="6096" w:type="dxa"/>
          </w:tcPr>
          <w:p w:rsidR="00C74047" w:rsidRPr="0049264E" w:rsidRDefault="00C74047" w:rsidP="00355F8D">
            <w:pPr>
              <w:pStyle w:val="Default"/>
              <w:jc w:val="both"/>
              <w:rPr>
                <w:sz w:val="28"/>
                <w:szCs w:val="28"/>
              </w:rPr>
            </w:pPr>
            <w:r w:rsidRPr="0049264E">
              <w:rPr>
                <w:sz w:val="28"/>
                <w:szCs w:val="28"/>
              </w:rPr>
              <w:t>Направлено представлений  и предписаний</w:t>
            </w:r>
            <w:r>
              <w:rPr>
                <w:sz w:val="28"/>
                <w:szCs w:val="28"/>
              </w:rPr>
              <w:t>, всего, в том числе:</w:t>
            </w:r>
          </w:p>
        </w:tc>
        <w:tc>
          <w:tcPr>
            <w:tcW w:w="1134" w:type="dxa"/>
          </w:tcPr>
          <w:p w:rsidR="00C74047" w:rsidRPr="0049264E" w:rsidRDefault="00C74047" w:rsidP="00175CE2">
            <w:pPr>
              <w:pStyle w:val="Default"/>
              <w:jc w:val="both"/>
              <w:rPr>
                <w:sz w:val="28"/>
                <w:szCs w:val="28"/>
              </w:rPr>
            </w:pPr>
            <w:r w:rsidRPr="0049264E">
              <w:rPr>
                <w:sz w:val="28"/>
                <w:szCs w:val="28"/>
              </w:rPr>
              <w:t>1</w:t>
            </w:r>
            <w:r>
              <w:rPr>
                <w:sz w:val="28"/>
                <w:szCs w:val="28"/>
              </w:rPr>
              <w:t>1</w:t>
            </w:r>
          </w:p>
        </w:tc>
        <w:tc>
          <w:tcPr>
            <w:tcW w:w="1276" w:type="dxa"/>
          </w:tcPr>
          <w:p w:rsidR="00C74047" w:rsidRPr="0049264E" w:rsidRDefault="00C74047" w:rsidP="00355F8D">
            <w:pPr>
              <w:pStyle w:val="Default"/>
              <w:jc w:val="both"/>
              <w:rPr>
                <w:sz w:val="28"/>
                <w:szCs w:val="28"/>
              </w:rPr>
            </w:pPr>
            <w:r>
              <w:rPr>
                <w:sz w:val="28"/>
                <w:szCs w:val="28"/>
              </w:rPr>
              <w:t>9</w:t>
            </w:r>
          </w:p>
        </w:tc>
        <w:tc>
          <w:tcPr>
            <w:tcW w:w="992" w:type="dxa"/>
          </w:tcPr>
          <w:p w:rsidR="00C74047" w:rsidRDefault="00C74047" w:rsidP="00355F8D">
            <w:pPr>
              <w:pStyle w:val="Default"/>
              <w:jc w:val="both"/>
              <w:rPr>
                <w:sz w:val="28"/>
                <w:szCs w:val="28"/>
              </w:rPr>
            </w:pPr>
            <w:r>
              <w:rPr>
                <w:sz w:val="28"/>
                <w:szCs w:val="28"/>
              </w:rPr>
              <w:t>10</w:t>
            </w:r>
          </w:p>
        </w:tc>
      </w:tr>
      <w:tr w:rsidR="00C74047" w:rsidRPr="0049264E" w:rsidTr="00C74047">
        <w:trPr>
          <w:cantSplit/>
        </w:trPr>
        <w:tc>
          <w:tcPr>
            <w:tcW w:w="709" w:type="dxa"/>
          </w:tcPr>
          <w:p w:rsidR="00C74047" w:rsidRPr="001B17E3" w:rsidRDefault="00C74047" w:rsidP="00355F8D">
            <w:pPr>
              <w:pStyle w:val="Default"/>
              <w:jc w:val="both"/>
              <w:rPr>
                <w:i/>
                <w:sz w:val="28"/>
                <w:szCs w:val="28"/>
              </w:rPr>
            </w:pPr>
            <w:r w:rsidRPr="001B17E3">
              <w:rPr>
                <w:i/>
                <w:sz w:val="28"/>
                <w:szCs w:val="28"/>
              </w:rPr>
              <w:t>2.1</w:t>
            </w:r>
          </w:p>
        </w:tc>
        <w:tc>
          <w:tcPr>
            <w:tcW w:w="6096" w:type="dxa"/>
          </w:tcPr>
          <w:p w:rsidR="00C74047" w:rsidRPr="001B17E3" w:rsidRDefault="00C74047" w:rsidP="00355F8D">
            <w:pPr>
              <w:pStyle w:val="Default"/>
              <w:jc w:val="both"/>
              <w:rPr>
                <w:i/>
                <w:sz w:val="28"/>
                <w:szCs w:val="28"/>
              </w:rPr>
            </w:pPr>
            <w:r w:rsidRPr="001B17E3">
              <w:rPr>
                <w:i/>
                <w:sz w:val="28"/>
                <w:szCs w:val="28"/>
              </w:rPr>
              <w:t>Количество представлений, выполненных в установленные сроки</w:t>
            </w:r>
          </w:p>
        </w:tc>
        <w:tc>
          <w:tcPr>
            <w:tcW w:w="1134" w:type="dxa"/>
          </w:tcPr>
          <w:p w:rsidR="00C74047" w:rsidRDefault="00C74047" w:rsidP="00175CE2">
            <w:pPr>
              <w:pStyle w:val="Default"/>
              <w:jc w:val="both"/>
              <w:rPr>
                <w:sz w:val="28"/>
                <w:szCs w:val="28"/>
              </w:rPr>
            </w:pPr>
            <w:r>
              <w:rPr>
                <w:sz w:val="28"/>
                <w:szCs w:val="28"/>
              </w:rPr>
              <w:t>5</w:t>
            </w:r>
          </w:p>
        </w:tc>
        <w:tc>
          <w:tcPr>
            <w:tcW w:w="1276" w:type="dxa"/>
          </w:tcPr>
          <w:p w:rsidR="00C74047" w:rsidRDefault="00C74047" w:rsidP="00355F8D">
            <w:pPr>
              <w:pStyle w:val="Default"/>
              <w:jc w:val="both"/>
              <w:rPr>
                <w:sz w:val="28"/>
                <w:szCs w:val="28"/>
              </w:rPr>
            </w:pPr>
            <w:r>
              <w:rPr>
                <w:sz w:val="28"/>
                <w:szCs w:val="28"/>
              </w:rPr>
              <w:t>8</w:t>
            </w:r>
          </w:p>
        </w:tc>
        <w:tc>
          <w:tcPr>
            <w:tcW w:w="992" w:type="dxa"/>
          </w:tcPr>
          <w:p w:rsidR="00C74047" w:rsidRDefault="00C74047" w:rsidP="00355F8D">
            <w:pPr>
              <w:pStyle w:val="Default"/>
              <w:jc w:val="both"/>
              <w:rPr>
                <w:sz w:val="28"/>
                <w:szCs w:val="28"/>
              </w:rPr>
            </w:pPr>
            <w:r>
              <w:rPr>
                <w:sz w:val="28"/>
                <w:szCs w:val="28"/>
              </w:rPr>
              <w:t>10</w:t>
            </w:r>
          </w:p>
        </w:tc>
      </w:tr>
      <w:tr w:rsidR="00C74047" w:rsidRPr="0049264E" w:rsidTr="00C74047">
        <w:trPr>
          <w:cantSplit/>
        </w:trPr>
        <w:tc>
          <w:tcPr>
            <w:tcW w:w="709" w:type="dxa"/>
          </w:tcPr>
          <w:p w:rsidR="00C74047" w:rsidRPr="001B17E3" w:rsidRDefault="00C74047" w:rsidP="00355F8D">
            <w:pPr>
              <w:pStyle w:val="Default"/>
              <w:jc w:val="both"/>
              <w:rPr>
                <w:i/>
                <w:sz w:val="28"/>
                <w:szCs w:val="28"/>
              </w:rPr>
            </w:pPr>
            <w:r w:rsidRPr="001B17E3">
              <w:rPr>
                <w:i/>
                <w:sz w:val="28"/>
                <w:szCs w:val="28"/>
              </w:rPr>
              <w:t>2.2</w:t>
            </w:r>
          </w:p>
        </w:tc>
        <w:tc>
          <w:tcPr>
            <w:tcW w:w="6096" w:type="dxa"/>
          </w:tcPr>
          <w:p w:rsidR="00C74047" w:rsidRPr="001B17E3" w:rsidRDefault="00C74047" w:rsidP="00355F8D">
            <w:pPr>
              <w:pStyle w:val="Default"/>
              <w:jc w:val="both"/>
              <w:rPr>
                <w:i/>
                <w:sz w:val="28"/>
                <w:szCs w:val="28"/>
              </w:rPr>
            </w:pPr>
            <w:r w:rsidRPr="001B17E3">
              <w:rPr>
                <w:i/>
                <w:sz w:val="28"/>
                <w:szCs w:val="28"/>
              </w:rPr>
              <w:t xml:space="preserve">Количество представлений, срок выполнения которых не наступил </w:t>
            </w:r>
          </w:p>
        </w:tc>
        <w:tc>
          <w:tcPr>
            <w:tcW w:w="1134" w:type="dxa"/>
          </w:tcPr>
          <w:p w:rsidR="00C74047" w:rsidRDefault="00C74047" w:rsidP="00175CE2">
            <w:pPr>
              <w:pStyle w:val="Default"/>
              <w:jc w:val="both"/>
              <w:rPr>
                <w:sz w:val="28"/>
                <w:szCs w:val="28"/>
              </w:rPr>
            </w:pPr>
            <w:r>
              <w:rPr>
                <w:sz w:val="28"/>
                <w:szCs w:val="28"/>
              </w:rPr>
              <w:t>-</w:t>
            </w:r>
          </w:p>
        </w:tc>
        <w:tc>
          <w:tcPr>
            <w:tcW w:w="1276" w:type="dxa"/>
          </w:tcPr>
          <w:p w:rsidR="00C74047" w:rsidRDefault="00C74047" w:rsidP="00355F8D">
            <w:pPr>
              <w:pStyle w:val="Default"/>
              <w:jc w:val="both"/>
              <w:rPr>
                <w:sz w:val="28"/>
                <w:szCs w:val="28"/>
              </w:rPr>
            </w:pPr>
            <w:r>
              <w:rPr>
                <w:sz w:val="28"/>
                <w:szCs w:val="28"/>
              </w:rPr>
              <w:t>-</w:t>
            </w:r>
          </w:p>
        </w:tc>
        <w:tc>
          <w:tcPr>
            <w:tcW w:w="992" w:type="dxa"/>
          </w:tcPr>
          <w:p w:rsidR="00C74047" w:rsidRDefault="00C74047" w:rsidP="00355F8D">
            <w:pPr>
              <w:pStyle w:val="Default"/>
              <w:jc w:val="both"/>
              <w:rPr>
                <w:sz w:val="28"/>
                <w:szCs w:val="28"/>
              </w:rPr>
            </w:pPr>
            <w:r>
              <w:rPr>
                <w:sz w:val="28"/>
                <w:szCs w:val="28"/>
              </w:rPr>
              <w:t>-</w:t>
            </w:r>
          </w:p>
        </w:tc>
      </w:tr>
      <w:tr w:rsidR="00C74047" w:rsidRPr="0049264E" w:rsidTr="00C74047">
        <w:trPr>
          <w:cantSplit/>
        </w:trPr>
        <w:tc>
          <w:tcPr>
            <w:tcW w:w="709" w:type="dxa"/>
          </w:tcPr>
          <w:p w:rsidR="00C74047" w:rsidRPr="001B17E3" w:rsidRDefault="00C74047" w:rsidP="00355F8D">
            <w:pPr>
              <w:pStyle w:val="Default"/>
              <w:jc w:val="both"/>
              <w:rPr>
                <w:i/>
                <w:sz w:val="28"/>
                <w:szCs w:val="28"/>
              </w:rPr>
            </w:pPr>
            <w:r w:rsidRPr="001B17E3">
              <w:rPr>
                <w:i/>
                <w:sz w:val="28"/>
                <w:szCs w:val="28"/>
              </w:rPr>
              <w:t>2.3</w:t>
            </w:r>
          </w:p>
        </w:tc>
        <w:tc>
          <w:tcPr>
            <w:tcW w:w="6096" w:type="dxa"/>
          </w:tcPr>
          <w:p w:rsidR="00C74047" w:rsidRPr="001B17E3" w:rsidRDefault="00C74047" w:rsidP="00355F8D">
            <w:pPr>
              <w:pStyle w:val="Default"/>
              <w:jc w:val="both"/>
              <w:rPr>
                <w:i/>
                <w:sz w:val="28"/>
                <w:szCs w:val="28"/>
              </w:rPr>
            </w:pPr>
            <w:r w:rsidRPr="001B17E3">
              <w:rPr>
                <w:i/>
                <w:sz w:val="28"/>
                <w:szCs w:val="28"/>
              </w:rPr>
              <w:t>Количество представлений,  выполненных не полностью</w:t>
            </w:r>
          </w:p>
        </w:tc>
        <w:tc>
          <w:tcPr>
            <w:tcW w:w="1134" w:type="dxa"/>
          </w:tcPr>
          <w:p w:rsidR="00C74047" w:rsidRPr="0049264E" w:rsidRDefault="00C74047" w:rsidP="00175CE2">
            <w:pPr>
              <w:pStyle w:val="Default"/>
              <w:jc w:val="both"/>
              <w:rPr>
                <w:sz w:val="28"/>
                <w:szCs w:val="28"/>
              </w:rPr>
            </w:pPr>
            <w:r>
              <w:rPr>
                <w:sz w:val="28"/>
                <w:szCs w:val="28"/>
              </w:rPr>
              <w:t>6</w:t>
            </w:r>
          </w:p>
        </w:tc>
        <w:tc>
          <w:tcPr>
            <w:tcW w:w="1276" w:type="dxa"/>
          </w:tcPr>
          <w:p w:rsidR="00C74047" w:rsidRPr="0049264E" w:rsidRDefault="00C74047" w:rsidP="00355F8D">
            <w:pPr>
              <w:pStyle w:val="Default"/>
              <w:jc w:val="both"/>
              <w:rPr>
                <w:sz w:val="28"/>
                <w:szCs w:val="28"/>
              </w:rPr>
            </w:pPr>
            <w:r>
              <w:rPr>
                <w:sz w:val="28"/>
                <w:szCs w:val="28"/>
              </w:rPr>
              <w:t>1</w:t>
            </w:r>
          </w:p>
        </w:tc>
        <w:tc>
          <w:tcPr>
            <w:tcW w:w="992" w:type="dxa"/>
          </w:tcPr>
          <w:p w:rsidR="00C74047" w:rsidRDefault="00C74047" w:rsidP="00355F8D">
            <w:pPr>
              <w:pStyle w:val="Default"/>
              <w:jc w:val="both"/>
              <w:rPr>
                <w:sz w:val="28"/>
                <w:szCs w:val="28"/>
              </w:rPr>
            </w:pPr>
            <w:r>
              <w:rPr>
                <w:sz w:val="28"/>
                <w:szCs w:val="28"/>
              </w:rPr>
              <w:t>-</w:t>
            </w:r>
          </w:p>
        </w:tc>
      </w:tr>
      <w:tr w:rsidR="00C74047" w:rsidRPr="0049264E" w:rsidTr="00C74047">
        <w:trPr>
          <w:cantSplit/>
        </w:trPr>
        <w:tc>
          <w:tcPr>
            <w:tcW w:w="709" w:type="dxa"/>
            <w:vAlign w:val="center"/>
          </w:tcPr>
          <w:p w:rsidR="00C74047" w:rsidRPr="0049264E" w:rsidRDefault="00C74047" w:rsidP="00355F8D">
            <w:pPr>
              <w:pStyle w:val="Default"/>
              <w:jc w:val="both"/>
              <w:rPr>
                <w:sz w:val="28"/>
                <w:szCs w:val="28"/>
              </w:rPr>
            </w:pPr>
            <w:r>
              <w:rPr>
                <w:sz w:val="28"/>
                <w:szCs w:val="28"/>
              </w:rPr>
              <w:t>3</w:t>
            </w:r>
          </w:p>
        </w:tc>
        <w:tc>
          <w:tcPr>
            <w:tcW w:w="6096" w:type="dxa"/>
          </w:tcPr>
          <w:p w:rsidR="00C74047" w:rsidRPr="0049264E" w:rsidRDefault="00C74047" w:rsidP="00E76CF9">
            <w:pPr>
              <w:pStyle w:val="Default"/>
              <w:jc w:val="both"/>
              <w:rPr>
                <w:sz w:val="28"/>
                <w:szCs w:val="28"/>
              </w:rPr>
            </w:pPr>
            <w:r>
              <w:rPr>
                <w:sz w:val="28"/>
                <w:szCs w:val="28"/>
              </w:rPr>
              <w:t>Направлено материалов в органы государственной власти, органы местного самоуправления, в том числе:</w:t>
            </w:r>
          </w:p>
        </w:tc>
        <w:tc>
          <w:tcPr>
            <w:tcW w:w="1134" w:type="dxa"/>
          </w:tcPr>
          <w:p w:rsidR="00C74047" w:rsidRPr="0049264E" w:rsidRDefault="00C74047" w:rsidP="00175CE2">
            <w:pPr>
              <w:pStyle w:val="Default"/>
              <w:jc w:val="both"/>
              <w:rPr>
                <w:sz w:val="28"/>
                <w:szCs w:val="28"/>
              </w:rPr>
            </w:pPr>
            <w:r>
              <w:rPr>
                <w:sz w:val="28"/>
                <w:szCs w:val="28"/>
              </w:rPr>
              <w:t>58</w:t>
            </w:r>
          </w:p>
        </w:tc>
        <w:tc>
          <w:tcPr>
            <w:tcW w:w="1276" w:type="dxa"/>
          </w:tcPr>
          <w:p w:rsidR="00C74047" w:rsidRPr="0049264E" w:rsidRDefault="00C74047" w:rsidP="00355F8D">
            <w:pPr>
              <w:pStyle w:val="Default"/>
              <w:jc w:val="both"/>
              <w:rPr>
                <w:sz w:val="28"/>
                <w:szCs w:val="28"/>
              </w:rPr>
            </w:pPr>
            <w:r>
              <w:rPr>
                <w:sz w:val="28"/>
                <w:szCs w:val="28"/>
              </w:rPr>
              <w:t>94</w:t>
            </w:r>
          </w:p>
        </w:tc>
        <w:tc>
          <w:tcPr>
            <w:tcW w:w="992" w:type="dxa"/>
          </w:tcPr>
          <w:p w:rsidR="00C74047" w:rsidRDefault="00C74047" w:rsidP="00355F8D">
            <w:pPr>
              <w:pStyle w:val="Default"/>
              <w:jc w:val="both"/>
              <w:rPr>
                <w:sz w:val="28"/>
                <w:szCs w:val="28"/>
              </w:rPr>
            </w:pPr>
            <w:r>
              <w:rPr>
                <w:sz w:val="28"/>
                <w:szCs w:val="28"/>
              </w:rPr>
              <w:t>97</w:t>
            </w:r>
          </w:p>
        </w:tc>
      </w:tr>
      <w:tr w:rsidR="00C74047" w:rsidRPr="0049264E" w:rsidTr="00C74047">
        <w:trPr>
          <w:cantSplit/>
        </w:trPr>
        <w:tc>
          <w:tcPr>
            <w:tcW w:w="709" w:type="dxa"/>
            <w:vAlign w:val="center"/>
          </w:tcPr>
          <w:p w:rsidR="00C74047" w:rsidRPr="00E76CF9" w:rsidRDefault="00C74047" w:rsidP="00355F8D">
            <w:pPr>
              <w:pStyle w:val="Default"/>
              <w:jc w:val="both"/>
              <w:rPr>
                <w:i/>
                <w:sz w:val="28"/>
                <w:szCs w:val="28"/>
              </w:rPr>
            </w:pPr>
            <w:r w:rsidRPr="00E76CF9">
              <w:rPr>
                <w:i/>
                <w:sz w:val="28"/>
                <w:szCs w:val="28"/>
              </w:rPr>
              <w:t>3.1</w:t>
            </w:r>
          </w:p>
        </w:tc>
        <w:tc>
          <w:tcPr>
            <w:tcW w:w="6096" w:type="dxa"/>
          </w:tcPr>
          <w:p w:rsidR="00C74047" w:rsidRPr="00E76CF9" w:rsidRDefault="00C74047" w:rsidP="00355F8D">
            <w:pPr>
              <w:pStyle w:val="Default"/>
              <w:jc w:val="both"/>
              <w:rPr>
                <w:i/>
                <w:sz w:val="28"/>
                <w:szCs w:val="28"/>
              </w:rPr>
            </w:pPr>
            <w:r w:rsidRPr="00E76CF9">
              <w:rPr>
                <w:i/>
                <w:sz w:val="28"/>
                <w:szCs w:val="28"/>
              </w:rPr>
              <w:t>Направлено материалов в правоохранительные органы</w:t>
            </w:r>
          </w:p>
        </w:tc>
        <w:tc>
          <w:tcPr>
            <w:tcW w:w="1134" w:type="dxa"/>
          </w:tcPr>
          <w:p w:rsidR="00C74047" w:rsidRPr="0049264E" w:rsidRDefault="00C74047" w:rsidP="00175CE2">
            <w:pPr>
              <w:pStyle w:val="Default"/>
              <w:jc w:val="both"/>
              <w:rPr>
                <w:sz w:val="28"/>
                <w:szCs w:val="28"/>
              </w:rPr>
            </w:pPr>
            <w:r>
              <w:rPr>
                <w:sz w:val="28"/>
                <w:szCs w:val="28"/>
              </w:rPr>
              <w:t>1</w:t>
            </w:r>
          </w:p>
        </w:tc>
        <w:tc>
          <w:tcPr>
            <w:tcW w:w="1276" w:type="dxa"/>
          </w:tcPr>
          <w:p w:rsidR="00C74047" w:rsidRPr="0049264E" w:rsidRDefault="00C74047" w:rsidP="00355F8D">
            <w:pPr>
              <w:pStyle w:val="Default"/>
              <w:jc w:val="both"/>
              <w:rPr>
                <w:sz w:val="28"/>
                <w:szCs w:val="28"/>
              </w:rPr>
            </w:pPr>
            <w:r>
              <w:rPr>
                <w:sz w:val="28"/>
                <w:szCs w:val="28"/>
              </w:rPr>
              <w:t>9</w:t>
            </w:r>
          </w:p>
        </w:tc>
        <w:tc>
          <w:tcPr>
            <w:tcW w:w="992" w:type="dxa"/>
          </w:tcPr>
          <w:p w:rsidR="00C74047" w:rsidRDefault="00FF59DE" w:rsidP="00355F8D">
            <w:pPr>
              <w:pStyle w:val="Default"/>
              <w:jc w:val="both"/>
              <w:rPr>
                <w:sz w:val="28"/>
                <w:szCs w:val="28"/>
              </w:rPr>
            </w:pPr>
            <w:r>
              <w:rPr>
                <w:sz w:val="28"/>
                <w:szCs w:val="28"/>
              </w:rPr>
              <w:t>9</w:t>
            </w:r>
          </w:p>
        </w:tc>
      </w:tr>
      <w:tr w:rsidR="00C74047" w:rsidRPr="0049264E" w:rsidTr="00C74047">
        <w:trPr>
          <w:cantSplit/>
        </w:trPr>
        <w:tc>
          <w:tcPr>
            <w:tcW w:w="709" w:type="dxa"/>
            <w:vAlign w:val="center"/>
          </w:tcPr>
          <w:p w:rsidR="00C74047" w:rsidRPr="00E76CF9" w:rsidRDefault="00C74047" w:rsidP="00355F8D">
            <w:pPr>
              <w:pStyle w:val="Default"/>
              <w:jc w:val="both"/>
              <w:rPr>
                <w:i/>
                <w:sz w:val="28"/>
                <w:szCs w:val="28"/>
              </w:rPr>
            </w:pPr>
          </w:p>
        </w:tc>
        <w:tc>
          <w:tcPr>
            <w:tcW w:w="6096" w:type="dxa"/>
          </w:tcPr>
          <w:p w:rsidR="00C74047" w:rsidRPr="00E76CF9" w:rsidRDefault="00E535FA" w:rsidP="00355F8D">
            <w:pPr>
              <w:pStyle w:val="Default"/>
              <w:jc w:val="both"/>
              <w:rPr>
                <w:i/>
                <w:sz w:val="28"/>
                <w:szCs w:val="28"/>
              </w:rPr>
            </w:pPr>
            <w:r>
              <w:rPr>
                <w:i/>
                <w:sz w:val="28"/>
                <w:szCs w:val="28"/>
              </w:rPr>
              <w:t>Из них: возбуждено дел об административных правонарушениях</w:t>
            </w:r>
          </w:p>
        </w:tc>
        <w:tc>
          <w:tcPr>
            <w:tcW w:w="1134" w:type="dxa"/>
          </w:tcPr>
          <w:p w:rsidR="00C74047" w:rsidRDefault="00E535FA" w:rsidP="00175CE2">
            <w:pPr>
              <w:pStyle w:val="Default"/>
              <w:jc w:val="both"/>
              <w:rPr>
                <w:sz w:val="28"/>
                <w:szCs w:val="28"/>
              </w:rPr>
            </w:pPr>
            <w:r>
              <w:rPr>
                <w:sz w:val="28"/>
                <w:szCs w:val="28"/>
              </w:rPr>
              <w:t>-</w:t>
            </w:r>
          </w:p>
        </w:tc>
        <w:tc>
          <w:tcPr>
            <w:tcW w:w="1276" w:type="dxa"/>
          </w:tcPr>
          <w:p w:rsidR="00C74047" w:rsidRDefault="00E535FA" w:rsidP="00355F8D">
            <w:pPr>
              <w:pStyle w:val="Default"/>
              <w:jc w:val="both"/>
              <w:rPr>
                <w:sz w:val="28"/>
                <w:szCs w:val="28"/>
              </w:rPr>
            </w:pPr>
            <w:r>
              <w:rPr>
                <w:sz w:val="28"/>
                <w:szCs w:val="28"/>
              </w:rPr>
              <w:t>-</w:t>
            </w:r>
          </w:p>
        </w:tc>
        <w:tc>
          <w:tcPr>
            <w:tcW w:w="992" w:type="dxa"/>
          </w:tcPr>
          <w:p w:rsidR="00C74047" w:rsidRDefault="00E535FA" w:rsidP="00355F8D">
            <w:pPr>
              <w:pStyle w:val="Default"/>
              <w:jc w:val="both"/>
              <w:rPr>
                <w:sz w:val="28"/>
                <w:szCs w:val="28"/>
              </w:rPr>
            </w:pPr>
            <w:r>
              <w:rPr>
                <w:sz w:val="28"/>
                <w:szCs w:val="28"/>
              </w:rPr>
              <w:t>2</w:t>
            </w:r>
          </w:p>
        </w:tc>
      </w:tr>
      <w:tr w:rsidR="00C74047" w:rsidRPr="0049264E" w:rsidTr="00C74047">
        <w:trPr>
          <w:cantSplit/>
        </w:trPr>
        <w:tc>
          <w:tcPr>
            <w:tcW w:w="709" w:type="dxa"/>
            <w:vAlign w:val="center"/>
          </w:tcPr>
          <w:p w:rsidR="00C74047" w:rsidRPr="0049264E" w:rsidRDefault="0094783F" w:rsidP="00355F8D">
            <w:pPr>
              <w:pStyle w:val="Default"/>
              <w:jc w:val="both"/>
              <w:rPr>
                <w:sz w:val="28"/>
                <w:szCs w:val="28"/>
              </w:rPr>
            </w:pPr>
            <w:r>
              <w:rPr>
                <w:sz w:val="28"/>
                <w:szCs w:val="28"/>
              </w:rPr>
              <w:t>4</w:t>
            </w:r>
          </w:p>
        </w:tc>
        <w:tc>
          <w:tcPr>
            <w:tcW w:w="6096" w:type="dxa"/>
          </w:tcPr>
          <w:p w:rsidR="00C74047" w:rsidRPr="0049264E" w:rsidRDefault="00C74047" w:rsidP="00355F8D">
            <w:pPr>
              <w:pStyle w:val="Default"/>
              <w:jc w:val="both"/>
              <w:rPr>
                <w:sz w:val="28"/>
                <w:szCs w:val="28"/>
              </w:rPr>
            </w:pPr>
            <w:r w:rsidRPr="0049264E">
              <w:rPr>
                <w:sz w:val="28"/>
                <w:szCs w:val="28"/>
              </w:rPr>
              <w:t xml:space="preserve">Возбуждено дел </w:t>
            </w:r>
            <w:r>
              <w:rPr>
                <w:sz w:val="28"/>
                <w:szCs w:val="28"/>
              </w:rPr>
              <w:t>об административных правонарушениях</w:t>
            </w:r>
            <w:r w:rsidR="00E535FA">
              <w:rPr>
                <w:sz w:val="28"/>
                <w:szCs w:val="28"/>
              </w:rPr>
              <w:t xml:space="preserve"> сотрудниками КСО</w:t>
            </w:r>
          </w:p>
        </w:tc>
        <w:tc>
          <w:tcPr>
            <w:tcW w:w="1134" w:type="dxa"/>
          </w:tcPr>
          <w:p w:rsidR="00C74047" w:rsidRPr="0049264E" w:rsidRDefault="00C74047" w:rsidP="00175CE2">
            <w:pPr>
              <w:pStyle w:val="Default"/>
              <w:jc w:val="both"/>
              <w:rPr>
                <w:sz w:val="28"/>
                <w:szCs w:val="28"/>
              </w:rPr>
            </w:pPr>
            <w:r>
              <w:rPr>
                <w:sz w:val="28"/>
                <w:szCs w:val="28"/>
              </w:rPr>
              <w:t>-</w:t>
            </w:r>
          </w:p>
        </w:tc>
        <w:tc>
          <w:tcPr>
            <w:tcW w:w="1276" w:type="dxa"/>
          </w:tcPr>
          <w:p w:rsidR="00C74047" w:rsidRPr="0049264E" w:rsidRDefault="00C74047" w:rsidP="00355F8D">
            <w:pPr>
              <w:pStyle w:val="Default"/>
              <w:jc w:val="both"/>
              <w:rPr>
                <w:sz w:val="28"/>
                <w:szCs w:val="28"/>
              </w:rPr>
            </w:pPr>
            <w:r>
              <w:rPr>
                <w:sz w:val="28"/>
                <w:szCs w:val="28"/>
              </w:rPr>
              <w:t>-</w:t>
            </w:r>
          </w:p>
        </w:tc>
        <w:tc>
          <w:tcPr>
            <w:tcW w:w="992" w:type="dxa"/>
          </w:tcPr>
          <w:p w:rsidR="00C74047" w:rsidRDefault="00E535FA" w:rsidP="00355F8D">
            <w:pPr>
              <w:pStyle w:val="Default"/>
              <w:jc w:val="both"/>
              <w:rPr>
                <w:sz w:val="28"/>
                <w:szCs w:val="28"/>
              </w:rPr>
            </w:pPr>
            <w:r>
              <w:rPr>
                <w:sz w:val="28"/>
                <w:szCs w:val="28"/>
              </w:rPr>
              <w:t>-</w:t>
            </w:r>
          </w:p>
        </w:tc>
      </w:tr>
      <w:tr w:rsidR="00C74047" w:rsidRPr="0049264E" w:rsidTr="00C74047">
        <w:trPr>
          <w:cantSplit/>
        </w:trPr>
        <w:tc>
          <w:tcPr>
            <w:tcW w:w="709" w:type="dxa"/>
          </w:tcPr>
          <w:p w:rsidR="00C74047" w:rsidRPr="0049264E" w:rsidRDefault="0094783F" w:rsidP="00355F8D">
            <w:pPr>
              <w:pStyle w:val="Default"/>
              <w:jc w:val="both"/>
              <w:rPr>
                <w:sz w:val="28"/>
                <w:szCs w:val="28"/>
              </w:rPr>
            </w:pPr>
            <w:r>
              <w:rPr>
                <w:sz w:val="28"/>
                <w:szCs w:val="28"/>
              </w:rPr>
              <w:t>5</w:t>
            </w:r>
          </w:p>
        </w:tc>
        <w:tc>
          <w:tcPr>
            <w:tcW w:w="6096" w:type="dxa"/>
          </w:tcPr>
          <w:p w:rsidR="00C74047" w:rsidRPr="0049264E" w:rsidRDefault="00C74047" w:rsidP="00355F8D">
            <w:pPr>
              <w:pStyle w:val="Default"/>
              <w:jc w:val="both"/>
              <w:rPr>
                <w:sz w:val="28"/>
                <w:szCs w:val="28"/>
              </w:rPr>
            </w:pPr>
            <w:r>
              <w:rPr>
                <w:sz w:val="28"/>
                <w:szCs w:val="28"/>
              </w:rPr>
              <w:t>Привлечено должностных лиц к административной ответственности по делам об административных правонарушениях</w:t>
            </w:r>
            <w:r w:rsidR="002C0939">
              <w:rPr>
                <w:sz w:val="28"/>
                <w:szCs w:val="28"/>
              </w:rPr>
              <w:t xml:space="preserve"> сотрудниками КСО</w:t>
            </w:r>
          </w:p>
        </w:tc>
        <w:tc>
          <w:tcPr>
            <w:tcW w:w="1134" w:type="dxa"/>
          </w:tcPr>
          <w:p w:rsidR="00C74047" w:rsidRPr="0049264E" w:rsidRDefault="00C74047" w:rsidP="00175CE2">
            <w:pPr>
              <w:pStyle w:val="Default"/>
              <w:jc w:val="both"/>
              <w:rPr>
                <w:sz w:val="28"/>
                <w:szCs w:val="28"/>
              </w:rPr>
            </w:pPr>
            <w:r w:rsidRPr="0049264E">
              <w:rPr>
                <w:sz w:val="28"/>
                <w:szCs w:val="28"/>
              </w:rPr>
              <w:t>-</w:t>
            </w:r>
          </w:p>
        </w:tc>
        <w:tc>
          <w:tcPr>
            <w:tcW w:w="1276" w:type="dxa"/>
          </w:tcPr>
          <w:p w:rsidR="00C74047" w:rsidRPr="0049264E" w:rsidRDefault="00C74047" w:rsidP="00355F8D">
            <w:pPr>
              <w:pStyle w:val="Default"/>
              <w:jc w:val="both"/>
              <w:rPr>
                <w:sz w:val="28"/>
                <w:szCs w:val="28"/>
              </w:rPr>
            </w:pPr>
            <w:r w:rsidRPr="0049264E">
              <w:rPr>
                <w:sz w:val="28"/>
                <w:szCs w:val="28"/>
              </w:rPr>
              <w:t>-</w:t>
            </w:r>
          </w:p>
        </w:tc>
        <w:tc>
          <w:tcPr>
            <w:tcW w:w="992" w:type="dxa"/>
          </w:tcPr>
          <w:p w:rsidR="00C74047" w:rsidRPr="0049264E" w:rsidRDefault="002C0939" w:rsidP="00355F8D">
            <w:pPr>
              <w:pStyle w:val="Default"/>
              <w:jc w:val="both"/>
              <w:rPr>
                <w:sz w:val="28"/>
                <w:szCs w:val="28"/>
              </w:rPr>
            </w:pPr>
            <w:r>
              <w:rPr>
                <w:sz w:val="28"/>
                <w:szCs w:val="28"/>
              </w:rPr>
              <w:t>-</w:t>
            </w:r>
          </w:p>
        </w:tc>
      </w:tr>
      <w:tr w:rsidR="00C74047" w:rsidRPr="0049264E" w:rsidTr="00C74047">
        <w:trPr>
          <w:cantSplit/>
        </w:trPr>
        <w:tc>
          <w:tcPr>
            <w:tcW w:w="709" w:type="dxa"/>
          </w:tcPr>
          <w:p w:rsidR="00C74047" w:rsidRPr="0049264E" w:rsidRDefault="00C74047" w:rsidP="00355F8D">
            <w:pPr>
              <w:pStyle w:val="Default"/>
              <w:jc w:val="both"/>
              <w:rPr>
                <w:sz w:val="28"/>
                <w:szCs w:val="28"/>
              </w:rPr>
            </w:pPr>
            <w:r w:rsidRPr="0049264E">
              <w:rPr>
                <w:sz w:val="28"/>
                <w:szCs w:val="28"/>
              </w:rPr>
              <w:t>6</w:t>
            </w:r>
          </w:p>
        </w:tc>
        <w:tc>
          <w:tcPr>
            <w:tcW w:w="6096" w:type="dxa"/>
          </w:tcPr>
          <w:p w:rsidR="00C74047" w:rsidRPr="0049264E" w:rsidRDefault="00C74047" w:rsidP="00355F8D">
            <w:pPr>
              <w:pStyle w:val="Default"/>
              <w:jc w:val="both"/>
              <w:rPr>
                <w:sz w:val="28"/>
                <w:szCs w:val="28"/>
              </w:rPr>
            </w:pPr>
            <w:r w:rsidRPr="0049264E">
              <w:rPr>
                <w:sz w:val="28"/>
                <w:szCs w:val="28"/>
              </w:rPr>
              <w:t>Количество составленных протоколов об административных правонарушениях (чел.)</w:t>
            </w:r>
          </w:p>
        </w:tc>
        <w:tc>
          <w:tcPr>
            <w:tcW w:w="1134" w:type="dxa"/>
          </w:tcPr>
          <w:p w:rsidR="00C74047" w:rsidRPr="0049264E" w:rsidRDefault="00C74047" w:rsidP="00175CE2">
            <w:pPr>
              <w:pStyle w:val="Default"/>
              <w:jc w:val="both"/>
              <w:rPr>
                <w:sz w:val="28"/>
                <w:szCs w:val="28"/>
              </w:rPr>
            </w:pPr>
            <w:r w:rsidRPr="0049264E">
              <w:rPr>
                <w:sz w:val="28"/>
                <w:szCs w:val="28"/>
              </w:rPr>
              <w:t>-</w:t>
            </w:r>
          </w:p>
        </w:tc>
        <w:tc>
          <w:tcPr>
            <w:tcW w:w="1276" w:type="dxa"/>
          </w:tcPr>
          <w:p w:rsidR="00C74047" w:rsidRPr="0049264E" w:rsidRDefault="00C74047" w:rsidP="00355F8D">
            <w:pPr>
              <w:pStyle w:val="Default"/>
              <w:jc w:val="both"/>
              <w:rPr>
                <w:sz w:val="28"/>
                <w:szCs w:val="28"/>
              </w:rPr>
            </w:pPr>
            <w:r w:rsidRPr="0049264E">
              <w:rPr>
                <w:sz w:val="28"/>
                <w:szCs w:val="28"/>
              </w:rPr>
              <w:t>-</w:t>
            </w:r>
          </w:p>
        </w:tc>
        <w:tc>
          <w:tcPr>
            <w:tcW w:w="992" w:type="dxa"/>
          </w:tcPr>
          <w:p w:rsidR="00C74047" w:rsidRPr="0049264E" w:rsidRDefault="0094783F" w:rsidP="00355F8D">
            <w:pPr>
              <w:pStyle w:val="Default"/>
              <w:jc w:val="both"/>
              <w:rPr>
                <w:sz w:val="28"/>
                <w:szCs w:val="28"/>
              </w:rPr>
            </w:pPr>
            <w:r>
              <w:rPr>
                <w:sz w:val="28"/>
                <w:szCs w:val="28"/>
              </w:rPr>
              <w:t>-</w:t>
            </w:r>
          </w:p>
        </w:tc>
      </w:tr>
      <w:tr w:rsidR="00C74047" w:rsidRPr="0049264E" w:rsidTr="00C74047">
        <w:trPr>
          <w:cantSplit/>
        </w:trPr>
        <w:tc>
          <w:tcPr>
            <w:tcW w:w="709" w:type="dxa"/>
          </w:tcPr>
          <w:p w:rsidR="00C74047" w:rsidRPr="0049264E" w:rsidRDefault="00C74047" w:rsidP="00355F8D">
            <w:pPr>
              <w:pStyle w:val="Default"/>
              <w:jc w:val="both"/>
              <w:rPr>
                <w:sz w:val="28"/>
                <w:szCs w:val="28"/>
              </w:rPr>
            </w:pPr>
            <w:r>
              <w:rPr>
                <w:sz w:val="28"/>
                <w:szCs w:val="28"/>
              </w:rPr>
              <w:t>7</w:t>
            </w:r>
          </w:p>
        </w:tc>
        <w:tc>
          <w:tcPr>
            <w:tcW w:w="6096" w:type="dxa"/>
          </w:tcPr>
          <w:p w:rsidR="00C74047" w:rsidRPr="0049264E" w:rsidRDefault="00C74047" w:rsidP="00355F8D">
            <w:pPr>
              <w:pStyle w:val="Default"/>
              <w:jc w:val="both"/>
              <w:rPr>
                <w:sz w:val="28"/>
                <w:szCs w:val="28"/>
              </w:rPr>
            </w:pPr>
            <w:r w:rsidRPr="0049264E">
              <w:rPr>
                <w:sz w:val="28"/>
                <w:szCs w:val="28"/>
              </w:rPr>
              <w:t xml:space="preserve">Привлечено </w:t>
            </w:r>
            <w:r>
              <w:rPr>
                <w:sz w:val="28"/>
                <w:szCs w:val="28"/>
              </w:rPr>
              <w:t xml:space="preserve"> должностных лиц </w:t>
            </w:r>
            <w:r w:rsidRPr="0049264E">
              <w:rPr>
                <w:sz w:val="28"/>
                <w:szCs w:val="28"/>
              </w:rPr>
              <w:t>к дисциплинарной ответственности (чел.)</w:t>
            </w:r>
          </w:p>
        </w:tc>
        <w:tc>
          <w:tcPr>
            <w:tcW w:w="1134" w:type="dxa"/>
          </w:tcPr>
          <w:p w:rsidR="00C74047" w:rsidRPr="0049264E" w:rsidRDefault="00C74047" w:rsidP="00175CE2">
            <w:pPr>
              <w:pStyle w:val="Default"/>
              <w:jc w:val="both"/>
              <w:rPr>
                <w:sz w:val="28"/>
                <w:szCs w:val="28"/>
              </w:rPr>
            </w:pPr>
            <w:r>
              <w:rPr>
                <w:sz w:val="28"/>
                <w:szCs w:val="28"/>
              </w:rPr>
              <w:t>1</w:t>
            </w:r>
          </w:p>
        </w:tc>
        <w:tc>
          <w:tcPr>
            <w:tcW w:w="1276" w:type="dxa"/>
          </w:tcPr>
          <w:p w:rsidR="00C74047" w:rsidRPr="0049264E" w:rsidRDefault="00C74047" w:rsidP="00355F8D">
            <w:pPr>
              <w:pStyle w:val="Default"/>
              <w:jc w:val="both"/>
              <w:rPr>
                <w:sz w:val="28"/>
                <w:szCs w:val="28"/>
              </w:rPr>
            </w:pPr>
            <w:r>
              <w:rPr>
                <w:sz w:val="28"/>
                <w:szCs w:val="28"/>
              </w:rPr>
              <w:t>-</w:t>
            </w:r>
          </w:p>
        </w:tc>
        <w:tc>
          <w:tcPr>
            <w:tcW w:w="992" w:type="dxa"/>
          </w:tcPr>
          <w:p w:rsidR="00C74047" w:rsidRDefault="0094783F" w:rsidP="00355F8D">
            <w:pPr>
              <w:pStyle w:val="Default"/>
              <w:jc w:val="both"/>
              <w:rPr>
                <w:sz w:val="28"/>
                <w:szCs w:val="28"/>
              </w:rPr>
            </w:pPr>
            <w:r>
              <w:rPr>
                <w:sz w:val="28"/>
                <w:szCs w:val="28"/>
              </w:rPr>
              <w:t>2</w:t>
            </w: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0F7540" w:rsidRDefault="004D1737" w:rsidP="000F7540">
      <w:pPr>
        <w:ind w:firstLine="708"/>
        <w:jc w:val="both"/>
        <w:rPr>
          <w:bCs/>
          <w:color w:val="000000"/>
          <w:sz w:val="27"/>
          <w:szCs w:val="27"/>
        </w:rPr>
      </w:pPr>
      <w:r>
        <w:rPr>
          <w:rFonts w:cs="Tahoma"/>
          <w:sz w:val="28"/>
          <w:szCs w:val="28"/>
        </w:rPr>
        <w:t>Уголовные дела по материалам проведенных контрольных мероприятий КСО не возбуждались.</w:t>
      </w:r>
      <w:r w:rsidR="000F7540" w:rsidRPr="000F7540">
        <w:rPr>
          <w:bCs/>
          <w:color w:val="000000"/>
          <w:sz w:val="27"/>
          <w:szCs w:val="27"/>
        </w:rPr>
        <w:t xml:space="preserve"> </w:t>
      </w:r>
    </w:p>
    <w:p w:rsidR="000F7540" w:rsidRPr="000F7540" w:rsidRDefault="000F7540" w:rsidP="000F7540">
      <w:pPr>
        <w:ind w:firstLine="708"/>
        <w:jc w:val="both"/>
        <w:rPr>
          <w:rFonts w:eastAsia="Calibri"/>
          <w:sz w:val="28"/>
          <w:szCs w:val="28"/>
        </w:rPr>
      </w:pPr>
      <w:r w:rsidRPr="000F7540">
        <w:rPr>
          <w:bCs/>
          <w:color w:val="000000"/>
          <w:sz w:val="28"/>
          <w:szCs w:val="28"/>
        </w:rPr>
        <w:t>П</w:t>
      </w:r>
      <w:r w:rsidRPr="000F7540">
        <w:rPr>
          <w:rFonts w:eastAsia="Calibri"/>
          <w:sz w:val="28"/>
          <w:szCs w:val="28"/>
        </w:rPr>
        <w:t xml:space="preserve">о результатам проверки КСО </w:t>
      </w:r>
      <w:r w:rsidRPr="000F7540">
        <w:rPr>
          <w:bCs/>
          <w:color w:val="000000"/>
          <w:sz w:val="28"/>
          <w:szCs w:val="28"/>
        </w:rPr>
        <w:t>законности, эффективности, обоснованности использования средств, выделенных на реализацию мероприятий в рамках приоритетного проекта «Формирование комфортной городской среды»  в городском поселении «Балягинское»</w:t>
      </w:r>
      <w:r w:rsidRPr="000F7540">
        <w:rPr>
          <w:sz w:val="28"/>
          <w:szCs w:val="28"/>
        </w:rPr>
        <w:t xml:space="preserve"> </w:t>
      </w:r>
      <w:r w:rsidRPr="000F7540">
        <w:rPr>
          <w:rFonts w:eastAsia="Calibri"/>
          <w:sz w:val="28"/>
          <w:szCs w:val="28"/>
        </w:rPr>
        <w:t xml:space="preserve">Петровск-Забайкальской межрайпрокуратурой в отношении главы городского поселения «Балягинское» Пановой Л.Г. и контрактного управляющего Барановой Л.П. </w:t>
      </w:r>
      <w:r w:rsidRPr="000F7540">
        <w:rPr>
          <w:rFonts w:eastAsia="Calibri"/>
          <w:sz w:val="28"/>
          <w:szCs w:val="28"/>
        </w:rPr>
        <w:lastRenderedPageBreak/>
        <w:t xml:space="preserve">возбуждены дела об административных правонарушениях по ч.2 ст.7.31, ч.3 ст. 7.32 КоАП РФ. </w:t>
      </w:r>
    </w:p>
    <w:p w:rsidR="0030311F" w:rsidRDefault="004D1737" w:rsidP="004D1737">
      <w:pPr>
        <w:pStyle w:val="a3"/>
        <w:ind w:firstLine="708"/>
        <w:jc w:val="both"/>
        <w:rPr>
          <w:rFonts w:cs="Tahoma"/>
          <w:sz w:val="28"/>
          <w:szCs w:val="28"/>
        </w:rPr>
      </w:pPr>
      <w:r>
        <w:rPr>
          <w:rFonts w:cs="Tahoma"/>
          <w:sz w:val="28"/>
          <w:szCs w:val="28"/>
        </w:rPr>
        <w:t xml:space="preserve"> К дисциплинарной ответственности по результатам проверки </w:t>
      </w:r>
      <w:r w:rsidR="000F7540">
        <w:rPr>
          <w:rFonts w:cs="Tahoma"/>
          <w:sz w:val="28"/>
          <w:szCs w:val="28"/>
        </w:rPr>
        <w:t xml:space="preserve"> привлечено 2 </w:t>
      </w:r>
      <w:r>
        <w:rPr>
          <w:rFonts w:cs="Tahoma"/>
          <w:sz w:val="28"/>
          <w:szCs w:val="28"/>
        </w:rPr>
        <w:t>должностн</w:t>
      </w:r>
      <w:r w:rsidR="0030311F">
        <w:rPr>
          <w:rFonts w:cs="Tahoma"/>
          <w:sz w:val="28"/>
          <w:szCs w:val="28"/>
        </w:rPr>
        <w:t>ы</w:t>
      </w:r>
      <w:r w:rsidR="000F7540">
        <w:rPr>
          <w:rFonts w:cs="Tahoma"/>
          <w:sz w:val="28"/>
          <w:szCs w:val="28"/>
        </w:rPr>
        <w:t>х</w:t>
      </w:r>
      <w:r>
        <w:rPr>
          <w:rFonts w:cs="Tahoma"/>
          <w:sz w:val="28"/>
          <w:szCs w:val="28"/>
        </w:rPr>
        <w:t xml:space="preserve"> лиц</w:t>
      </w:r>
      <w:r w:rsidR="0030311F">
        <w:rPr>
          <w:rFonts w:cs="Tahoma"/>
          <w:sz w:val="28"/>
          <w:szCs w:val="28"/>
        </w:rPr>
        <w:t>а</w:t>
      </w:r>
      <w:r>
        <w:rPr>
          <w:rFonts w:cs="Tahoma"/>
          <w:sz w:val="28"/>
          <w:szCs w:val="28"/>
        </w:rPr>
        <w:t>.</w:t>
      </w:r>
    </w:p>
    <w:p w:rsidR="00925B7D" w:rsidRPr="000F7540" w:rsidRDefault="000F7540" w:rsidP="000F7540">
      <w:pPr>
        <w:pStyle w:val="a3"/>
        <w:ind w:firstLine="708"/>
        <w:jc w:val="both"/>
        <w:rPr>
          <w:sz w:val="28"/>
          <w:szCs w:val="28"/>
          <w:lang w:eastAsia="ar-SA"/>
        </w:rPr>
      </w:pPr>
      <w:r w:rsidRPr="002F0407">
        <w:rPr>
          <w:sz w:val="28"/>
          <w:szCs w:val="28"/>
        </w:rPr>
        <w:t>Удержано с виновных лиц и возмещено в бюджеты поселений</w:t>
      </w:r>
      <w:r w:rsidRPr="002F0407">
        <w:rPr>
          <w:rFonts w:cs="Tahoma"/>
          <w:sz w:val="28"/>
          <w:szCs w:val="28"/>
        </w:rPr>
        <w:t xml:space="preserve"> по результатам контрольных мероприятий</w:t>
      </w:r>
      <w:r w:rsidRPr="002F0407">
        <w:rPr>
          <w:sz w:val="28"/>
          <w:szCs w:val="28"/>
        </w:rPr>
        <w:t xml:space="preserve"> </w:t>
      </w:r>
      <w:r w:rsidR="00925B7D" w:rsidRPr="000F7540">
        <w:rPr>
          <w:sz w:val="28"/>
          <w:szCs w:val="28"/>
          <w:lang w:eastAsia="ar-SA"/>
        </w:rPr>
        <w:t>328,503 тыс. рублей, в том числе:</w:t>
      </w:r>
    </w:p>
    <w:p w:rsidR="00925B7D" w:rsidRPr="000F7540" w:rsidRDefault="00925B7D" w:rsidP="00925B7D">
      <w:pPr>
        <w:pStyle w:val="a6"/>
        <w:numPr>
          <w:ilvl w:val="0"/>
          <w:numId w:val="18"/>
        </w:numPr>
        <w:jc w:val="both"/>
        <w:rPr>
          <w:sz w:val="28"/>
          <w:szCs w:val="28"/>
          <w:lang w:eastAsia="ar-SA"/>
        </w:rPr>
      </w:pPr>
      <w:r w:rsidRPr="000F7540">
        <w:rPr>
          <w:sz w:val="28"/>
          <w:szCs w:val="28"/>
          <w:lang w:eastAsia="ar-SA"/>
        </w:rPr>
        <w:t>По проверкам 2018 года 67,670 тыс. рублей:</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lang w:eastAsia="ar-SA"/>
        </w:rPr>
        <w:t>-  по акту проверки от 15.05.2018 года</w:t>
      </w:r>
      <w:r w:rsidRPr="000F7540">
        <w:rPr>
          <w:sz w:val="28"/>
          <w:szCs w:val="28"/>
        </w:rPr>
        <w:t xml:space="preserve"> </w:t>
      </w:r>
      <w:r w:rsidRPr="000F7540">
        <w:rPr>
          <w:sz w:val="28"/>
          <w:szCs w:val="28"/>
          <w:lang w:eastAsia="ar-SA"/>
        </w:rPr>
        <w:t>№ 28-18/КМ-А-КСО (представление №3 от 21.05.2018) в бюджет городского поселения «Новопавловское»  возмещены суммы переплаты  заработной платы работников в размере 46,670 тыс. рублей;</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lang w:eastAsia="ar-SA"/>
        </w:rPr>
        <w:t>-  по акту проверки от 22.02.2018 года</w:t>
      </w:r>
      <w:r w:rsidRPr="000F7540">
        <w:rPr>
          <w:sz w:val="28"/>
          <w:szCs w:val="28"/>
        </w:rPr>
        <w:t xml:space="preserve"> </w:t>
      </w:r>
      <w:r w:rsidRPr="000F7540">
        <w:rPr>
          <w:sz w:val="28"/>
          <w:szCs w:val="28"/>
          <w:lang w:eastAsia="ar-SA"/>
        </w:rPr>
        <w:t>№ 1-18/КМ-А-КСО (представление №1 от 28.02.2018)  в бюджет сельского поселения «Зугмарское»  возмещены суммы неправомерно выплаченной премии работников в размере 6,0 тыс. рублей;</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lang w:eastAsia="ar-SA"/>
        </w:rPr>
        <w:t>-  по акту проверки от 28.05.2018 года</w:t>
      </w:r>
      <w:r w:rsidRPr="000F7540">
        <w:rPr>
          <w:sz w:val="28"/>
          <w:szCs w:val="28"/>
        </w:rPr>
        <w:t xml:space="preserve"> </w:t>
      </w:r>
      <w:r w:rsidRPr="000F7540">
        <w:rPr>
          <w:sz w:val="28"/>
          <w:szCs w:val="28"/>
          <w:lang w:eastAsia="ar-SA"/>
        </w:rPr>
        <w:t>№ 30-18/КМ-А-КСО (представление №5 от 30.05.2018) по решению суда от 14.05.2019г. в бюджет сельского поселения «Балягинское» бывшим главой частично возмещены суммы неправомерно выплаченной премии в размере 15,0 тыс. рублей;</w:t>
      </w:r>
    </w:p>
    <w:p w:rsidR="00925B7D" w:rsidRPr="000F7540" w:rsidRDefault="00925B7D" w:rsidP="00925B7D">
      <w:pPr>
        <w:pStyle w:val="a6"/>
        <w:numPr>
          <w:ilvl w:val="0"/>
          <w:numId w:val="18"/>
        </w:numPr>
        <w:jc w:val="both"/>
        <w:rPr>
          <w:sz w:val="28"/>
          <w:szCs w:val="28"/>
          <w:lang w:eastAsia="ar-SA"/>
        </w:rPr>
      </w:pPr>
      <w:r w:rsidRPr="000F7540">
        <w:rPr>
          <w:sz w:val="28"/>
          <w:szCs w:val="28"/>
          <w:lang w:eastAsia="ar-SA"/>
        </w:rPr>
        <w:t>По проверкам 2019 года 260,833</w:t>
      </w:r>
      <w:r w:rsidRPr="000F7540">
        <w:rPr>
          <w:color w:val="FF0000"/>
          <w:sz w:val="28"/>
          <w:szCs w:val="28"/>
          <w:lang w:eastAsia="ar-SA"/>
        </w:rPr>
        <w:t xml:space="preserve"> </w:t>
      </w:r>
      <w:r w:rsidRPr="000F7540">
        <w:rPr>
          <w:sz w:val="28"/>
          <w:szCs w:val="28"/>
          <w:lang w:eastAsia="ar-SA"/>
        </w:rPr>
        <w:t>тыс. рублей:</w:t>
      </w:r>
    </w:p>
    <w:p w:rsidR="00925B7D" w:rsidRPr="000F7540" w:rsidRDefault="00925B7D" w:rsidP="00925B7D">
      <w:pPr>
        <w:autoSpaceDE w:val="0"/>
        <w:autoSpaceDN w:val="0"/>
        <w:adjustRightInd w:val="0"/>
        <w:ind w:firstLine="567"/>
        <w:jc w:val="both"/>
        <w:rPr>
          <w:sz w:val="28"/>
          <w:szCs w:val="28"/>
        </w:rPr>
      </w:pPr>
      <w:r w:rsidRPr="000F7540">
        <w:rPr>
          <w:sz w:val="28"/>
          <w:szCs w:val="28"/>
          <w:lang w:eastAsia="ar-SA"/>
        </w:rPr>
        <w:t xml:space="preserve">-  по акту проверки </w:t>
      </w:r>
      <w:r w:rsidRPr="000F7540">
        <w:rPr>
          <w:sz w:val="28"/>
          <w:szCs w:val="28"/>
        </w:rPr>
        <w:t>№ 01-19/КМ-А-КСО от 22.02.2019 года</w:t>
      </w:r>
      <w:r w:rsidRPr="000F7540">
        <w:rPr>
          <w:sz w:val="28"/>
          <w:szCs w:val="28"/>
          <w:lang w:eastAsia="ar-SA"/>
        </w:rPr>
        <w:t xml:space="preserve"> в бюджет сельского поселения «Малетинское» возмещены неправомерно списанные подотчетные суммы в размере 1,1 тыс. рублей и неправомерно начисленная зар. плата главы и муниципальных служащих в сумме 127,471тыс. рублей. </w:t>
      </w:r>
      <w:r w:rsidRPr="000F7540">
        <w:rPr>
          <w:sz w:val="28"/>
          <w:szCs w:val="28"/>
        </w:rPr>
        <w:t>К дисциплинарной ответственности привлечено 1 должностное лицо;</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rPr>
        <w:t xml:space="preserve">- </w:t>
      </w:r>
      <w:r w:rsidRPr="000F7540">
        <w:rPr>
          <w:sz w:val="28"/>
          <w:szCs w:val="28"/>
          <w:lang w:eastAsia="ar-SA"/>
        </w:rPr>
        <w:t xml:space="preserve">по акту проверки </w:t>
      </w:r>
      <w:r w:rsidRPr="000F7540">
        <w:rPr>
          <w:sz w:val="28"/>
          <w:szCs w:val="28"/>
        </w:rPr>
        <w:t xml:space="preserve">№ 28-19/КМ-А-КСО от 16.05.2019 года </w:t>
      </w:r>
      <w:r w:rsidRPr="000F7540">
        <w:rPr>
          <w:sz w:val="28"/>
          <w:szCs w:val="28"/>
          <w:lang w:eastAsia="ar-SA"/>
        </w:rPr>
        <w:t>в бюджет городского поселения «Новопавловское» возмещены командировочные расходы в  сумме 1,050 тыс. рублей;</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lang w:eastAsia="ar-SA"/>
        </w:rPr>
        <w:t xml:space="preserve">-  по акту проверки </w:t>
      </w:r>
      <w:r w:rsidRPr="000F7540">
        <w:rPr>
          <w:sz w:val="28"/>
          <w:szCs w:val="28"/>
        </w:rPr>
        <w:t>№ 32-19/КМ-А-КСО от 14.06.2019 года</w:t>
      </w:r>
      <w:r w:rsidRPr="000F7540">
        <w:rPr>
          <w:sz w:val="28"/>
          <w:szCs w:val="28"/>
          <w:lang w:eastAsia="ar-SA"/>
        </w:rPr>
        <w:t xml:space="preserve"> в бюджет сельского поселения «Баляга- Катангарское» возмещено 0,028 тыс. рублей;</w:t>
      </w:r>
    </w:p>
    <w:p w:rsidR="00925B7D" w:rsidRPr="000F7540" w:rsidRDefault="00925B7D" w:rsidP="00925B7D">
      <w:pPr>
        <w:ind w:firstLine="708"/>
        <w:jc w:val="both"/>
        <w:rPr>
          <w:sz w:val="28"/>
          <w:szCs w:val="28"/>
          <w:lang w:eastAsia="ar-SA"/>
        </w:rPr>
      </w:pPr>
      <w:r w:rsidRPr="000F7540">
        <w:rPr>
          <w:sz w:val="28"/>
          <w:szCs w:val="28"/>
          <w:lang w:eastAsia="ar-SA"/>
        </w:rPr>
        <w:t xml:space="preserve">-  по акту проверки </w:t>
      </w:r>
      <w:r w:rsidRPr="000F7540">
        <w:rPr>
          <w:sz w:val="28"/>
          <w:szCs w:val="28"/>
        </w:rPr>
        <w:t>№ 30-19/КМ-А-КСО от 24.05.2019 года</w:t>
      </w:r>
      <w:r w:rsidRPr="000F7540">
        <w:rPr>
          <w:sz w:val="28"/>
          <w:szCs w:val="28"/>
          <w:lang w:eastAsia="ar-SA"/>
        </w:rPr>
        <w:t xml:space="preserve"> в бюджет сельского поселения «Хохотуйское» возмещена премия главы 19,923 тыс. рублей. К</w:t>
      </w:r>
      <w:r w:rsidRPr="000F7540">
        <w:rPr>
          <w:sz w:val="28"/>
          <w:szCs w:val="28"/>
        </w:rPr>
        <w:t xml:space="preserve"> дисциплинарной ответственности привлечено 1 должностное лицо</w:t>
      </w:r>
      <w:r w:rsidRPr="000F7540">
        <w:rPr>
          <w:sz w:val="28"/>
          <w:szCs w:val="28"/>
          <w:lang w:eastAsia="ar-SA"/>
        </w:rPr>
        <w:t xml:space="preserve"> – бухгалтер сельского поселения «Хохотуйское»;</w:t>
      </w:r>
    </w:p>
    <w:p w:rsidR="00925B7D" w:rsidRPr="000F7540" w:rsidRDefault="00925B7D" w:rsidP="00925B7D">
      <w:pPr>
        <w:autoSpaceDE w:val="0"/>
        <w:autoSpaceDN w:val="0"/>
        <w:adjustRightInd w:val="0"/>
        <w:ind w:firstLine="567"/>
        <w:jc w:val="both"/>
        <w:rPr>
          <w:sz w:val="28"/>
          <w:szCs w:val="28"/>
          <w:lang w:eastAsia="ar-SA"/>
        </w:rPr>
      </w:pPr>
      <w:r w:rsidRPr="000F7540">
        <w:rPr>
          <w:sz w:val="28"/>
          <w:szCs w:val="28"/>
          <w:lang w:eastAsia="ar-SA"/>
        </w:rPr>
        <w:t xml:space="preserve">-  по акту проверки </w:t>
      </w:r>
      <w:r w:rsidRPr="000F7540">
        <w:rPr>
          <w:sz w:val="28"/>
          <w:szCs w:val="28"/>
        </w:rPr>
        <w:t xml:space="preserve">№31-19/КМ-А-КСО от 04.06.2019 года </w:t>
      </w:r>
      <w:r w:rsidRPr="000F7540">
        <w:rPr>
          <w:sz w:val="28"/>
          <w:szCs w:val="28"/>
          <w:lang w:eastAsia="ar-SA"/>
        </w:rPr>
        <w:t>в бюджет сельского поселения «Толбагинское» возмещено 19,228 тыс. рублей;</w:t>
      </w:r>
    </w:p>
    <w:p w:rsidR="00925B7D" w:rsidRPr="000F7540" w:rsidRDefault="00925B7D" w:rsidP="00925B7D">
      <w:pPr>
        <w:autoSpaceDE w:val="0"/>
        <w:autoSpaceDN w:val="0"/>
        <w:adjustRightInd w:val="0"/>
        <w:ind w:firstLine="567"/>
        <w:jc w:val="both"/>
        <w:rPr>
          <w:sz w:val="28"/>
          <w:szCs w:val="28"/>
        </w:rPr>
      </w:pPr>
      <w:r w:rsidRPr="000F7540">
        <w:rPr>
          <w:sz w:val="28"/>
          <w:szCs w:val="28"/>
          <w:lang w:eastAsia="ar-SA"/>
        </w:rPr>
        <w:t xml:space="preserve">- по акту проверки </w:t>
      </w:r>
      <w:r w:rsidRPr="000F7540">
        <w:rPr>
          <w:sz w:val="28"/>
          <w:szCs w:val="28"/>
        </w:rPr>
        <w:t>№ 33-19/КМ-А-КСО от 21.06.2019 года</w:t>
      </w:r>
      <w:r w:rsidRPr="000F7540">
        <w:rPr>
          <w:sz w:val="28"/>
          <w:szCs w:val="28"/>
          <w:lang w:eastAsia="ar-SA"/>
        </w:rPr>
        <w:t xml:space="preserve"> в бюджет сельского поселения «Хараузское» возмещены суммы неправомерно начисленной зар. платы муниципальных служащих в размере 2,727тыс. рублей.</w:t>
      </w:r>
      <w:r w:rsidRPr="000F7540">
        <w:rPr>
          <w:sz w:val="28"/>
          <w:szCs w:val="28"/>
        </w:rPr>
        <w:t xml:space="preserve"> </w:t>
      </w:r>
    </w:p>
    <w:p w:rsidR="00925B7D" w:rsidRPr="000F7540" w:rsidRDefault="00925B7D" w:rsidP="00925B7D">
      <w:pPr>
        <w:ind w:firstLine="708"/>
        <w:jc w:val="both"/>
        <w:rPr>
          <w:rFonts w:eastAsia="Calibri"/>
          <w:sz w:val="28"/>
          <w:szCs w:val="28"/>
        </w:rPr>
      </w:pPr>
      <w:r w:rsidRPr="000F7540">
        <w:rPr>
          <w:rFonts w:eastAsia="Calibri"/>
          <w:sz w:val="28"/>
          <w:szCs w:val="28"/>
        </w:rPr>
        <w:t>-  по а</w:t>
      </w:r>
      <w:r w:rsidRPr="000F7540">
        <w:rPr>
          <w:sz w:val="28"/>
          <w:szCs w:val="28"/>
        </w:rPr>
        <w:t>кту № 02-19/КМ-А-КСО от 15.03.2019 года</w:t>
      </w:r>
      <w:r w:rsidRPr="000F7540">
        <w:rPr>
          <w:sz w:val="28"/>
          <w:szCs w:val="28"/>
          <w:lang w:eastAsia="ar-SA"/>
        </w:rPr>
        <w:t xml:space="preserve"> в бюджет сельского поселения «Балягинское» возмещено 89,306 рублей, из них:</w:t>
      </w:r>
      <w:r w:rsidRPr="000F7540">
        <w:rPr>
          <w:rFonts w:eastAsia="Calibri"/>
          <w:sz w:val="28"/>
          <w:szCs w:val="28"/>
        </w:rPr>
        <w:t xml:space="preserve"> за нарушение исполнения сроков поставки оборудования ООО «Гамбит» в бюджет поселения перечислена неустойка в сумме 51,582 тыс. рублей; из заработной </w:t>
      </w:r>
      <w:r w:rsidRPr="000F7540">
        <w:rPr>
          <w:rFonts w:eastAsia="Calibri"/>
          <w:sz w:val="28"/>
          <w:szCs w:val="28"/>
        </w:rPr>
        <w:lastRenderedPageBreak/>
        <w:t>платы физического лица удержано 37,724 тыс. рублей, неправомерно выплаченных по договору оказания услуг  от 20.12.2018 года.</w:t>
      </w:r>
      <w:r w:rsidRPr="000F7540">
        <w:rPr>
          <w:bCs/>
          <w:color w:val="000000"/>
          <w:sz w:val="28"/>
          <w:szCs w:val="28"/>
        </w:rPr>
        <w:t xml:space="preserve"> </w:t>
      </w:r>
    </w:p>
    <w:p w:rsidR="00925B7D" w:rsidRDefault="00925B7D" w:rsidP="004D1737">
      <w:pPr>
        <w:pStyle w:val="a3"/>
        <w:ind w:firstLine="708"/>
        <w:jc w:val="both"/>
        <w:rPr>
          <w:rFonts w:cs="Tahoma"/>
          <w:sz w:val="28"/>
          <w:szCs w:val="28"/>
        </w:rPr>
      </w:pPr>
    </w:p>
    <w:p w:rsidR="002B241B" w:rsidRDefault="00362EF7" w:rsidP="00236248">
      <w:pPr>
        <w:pStyle w:val="a3"/>
        <w:jc w:val="center"/>
        <w:rPr>
          <w:rFonts w:cs="Tahoma"/>
          <w:b/>
          <w:bCs/>
          <w:i/>
          <w:iCs/>
          <w:sz w:val="28"/>
          <w:szCs w:val="28"/>
        </w:rPr>
      </w:pPr>
      <w:r>
        <w:rPr>
          <w:rFonts w:cs="Tahoma"/>
          <w:b/>
          <w:bCs/>
          <w:i/>
          <w:iCs/>
          <w:sz w:val="28"/>
          <w:szCs w:val="28"/>
        </w:rPr>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ascii="Tahoma" w:hAnsi="Tahoma" w:cs="Tahoma"/>
          <w:sz w:val="28"/>
          <w:szCs w:val="28"/>
        </w:rPr>
      </w:pPr>
      <w:r>
        <w:rPr>
          <w:rFonts w:cs="Tahoma"/>
          <w:b/>
          <w:bCs/>
          <w:i/>
          <w:iCs/>
          <w:sz w:val="28"/>
          <w:szCs w:val="28"/>
        </w:rPr>
        <w:t>за 201</w:t>
      </w:r>
      <w:r w:rsidR="00C5066B">
        <w:rPr>
          <w:rFonts w:cs="Tahoma"/>
          <w:b/>
          <w:bCs/>
          <w:i/>
          <w:iCs/>
          <w:sz w:val="28"/>
          <w:szCs w:val="28"/>
        </w:rPr>
        <w:t>9</w:t>
      </w:r>
      <w:r>
        <w:rPr>
          <w:rFonts w:cs="Tahoma"/>
          <w:b/>
          <w:bCs/>
          <w:i/>
          <w:iCs/>
          <w:sz w:val="28"/>
          <w:szCs w:val="28"/>
        </w:rPr>
        <w:t xml:space="preserve"> год</w:t>
      </w:r>
    </w:p>
    <w:p w:rsidR="003759EB" w:rsidRDefault="006E10F4" w:rsidP="00DE14A8">
      <w:pPr>
        <w:spacing w:line="322" w:lineRule="exact"/>
        <w:ind w:left="20" w:right="20" w:firstLine="689"/>
        <w:jc w:val="both"/>
        <w:rPr>
          <w:bCs/>
          <w:sz w:val="28"/>
          <w:szCs w:val="28"/>
        </w:rPr>
      </w:pPr>
      <w:r>
        <w:rPr>
          <w:sz w:val="28"/>
          <w:szCs w:val="28"/>
        </w:rPr>
        <w:t>Контрольно-счетный орган муниципального района «Петровск-Забайкальский район»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имеющ</w:t>
      </w:r>
      <w:r w:rsidR="00FC4D2D">
        <w:rPr>
          <w:sz w:val="28"/>
          <w:szCs w:val="28"/>
        </w:rPr>
        <w:t>их</w:t>
      </w:r>
      <w:r>
        <w:rPr>
          <w:sz w:val="28"/>
          <w:szCs w:val="28"/>
        </w:rPr>
        <w:t xml:space="preserve"> высшее профессиональное образование</w:t>
      </w:r>
      <w:r w:rsidR="00FC4D2D">
        <w:rPr>
          <w:sz w:val="28"/>
          <w:szCs w:val="28"/>
        </w:rPr>
        <w:t>.</w:t>
      </w:r>
      <w:r w:rsidR="00FC4D2D" w:rsidRPr="00FC4D2D">
        <w:rPr>
          <w:bCs/>
          <w:sz w:val="28"/>
          <w:szCs w:val="28"/>
        </w:rPr>
        <w:t xml:space="preserve"> </w:t>
      </w:r>
    </w:p>
    <w:p w:rsidR="003759EB" w:rsidRDefault="00FC4D2D" w:rsidP="00DE14A8">
      <w:pPr>
        <w:spacing w:line="322" w:lineRule="exact"/>
        <w:ind w:left="20" w:right="20" w:firstLine="689"/>
        <w:jc w:val="both"/>
        <w:rPr>
          <w:sz w:val="28"/>
          <w:szCs w:val="28"/>
          <w:lang w:eastAsia="en-US"/>
        </w:rPr>
      </w:pPr>
      <w:r>
        <w:rPr>
          <w:bCs/>
          <w:sz w:val="28"/>
          <w:szCs w:val="28"/>
        </w:rPr>
        <w:t>Штатная единица – инспектор КСО</w:t>
      </w:r>
      <w:r w:rsidRPr="00FC4D2D">
        <w:rPr>
          <w:bCs/>
          <w:sz w:val="28"/>
          <w:szCs w:val="28"/>
        </w:rPr>
        <w:t xml:space="preserve"> </w:t>
      </w:r>
      <w:r>
        <w:rPr>
          <w:bCs/>
          <w:sz w:val="28"/>
          <w:szCs w:val="28"/>
        </w:rPr>
        <w:t>введена с 01 января 2017 года</w:t>
      </w:r>
      <w:r w:rsidR="003759EB">
        <w:rPr>
          <w:bCs/>
          <w:sz w:val="28"/>
          <w:szCs w:val="28"/>
        </w:rPr>
        <w:t xml:space="preserve"> на основании </w:t>
      </w:r>
      <w:r w:rsidR="003759EB" w:rsidRPr="003759EB">
        <w:rPr>
          <w:sz w:val="28"/>
          <w:szCs w:val="28"/>
          <w:lang w:eastAsia="en-US"/>
        </w:rPr>
        <w:t>Решения Совета муниципального района «Петровск-Забайкальский район» от 21 сентября 2016 года №262</w:t>
      </w:r>
      <w:r w:rsidR="003759EB">
        <w:rPr>
          <w:sz w:val="28"/>
          <w:szCs w:val="28"/>
          <w:lang w:eastAsia="en-US"/>
        </w:rPr>
        <w:t>.</w:t>
      </w:r>
    </w:p>
    <w:p w:rsidR="00F60F7A" w:rsidRDefault="000F468B" w:rsidP="00F96DD9">
      <w:pPr>
        <w:tabs>
          <w:tab w:val="left" w:pos="709"/>
          <w:tab w:val="left" w:pos="1276"/>
        </w:tabs>
        <w:ind w:left="20" w:firstLine="688"/>
        <w:jc w:val="both"/>
        <w:rPr>
          <w:rFonts w:cs="Tahoma"/>
          <w:sz w:val="28"/>
          <w:szCs w:val="28"/>
        </w:rPr>
      </w:pPr>
      <w:r>
        <w:rPr>
          <w:rFonts w:cs="Tahoma"/>
          <w:sz w:val="28"/>
          <w:szCs w:val="28"/>
        </w:rPr>
        <w:t>С городскими и сельскими поселениями заключены на 201</w:t>
      </w:r>
      <w:r w:rsidR="00C5066B">
        <w:rPr>
          <w:rFonts w:cs="Tahoma"/>
          <w:sz w:val="28"/>
          <w:szCs w:val="28"/>
        </w:rPr>
        <w:t>9</w:t>
      </w:r>
      <w:r>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733FFE" w:rsidRDefault="006C0943" w:rsidP="00F96DD9">
      <w:pPr>
        <w:tabs>
          <w:tab w:val="left" w:pos="709"/>
          <w:tab w:val="left" w:pos="1276"/>
        </w:tabs>
        <w:ind w:left="20" w:firstLine="688"/>
        <w:jc w:val="both"/>
        <w:rPr>
          <w:rFonts w:cs="Tahoma"/>
          <w:sz w:val="28"/>
          <w:szCs w:val="28"/>
        </w:rPr>
      </w:pPr>
      <w:r>
        <w:rPr>
          <w:rFonts w:cs="Tahoma"/>
          <w:sz w:val="28"/>
          <w:szCs w:val="28"/>
        </w:rPr>
        <w:t xml:space="preserve">Разработана и утверждена методика формирования межбюджетных трансфертов на осуществление </w:t>
      </w:r>
      <w:r w:rsidR="00F60F7A">
        <w:rPr>
          <w:rFonts w:cs="Tahoma"/>
          <w:sz w:val="28"/>
          <w:szCs w:val="28"/>
        </w:rPr>
        <w:t>Ко</w:t>
      </w:r>
      <w:r>
        <w:rPr>
          <w:rFonts w:cs="Tahoma"/>
          <w:sz w:val="28"/>
          <w:szCs w:val="28"/>
        </w:rPr>
        <w:t>нтрольно-счетным органом муниципального района «Петровск-Забайкальский район» полномочий контрольно-счетных органов поселений по внешнему финансовому контролю</w:t>
      </w:r>
      <w:r w:rsidR="00733FFE">
        <w:rPr>
          <w:rFonts w:cs="Tahoma"/>
          <w:sz w:val="28"/>
          <w:szCs w:val="28"/>
        </w:rPr>
        <w:t>.</w:t>
      </w:r>
    </w:p>
    <w:p w:rsidR="0035393C" w:rsidRDefault="00526A69" w:rsidP="00526A69">
      <w:pPr>
        <w:pStyle w:val="a3"/>
        <w:ind w:firstLine="709"/>
        <w:jc w:val="both"/>
        <w:rPr>
          <w:sz w:val="28"/>
          <w:szCs w:val="28"/>
        </w:rPr>
      </w:pPr>
      <w:r w:rsidRPr="00E11E07">
        <w:rPr>
          <w:rFonts w:cs="Tahoma"/>
          <w:sz w:val="28"/>
          <w:szCs w:val="28"/>
        </w:rPr>
        <w:t>В отчетном  периоде</w:t>
      </w:r>
      <w:r w:rsidR="00A1273F" w:rsidRPr="00E11E07">
        <w:rPr>
          <w:rFonts w:cs="Tahoma"/>
          <w:sz w:val="28"/>
          <w:szCs w:val="28"/>
        </w:rPr>
        <w:t xml:space="preserve"> Контрольно-счетным органом </w:t>
      </w:r>
      <w:r w:rsidRPr="00E11E07">
        <w:rPr>
          <w:rFonts w:cs="Tahoma"/>
          <w:sz w:val="28"/>
          <w:szCs w:val="28"/>
        </w:rPr>
        <w:t xml:space="preserve"> был</w:t>
      </w:r>
      <w:r w:rsidR="0035393C">
        <w:rPr>
          <w:rFonts w:cs="Tahoma"/>
          <w:sz w:val="28"/>
          <w:szCs w:val="28"/>
        </w:rPr>
        <w:t>и</w:t>
      </w:r>
      <w:r w:rsidRPr="00E11E07">
        <w:rPr>
          <w:rFonts w:cs="Tahoma"/>
          <w:sz w:val="28"/>
          <w:szCs w:val="28"/>
        </w:rPr>
        <w:t xml:space="preserve"> разработан</w:t>
      </w:r>
      <w:r w:rsidR="0035393C">
        <w:rPr>
          <w:rFonts w:cs="Tahoma"/>
          <w:sz w:val="28"/>
          <w:szCs w:val="28"/>
        </w:rPr>
        <w:t>ы</w:t>
      </w:r>
      <w:r w:rsidRPr="00E11E07">
        <w:rPr>
          <w:rFonts w:cs="Tahoma"/>
          <w:sz w:val="28"/>
          <w:szCs w:val="28"/>
        </w:rPr>
        <w:t xml:space="preserve">  </w:t>
      </w:r>
      <w:r w:rsidRPr="00E11E07">
        <w:rPr>
          <w:sz w:val="28"/>
          <w:szCs w:val="28"/>
        </w:rPr>
        <w:t>стандарт</w:t>
      </w:r>
      <w:r w:rsidR="0035393C">
        <w:rPr>
          <w:sz w:val="28"/>
          <w:szCs w:val="28"/>
        </w:rPr>
        <w:t>ы</w:t>
      </w:r>
      <w:r w:rsidRPr="00E11E07">
        <w:rPr>
          <w:sz w:val="28"/>
          <w:szCs w:val="28"/>
        </w:rPr>
        <w:t xml:space="preserve"> </w:t>
      </w:r>
      <w:r w:rsidR="00A1273F" w:rsidRPr="00E11E07">
        <w:rPr>
          <w:sz w:val="28"/>
          <w:szCs w:val="28"/>
        </w:rPr>
        <w:t>внешнего муниципального финансового контроля</w:t>
      </w:r>
      <w:r w:rsidR="0035393C">
        <w:rPr>
          <w:sz w:val="28"/>
          <w:szCs w:val="28"/>
        </w:rPr>
        <w:t>:</w:t>
      </w:r>
    </w:p>
    <w:p w:rsidR="006325EC" w:rsidRDefault="006325EC" w:rsidP="006325EC">
      <w:pPr>
        <w:pStyle w:val="a3"/>
        <w:ind w:firstLine="709"/>
        <w:jc w:val="both"/>
        <w:rPr>
          <w:sz w:val="28"/>
          <w:szCs w:val="28"/>
        </w:rPr>
      </w:pPr>
      <w:r>
        <w:rPr>
          <w:sz w:val="28"/>
          <w:szCs w:val="28"/>
        </w:rPr>
        <w:t>- «Порядок подготовки годового отчета о деятельности контрольно- счетного органа муниципального района «Петровск-Забайкальский район»</w:t>
      </w:r>
      <w:r w:rsidR="00477D7E">
        <w:rPr>
          <w:sz w:val="28"/>
          <w:szCs w:val="28"/>
        </w:rPr>
        <w:t>,</w:t>
      </w:r>
      <w:r>
        <w:rPr>
          <w:sz w:val="28"/>
          <w:szCs w:val="28"/>
        </w:rPr>
        <w:t xml:space="preserve"> утвержденный</w:t>
      </w:r>
      <w:r w:rsidRPr="006325EC">
        <w:rPr>
          <w:sz w:val="28"/>
          <w:szCs w:val="28"/>
        </w:rPr>
        <w:t xml:space="preserve"> </w:t>
      </w:r>
      <w:r w:rsidRPr="00E11E07">
        <w:rPr>
          <w:sz w:val="28"/>
          <w:szCs w:val="28"/>
        </w:rPr>
        <w:t>распоряжением председателя Контрольно-счетного органа муниципального района «Петровск-Забайкальский район»</w:t>
      </w:r>
      <w:r w:rsidRPr="006325EC">
        <w:rPr>
          <w:sz w:val="28"/>
          <w:szCs w:val="28"/>
        </w:rPr>
        <w:t xml:space="preserve"> </w:t>
      </w:r>
      <w:r w:rsidRPr="00E11E07">
        <w:rPr>
          <w:sz w:val="28"/>
          <w:szCs w:val="28"/>
        </w:rPr>
        <w:t xml:space="preserve">от </w:t>
      </w:r>
      <w:r>
        <w:rPr>
          <w:sz w:val="28"/>
          <w:szCs w:val="28"/>
        </w:rPr>
        <w:t>01.03.</w:t>
      </w:r>
      <w:r w:rsidRPr="00E11E07">
        <w:rPr>
          <w:sz w:val="28"/>
          <w:szCs w:val="28"/>
        </w:rPr>
        <w:t>201</w:t>
      </w:r>
      <w:r>
        <w:rPr>
          <w:sz w:val="28"/>
          <w:szCs w:val="28"/>
        </w:rPr>
        <w:t>9</w:t>
      </w:r>
      <w:r w:rsidRPr="00E11E07">
        <w:rPr>
          <w:sz w:val="28"/>
          <w:szCs w:val="28"/>
        </w:rPr>
        <w:t xml:space="preserve"> года №</w:t>
      </w:r>
      <w:r>
        <w:rPr>
          <w:sz w:val="28"/>
          <w:szCs w:val="28"/>
        </w:rPr>
        <w:t>3</w:t>
      </w:r>
      <w:r w:rsidRPr="00E11E07">
        <w:rPr>
          <w:sz w:val="28"/>
          <w:szCs w:val="28"/>
        </w:rPr>
        <w:t>-ОД</w:t>
      </w:r>
      <w:r>
        <w:rPr>
          <w:sz w:val="28"/>
          <w:szCs w:val="28"/>
        </w:rPr>
        <w:t>:</w:t>
      </w:r>
      <w:r w:rsidRPr="00E11E07">
        <w:rPr>
          <w:sz w:val="28"/>
          <w:szCs w:val="28"/>
        </w:rPr>
        <w:t xml:space="preserve">   </w:t>
      </w:r>
    </w:p>
    <w:p w:rsidR="0035393C" w:rsidRDefault="006325EC" w:rsidP="0035393C">
      <w:pPr>
        <w:pStyle w:val="a3"/>
        <w:ind w:firstLine="709"/>
        <w:jc w:val="both"/>
        <w:rPr>
          <w:sz w:val="28"/>
          <w:szCs w:val="28"/>
        </w:rPr>
      </w:pPr>
      <w:r>
        <w:rPr>
          <w:sz w:val="28"/>
          <w:szCs w:val="28"/>
        </w:rPr>
        <w:t xml:space="preserve">- </w:t>
      </w:r>
      <w:r w:rsidR="0035393C" w:rsidRPr="00E11E07">
        <w:rPr>
          <w:sz w:val="28"/>
          <w:szCs w:val="28"/>
        </w:rPr>
        <w:t>«</w:t>
      </w:r>
      <w:r w:rsidR="0035393C">
        <w:rPr>
          <w:sz w:val="28"/>
          <w:szCs w:val="28"/>
        </w:rPr>
        <w:t>Проведение  Контрольно-счетным органом мун</w:t>
      </w:r>
      <w:r w:rsidR="0035393C" w:rsidRPr="00E11E07">
        <w:rPr>
          <w:sz w:val="28"/>
          <w:szCs w:val="28"/>
        </w:rPr>
        <w:t>иципальн</w:t>
      </w:r>
      <w:r w:rsidR="0035393C">
        <w:rPr>
          <w:sz w:val="28"/>
          <w:szCs w:val="28"/>
        </w:rPr>
        <w:t>ого района «</w:t>
      </w:r>
      <w:r w:rsidR="0035393C" w:rsidRPr="00E11E07">
        <w:rPr>
          <w:sz w:val="28"/>
          <w:szCs w:val="28"/>
        </w:rPr>
        <w:t>Петровск-Забайкальский район»</w:t>
      </w:r>
      <w:r w:rsidR="0035393C">
        <w:rPr>
          <w:sz w:val="28"/>
          <w:szCs w:val="28"/>
        </w:rPr>
        <w:t xml:space="preserve"> совместных и параллельных</w:t>
      </w:r>
      <w:r w:rsidR="004A7B40">
        <w:rPr>
          <w:sz w:val="28"/>
          <w:szCs w:val="28"/>
        </w:rPr>
        <w:t xml:space="preserve"> контрольных (экспертно-аналитических) мероприятий с органами внешнего государственного (муниципального) финансового контроля</w:t>
      </w:r>
      <w:r w:rsidR="00477D7E">
        <w:rPr>
          <w:sz w:val="28"/>
          <w:szCs w:val="28"/>
        </w:rPr>
        <w:t>»</w:t>
      </w:r>
      <w:r w:rsidR="0035393C" w:rsidRPr="00E11E07">
        <w:rPr>
          <w:sz w:val="28"/>
          <w:szCs w:val="28"/>
        </w:rPr>
        <w:t xml:space="preserve">, утвержденный </w:t>
      </w:r>
      <w:r>
        <w:rPr>
          <w:sz w:val="28"/>
          <w:szCs w:val="28"/>
        </w:rPr>
        <w:t xml:space="preserve">распоряжением </w:t>
      </w:r>
      <w:r w:rsidR="0035393C" w:rsidRPr="00E11E07">
        <w:rPr>
          <w:sz w:val="28"/>
          <w:szCs w:val="28"/>
        </w:rPr>
        <w:t xml:space="preserve">от </w:t>
      </w:r>
      <w:r w:rsidR="004A7B40">
        <w:rPr>
          <w:sz w:val="28"/>
          <w:szCs w:val="28"/>
        </w:rPr>
        <w:t>01.03.</w:t>
      </w:r>
      <w:r w:rsidR="0035393C" w:rsidRPr="00E11E07">
        <w:rPr>
          <w:sz w:val="28"/>
          <w:szCs w:val="28"/>
        </w:rPr>
        <w:t>201</w:t>
      </w:r>
      <w:r w:rsidR="0035393C">
        <w:rPr>
          <w:sz w:val="28"/>
          <w:szCs w:val="28"/>
        </w:rPr>
        <w:t>9</w:t>
      </w:r>
      <w:r w:rsidR="0035393C" w:rsidRPr="00E11E07">
        <w:rPr>
          <w:sz w:val="28"/>
          <w:szCs w:val="28"/>
        </w:rPr>
        <w:t xml:space="preserve"> года № </w:t>
      </w:r>
      <w:r w:rsidR="004A7B40">
        <w:rPr>
          <w:sz w:val="28"/>
          <w:szCs w:val="28"/>
        </w:rPr>
        <w:t>4</w:t>
      </w:r>
      <w:r w:rsidR="0035393C" w:rsidRPr="00E11E07">
        <w:rPr>
          <w:sz w:val="28"/>
          <w:szCs w:val="28"/>
        </w:rPr>
        <w:t>-ОД</w:t>
      </w:r>
      <w:r w:rsidR="0035393C">
        <w:rPr>
          <w:sz w:val="28"/>
          <w:szCs w:val="28"/>
        </w:rPr>
        <w:t>:</w:t>
      </w:r>
      <w:r w:rsidR="0035393C" w:rsidRPr="00E11E07">
        <w:rPr>
          <w:sz w:val="28"/>
          <w:szCs w:val="28"/>
        </w:rPr>
        <w:t xml:space="preserve">   </w:t>
      </w:r>
    </w:p>
    <w:p w:rsidR="0035393C" w:rsidRDefault="006325EC" w:rsidP="00526A69">
      <w:pPr>
        <w:pStyle w:val="a3"/>
        <w:ind w:firstLine="709"/>
        <w:jc w:val="both"/>
        <w:rPr>
          <w:sz w:val="28"/>
          <w:szCs w:val="28"/>
        </w:rPr>
      </w:pPr>
      <w:r>
        <w:rPr>
          <w:sz w:val="28"/>
          <w:szCs w:val="28"/>
        </w:rPr>
        <w:t>- «Аудит в сфере закупок товаров, работ и услуг</w:t>
      </w:r>
      <w:r w:rsidRPr="00E11E07">
        <w:rPr>
          <w:sz w:val="28"/>
          <w:szCs w:val="28"/>
        </w:rPr>
        <w:t xml:space="preserve">», утвержденный распоряжением от </w:t>
      </w:r>
      <w:r>
        <w:rPr>
          <w:sz w:val="28"/>
          <w:szCs w:val="28"/>
        </w:rPr>
        <w:t>26 апреля</w:t>
      </w:r>
      <w:r w:rsidRPr="00E11E07">
        <w:rPr>
          <w:sz w:val="28"/>
          <w:szCs w:val="28"/>
        </w:rPr>
        <w:t xml:space="preserve"> 201</w:t>
      </w:r>
      <w:r>
        <w:rPr>
          <w:sz w:val="28"/>
          <w:szCs w:val="28"/>
        </w:rPr>
        <w:t>9</w:t>
      </w:r>
      <w:r w:rsidRPr="00E11E07">
        <w:rPr>
          <w:sz w:val="28"/>
          <w:szCs w:val="28"/>
        </w:rPr>
        <w:t xml:space="preserve"> года № </w:t>
      </w:r>
      <w:r w:rsidR="00477D7E">
        <w:rPr>
          <w:sz w:val="28"/>
          <w:szCs w:val="28"/>
        </w:rPr>
        <w:t>5</w:t>
      </w:r>
      <w:r w:rsidRPr="00E11E07">
        <w:rPr>
          <w:sz w:val="28"/>
          <w:szCs w:val="28"/>
        </w:rPr>
        <w:t>-ОД</w:t>
      </w:r>
      <w:r>
        <w:rPr>
          <w:sz w:val="28"/>
          <w:szCs w:val="28"/>
        </w:rPr>
        <w:t>:</w:t>
      </w:r>
      <w:r w:rsidRPr="00E11E07">
        <w:rPr>
          <w:sz w:val="28"/>
          <w:szCs w:val="28"/>
        </w:rPr>
        <w:t xml:space="preserve">   </w:t>
      </w:r>
    </w:p>
    <w:p w:rsidR="00526A69" w:rsidRDefault="0035393C" w:rsidP="00526A69">
      <w:pPr>
        <w:pStyle w:val="a3"/>
        <w:ind w:firstLine="709"/>
        <w:jc w:val="both"/>
        <w:rPr>
          <w:sz w:val="28"/>
          <w:szCs w:val="28"/>
        </w:rPr>
      </w:pPr>
      <w:r>
        <w:rPr>
          <w:sz w:val="28"/>
          <w:szCs w:val="28"/>
        </w:rPr>
        <w:t>-</w:t>
      </w:r>
      <w:r w:rsidR="00526A69" w:rsidRPr="00E11E07">
        <w:rPr>
          <w:sz w:val="28"/>
          <w:szCs w:val="28"/>
        </w:rPr>
        <w:t xml:space="preserve"> «</w:t>
      </w:r>
      <w:r>
        <w:rPr>
          <w:sz w:val="28"/>
          <w:szCs w:val="28"/>
        </w:rPr>
        <w:t>Проведение финансово-экономической э</w:t>
      </w:r>
      <w:r w:rsidR="00A1273F" w:rsidRPr="00E11E07">
        <w:rPr>
          <w:sz w:val="28"/>
          <w:szCs w:val="28"/>
        </w:rPr>
        <w:t>кспертиз</w:t>
      </w:r>
      <w:r>
        <w:rPr>
          <w:sz w:val="28"/>
          <w:szCs w:val="28"/>
        </w:rPr>
        <w:t>ы</w:t>
      </w:r>
      <w:r w:rsidR="00A1273F" w:rsidRPr="00E11E07">
        <w:rPr>
          <w:sz w:val="28"/>
          <w:szCs w:val="28"/>
        </w:rPr>
        <w:t xml:space="preserve"> проектов </w:t>
      </w:r>
      <w:r>
        <w:rPr>
          <w:sz w:val="28"/>
          <w:szCs w:val="28"/>
        </w:rPr>
        <w:t xml:space="preserve"> нормативных актов </w:t>
      </w:r>
      <w:r w:rsidR="00A1273F" w:rsidRPr="00E11E07">
        <w:rPr>
          <w:sz w:val="28"/>
          <w:szCs w:val="28"/>
        </w:rPr>
        <w:t>муниципальн</w:t>
      </w:r>
      <w:r>
        <w:rPr>
          <w:sz w:val="28"/>
          <w:szCs w:val="28"/>
        </w:rPr>
        <w:t>ого района «</w:t>
      </w:r>
      <w:r w:rsidR="00526A69" w:rsidRPr="00E11E07">
        <w:rPr>
          <w:sz w:val="28"/>
          <w:szCs w:val="28"/>
        </w:rPr>
        <w:t xml:space="preserve">Петровск-Забайкальский район», утвержденный распоряжением от </w:t>
      </w:r>
      <w:r>
        <w:rPr>
          <w:sz w:val="28"/>
          <w:szCs w:val="28"/>
        </w:rPr>
        <w:t>26 апреля</w:t>
      </w:r>
      <w:r w:rsidR="00E11E07" w:rsidRPr="00E11E07">
        <w:rPr>
          <w:sz w:val="28"/>
          <w:szCs w:val="28"/>
        </w:rPr>
        <w:t xml:space="preserve"> 201</w:t>
      </w:r>
      <w:r>
        <w:rPr>
          <w:sz w:val="28"/>
          <w:szCs w:val="28"/>
        </w:rPr>
        <w:t>9</w:t>
      </w:r>
      <w:r w:rsidR="00526A69" w:rsidRPr="00E11E07">
        <w:rPr>
          <w:sz w:val="28"/>
          <w:szCs w:val="28"/>
        </w:rPr>
        <w:t xml:space="preserve"> года № </w:t>
      </w:r>
      <w:r>
        <w:rPr>
          <w:sz w:val="28"/>
          <w:szCs w:val="28"/>
        </w:rPr>
        <w:t>6</w:t>
      </w:r>
      <w:r w:rsidR="00526A69" w:rsidRPr="00E11E07">
        <w:rPr>
          <w:sz w:val="28"/>
          <w:szCs w:val="28"/>
        </w:rPr>
        <w:t>-ОД</w:t>
      </w:r>
      <w:r>
        <w:rPr>
          <w:sz w:val="28"/>
          <w:szCs w:val="28"/>
        </w:rPr>
        <w:t>:</w:t>
      </w:r>
      <w:r w:rsidR="00526A69" w:rsidRPr="00E11E07">
        <w:rPr>
          <w:sz w:val="28"/>
          <w:szCs w:val="28"/>
        </w:rPr>
        <w:t xml:space="preserve">   </w:t>
      </w:r>
    </w:p>
    <w:p w:rsidR="00477D7E" w:rsidRDefault="00477D7E" w:rsidP="00477D7E">
      <w:pPr>
        <w:pStyle w:val="a3"/>
        <w:ind w:firstLine="709"/>
        <w:jc w:val="both"/>
        <w:rPr>
          <w:sz w:val="28"/>
          <w:szCs w:val="28"/>
        </w:rPr>
      </w:pPr>
      <w:r>
        <w:rPr>
          <w:sz w:val="28"/>
          <w:szCs w:val="28"/>
        </w:rPr>
        <w:t xml:space="preserve">-  </w:t>
      </w:r>
      <w:r w:rsidRPr="00E11E07">
        <w:rPr>
          <w:sz w:val="28"/>
          <w:szCs w:val="28"/>
        </w:rPr>
        <w:t>«</w:t>
      </w:r>
      <w:r>
        <w:rPr>
          <w:sz w:val="28"/>
          <w:szCs w:val="28"/>
        </w:rPr>
        <w:t>Проведение  Контрольно-счетным органом мун</w:t>
      </w:r>
      <w:r w:rsidRPr="00E11E07">
        <w:rPr>
          <w:sz w:val="28"/>
          <w:szCs w:val="28"/>
        </w:rPr>
        <w:t>иципальн</w:t>
      </w:r>
      <w:r>
        <w:rPr>
          <w:sz w:val="28"/>
          <w:szCs w:val="28"/>
        </w:rPr>
        <w:t>ого района «</w:t>
      </w:r>
      <w:r w:rsidRPr="00E11E07">
        <w:rPr>
          <w:sz w:val="28"/>
          <w:szCs w:val="28"/>
        </w:rPr>
        <w:t>Петровск-Забайкальский район»</w:t>
      </w:r>
      <w:r>
        <w:rPr>
          <w:sz w:val="28"/>
          <w:szCs w:val="28"/>
        </w:rPr>
        <w:t xml:space="preserve"> совместных и параллельных контрольных (экспертно-аналитических) мероприятий с правоохранительными органами</w:t>
      </w:r>
      <w:r w:rsidR="00696EE8">
        <w:rPr>
          <w:sz w:val="28"/>
          <w:szCs w:val="28"/>
        </w:rPr>
        <w:t xml:space="preserve"> </w:t>
      </w:r>
      <w:r>
        <w:rPr>
          <w:sz w:val="28"/>
          <w:szCs w:val="28"/>
        </w:rPr>
        <w:t>Российской Федерации, муниципальных образований»</w:t>
      </w:r>
      <w:r w:rsidRPr="00E11E07">
        <w:rPr>
          <w:sz w:val="28"/>
          <w:szCs w:val="28"/>
        </w:rPr>
        <w:t xml:space="preserve">, утвержденный </w:t>
      </w:r>
      <w:r>
        <w:rPr>
          <w:sz w:val="28"/>
          <w:szCs w:val="28"/>
        </w:rPr>
        <w:t xml:space="preserve">распоряжением </w:t>
      </w:r>
      <w:r w:rsidRPr="00E11E07">
        <w:rPr>
          <w:sz w:val="28"/>
          <w:szCs w:val="28"/>
        </w:rPr>
        <w:t xml:space="preserve">от </w:t>
      </w:r>
      <w:r>
        <w:rPr>
          <w:sz w:val="28"/>
          <w:szCs w:val="28"/>
        </w:rPr>
        <w:t>0</w:t>
      </w:r>
      <w:r w:rsidR="00696EE8">
        <w:rPr>
          <w:sz w:val="28"/>
          <w:szCs w:val="28"/>
        </w:rPr>
        <w:t>6</w:t>
      </w:r>
      <w:r>
        <w:rPr>
          <w:sz w:val="28"/>
          <w:szCs w:val="28"/>
        </w:rPr>
        <w:t>.0</w:t>
      </w:r>
      <w:r w:rsidR="00696EE8">
        <w:rPr>
          <w:sz w:val="28"/>
          <w:szCs w:val="28"/>
        </w:rPr>
        <w:t>5</w:t>
      </w:r>
      <w:r>
        <w:rPr>
          <w:sz w:val="28"/>
          <w:szCs w:val="28"/>
        </w:rPr>
        <w:t>.</w:t>
      </w:r>
      <w:r w:rsidRPr="00E11E07">
        <w:rPr>
          <w:sz w:val="28"/>
          <w:szCs w:val="28"/>
        </w:rPr>
        <w:t>201</w:t>
      </w:r>
      <w:r>
        <w:rPr>
          <w:sz w:val="28"/>
          <w:szCs w:val="28"/>
        </w:rPr>
        <w:t>9</w:t>
      </w:r>
      <w:r w:rsidRPr="00E11E07">
        <w:rPr>
          <w:sz w:val="28"/>
          <w:szCs w:val="28"/>
        </w:rPr>
        <w:t xml:space="preserve"> года № </w:t>
      </w:r>
      <w:r w:rsidR="00696EE8">
        <w:rPr>
          <w:sz w:val="28"/>
          <w:szCs w:val="28"/>
        </w:rPr>
        <w:t>7</w:t>
      </w:r>
      <w:r w:rsidRPr="00E11E07">
        <w:rPr>
          <w:sz w:val="28"/>
          <w:szCs w:val="28"/>
        </w:rPr>
        <w:t>-ОД</w:t>
      </w:r>
      <w:r>
        <w:rPr>
          <w:sz w:val="28"/>
          <w:szCs w:val="28"/>
        </w:rPr>
        <w:t>:</w:t>
      </w:r>
      <w:r w:rsidRPr="00E11E07">
        <w:rPr>
          <w:sz w:val="28"/>
          <w:szCs w:val="28"/>
        </w:rPr>
        <w:t xml:space="preserve">   </w:t>
      </w:r>
    </w:p>
    <w:p w:rsidR="00477D7E" w:rsidRDefault="00696EE8" w:rsidP="00526A69">
      <w:pPr>
        <w:pStyle w:val="a3"/>
        <w:ind w:firstLine="709"/>
        <w:jc w:val="both"/>
        <w:rPr>
          <w:sz w:val="28"/>
          <w:szCs w:val="28"/>
        </w:rPr>
      </w:pPr>
      <w:r>
        <w:rPr>
          <w:sz w:val="28"/>
          <w:szCs w:val="28"/>
        </w:rPr>
        <w:t>- «Управление качеством контрольных и экспертно-аналитических мероприятий»</w:t>
      </w:r>
      <w:r w:rsidRPr="00E11E07">
        <w:rPr>
          <w:sz w:val="28"/>
          <w:szCs w:val="28"/>
        </w:rPr>
        <w:t xml:space="preserve">, утвержденный распоряжением от </w:t>
      </w:r>
      <w:r>
        <w:rPr>
          <w:sz w:val="28"/>
          <w:szCs w:val="28"/>
        </w:rPr>
        <w:t>06 .05.</w:t>
      </w:r>
      <w:r w:rsidRPr="00E11E07">
        <w:rPr>
          <w:sz w:val="28"/>
          <w:szCs w:val="28"/>
        </w:rPr>
        <w:t>201</w:t>
      </w:r>
      <w:r>
        <w:rPr>
          <w:sz w:val="28"/>
          <w:szCs w:val="28"/>
        </w:rPr>
        <w:t>9</w:t>
      </w:r>
      <w:r w:rsidRPr="00E11E07">
        <w:rPr>
          <w:sz w:val="28"/>
          <w:szCs w:val="28"/>
        </w:rPr>
        <w:t xml:space="preserve"> года № </w:t>
      </w:r>
      <w:r>
        <w:rPr>
          <w:sz w:val="28"/>
          <w:szCs w:val="28"/>
        </w:rPr>
        <w:t>8</w:t>
      </w:r>
      <w:r w:rsidRPr="00E11E07">
        <w:rPr>
          <w:sz w:val="28"/>
          <w:szCs w:val="28"/>
        </w:rPr>
        <w:t>-ОД</w:t>
      </w:r>
      <w:r w:rsidR="00976103">
        <w:rPr>
          <w:sz w:val="28"/>
          <w:szCs w:val="28"/>
        </w:rPr>
        <w:t>.</w:t>
      </w:r>
      <w:r w:rsidRPr="00E11E07">
        <w:rPr>
          <w:sz w:val="28"/>
          <w:szCs w:val="28"/>
        </w:rPr>
        <w:t xml:space="preserve">   </w:t>
      </w:r>
    </w:p>
    <w:p w:rsidR="00526A69" w:rsidRPr="00175CE2" w:rsidRDefault="00E11E07" w:rsidP="00F96DD9">
      <w:pPr>
        <w:tabs>
          <w:tab w:val="left" w:pos="709"/>
          <w:tab w:val="left" w:pos="1276"/>
        </w:tabs>
        <w:ind w:left="20" w:firstLine="688"/>
        <w:jc w:val="both"/>
        <w:rPr>
          <w:rFonts w:cs="Tahoma"/>
          <w:sz w:val="28"/>
          <w:szCs w:val="28"/>
        </w:rPr>
      </w:pPr>
      <w:r w:rsidRPr="00175CE2">
        <w:rPr>
          <w:rFonts w:cs="Tahoma"/>
          <w:sz w:val="28"/>
          <w:szCs w:val="28"/>
        </w:rPr>
        <w:lastRenderedPageBreak/>
        <w:t>Подготовлены и сданы</w:t>
      </w:r>
      <w:r w:rsidR="00175CE2" w:rsidRPr="00175CE2">
        <w:rPr>
          <w:rFonts w:cs="Tahoma"/>
          <w:sz w:val="28"/>
          <w:szCs w:val="28"/>
        </w:rPr>
        <w:t xml:space="preserve"> на постоянное хранение</w:t>
      </w:r>
      <w:r w:rsidRPr="00175CE2">
        <w:rPr>
          <w:rFonts w:cs="Tahoma"/>
          <w:sz w:val="28"/>
          <w:szCs w:val="28"/>
        </w:rPr>
        <w:t xml:space="preserve"> документы</w:t>
      </w:r>
      <w:r w:rsidR="00175CE2" w:rsidRPr="00175CE2">
        <w:rPr>
          <w:rFonts w:cs="Tahoma"/>
          <w:sz w:val="28"/>
          <w:szCs w:val="28"/>
        </w:rPr>
        <w:t xml:space="preserve"> Контрольно-счетного органа за 201</w:t>
      </w:r>
      <w:r w:rsidR="00C5066B">
        <w:rPr>
          <w:rFonts w:cs="Tahoma"/>
          <w:sz w:val="28"/>
          <w:szCs w:val="28"/>
        </w:rPr>
        <w:t>4</w:t>
      </w:r>
      <w:r w:rsidR="00175CE2" w:rsidRPr="00175CE2">
        <w:rPr>
          <w:rFonts w:cs="Tahoma"/>
          <w:sz w:val="28"/>
          <w:szCs w:val="28"/>
        </w:rPr>
        <w:t>-201</w:t>
      </w:r>
      <w:r w:rsidR="00C5066B">
        <w:rPr>
          <w:rFonts w:cs="Tahoma"/>
          <w:sz w:val="28"/>
          <w:szCs w:val="28"/>
        </w:rPr>
        <w:t>5</w:t>
      </w:r>
      <w:r w:rsidR="00175CE2" w:rsidRPr="00175CE2">
        <w:rPr>
          <w:rFonts w:cs="Tahoma"/>
          <w:sz w:val="28"/>
          <w:szCs w:val="28"/>
        </w:rPr>
        <w:t xml:space="preserve"> годы </w:t>
      </w:r>
      <w:r w:rsidRPr="00175CE2">
        <w:rPr>
          <w:rFonts w:cs="Tahoma"/>
          <w:sz w:val="28"/>
          <w:szCs w:val="28"/>
        </w:rPr>
        <w:t>в Отдел по делам архивов Администрации муниципального района «Петровск-Забайкальский район»</w:t>
      </w:r>
      <w:r w:rsidR="00175CE2" w:rsidRPr="00175CE2">
        <w:rPr>
          <w:rFonts w:cs="Tahoma"/>
          <w:sz w:val="28"/>
          <w:szCs w:val="28"/>
        </w:rPr>
        <w:t>.</w:t>
      </w:r>
    </w:p>
    <w:p w:rsidR="00FA5E67" w:rsidRDefault="00FA5E67" w:rsidP="006E10F4">
      <w:pPr>
        <w:pStyle w:val="a3"/>
        <w:ind w:firstLine="708"/>
        <w:jc w:val="both"/>
        <w:rPr>
          <w:rFonts w:cs="Tahoma"/>
          <w:sz w:val="28"/>
          <w:szCs w:val="28"/>
        </w:rPr>
      </w:pPr>
      <w:r w:rsidRPr="00A1273F">
        <w:rPr>
          <w:rFonts w:cs="Tahoma"/>
          <w:sz w:val="28"/>
          <w:szCs w:val="28"/>
        </w:rPr>
        <w:t>П</w:t>
      </w:r>
      <w:r w:rsidR="00ED3F9E" w:rsidRPr="00A1273F">
        <w:rPr>
          <w:rFonts w:cs="Tahoma"/>
          <w:sz w:val="28"/>
          <w:szCs w:val="28"/>
        </w:rPr>
        <w:t>редседатель КСО п</w:t>
      </w:r>
      <w:r w:rsidRPr="00A1273F">
        <w:rPr>
          <w:rFonts w:cs="Tahoma"/>
          <w:sz w:val="28"/>
          <w:szCs w:val="28"/>
        </w:rPr>
        <w:t xml:space="preserve">ринимала участие </w:t>
      </w:r>
      <w:r w:rsidR="00526A69" w:rsidRPr="00A1273F">
        <w:rPr>
          <w:rFonts w:cs="Tahoma"/>
          <w:sz w:val="28"/>
          <w:szCs w:val="28"/>
        </w:rPr>
        <w:t xml:space="preserve">в заседании Совета контрольно-счетных органов Забайкальского края с выездом в Контрольно-счетную палату Забайкальского края </w:t>
      </w:r>
      <w:r w:rsidR="00A831F0">
        <w:rPr>
          <w:rFonts w:cs="Tahoma"/>
          <w:sz w:val="28"/>
          <w:szCs w:val="28"/>
        </w:rPr>
        <w:t>07 февраля</w:t>
      </w:r>
      <w:r w:rsidR="00526A69" w:rsidRPr="00A1273F">
        <w:rPr>
          <w:rFonts w:cs="Tahoma"/>
          <w:sz w:val="28"/>
          <w:szCs w:val="28"/>
        </w:rPr>
        <w:t xml:space="preserve"> 201</w:t>
      </w:r>
      <w:r w:rsidR="00A831F0">
        <w:rPr>
          <w:rFonts w:cs="Tahoma"/>
          <w:sz w:val="28"/>
          <w:szCs w:val="28"/>
        </w:rPr>
        <w:t>9</w:t>
      </w:r>
      <w:r w:rsidR="00526A69" w:rsidRPr="00A1273F">
        <w:rPr>
          <w:rFonts w:cs="Tahoma"/>
          <w:sz w:val="28"/>
          <w:szCs w:val="28"/>
        </w:rPr>
        <w:t xml:space="preserve"> год</w:t>
      </w:r>
      <w:r w:rsidR="00A1273F" w:rsidRPr="00A1273F">
        <w:rPr>
          <w:rFonts w:cs="Tahoma"/>
          <w:sz w:val="28"/>
          <w:szCs w:val="28"/>
        </w:rPr>
        <w:t>а</w:t>
      </w:r>
      <w:r w:rsidR="00525D00" w:rsidRPr="00A1273F">
        <w:rPr>
          <w:rFonts w:cs="Tahoma"/>
          <w:sz w:val="28"/>
          <w:szCs w:val="28"/>
        </w:rPr>
        <w:t>.</w:t>
      </w:r>
    </w:p>
    <w:p w:rsidR="003F720C" w:rsidRDefault="003F720C" w:rsidP="003F720C">
      <w:pPr>
        <w:ind w:firstLine="720"/>
        <w:jc w:val="both"/>
        <w:rPr>
          <w:sz w:val="28"/>
          <w:szCs w:val="28"/>
        </w:rPr>
      </w:pPr>
      <w:r w:rsidRPr="002C0939">
        <w:rPr>
          <w:sz w:val="28"/>
          <w:szCs w:val="28"/>
        </w:rPr>
        <w:t>Принимали участие в вебинар</w:t>
      </w:r>
      <w:r w:rsidR="0094417D" w:rsidRPr="002C0939">
        <w:rPr>
          <w:sz w:val="28"/>
          <w:szCs w:val="28"/>
        </w:rPr>
        <w:t>ах</w:t>
      </w:r>
      <w:r w:rsidRPr="002C0939">
        <w:rPr>
          <w:sz w:val="28"/>
          <w:szCs w:val="28"/>
        </w:rPr>
        <w:t>, проводимы</w:t>
      </w:r>
      <w:r w:rsidR="00407373" w:rsidRPr="002C0939">
        <w:rPr>
          <w:sz w:val="28"/>
          <w:szCs w:val="28"/>
        </w:rPr>
        <w:t>х</w:t>
      </w:r>
      <w:r w:rsidRPr="002C0939">
        <w:rPr>
          <w:sz w:val="28"/>
          <w:szCs w:val="28"/>
        </w:rPr>
        <w:t xml:space="preserve"> Счетной палатой РФ через Портал Счетной палаты РФ и контрольно-счетных органов РФ</w:t>
      </w:r>
      <w:r w:rsidR="002C0939">
        <w:rPr>
          <w:sz w:val="28"/>
          <w:szCs w:val="28"/>
        </w:rPr>
        <w:t>.</w:t>
      </w:r>
    </w:p>
    <w:p w:rsidR="009278BB" w:rsidRPr="00A1273F" w:rsidRDefault="009278BB" w:rsidP="003F720C">
      <w:pPr>
        <w:ind w:firstLine="720"/>
        <w:jc w:val="both"/>
        <w:rPr>
          <w:rFonts w:cs="Tahoma"/>
          <w:sz w:val="28"/>
          <w:szCs w:val="28"/>
        </w:rPr>
      </w:pPr>
    </w:p>
    <w:p w:rsidR="00A24A83" w:rsidRPr="00A24A83" w:rsidRDefault="000E522D" w:rsidP="00236248">
      <w:pPr>
        <w:pStyle w:val="Default"/>
        <w:jc w:val="center"/>
        <w:rPr>
          <w:b/>
          <w:i/>
          <w:sz w:val="28"/>
          <w:szCs w:val="28"/>
        </w:rPr>
      </w:pPr>
      <w:r>
        <w:rPr>
          <w:b/>
          <w:i/>
          <w:sz w:val="28"/>
          <w:szCs w:val="28"/>
        </w:rPr>
        <w:t>6</w:t>
      </w:r>
      <w:r w:rsidR="00A24A83" w:rsidRPr="00A24A83">
        <w:rPr>
          <w:b/>
          <w:i/>
          <w:sz w:val="28"/>
          <w:szCs w:val="28"/>
        </w:rPr>
        <w:t>. Межведомственное взаимодействие</w:t>
      </w:r>
    </w:p>
    <w:p w:rsidR="00A24A83" w:rsidRDefault="00A24A83" w:rsidP="00DE14A8">
      <w:pPr>
        <w:spacing w:line="322" w:lineRule="exact"/>
        <w:ind w:left="20" w:right="20" w:firstLine="689"/>
        <w:jc w:val="both"/>
        <w:rPr>
          <w:sz w:val="28"/>
          <w:szCs w:val="28"/>
        </w:rPr>
      </w:pPr>
      <w:bookmarkStart w:id="0" w:name="_GoBack"/>
      <w:bookmarkEnd w:id="0"/>
      <w:r w:rsidRPr="0049264E">
        <w:rPr>
          <w:sz w:val="28"/>
          <w:szCs w:val="28"/>
        </w:rPr>
        <w:t xml:space="preserve">В соответствии с Соглашением «О взаимодействии Петровск-Забайкальской межрайонной прокуратуры, МО МВД России «Петровск-Забайкальский»  Контрольно- счетным  органом  осуществляется межведомственное </w:t>
      </w:r>
      <w:r>
        <w:rPr>
          <w:sz w:val="28"/>
          <w:szCs w:val="28"/>
        </w:rPr>
        <w:t>взаимодействие</w:t>
      </w:r>
      <w:r w:rsidRPr="0049264E">
        <w:rPr>
          <w:sz w:val="28"/>
          <w:szCs w:val="28"/>
        </w:rPr>
        <w:t xml:space="preserve">. </w:t>
      </w:r>
    </w:p>
    <w:p w:rsidR="002B1374" w:rsidRDefault="000941BA" w:rsidP="00DE14A8">
      <w:pPr>
        <w:spacing w:line="322" w:lineRule="exact"/>
        <w:ind w:left="20" w:right="20" w:firstLine="689"/>
        <w:jc w:val="both"/>
        <w:rPr>
          <w:b/>
          <w:i/>
          <w:kern w:val="2"/>
          <w:sz w:val="22"/>
          <w:szCs w:val="22"/>
        </w:rPr>
      </w:pPr>
      <w:r w:rsidRPr="00275AB2">
        <w:rPr>
          <w:sz w:val="28"/>
          <w:szCs w:val="28"/>
        </w:rPr>
        <w:t>В</w:t>
      </w:r>
      <w:r w:rsidR="00CF614F" w:rsidRPr="00275AB2">
        <w:rPr>
          <w:sz w:val="28"/>
          <w:szCs w:val="28"/>
        </w:rPr>
        <w:t>о</w:t>
      </w:r>
      <w:r w:rsidRPr="00275AB2">
        <w:rPr>
          <w:sz w:val="28"/>
          <w:szCs w:val="28"/>
        </w:rPr>
        <w:t xml:space="preserve"> </w:t>
      </w:r>
      <w:r w:rsidR="00CF614F" w:rsidRPr="00275AB2">
        <w:rPr>
          <w:sz w:val="28"/>
          <w:szCs w:val="28"/>
        </w:rPr>
        <w:t>2</w:t>
      </w:r>
      <w:r w:rsidRPr="00275AB2">
        <w:rPr>
          <w:sz w:val="28"/>
          <w:szCs w:val="28"/>
        </w:rPr>
        <w:t xml:space="preserve"> </w:t>
      </w:r>
      <w:r w:rsidR="002B1374">
        <w:rPr>
          <w:sz w:val="28"/>
          <w:szCs w:val="28"/>
        </w:rPr>
        <w:t xml:space="preserve">полугодии </w:t>
      </w:r>
      <w:r w:rsidRPr="00275AB2">
        <w:rPr>
          <w:sz w:val="28"/>
          <w:szCs w:val="28"/>
        </w:rPr>
        <w:t>201</w:t>
      </w:r>
      <w:r w:rsidR="002B1374">
        <w:rPr>
          <w:sz w:val="28"/>
          <w:szCs w:val="28"/>
        </w:rPr>
        <w:t>9</w:t>
      </w:r>
      <w:r w:rsidRPr="00275AB2">
        <w:rPr>
          <w:sz w:val="28"/>
          <w:szCs w:val="28"/>
        </w:rPr>
        <w:t xml:space="preserve"> года </w:t>
      </w:r>
      <w:r w:rsidR="00A24A83" w:rsidRPr="00275AB2">
        <w:rPr>
          <w:sz w:val="28"/>
          <w:szCs w:val="28"/>
          <w:lang w:eastAsia="en-US"/>
        </w:rPr>
        <w:t>в соответствии с письмом Петровск-Забайкальской межрайонной прокуратуры от 13.0</w:t>
      </w:r>
      <w:r w:rsidR="00CF614F" w:rsidRPr="00275AB2">
        <w:rPr>
          <w:sz w:val="28"/>
          <w:szCs w:val="28"/>
          <w:lang w:eastAsia="en-US"/>
        </w:rPr>
        <w:t>6</w:t>
      </w:r>
      <w:r w:rsidR="00A24A83" w:rsidRPr="00275AB2">
        <w:rPr>
          <w:sz w:val="28"/>
          <w:szCs w:val="28"/>
          <w:lang w:eastAsia="en-US"/>
        </w:rPr>
        <w:t>.201</w:t>
      </w:r>
      <w:r w:rsidR="00CF614F" w:rsidRPr="00275AB2">
        <w:rPr>
          <w:sz w:val="28"/>
          <w:szCs w:val="28"/>
          <w:lang w:eastAsia="en-US"/>
        </w:rPr>
        <w:t>8</w:t>
      </w:r>
      <w:r w:rsidR="00A24A83" w:rsidRPr="00275AB2">
        <w:rPr>
          <w:sz w:val="28"/>
          <w:szCs w:val="28"/>
          <w:lang w:eastAsia="en-US"/>
        </w:rPr>
        <w:t xml:space="preserve"> года № </w:t>
      </w:r>
      <w:r w:rsidR="002B1374">
        <w:rPr>
          <w:sz w:val="28"/>
          <w:szCs w:val="28"/>
          <w:lang w:eastAsia="en-US"/>
        </w:rPr>
        <w:t>07</w:t>
      </w:r>
      <w:r w:rsidR="00CF614F" w:rsidRPr="00275AB2">
        <w:rPr>
          <w:sz w:val="28"/>
          <w:szCs w:val="28"/>
          <w:lang w:eastAsia="en-US"/>
        </w:rPr>
        <w:t>-27</w:t>
      </w:r>
      <w:r w:rsidR="002B1374">
        <w:rPr>
          <w:sz w:val="28"/>
          <w:szCs w:val="28"/>
          <w:lang w:eastAsia="en-US"/>
        </w:rPr>
        <w:t>д</w:t>
      </w:r>
      <w:r w:rsidR="00A24A83" w:rsidRPr="00275AB2">
        <w:rPr>
          <w:sz w:val="28"/>
          <w:szCs w:val="28"/>
          <w:lang w:eastAsia="en-US"/>
        </w:rPr>
        <w:t>-201</w:t>
      </w:r>
      <w:r w:rsidR="002B1374">
        <w:rPr>
          <w:sz w:val="28"/>
          <w:szCs w:val="28"/>
          <w:lang w:eastAsia="en-US"/>
        </w:rPr>
        <w:t>9</w:t>
      </w:r>
      <w:r w:rsidRPr="00275AB2">
        <w:rPr>
          <w:sz w:val="28"/>
          <w:szCs w:val="28"/>
          <w:lang w:eastAsia="en-US"/>
        </w:rPr>
        <w:t xml:space="preserve"> проведен</w:t>
      </w:r>
      <w:r w:rsidR="002B1374">
        <w:rPr>
          <w:sz w:val="28"/>
          <w:szCs w:val="28"/>
          <w:lang w:eastAsia="en-US"/>
        </w:rPr>
        <w:t>а</w:t>
      </w:r>
      <w:r w:rsidRPr="00275AB2">
        <w:rPr>
          <w:sz w:val="28"/>
          <w:szCs w:val="28"/>
          <w:lang w:eastAsia="en-US"/>
        </w:rPr>
        <w:t xml:space="preserve">  </w:t>
      </w:r>
      <w:r w:rsidR="002B1374">
        <w:rPr>
          <w:sz w:val="28"/>
          <w:szCs w:val="28"/>
          <w:lang w:eastAsia="en-US"/>
        </w:rPr>
        <w:t>п</w:t>
      </w:r>
      <w:r w:rsidR="00CF614F" w:rsidRPr="00275AB2">
        <w:rPr>
          <w:bCs/>
          <w:sz w:val="28"/>
          <w:szCs w:val="28"/>
        </w:rPr>
        <w:t xml:space="preserve">роверка соблюдения требований законодательства Российской Федерации при формировании доходной части бюджета и правильности отражения в отчетности доходов </w:t>
      </w:r>
      <w:r w:rsidR="002B1374">
        <w:rPr>
          <w:bCs/>
          <w:sz w:val="28"/>
          <w:szCs w:val="28"/>
        </w:rPr>
        <w:t>в</w:t>
      </w:r>
      <w:r w:rsidR="00CF614F" w:rsidRPr="00275AB2">
        <w:rPr>
          <w:bCs/>
          <w:sz w:val="28"/>
          <w:szCs w:val="28"/>
        </w:rPr>
        <w:t xml:space="preserve"> 201</w:t>
      </w:r>
      <w:r w:rsidR="002B1374">
        <w:rPr>
          <w:bCs/>
          <w:sz w:val="28"/>
          <w:szCs w:val="28"/>
        </w:rPr>
        <w:t>9</w:t>
      </w:r>
      <w:r w:rsidR="00CF614F" w:rsidRPr="00275AB2">
        <w:rPr>
          <w:bCs/>
          <w:sz w:val="28"/>
          <w:szCs w:val="28"/>
        </w:rPr>
        <w:t xml:space="preserve"> год</w:t>
      </w:r>
      <w:r w:rsidR="002B1374">
        <w:rPr>
          <w:bCs/>
          <w:sz w:val="28"/>
          <w:szCs w:val="28"/>
        </w:rPr>
        <w:t xml:space="preserve">у </w:t>
      </w:r>
      <w:r w:rsidR="002B1374" w:rsidRPr="00275AB2">
        <w:rPr>
          <w:bCs/>
          <w:sz w:val="28"/>
          <w:szCs w:val="28"/>
        </w:rPr>
        <w:t>муниципального района</w:t>
      </w:r>
      <w:r w:rsidR="002B1374">
        <w:rPr>
          <w:bCs/>
          <w:sz w:val="28"/>
          <w:szCs w:val="28"/>
        </w:rPr>
        <w:t xml:space="preserve"> и поселений Песчанское, Усть-Оборское. </w:t>
      </w:r>
      <w:r w:rsidR="00CF614F" w:rsidRPr="00275AB2">
        <w:rPr>
          <w:bCs/>
          <w:sz w:val="28"/>
          <w:szCs w:val="28"/>
        </w:rPr>
        <w:t xml:space="preserve"> </w:t>
      </w:r>
      <w:r w:rsidRPr="00275AB2">
        <w:rPr>
          <w:sz w:val="28"/>
          <w:szCs w:val="28"/>
          <w:lang w:eastAsia="en-US"/>
        </w:rPr>
        <w:t>Акт</w:t>
      </w:r>
      <w:r w:rsidR="002B1374">
        <w:rPr>
          <w:sz w:val="28"/>
          <w:szCs w:val="28"/>
          <w:lang w:eastAsia="en-US"/>
        </w:rPr>
        <w:t>ы</w:t>
      </w:r>
      <w:r w:rsidRPr="00275AB2">
        <w:rPr>
          <w:sz w:val="28"/>
          <w:szCs w:val="28"/>
          <w:lang w:eastAsia="en-US"/>
        </w:rPr>
        <w:t xml:space="preserve"> провер</w:t>
      </w:r>
      <w:r w:rsidR="002B1374">
        <w:rPr>
          <w:sz w:val="28"/>
          <w:szCs w:val="28"/>
          <w:lang w:eastAsia="en-US"/>
        </w:rPr>
        <w:t>о</w:t>
      </w:r>
      <w:r w:rsidRPr="00275AB2">
        <w:rPr>
          <w:sz w:val="28"/>
          <w:szCs w:val="28"/>
          <w:lang w:eastAsia="en-US"/>
        </w:rPr>
        <w:t>к направлен</w:t>
      </w:r>
      <w:r w:rsidR="002B1374">
        <w:rPr>
          <w:sz w:val="28"/>
          <w:szCs w:val="28"/>
          <w:lang w:eastAsia="en-US"/>
        </w:rPr>
        <w:t>ы</w:t>
      </w:r>
      <w:r w:rsidRPr="00275AB2">
        <w:rPr>
          <w:sz w:val="28"/>
          <w:szCs w:val="28"/>
          <w:lang w:eastAsia="en-US"/>
        </w:rPr>
        <w:t xml:space="preserve"> в</w:t>
      </w:r>
      <w:r w:rsidR="00A24A83" w:rsidRPr="00275AB2">
        <w:rPr>
          <w:sz w:val="28"/>
          <w:szCs w:val="28"/>
        </w:rPr>
        <w:t xml:space="preserve"> адрес прокуратуры</w:t>
      </w:r>
      <w:r w:rsidRPr="00275AB2">
        <w:rPr>
          <w:sz w:val="28"/>
          <w:szCs w:val="28"/>
        </w:rPr>
        <w:t>.</w:t>
      </w:r>
      <w:r w:rsidR="00A24A83" w:rsidRPr="00275AB2">
        <w:rPr>
          <w:sz w:val="28"/>
          <w:szCs w:val="28"/>
        </w:rPr>
        <w:t xml:space="preserve"> Совместные проверки</w:t>
      </w:r>
      <w:r w:rsidRPr="00275AB2">
        <w:rPr>
          <w:sz w:val="28"/>
          <w:szCs w:val="28"/>
        </w:rPr>
        <w:t xml:space="preserve"> в 201</w:t>
      </w:r>
      <w:r w:rsidR="002B1374">
        <w:rPr>
          <w:sz w:val="28"/>
          <w:szCs w:val="28"/>
        </w:rPr>
        <w:t>9</w:t>
      </w:r>
      <w:r w:rsidRPr="00275AB2">
        <w:rPr>
          <w:sz w:val="28"/>
          <w:szCs w:val="28"/>
        </w:rPr>
        <w:t xml:space="preserve"> году</w:t>
      </w:r>
      <w:r w:rsidR="00A24A83" w:rsidRPr="00275AB2">
        <w:rPr>
          <w:sz w:val="28"/>
          <w:szCs w:val="28"/>
        </w:rPr>
        <w:t xml:space="preserve"> не проводились.</w:t>
      </w:r>
      <w:r w:rsidR="00CF614F" w:rsidRPr="00275AB2">
        <w:rPr>
          <w:b/>
          <w:i/>
          <w:kern w:val="2"/>
          <w:sz w:val="22"/>
          <w:szCs w:val="22"/>
        </w:rPr>
        <w:t xml:space="preserve"> </w:t>
      </w:r>
    </w:p>
    <w:p w:rsidR="003A1E4D" w:rsidRPr="00275AB2" w:rsidRDefault="003A1E4D" w:rsidP="00DE14A8">
      <w:pPr>
        <w:spacing w:line="322" w:lineRule="exact"/>
        <w:ind w:left="20" w:right="20" w:firstLine="689"/>
        <w:jc w:val="both"/>
        <w:rPr>
          <w:sz w:val="28"/>
          <w:szCs w:val="28"/>
        </w:rPr>
      </w:pPr>
      <w:r w:rsidRPr="003A1E4D">
        <w:rPr>
          <w:sz w:val="28"/>
          <w:szCs w:val="28"/>
        </w:rPr>
        <w:t>В органы прокуратуры Контрольно-счетн</w:t>
      </w:r>
      <w:r>
        <w:rPr>
          <w:sz w:val="28"/>
          <w:szCs w:val="28"/>
        </w:rPr>
        <w:t>ым</w:t>
      </w:r>
      <w:r w:rsidRPr="003A1E4D">
        <w:rPr>
          <w:sz w:val="28"/>
          <w:szCs w:val="28"/>
        </w:rPr>
        <w:t xml:space="preserve"> </w:t>
      </w:r>
      <w:r>
        <w:rPr>
          <w:sz w:val="28"/>
          <w:szCs w:val="28"/>
        </w:rPr>
        <w:t>органом</w:t>
      </w:r>
      <w:r w:rsidRPr="003A1E4D">
        <w:rPr>
          <w:sz w:val="28"/>
          <w:szCs w:val="28"/>
        </w:rPr>
        <w:t xml:space="preserve"> по отдельным запросам направлено </w:t>
      </w:r>
      <w:r w:rsidR="00CA085B">
        <w:rPr>
          <w:sz w:val="28"/>
          <w:szCs w:val="28"/>
        </w:rPr>
        <w:t>9</w:t>
      </w:r>
      <w:r w:rsidRPr="003A1E4D">
        <w:rPr>
          <w:sz w:val="28"/>
          <w:szCs w:val="28"/>
        </w:rPr>
        <w:t xml:space="preserve"> материалов по результатам проведенных контрольных мероприятий</w:t>
      </w:r>
      <w:r>
        <w:rPr>
          <w:sz w:val="28"/>
          <w:szCs w:val="28"/>
        </w:rPr>
        <w:t>.</w:t>
      </w:r>
    </w:p>
    <w:p w:rsidR="00A24A83" w:rsidRDefault="00A24A83" w:rsidP="00A24A83">
      <w:pPr>
        <w:pStyle w:val="Default"/>
        <w:ind w:firstLine="709"/>
        <w:jc w:val="both"/>
        <w:rPr>
          <w:sz w:val="28"/>
          <w:szCs w:val="28"/>
        </w:rPr>
      </w:pPr>
      <w:r w:rsidRPr="0049264E">
        <w:rPr>
          <w:sz w:val="28"/>
          <w:szCs w:val="28"/>
        </w:rPr>
        <w:t xml:space="preserve">В соответствии с Соглашением об информационном взаимодействии  КСО с Управлением Федерального казначейства по Забайкальскому краю осуществляется (при необходимости) обмен информацией, документами и сведениями, необходимыми при осуществлении контроля  </w:t>
      </w:r>
      <w:r>
        <w:rPr>
          <w:sz w:val="28"/>
          <w:szCs w:val="28"/>
        </w:rPr>
        <w:t xml:space="preserve">за </w:t>
      </w:r>
      <w:r w:rsidRPr="0049264E">
        <w:rPr>
          <w:sz w:val="28"/>
          <w:szCs w:val="28"/>
        </w:rPr>
        <w:t>соблюдением требований бюджетного законодательства РФ и Забайкальского  края, Федеральных законов РФ.</w:t>
      </w:r>
    </w:p>
    <w:p w:rsidR="00C47331" w:rsidRDefault="00C47331" w:rsidP="00C47331">
      <w:pPr>
        <w:pStyle w:val="Default"/>
        <w:ind w:firstLine="709"/>
        <w:jc w:val="both"/>
        <w:rPr>
          <w:sz w:val="28"/>
          <w:szCs w:val="28"/>
        </w:rPr>
      </w:pPr>
      <w:r>
        <w:rPr>
          <w:sz w:val="28"/>
          <w:szCs w:val="28"/>
        </w:rPr>
        <w:t>В течение года председатель и инспектор КСО принимали участие:</w:t>
      </w:r>
    </w:p>
    <w:p w:rsidR="00C47331" w:rsidRDefault="00C47331" w:rsidP="00C47331">
      <w:pPr>
        <w:pStyle w:val="Default"/>
        <w:ind w:firstLine="711"/>
        <w:jc w:val="both"/>
        <w:rPr>
          <w:sz w:val="28"/>
          <w:szCs w:val="28"/>
        </w:rPr>
      </w:pPr>
      <w:r>
        <w:rPr>
          <w:sz w:val="28"/>
          <w:szCs w:val="28"/>
        </w:rPr>
        <w:t>- в заседаниях Совета муниципального района, публичных слушаниях;</w:t>
      </w:r>
      <w:r w:rsidRPr="00A24A83">
        <w:rPr>
          <w:sz w:val="28"/>
          <w:szCs w:val="28"/>
        </w:rPr>
        <w:t xml:space="preserve"> </w:t>
      </w:r>
    </w:p>
    <w:p w:rsidR="00C47331" w:rsidRDefault="00C47331" w:rsidP="00C47331">
      <w:pPr>
        <w:pStyle w:val="Default"/>
        <w:ind w:firstLine="711"/>
        <w:jc w:val="both"/>
        <w:rPr>
          <w:sz w:val="28"/>
          <w:szCs w:val="28"/>
        </w:rPr>
      </w:pPr>
      <w:r>
        <w:rPr>
          <w:sz w:val="28"/>
          <w:szCs w:val="28"/>
        </w:rPr>
        <w:t>- в заседаниях межведомственной комиссии Администрации муниципального района по проблемам оплаты труда и мобилизации доходов в бюджет муниципального района</w:t>
      </w:r>
      <w:r w:rsidR="00BD13D4">
        <w:rPr>
          <w:sz w:val="28"/>
          <w:szCs w:val="28"/>
        </w:rPr>
        <w:t>.</w:t>
      </w:r>
      <w:r>
        <w:rPr>
          <w:sz w:val="28"/>
          <w:szCs w:val="28"/>
        </w:rPr>
        <w:t xml:space="preserve"> </w:t>
      </w:r>
    </w:p>
    <w:p w:rsidR="00C47331" w:rsidRDefault="00C47331" w:rsidP="00C47331">
      <w:pPr>
        <w:pStyle w:val="Default"/>
        <w:ind w:firstLine="709"/>
        <w:jc w:val="both"/>
        <w:rPr>
          <w:sz w:val="28"/>
          <w:szCs w:val="28"/>
        </w:rPr>
      </w:pPr>
      <w:r>
        <w:rPr>
          <w:sz w:val="28"/>
          <w:szCs w:val="28"/>
        </w:rPr>
        <w:t>О</w:t>
      </w:r>
      <w:r w:rsidRPr="0049264E">
        <w:rPr>
          <w:sz w:val="28"/>
          <w:szCs w:val="28"/>
        </w:rPr>
        <w:t>существлял</w:t>
      </w:r>
      <w:r>
        <w:rPr>
          <w:sz w:val="28"/>
          <w:szCs w:val="28"/>
        </w:rPr>
        <w:t>и</w:t>
      </w:r>
      <w:r w:rsidRPr="0049264E">
        <w:rPr>
          <w:sz w:val="28"/>
          <w:szCs w:val="28"/>
        </w:rPr>
        <w:t xml:space="preserve"> взаимодействие в рамках  информационной, практической и методической помощи с контрольно-счетными органами муниципальных образований Забайкальского края, Советом контрольно-счетных органов Забайкальского края, Счетной палатой РФ (через портал Счетной палаты РФ).</w:t>
      </w:r>
    </w:p>
    <w:p w:rsidR="00C47331" w:rsidRDefault="00C47331" w:rsidP="00C47331">
      <w:pPr>
        <w:pStyle w:val="Default"/>
        <w:jc w:val="center"/>
        <w:rPr>
          <w:b/>
          <w:i/>
          <w:sz w:val="28"/>
          <w:szCs w:val="28"/>
        </w:rPr>
      </w:pPr>
    </w:p>
    <w:p w:rsidR="009278BB" w:rsidRDefault="00FC559C" w:rsidP="009278BB">
      <w:pPr>
        <w:autoSpaceDE w:val="0"/>
        <w:autoSpaceDN w:val="0"/>
        <w:adjustRightInd w:val="0"/>
        <w:jc w:val="center"/>
        <w:rPr>
          <w:b/>
          <w:i/>
          <w:sz w:val="28"/>
          <w:szCs w:val="28"/>
        </w:rPr>
      </w:pPr>
      <w:r>
        <w:rPr>
          <w:b/>
          <w:i/>
          <w:sz w:val="28"/>
          <w:szCs w:val="28"/>
        </w:rPr>
        <w:t>7.  Основные направления деятельности К</w:t>
      </w:r>
      <w:r w:rsidR="00B16728">
        <w:rPr>
          <w:b/>
          <w:i/>
          <w:sz w:val="28"/>
          <w:szCs w:val="28"/>
        </w:rPr>
        <w:t>онтрольно-счетного органа</w:t>
      </w:r>
      <w:r>
        <w:rPr>
          <w:b/>
          <w:i/>
          <w:sz w:val="28"/>
          <w:szCs w:val="28"/>
        </w:rPr>
        <w:t xml:space="preserve"> 20</w:t>
      </w:r>
      <w:r w:rsidR="00BD13D4">
        <w:rPr>
          <w:b/>
          <w:i/>
          <w:sz w:val="28"/>
          <w:szCs w:val="28"/>
        </w:rPr>
        <w:t>20</w:t>
      </w:r>
      <w:r>
        <w:rPr>
          <w:b/>
          <w:i/>
          <w:sz w:val="28"/>
          <w:szCs w:val="28"/>
        </w:rPr>
        <w:t xml:space="preserve"> году </w:t>
      </w:r>
    </w:p>
    <w:p w:rsidR="00275AB2" w:rsidRDefault="00275AB2" w:rsidP="00DE14A8">
      <w:pPr>
        <w:autoSpaceDE w:val="0"/>
        <w:autoSpaceDN w:val="0"/>
        <w:adjustRightInd w:val="0"/>
        <w:ind w:firstLine="708"/>
        <w:jc w:val="both"/>
        <w:rPr>
          <w:sz w:val="28"/>
          <w:szCs w:val="28"/>
        </w:rPr>
      </w:pPr>
      <w:r w:rsidRPr="00B777CB">
        <w:rPr>
          <w:sz w:val="28"/>
          <w:szCs w:val="28"/>
        </w:rPr>
        <w:t>КС</w:t>
      </w:r>
      <w:r w:rsidR="00B777CB">
        <w:rPr>
          <w:sz w:val="28"/>
          <w:szCs w:val="28"/>
        </w:rPr>
        <w:t>О муниципального района</w:t>
      </w:r>
      <w:r w:rsidRPr="00B777CB">
        <w:rPr>
          <w:sz w:val="28"/>
          <w:szCs w:val="28"/>
        </w:rPr>
        <w:t xml:space="preserve"> в 20</w:t>
      </w:r>
      <w:r w:rsidR="00BD13D4">
        <w:rPr>
          <w:sz w:val="28"/>
          <w:szCs w:val="28"/>
        </w:rPr>
        <w:t>20</w:t>
      </w:r>
      <w:r w:rsidRPr="00B777CB">
        <w:rPr>
          <w:sz w:val="28"/>
          <w:szCs w:val="28"/>
        </w:rPr>
        <w:t xml:space="preserve"> году продолжит внешний муниципальный финансовый контроль в рамках требований и установленных </w:t>
      </w:r>
      <w:r w:rsidRPr="00B777CB">
        <w:rPr>
          <w:sz w:val="28"/>
          <w:szCs w:val="28"/>
        </w:rPr>
        <w:lastRenderedPageBreak/>
        <w:t>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Pr>
          <w:sz w:val="28"/>
          <w:szCs w:val="28"/>
        </w:rPr>
        <w:t>м</w:t>
      </w:r>
      <w:r w:rsidRPr="00B777CB">
        <w:rPr>
          <w:sz w:val="28"/>
          <w:szCs w:val="28"/>
        </w:rPr>
        <w:t xml:space="preserve"> </w:t>
      </w:r>
      <w:r w:rsidR="00DE14A8">
        <w:rPr>
          <w:sz w:val="28"/>
          <w:szCs w:val="28"/>
        </w:rPr>
        <w:t>органе</w:t>
      </w:r>
      <w:r w:rsidRPr="00B777CB">
        <w:rPr>
          <w:sz w:val="28"/>
          <w:szCs w:val="28"/>
        </w:rPr>
        <w:t xml:space="preserve"> муниципального района «</w:t>
      </w:r>
      <w:r w:rsidR="00B777CB">
        <w:rPr>
          <w:sz w:val="28"/>
          <w:szCs w:val="28"/>
        </w:rPr>
        <w:t>Петровск-Забайкальский</w:t>
      </w:r>
      <w:r w:rsidRPr="00B777CB">
        <w:rPr>
          <w:sz w:val="28"/>
          <w:szCs w:val="28"/>
        </w:rPr>
        <w:t xml:space="preserve"> район».</w:t>
      </w:r>
    </w:p>
    <w:p w:rsidR="00E00C4C" w:rsidRPr="00E00C4C" w:rsidRDefault="00E00C4C" w:rsidP="00E00C4C">
      <w:pPr>
        <w:ind w:firstLine="709"/>
        <w:jc w:val="both"/>
        <w:rPr>
          <w:sz w:val="28"/>
          <w:szCs w:val="28"/>
        </w:rPr>
      </w:pPr>
      <w:r w:rsidRPr="00E00C4C">
        <w:rPr>
          <w:rFonts w:eastAsia="SimSun"/>
          <w:sz w:val="28"/>
          <w:szCs w:val="28"/>
        </w:rPr>
        <w:t>В установленные сроки утвержден План контрольных и экспертно-аналитических мероприятий Контрольно-счетно</w:t>
      </w:r>
      <w:r>
        <w:rPr>
          <w:rFonts w:eastAsia="SimSun"/>
          <w:sz w:val="28"/>
          <w:szCs w:val="28"/>
        </w:rPr>
        <w:t>го</w:t>
      </w:r>
      <w:r w:rsidRPr="00E00C4C">
        <w:rPr>
          <w:rFonts w:eastAsia="SimSun"/>
          <w:sz w:val="28"/>
          <w:szCs w:val="28"/>
        </w:rPr>
        <w:t xml:space="preserve"> </w:t>
      </w:r>
      <w:r>
        <w:rPr>
          <w:rFonts w:eastAsia="SimSun"/>
          <w:sz w:val="28"/>
          <w:szCs w:val="28"/>
        </w:rPr>
        <w:t>органа муниципального района</w:t>
      </w:r>
      <w:r w:rsidRPr="00E00C4C">
        <w:rPr>
          <w:rFonts w:eastAsia="SimSun"/>
          <w:sz w:val="28"/>
          <w:szCs w:val="28"/>
        </w:rPr>
        <w:t xml:space="preserve"> на 20</w:t>
      </w:r>
      <w:r w:rsidR="00BD13D4">
        <w:rPr>
          <w:rFonts w:eastAsia="SimSun"/>
          <w:sz w:val="28"/>
          <w:szCs w:val="28"/>
        </w:rPr>
        <w:t>20</w:t>
      </w:r>
      <w:r w:rsidRPr="00E00C4C">
        <w:rPr>
          <w:rFonts w:eastAsia="SimSun"/>
          <w:sz w:val="28"/>
          <w:szCs w:val="28"/>
        </w:rPr>
        <w:t xml:space="preserve"> год.</w:t>
      </w:r>
    </w:p>
    <w:p w:rsidR="00275AB2" w:rsidRPr="00B777CB" w:rsidRDefault="001538A7" w:rsidP="00DB6E5F">
      <w:pPr>
        <w:ind w:firstLine="709"/>
        <w:jc w:val="both"/>
        <w:rPr>
          <w:sz w:val="28"/>
          <w:szCs w:val="28"/>
        </w:rPr>
      </w:pPr>
      <w:r>
        <w:rPr>
          <w:sz w:val="28"/>
          <w:szCs w:val="28"/>
        </w:rPr>
        <w:t>На 20</w:t>
      </w:r>
      <w:r w:rsidR="00BD13D4">
        <w:rPr>
          <w:sz w:val="28"/>
          <w:szCs w:val="28"/>
        </w:rPr>
        <w:t>20</w:t>
      </w:r>
      <w:r>
        <w:rPr>
          <w:sz w:val="28"/>
          <w:szCs w:val="28"/>
        </w:rPr>
        <w:t xml:space="preserve"> год по обращению Совета </w:t>
      </w:r>
      <w:r w:rsidR="00AB0FFD">
        <w:rPr>
          <w:sz w:val="28"/>
          <w:szCs w:val="28"/>
        </w:rPr>
        <w:t xml:space="preserve"> и главы </w:t>
      </w:r>
      <w:r>
        <w:rPr>
          <w:sz w:val="28"/>
          <w:szCs w:val="28"/>
        </w:rPr>
        <w:t>муниципального района з</w:t>
      </w:r>
      <w:r w:rsidR="00B46DC7" w:rsidRPr="00B777CB">
        <w:rPr>
          <w:sz w:val="28"/>
          <w:szCs w:val="28"/>
        </w:rPr>
        <w:t>апланирован</w:t>
      </w:r>
      <w:r w:rsidR="00BD13D4">
        <w:rPr>
          <w:sz w:val="28"/>
          <w:szCs w:val="28"/>
        </w:rPr>
        <w:t>ы</w:t>
      </w:r>
      <w:r w:rsidR="008659EF">
        <w:rPr>
          <w:sz w:val="28"/>
          <w:szCs w:val="28"/>
        </w:rPr>
        <w:t xml:space="preserve"> </w:t>
      </w:r>
      <w:r w:rsidR="00B46DC7" w:rsidRPr="00B777CB">
        <w:rPr>
          <w:sz w:val="28"/>
          <w:szCs w:val="28"/>
        </w:rPr>
        <w:t xml:space="preserve"> проверк</w:t>
      </w:r>
      <w:r w:rsidR="00BD13D4">
        <w:rPr>
          <w:sz w:val="28"/>
          <w:szCs w:val="28"/>
        </w:rPr>
        <w:t>и:</w:t>
      </w:r>
      <w:r w:rsidR="00AB0FFD">
        <w:rPr>
          <w:sz w:val="28"/>
          <w:szCs w:val="28"/>
        </w:rPr>
        <w:t xml:space="preserve"> финансово- хозяйственной деятельности АЗСУ ДООЛ «Орленок», МКУ «Центр бухгалтерского и материально-технического обеспечения», МОУ СОШ с. Малета,</w:t>
      </w:r>
      <w:r w:rsidR="00B46DC7">
        <w:rPr>
          <w:sz w:val="28"/>
          <w:szCs w:val="28"/>
        </w:rPr>
        <w:t xml:space="preserve"> </w:t>
      </w:r>
      <w:r w:rsidR="008659EF">
        <w:rPr>
          <w:sz w:val="28"/>
          <w:szCs w:val="28"/>
        </w:rPr>
        <w:t>исполнения бюджета и сметы расходов сельского поселения «</w:t>
      </w:r>
      <w:r w:rsidR="00AB0FFD">
        <w:rPr>
          <w:sz w:val="28"/>
          <w:szCs w:val="28"/>
        </w:rPr>
        <w:t>Хохотуйс</w:t>
      </w:r>
      <w:r w:rsidR="008659EF">
        <w:rPr>
          <w:sz w:val="28"/>
          <w:szCs w:val="28"/>
        </w:rPr>
        <w:t>кое».</w:t>
      </w:r>
      <w:r w:rsidR="008659EF" w:rsidRPr="008659EF">
        <w:rPr>
          <w:sz w:val="28"/>
          <w:szCs w:val="28"/>
        </w:rPr>
        <w:t xml:space="preserve"> </w:t>
      </w:r>
      <w:r w:rsidR="008659EF">
        <w:rPr>
          <w:sz w:val="28"/>
          <w:szCs w:val="28"/>
        </w:rPr>
        <w:t>З</w:t>
      </w:r>
      <w:r w:rsidR="008659EF" w:rsidRPr="00B777CB">
        <w:rPr>
          <w:sz w:val="28"/>
          <w:szCs w:val="28"/>
        </w:rPr>
        <w:t>апланирован</w:t>
      </w:r>
      <w:r w:rsidR="008659EF">
        <w:rPr>
          <w:sz w:val="28"/>
          <w:szCs w:val="28"/>
        </w:rPr>
        <w:t xml:space="preserve">о контрольное мероприятие </w:t>
      </w:r>
      <w:r w:rsidR="008659EF" w:rsidRPr="00B777CB">
        <w:rPr>
          <w:sz w:val="28"/>
          <w:szCs w:val="28"/>
        </w:rPr>
        <w:t xml:space="preserve"> проверк</w:t>
      </w:r>
      <w:r w:rsidR="008659EF">
        <w:rPr>
          <w:sz w:val="28"/>
          <w:szCs w:val="28"/>
        </w:rPr>
        <w:t xml:space="preserve">а законности, эффективности и </w:t>
      </w:r>
      <w:r w:rsidR="00AB0FFD">
        <w:rPr>
          <w:sz w:val="28"/>
          <w:szCs w:val="28"/>
        </w:rPr>
        <w:t xml:space="preserve">целесообразности </w:t>
      </w:r>
      <w:r w:rsidR="008659EF">
        <w:rPr>
          <w:sz w:val="28"/>
          <w:szCs w:val="28"/>
        </w:rPr>
        <w:t>использования</w:t>
      </w:r>
      <w:r w:rsidR="00AB0FFD">
        <w:rPr>
          <w:sz w:val="28"/>
          <w:szCs w:val="28"/>
        </w:rPr>
        <w:t xml:space="preserve"> иного межбюджетного трансферта, имеющего целевое назначение, направленного в 2019 году из бюджета Забайкальского края бюджету городского поселения</w:t>
      </w:r>
      <w:r w:rsidR="00F07ABE">
        <w:rPr>
          <w:sz w:val="28"/>
          <w:szCs w:val="28"/>
        </w:rPr>
        <w:t xml:space="preserve"> «</w:t>
      </w:r>
      <w:r w:rsidR="00AB0FFD">
        <w:rPr>
          <w:sz w:val="28"/>
          <w:szCs w:val="28"/>
        </w:rPr>
        <w:t>Новопавловское» на строительство и приобретение объектов муниципальной собственности, текущий ремонт автомобильных дорог местного значения в рамках Пл</w:t>
      </w:r>
      <w:r w:rsidR="00F07ABE">
        <w:rPr>
          <w:sz w:val="28"/>
          <w:szCs w:val="28"/>
        </w:rPr>
        <w:t>а</w:t>
      </w:r>
      <w:r w:rsidR="00AB0FFD">
        <w:rPr>
          <w:sz w:val="28"/>
          <w:szCs w:val="28"/>
        </w:rPr>
        <w:t>н</w:t>
      </w:r>
      <w:r w:rsidR="00F07ABE">
        <w:rPr>
          <w:sz w:val="28"/>
          <w:szCs w:val="28"/>
        </w:rPr>
        <w:t>а</w:t>
      </w:r>
      <w:r w:rsidR="00AB0FFD">
        <w:rPr>
          <w:sz w:val="28"/>
          <w:szCs w:val="28"/>
        </w:rPr>
        <w:t xml:space="preserve"> социального развития центров</w:t>
      </w:r>
      <w:r w:rsidR="00F07ABE">
        <w:rPr>
          <w:sz w:val="28"/>
          <w:szCs w:val="28"/>
        </w:rPr>
        <w:t xml:space="preserve"> экономического роста Забайкальского края.</w:t>
      </w:r>
      <w:r w:rsidR="008659EF">
        <w:rPr>
          <w:sz w:val="28"/>
          <w:szCs w:val="28"/>
        </w:rPr>
        <w:t xml:space="preserve"> </w:t>
      </w:r>
      <w:r w:rsidR="00275AB2" w:rsidRPr="00B777CB">
        <w:rPr>
          <w:sz w:val="28"/>
          <w:szCs w:val="28"/>
        </w:rPr>
        <w:t xml:space="preserve">Будет продолжено проведение контрольных мероприятий </w:t>
      </w:r>
      <w:r w:rsidR="00B46DC7">
        <w:rPr>
          <w:sz w:val="28"/>
          <w:szCs w:val="28"/>
        </w:rPr>
        <w:t xml:space="preserve"> по проверке финансово-хозяйственной деятельности муниципальных дошкольных </w:t>
      </w:r>
      <w:r w:rsidR="00275AB2" w:rsidRPr="00B777CB">
        <w:rPr>
          <w:sz w:val="28"/>
          <w:szCs w:val="28"/>
        </w:rPr>
        <w:t>учреждени</w:t>
      </w:r>
      <w:r w:rsidR="00B46DC7">
        <w:rPr>
          <w:sz w:val="28"/>
          <w:szCs w:val="28"/>
        </w:rPr>
        <w:t>й</w:t>
      </w:r>
      <w:r w:rsidR="008659EF">
        <w:rPr>
          <w:sz w:val="28"/>
          <w:szCs w:val="28"/>
        </w:rPr>
        <w:t xml:space="preserve">; </w:t>
      </w:r>
      <w:r w:rsidR="00B46DC7">
        <w:rPr>
          <w:sz w:val="28"/>
          <w:szCs w:val="28"/>
        </w:rPr>
        <w:t xml:space="preserve"> </w:t>
      </w:r>
      <w:r w:rsidR="00F07ABE">
        <w:rPr>
          <w:sz w:val="28"/>
          <w:szCs w:val="28"/>
        </w:rPr>
        <w:t xml:space="preserve">проверка законности и эффективности управления и распоряжения имуществом, находящихся в муниципальной собственности </w:t>
      </w:r>
      <w:r w:rsidR="00B46DC7">
        <w:rPr>
          <w:sz w:val="28"/>
          <w:szCs w:val="28"/>
        </w:rPr>
        <w:t>сельских поселений</w:t>
      </w:r>
      <w:r w:rsidR="008659EF">
        <w:rPr>
          <w:sz w:val="28"/>
          <w:szCs w:val="28"/>
        </w:rPr>
        <w:t xml:space="preserve">; проверки </w:t>
      </w:r>
      <w:r w:rsidR="00F07ABE">
        <w:rPr>
          <w:sz w:val="28"/>
          <w:szCs w:val="28"/>
        </w:rPr>
        <w:t>реализации муниципальных программ</w:t>
      </w:r>
      <w:r w:rsidR="00B46DC7">
        <w:rPr>
          <w:sz w:val="28"/>
          <w:szCs w:val="28"/>
        </w:rPr>
        <w:t>.</w:t>
      </w:r>
      <w:r w:rsidR="00275AB2" w:rsidRPr="00B777CB">
        <w:rPr>
          <w:sz w:val="28"/>
          <w:szCs w:val="28"/>
        </w:rPr>
        <w:t xml:space="preserve"> </w:t>
      </w:r>
    </w:p>
    <w:p w:rsidR="001538A7" w:rsidRPr="00DB6E5F" w:rsidRDefault="001538A7" w:rsidP="001538A7">
      <w:pPr>
        <w:pStyle w:val="Default"/>
        <w:ind w:firstLine="709"/>
        <w:jc w:val="both"/>
        <w:rPr>
          <w:color w:val="auto"/>
          <w:sz w:val="28"/>
          <w:szCs w:val="28"/>
        </w:rPr>
      </w:pPr>
      <w:r w:rsidRPr="00DB6E5F">
        <w:rPr>
          <w:color w:val="auto"/>
          <w:sz w:val="28"/>
          <w:szCs w:val="28"/>
        </w:rPr>
        <w:t>Контрольно-счетный орган продолжит работу по исполнению полномочий предусмотренных стать</w:t>
      </w:r>
      <w:r>
        <w:rPr>
          <w:color w:val="auto"/>
          <w:sz w:val="28"/>
          <w:szCs w:val="28"/>
        </w:rPr>
        <w:t>ей</w:t>
      </w:r>
      <w:r w:rsidRPr="00DB6E5F">
        <w:rPr>
          <w:color w:val="auto"/>
          <w:sz w:val="28"/>
          <w:szCs w:val="28"/>
        </w:rPr>
        <w:t xml:space="preserve"> 268.1 БК РФ, а именно – проведение</w:t>
      </w:r>
    </w:p>
    <w:p w:rsidR="001538A7" w:rsidRPr="003905C2" w:rsidRDefault="001538A7" w:rsidP="001538A7">
      <w:pPr>
        <w:autoSpaceDE w:val="0"/>
        <w:autoSpaceDN w:val="0"/>
        <w:adjustRightInd w:val="0"/>
        <w:jc w:val="both"/>
        <w:rPr>
          <w:color w:val="000000"/>
          <w:sz w:val="28"/>
          <w:szCs w:val="28"/>
        </w:rPr>
      </w:pPr>
      <w:r w:rsidRPr="003905C2">
        <w:rPr>
          <w:color w:val="000000"/>
          <w:sz w:val="28"/>
          <w:szCs w:val="28"/>
        </w:rPr>
        <w:t>внешн</w:t>
      </w:r>
      <w:r>
        <w:rPr>
          <w:color w:val="000000"/>
          <w:sz w:val="28"/>
          <w:szCs w:val="28"/>
        </w:rPr>
        <w:t>ей</w:t>
      </w:r>
      <w:r w:rsidRPr="003905C2">
        <w:rPr>
          <w:color w:val="000000"/>
          <w:sz w:val="28"/>
          <w:szCs w:val="28"/>
        </w:rPr>
        <w:t xml:space="preserve"> проверк</w:t>
      </w:r>
      <w:r>
        <w:rPr>
          <w:color w:val="000000"/>
          <w:sz w:val="28"/>
          <w:szCs w:val="28"/>
        </w:rPr>
        <w:t>и</w:t>
      </w:r>
      <w:r w:rsidRPr="003905C2">
        <w:rPr>
          <w:color w:val="000000"/>
          <w:sz w:val="28"/>
          <w:szCs w:val="28"/>
        </w:rPr>
        <w:t xml:space="preserve"> годовой бюджетной отчетности главных администраторов бюджетных средств, экспертиз</w:t>
      </w:r>
      <w:r>
        <w:rPr>
          <w:color w:val="000000"/>
          <w:sz w:val="28"/>
          <w:szCs w:val="28"/>
        </w:rPr>
        <w:t>ы</w:t>
      </w:r>
      <w:r w:rsidRPr="003905C2">
        <w:rPr>
          <w:color w:val="000000"/>
          <w:sz w:val="28"/>
          <w:szCs w:val="28"/>
        </w:rPr>
        <w:t xml:space="preserve"> годового отчета по исполнению бюджета </w:t>
      </w:r>
      <w:r>
        <w:rPr>
          <w:color w:val="000000"/>
          <w:sz w:val="28"/>
          <w:szCs w:val="28"/>
        </w:rPr>
        <w:t>муниципального района и поселений</w:t>
      </w:r>
      <w:r w:rsidRPr="003905C2">
        <w:rPr>
          <w:color w:val="000000"/>
          <w:sz w:val="28"/>
          <w:szCs w:val="28"/>
        </w:rPr>
        <w:t xml:space="preserve"> за 201</w:t>
      </w:r>
      <w:r w:rsidR="00BD13D4">
        <w:rPr>
          <w:color w:val="000000"/>
          <w:sz w:val="28"/>
          <w:szCs w:val="28"/>
        </w:rPr>
        <w:t>9</w:t>
      </w:r>
      <w:r w:rsidRPr="003905C2">
        <w:rPr>
          <w:color w:val="000000"/>
          <w:sz w:val="28"/>
          <w:szCs w:val="28"/>
        </w:rPr>
        <w:t xml:space="preserve"> год,</w:t>
      </w:r>
      <w:r>
        <w:rPr>
          <w:color w:val="000000"/>
          <w:sz w:val="28"/>
          <w:szCs w:val="28"/>
        </w:rPr>
        <w:t xml:space="preserve"> отчетов об исполнении бюджета муниципального района за 1,2,3 кварталы 2</w:t>
      </w:r>
      <w:r w:rsidR="00BD13D4">
        <w:rPr>
          <w:color w:val="000000"/>
          <w:sz w:val="28"/>
          <w:szCs w:val="28"/>
        </w:rPr>
        <w:t>020</w:t>
      </w:r>
      <w:r>
        <w:rPr>
          <w:color w:val="000000"/>
          <w:sz w:val="28"/>
          <w:szCs w:val="28"/>
        </w:rPr>
        <w:t xml:space="preserve"> года</w:t>
      </w:r>
      <w:r w:rsidRPr="003905C2">
        <w:rPr>
          <w:color w:val="000000"/>
          <w:sz w:val="28"/>
          <w:szCs w:val="28"/>
        </w:rPr>
        <w:t>. В 20</w:t>
      </w:r>
      <w:r w:rsidR="00BD13D4">
        <w:rPr>
          <w:color w:val="000000"/>
          <w:sz w:val="28"/>
          <w:szCs w:val="28"/>
        </w:rPr>
        <w:t>20</w:t>
      </w:r>
      <w:r w:rsidRPr="003905C2">
        <w:rPr>
          <w:color w:val="000000"/>
          <w:sz w:val="28"/>
          <w:szCs w:val="28"/>
        </w:rPr>
        <w:t xml:space="preserve"> году будет осуществлен комплекс мероприятий по подготовке заключения на проект решения </w:t>
      </w:r>
      <w:r>
        <w:rPr>
          <w:color w:val="000000"/>
          <w:sz w:val="28"/>
          <w:szCs w:val="28"/>
        </w:rPr>
        <w:t>Совета муниципального района</w:t>
      </w:r>
      <w:r w:rsidRPr="003905C2">
        <w:rPr>
          <w:color w:val="000000"/>
          <w:sz w:val="28"/>
          <w:szCs w:val="28"/>
        </w:rPr>
        <w:t xml:space="preserve"> «О бюджете </w:t>
      </w:r>
      <w:r>
        <w:rPr>
          <w:color w:val="000000"/>
          <w:sz w:val="28"/>
          <w:szCs w:val="28"/>
        </w:rPr>
        <w:t>муниципального района</w:t>
      </w:r>
      <w:r w:rsidRPr="003905C2">
        <w:rPr>
          <w:color w:val="000000"/>
          <w:sz w:val="28"/>
          <w:szCs w:val="28"/>
        </w:rPr>
        <w:t xml:space="preserve"> «Петровск</w:t>
      </w:r>
      <w:r>
        <w:rPr>
          <w:color w:val="000000"/>
          <w:sz w:val="28"/>
          <w:szCs w:val="28"/>
        </w:rPr>
        <w:t xml:space="preserve"> </w:t>
      </w:r>
      <w:r w:rsidRPr="003905C2">
        <w:rPr>
          <w:color w:val="000000"/>
          <w:sz w:val="28"/>
          <w:szCs w:val="28"/>
        </w:rPr>
        <w:t>- Забайкальский</w:t>
      </w:r>
      <w:r>
        <w:rPr>
          <w:color w:val="000000"/>
          <w:sz w:val="28"/>
          <w:szCs w:val="28"/>
        </w:rPr>
        <w:t xml:space="preserve"> район</w:t>
      </w:r>
      <w:r w:rsidRPr="003905C2">
        <w:rPr>
          <w:color w:val="000000"/>
          <w:sz w:val="28"/>
          <w:szCs w:val="28"/>
        </w:rPr>
        <w:t>» на 20</w:t>
      </w:r>
      <w:r>
        <w:rPr>
          <w:color w:val="000000"/>
          <w:sz w:val="28"/>
          <w:szCs w:val="28"/>
        </w:rPr>
        <w:t>2</w:t>
      </w:r>
      <w:r w:rsidR="00BD13D4">
        <w:rPr>
          <w:color w:val="000000"/>
          <w:sz w:val="28"/>
          <w:szCs w:val="28"/>
        </w:rPr>
        <w:t>1</w:t>
      </w:r>
      <w:r w:rsidRPr="003905C2">
        <w:rPr>
          <w:color w:val="000000"/>
          <w:sz w:val="28"/>
          <w:szCs w:val="28"/>
        </w:rPr>
        <w:t xml:space="preserve"> год и плановый период 202</w:t>
      </w:r>
      <w:r w:rsidR="00BD13D4">
        <w:rPr>
          <w:color w:val="000000"/>
          <w:sz w:val="28"/>
          <w:szCs w:val="28"/>
        </w:rPr>
        <w:t>2</w:t>
      </w:r>
      <w:r w:rsidRPr="003905C2">
        <w:rPr>
          <w:color w:val="000000"/>
          <w:sz w:val="28"/>
          <w:szCs w:val="28"/>
        </w:rPr>
        <w:t xml:space="preserve"> и 202</w:t>
      </w:r>
      <w:r w:rsidR="00BD13D4">
        <w:rPr>
          <w:color w:val="000000"/>
          <w:sz w:val="28"/>
          <w:szCs w:val="28"/>
        </w:rPr>
        <w:t>3</w:t>
      </w:r>
      <w:r w:rsidRPr="003905C2">
        <w:rPr>
          <w:color w:val="000000"/>
          <w:sz w:val="28"/>
          <w:szCs w:val="28"/>
        </w:rPr>
        <w:t xml:space="preserve"> годов»</w:t>
      </w:r>
    </w:p>
    <w:p w:rsidR="00A24A83" w:rsidRDefault="00A24A83" w:rsidP="00D0570F">
      <w:pPr>
        <w:autoSpaceDE w:val="0"/>
        <w:autoSpaceDN w:val="0"/>
        <w:adjustRightInd w:val="0"/>
        <w:jc w:val="both"/>
        <w:rPr>
          <w:b/>
          <w:i/>
          <w:sz w:val="28"/>
          <w:szCs w:val="28"/>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D0570F" w:rsidRDefault="00D0570F" w:rsidP="00D0570F">
      <w:pPr>
        <w:pStyle w:val="a3"/>
        <w:ind w:firstLine="709"/>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Pr="00E53A81" w:rsidRDefault="00D0570F" w:rsidP="00D0570F">
      <w:pPr>
        <w:ind w:firstLine="709"/>
        <w:jc w:val="both"/>
        <w:rPr>
          <w:sz w:val="28"/>
          <w:szCs w:val="28"/>
        </w:rPr>
      </w:pPr>
      <w:r>
        <w:rPr>
          <w:bCs/>
          <w:sz w:val="28"/>
          <w:szCs w:val="28"/>
        </w:rPr>
        <w:t>Информация</w:t>
      </w:r>
      <w:r w:rsidR="00E53A81">
        <w:rPr>
          <w:bCs/>
          <w:sz w:val="28"/>
          <w:szCs w:val="28"/>
        </w:rPr>
        <w:t xml:space="preserve"> К</w:t>
      </w:r>
      <w:r>
        <w:rPr>
          <w:bCs/>
          <w:sz w:val="28"/>
          <w:szCs w:val="28"/>
        </w:rPr>
        <w:t xml:space="preserve">онтрольно-счетного органа размещается на </w:t>
      </w:r>
      <w:r>
        <w:rPr>
          <w:sz w:val="28"/>
          <w:szCs w:val="28"/>
        </w:rPr>
        <w:t>официальном сайте органов местного самоуправления муниципального района «Петровск-Забайкальский район» в разделе «Контрольно-счетный орган»</w:t>
      </w:r>
      <w:r w:rsidR="00E53A81">
        <w:rPr>
          <w:sz w:val="28"/>
          <w:szCs w:val="28"/>
        </w:rPr>
        <w:t xml:space="preserve"> (а</w:t>
      </w:r>
      <w:r>
        <w:rPr>
          <w:sz w:val="28"/>
          <w:szCs w:val="28"/>
        </w:rPr>
        <w:t>дрес сайта</w:t>
      </w:r>
      <w:r w:rsidRPr="00AE4452">
        <w:rPr>
          <w:sz w:val="28"/>
          <w:szCs w:val="28"/>
        </w:rPr>
        <w:t xml:space="preserve">: </w:t>
      </w:r>
      <w:hyperlink r:id="rId8" w:history="1">
        <w:r w:rsidRPr="00AE4452">
          <w:rPr>
            <w:rStyle w:val="a5"/>
            <w:color w:val="auto"/>
            <w:sz w:val="28"/>
            <w:szCs w:val="28"/>
            <w:u w:val="none"/>
          </w:rPr>
          <w:t>http://петровзаб.забайкальскийкрай.рф/</w:t>
        </w:r>
      </w:hyperlink>
      <w:r w:rsidR="00E53A81">
        <w:t>)</w:t>
      </w:r>
      <w:r w:rsidR="00BD13D4">
        <w:t>,</w:t>
      </w:r>
      <w:r w:rsidR="00E53A81" w:rsidRPr="00E53A81">
        <w:rPr>
          <w:sz w:val="28"/>
          <w:szCs w:val="28"/>
        </w:rPr>
        <w:t xml:space="preserve"> на портале </w:t>
      </w:r>
      <w:r w:rsidR="00E53A81">
        <w:rPr>
          <w:sz w:val="28"/>
          <w:szCs w:val="28"/>
        </w:rPr>
        <w:t>С</w:t>
      </w:r>
      <w:r w:rsidR="00E53A81" w:rsidRPr="00E53A81">
        <w:rPr>
          <w:sz w:val="28"/>
          <w:szCs w:val="28"/>
        </w:rPr>
        <w:t>четной палаты Российской Федерации</w:t>
      </w:r>
      <w:r w:rsidR="00BD13D4">
        <w:rPr>
          <w:sz w:val="28"/>
          <w:szCs w:val="28"/>
        </w:rPr>
        <w:t xml:space="preserve"> и на портале государственного финансового аудита</w:t>
      </w:r>
      <w:r w:rsidR="00E53A81">
        <w:rPr>
          <w:sz w:val="28"/>
          <w:szCs w:val="28"/>
        </w:rPr>
        <w:t>.</w:t>
      </w:r>
    </w:p>
    <w:p w:rsidR="00D41C51" w:rsidRPr="008657D3" w:rsidRDefault="00E53A81" w:rsidP="00D41C51">
      <w:pPr>
        <w:ind w:firstLine="709"/>
        <w:jc w:val="both"/>
        <w:rPr>
          <w:sz w:val="28"/>
          <w:szCs w:val="28"/>
        </w:rPr>
      </w:pPr>
      <w:r>
        <w:rPr>
          <w:sz w:val="28"/>
          <w:szCs w:val="28"/>
        </w:rPr>
        <w:lastRenderedPageBreak/>
        <w:t>На сайте Администрации муниципального района «Петровск-Забайкальский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sectPr w:rsidR="00D41C51" w:rsidRPr="008657D3" w:rsidSect="004155DF">
      <w:headerReference w:type="default" r:id="rId9"/>
      <w:pgSz w:w="11906" w:h="16838"/>
      <w:pgMar w:top="1134" w:right="424" w:bottom="993"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BF" w:rsidRDefault="001261BF" w:rsidP="00251328">
      <w:r>
        <w:separator/>
      </w:r>
    </w:p>
  </w:endnote>
  <w:endnote w:type="continuationSeparator" w:id="0">
    <w:p w:rsidR="001261BF" w:rsidRDefault="001261BF" w:rsidP="00251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BF" w:rsidRDefault="001261BF" w:rsidP="00251328">
      <w:r>
        <w:separator/>
      </w:r>
    </w:p>
  </w:footnote>
  <w:footnote w:type="continuationSeparator" w:id="0">
    <w:p w:rsidR="001261BF" w:rsidRDefault="001261BF" w:rsidP="00251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657"/>
      <w:docPartObj>
        <w:docPartGallery w:val="Page Numbers (Top of Page)"/>
        <w:docPartUnique/>
      </w:docPartObj>
    </w:sdtPr>
    <w:sdtContent>
      <w:p w:rsidR="006671FE" w:rsidRDefault="006671FE">
        <w:pPr>
          <w:pStyle w:val="af"/>
          <w:jc w:val="right"/>
        </w:pPr>
        <w:fldSimple w:instr=" PAGE   \* MERGEFORMAT ">
          <w:r w:rsidR="004155DF">
            <w:rPr>
              <w:noProof/>
            </w:rPr>
            <w:t>23</w:t>
          </w:r>
        </w:fldSimple>
      </w:p>
    </w:sdtContent>
  </w:sdt>
  <w:p w:rsidR="006671FE" w:rsidRDefault="006671F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3">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386EAF"/>
    <w:multiLevelType w:val="hybridMultilevel"/>
    <w:tmpl w:val="7AAA5E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10"/>
  </w:num>
  <w:num w:numId="5">
    <w:abstractNumId w:val="5"/>
  </w:num>
  <w:num w:numId="6">
    <w:abstractNumId w:val="1"/>
  </w:num>
  <w:num w:numId="7">
    <w:abstractNumId w:val="19"/>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20"/>
  </w:num>
  <w:num w:numId="14">
    <w:abstractNumId w:val="2"/>
  </w:num>
  <w:num w:numId="15">
    <w:abstractNumId w:val="17"/>
  </w:num>
  <w:num w:numId="16">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2"/>
  </w:num>
  <w:num w:numId="18">
    <w:abstractNumId w:val="8"/>
  </w:num>
  <w:num w:numId="19">
    <w:abstractNumId w:val="6"/>
    <w:lvlOverride w:ilvl="0"/>
    <w:lvlOverride w:ilvl="1">
      <w:startOverride w:val="404"/>
    </w:lvlOverride>
    <w:lvlOverride w:ilvl="2"/>
    <w:lvlOverride w:ilvl="3"/>
    <w:lvlOverride w:ilvl="4"/>
    <w:lvlOverride w:ilvl="5"/>
    <w:lvlOverride w:ilvl="6"/>
    <w:lvlOverride w:ilvl="7"/>
    <w:lvlOverride w:ilvl="8"/>
  </w:num>
  <w:num w:numId="20">
    <w:abstractNumId w:val="18"/>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0B9E"/>
    <w:rsid w:val="00005589"/>
    <w:rsid w:val="00011347"/>
    <w:rsid w:val="000157FD"/>
    <w:rsid w:val="00016A72"/>
    <w:rsid w:val="0002310F"/>
    <w:rsid w:val="00030ED0"/>
    <w:rsid w:val="000311D3"/>
    <w:rsid w:val="00034551"/>
    <w:rsid w:val="00044A95"/>
    <w:rsid w:val="00045CA2"/>
    <w:rsid w:val="00052DC0"/>
    <w:rsid w:val="000637B2"/>
    <w:rsid w:val="00064D9B"/>
    <w:rsid w:val="0007288F"/>
    <w:rsid w:val="00073556"/>
    <w:rsid w:val="00075FB3"/>
    <w:rsid w:val="000764E9"/>
    <w:rsid w:val="0008469D"/>
    <w:rsid w:val="000852EF"/>
    <w:rsid w:val="000941BA"/>
    <w:rsid w:val="0009576D"/>
    <w:rsid w:val="000A23FA"/>
    <w:rsid w:val="000A4788"/>
    <w:rsid w:val="000C2FA0"/>
    <w:rsid w:val="000D08C3"/>
    <w:rsid w:val="000D5A94"/>
    <w:rsid w:val="000D7359"/>
    <w:rsid w:val="000D7C3C"/>
    <w:rsid w:val="000E0980"/>
    <w:rsid w:val="000E410B"/>
    <w:rsid w:val="000E4C2C"/>
    <w:rsid w:val="000E522D"/>
    <w:rsid w:val="000F0C6A"/>
    <w:rsid w:val="000F468B"/>
    <w:rsid w:val="000F5502"/>
    <w:rsid w:val="000F636C"/>
    <w:rsid w:val="000F7540"/>
    <w:rsid w:val="00101002"/>
    <w:rsid w:val="00102583"/>
    <w:rsid w:val="00106D55"/>
    <w:rsid w:val="00112A67"/>
    <w:rsid w:val="00114B4F"/>
    <w:rsid w:val="0012161D"/>
    <w:rsid w:val="0012360A"/>
    <w:rsid w:val="00123AB0"/>
    <w:rsid w:val="00124D28"/>
    <w:rsid w:val="001261BF"/>
    <w:rsid w:val="00126AA5"/>
    <w:rsid w:val="001275C8"/>
    <w:rsid w:val="001304D1"/>
    <w:rsid w:val="001331A7"/>
    <w:rsid w:val="00133B38"/>
    <w:rsid w:val="00134396"/>
    <w:rsid w:val="00135F85"/>
    <w:rsid w:val="00136B1B"/>
    <w:rsid w:val="001438CB"/>
    <w:rsid w:val="00146AB0"/>
    <w:rsid w:val="001538A7"/>
    <w:rsid w:val="00155903"/>
    <w:rsid w:val="00157D43"/>
    <w:rsid w:val="00161BB0"/>
    <w:rsid w:val="00163B87"/>
    <w:rsid w:val="0016584D"/>
    <w:rsid w:val="00172986"/>
    <w:rsid w:val="00174028"/>
    <w:rsid w:val="001747A7"/>
    <w:rsid w:val="00175CE2"/>
    <w:rsid w:val="00175D5E"/>
    <w:rsid w:val="00191066"/>
    <w:rsid w:val="0019222E"/>
    <w:rsid w:val="001940D9"/>
    <w:rsid w:val="00196DE2"/>
    <w:rsid w:val="00197974"/>
    <w:rsid w:val="00197AE0"/>
    <w:rsid w:val="00197EB4"/>
    <w:rsid w:val="001A1CE9"/>
    <w:rsid w:val="001B049F"/>
    <w:rsid w:val="001B17E3"/>
    <w:rsid w:val="001B2160"/>
    <w:rsid w:val="001B342C"/>
    <w:rsid w:val="001B5548"/>
    <w:rsid w:val="001B5A88"/>
    <w:rsid w:val="001B5A93"/>
    <w:rsid w:val="001B5F9F"/>
    <w:rsid w:val="001C40D9"/>
    <w:rsid w:val="001C6EC7"/>
    <w:rsid w:val="001D39B9"/>
    <w:rsid w:val="001D4A83"/>
    <w:rsid w:val="001D6798"/>
    <w:rsid w:val="001E26EF"/>
    <w:rsid w:val="001E6A5F"/>
    <w:rsid w:val="001F2168"/>
    <w:rsid w:val="001F399D"/>
    <w:rsid w:val="001F41FA"/>
    <w:rsid w:val="001F4F14"/>
    <w:rsid w:val="001F7B53"/>
    <w:rsid w:val="001F7C38"/>
    <w:rsid w:val="00204ED0"/>
    <w:rsid w:val="00206103"/>
    <w:rsid w:val="00210038"/>
    <w:rsid w:val="0021285D"/>
    <w:rsid w:val="00216DE7"/>
    <w:rsid w:val="00216E69"/>
    <w:rsid w:val="00221F26"/>
    <w:rsid w:val="002246E9"/>
    <w:rsid w:val="00225401"/>
    <w:rsid w:val="00231CC1"/>
    <w:rsid w:val="00236248"/>
    <w:rsid w:val="00237225"/>
    <w:rsid w:val="0024474A"/>
    <w:rsid w:val="00246C0F"/>
    <w:rsid w:val="00250D0F"/>
    <w:rsid w:val="00251328"/>
    <w:rsid w:val="00265E0B"/>
    <w:rsid w:val="00274F6E"/>
    <w:rsid w:val="00275AB2"/>
    <w:rsid w:val="002766E5"/>
    <w:rsid w:val="002846AF"/>
    <w:rsid w:val="00285D89"/>
    <w:rsid w:val="002869CD"/>
    <w:rsid w:val="002902F1"/>
    <w:rsid w:val="002A0007"/>
    <w:rsid w:val="002A0AE6"/>
    <w:rsid w:val="002A26B5"/>
    <w:rsid w:val="002B1374"/>
    <w:rsid w:val="002B241B"/>
    <w:rsid w:val="002B2E47"/>
    <w:rsid w:val="002B3F08"/>
    <w:rsid w:val="002C02C0"/>
    <w:rsid w:val="002C0939"/>
    <w:rsid w:val="002C35E6"/>
    <w:rsid w:val="002D0CC6"/>
    <w:rsid w:val="002D785B"/>
    <w:rsid w:val="002E35F4"/>
    <w:rsid w:val="002E3E24"/>
    <w:rsid w:val="002E4768"/>
    <w:rsid w:val="002E75C8"/>
    <w:rsid w:val="002F0407"/>
    <w:rsid w:val="002F2A15"/>
    <w:rsid w:val="0030311F"/>
    <w:rsid w:val="0030677C"/>
    <w:rsid w:val="003202E3"/>
    <w:rsid w:val="00321DD8"/>
    <w:rsid w:val="0033129A"/>
    <w:rsid w:val="00332B1A"/>
    <w:rsid w:val="003333D0"/>
    <w:rsid w:val="00334074"/>
    <w:rsid w:val="00335054"/>
    <w:rsid w:val="003426FB"/>
    <w:rsid w:val="003467D0"/>
    <w:rsid w:val="00346A3C"/>
    <w:rsid w:val="00346CE5"/>
    <w:rsid w:val="0035080B"/>
    <w:rsid w:val="0035393C"/>
    <w:rsid w:val="0035559D"/>
    <w:rsid w:val="00355A9A"/>
    <w:rsid w:val="00355F8D"/>
    <w:rsid w:val="00360957"/>
    <w:rsid w:val="00362B11"/>
    <w:rsid w:val="00362EF7"/>
    <w:rsid w:val="003632C5"/>
    <w:rsid w:val="003678BF"/>
    <w:rsid w:val="003754CC"/>
    <w:rsid w:val="003759EB"/>
    <w:rsid w:val="00386E94"/>
    <w:rsid w:val="003905C2"/>
    <w:rsid w:val="00392F14"/>
    <w:rsid w:val="00394137"/>
    <w:rsid w:val="003A1E4D"/>
    <w:rsid w:val="003A2906"/>
    <w:rsid w:val="003A54C7"/>
    <w:rsid w:val="003A714A"/>
    <w:rsid w:val="003A7531"/>
    <w:rsid w:val="003B0A7E"/>
    <w:rsid w:val="003B29AF"/>
    <w:rsid w:val="003B5B9E"/>
    <w:rsid w:val="003B763E"/>
    <w:rsid w:val="003C14AB"/>
    <w:rsid w:val="003D0311"/>
    <w:rsid w:val="003D03D6"/>
    <w:rsid w:val="003D1925"/>
    <w:rsid w:val="003E46F6"/>
    <w:rsid w:val="003E713D"/>
    <w:rsid w:val="003F083A"/>
    <w:rsid w:val="003F0FBD"/>
    <w:rsid w:val="003F5FBA"/>
    <w:rsid w:val="003F720C"/>
    <w:rsid w:val="0040130D"/>
    <w:rsid w:val="00407373"/>
    <w:rsid w:val="0041128D"/>
    <w:rsid w:val="00414780"/>
    <w:rsid w:val="004155DF"/>
    <w:rsid w:val="00416FBF"/>
    <w:rsid w:val="004173A1"/>
    <w:rsid w:val="00422D0D"/>
    <w:rsid w:val="004237A2"/>
    <w:rsid w:val="004241C9"/>
    <w:rsid w:val="00425E6B"/>
    <w:rsid w:val="00426C7C"/>
    <w:rsid w:val="00431567"/>
    <w:rsid w:val="00432044"/>
    <w:rsid w:val="00435019"/>
    <w:rsid w:val="00436FAA"/>
    <w:rsid w:val="00441952"/>
    <w:rsid w:val="00445948"/>
    <w:rsid w:val="004459E4"/>
    <w:rsid w:val="004472B8"/>
    <w:rsid w:val="00450704"/>
    <w:rsid w:val="004508F8"/>
    <w:rsid w:val="0045431A"/>
    <w:rsid w:val="00455C57"/>
    <w:rsid w:val="00456CF8"/>
    <w:rsid w:val="0046050E"/>
    <w:rsid w:val="0046097E"/>
    <w:rsid w:val="00463B0D"/>
    <w:rsid w:val="004744A7"/>
    <w:rsid w:val="00474FD7"/>
    <w:rsid w:val="00476C13"/>
    <w:rsid w:val="00477544"/>
    <w:rsid w:val="00477D7E"/>
    <w:rsid w:val="004804E4"/>
    <w:rsid w:val="004806B1"/>
    <w:rsid w:val="0048151C"/>
    <w:rsid w:val="0048370D"/>
    <w:rsid w:val="0048399E"/>
    <w:rsid w:val="00492B3F"/>
    <w:rsid w:val="00494F42"/>
    <w:rsid w:val="004963F3"/>
    <w:rsid w:val="004A65A5"/>
    <w:rsid w:val="004A7B40"/>
    <w:rsid w:val="004A7FB4"/>
    <w:rsid w:val="004B1AC2"/>
    <w:rsid w:val="004B1EAD"/>
    <w:rsid w:val="004B20CC"/>
    <w:rsid w:val="004B26EE"/>
    <w:rsid w:val="004B7B48"/>
    <w:rsid w:val="004C5F37"/>
    <w:rsid w:val="004D1737"/>
    <w:rsid w:val="004D5AC4"/>
    <w:rsid w:val="004E08C3"/>
    <w:rsid w:val="004E1D6C"/>
    <w:rsid w:val="004E2E4E"/>
    <w:rsid w:val="004E677A"/>
    <w:rsid w:val="004F189C"/>
    <w:rsid w:val="004F4E5F"/>
    <w:rsid w:val="00514082"/>
    <w:rsid w:val="00514D9A"/>
    <w:rsid w:val="005156B7"/>
    <w:rsid w:val="005170A8"/>
    <w:rsid w:val="00521EE6"/>
    <w:rsid w:val="00522FE9"/>
    <w:rsid w:val="00525D00"/>
    <w:rsid w:val="005262AD"/>
    <w:rsid w:val="00526A69"/>
    <w:rsid w:val="00530B9E"/>
    <w:rsid w:val="00533C62"/>
    <w:rsid w:val="0053534F"/>
    <w:rsid w:val="00537AD3"/>
    <w:rsid w:val="0054078B"/>
    <w:rsid w:val="00546DC5"/>
    <w:rsid w:val="00547F3D"/>
    <w:rsid w:val="005601D3"/>
    <w:rsid w:val="00560E85"/>
    <w:rsid w:val="00567EBE"/>
    <w:rsid w:val="00573875"/>
    <w:rsid w:val="00574B56"/>
    <w:rsid w:val="00575BBB"/>
    <w:rsid w:val="005814A0"/>
    <w:rsid w:val="005903B9"/>
    <w:rsid w:val="005945CE"/>
    <w:rsid w:val="00595C2D"/>
    <w:rsid w:val="0059708F"/>
    <w:rsid w:val="005A094C"/>
    <w:rsid w:val="005A0B2C"/>
    <w:rsid w:val="005B03C4"/>
    <w:rsid w:val="005B1E36"/>
    <w:rsid w:val="005B4BB4"/>
    <w:rsid w:val="005C5F0E"/>
    <w:rsid w:val="005C6B87"/>
    <w:rsid w:val="005C6F13"/>
    <w:rsid w:val="005D0F8B"/>
    <w:rsid w:val="005D4C66"/>
    <w:rsid w:val="005D5880"/>
    <w:rsid w:val="005E0E55"/>
    <w:rsid w:val="005E1A27"/>
    <w:rsid w:val="005E2875"/>
    <w:rsid w:val="005E688C"/>
    <w:rsid w:val="005F1028"/>
    <w:rsid w:val="005F65A1"/>
    <w:rsid w:val="006009D4"/>
    <w:rsid w:val="00601FE4"/>
    <w:rsid w:val="00603112"/>
    <w:rsid w:val="00610282"/>
    <w:rsid w:val="006129F2"/>
    <w:rsid w:val="006139EC"/>
    <w:rsid w:val="00613C8C"/>
    <w:rsid w:val="006179C4"/>
    <w:rsid w:val="00621CB5"/>
    <w:rsid w:val="00622AA9"/>
    <w:rsid w:val="00624B4F"/>
    <w:rsid w:val="00625144"/>
    <w:rsid w:val="006306BD"/>
    <w:rsid w:val="0063109C"/>
    <w:rsid w:val="006325EC"/>
    <w:rsid w:val="00634BCC"/>
    <w:rsid w:val="00640E3C"/>
    <w:rsid w:val="0064546A"/>
    <w:rsid w:val="00647D9B"/>
    <w:rsid w:val="006545DB"/>
    <w:rsid w:val="00657FF5"/>
    <w:rsid w:val="00664A07"/>
    <w:rsid w:val="00666A61"/>
    <w:rsid w:val="006671FE"/>
    <w:rsid w:val="006672F7"/>
    <w:rsid w:val="00670D29"/>
    <w:rsid w:val="0067212F"/>
    <w:rsid w:val="00672AA3"/>
    <w:rsid w:val="00682EDB"/>
    <w:rsid w:val="006872EC"/>
    <w:rsid w:val="00690E2E"/>
    <w:rsid w:val="00696EE8"/>
    <w:rsid w:val="006A3811"/>
    <w:rsid w:val="006A65E9"/>
    <w:rsid w:val="006B1ECD"/>
    <w:rsid w:val="006B73B0"/>
    <w:rsid w:val="006B7D4A"/>
    <w:rsid w:val="006C0319"/>
    <w:rsid w:val="006C0943"/>
    <w:rsid w:val="006C0DB8"/>
    <w:rsid w:val="006C4149"/>
    <w:rsid w:val="006C7956"/>
    <w:rsid w:val="006D35B4"/>
    <w:rsid w:val="006D6E3B"/>
    <w:rsid w:val="006D7325"/>
    <w:rsid w:val="006E10F4"/>
    <w:rsid w:val="006E2F7C"/>
    <w:rsid w:val="006E352E"/>
    <w:rsid w:val="006E40F7"/>
    <w:rsid w:val="006E457D"/>
    <w:rsid w:val="006F3AF2"/>
    <w:rsid w:val="00700969"/>
    <w:rsid w:val="00701B2C"/>
    <w:rsid w:val="00711B40"/>
    <w:rsid w:val="00712045"/>
    <w:rsid w:val="00712A75"/>
    <w:rsid w:val="007204AB"/>
    <w:rsid w:val="00724459"/>
    <w:rsid w:val="00725EF0"/>
    <w:rsid w:val="00730CCC"/>
    <w:rsid w:val="00733FFE"/>
    <w:rsid w:val="00736CB4"/>
    <w:rsid w:val="00737212"/>
    <w:rsid w:val="00751826"/>
    <w:rsid w:val="007519B2"/>
    <w:rsid w:val="0075380C"/>
    <w:rsid w:val="00754E75"/>
    <w:rsid w:val="00755345"/>
    <w:rsid w:val="007629B5"/>
    <w:rsid w:val="00764E64"/>
    <w:rsid w:val="00770B82"/>
    <w:rsid w:val="00772712"/>
    <w:rsid w:val="00780E40"/>
    <w:rsid w:val="00782892"/>
    <w:rsid w:val="007844F9"/>
    <w:rsid w:val="007858E7"/>
    <w:rsid w:val="00792E6E"/>
    <w:rsid w:val="007947BC"/>
    <w:rsid w:val="00795EDF"/>
    <w:rsid w:val="007A19F3"/>
    <w:rsid w:val="007A3100"/>
    <w:rsid w:val="007A5075"/>
    <w:rsid w:val="007B01D3"/>
    <w:rsid w:val="007B122D"/>
    <w:rsid w:val="007B3A3F"/>
    <w:rsid w:val="007B3F3F"/>
    <w:rsid w:val="007B4FB8"/>
    <w:rsid w:val="007B633E"/>
    <w:rsid w:val="007C3E13"/>
    <w:rsid w:val="007D0193"/>
    <w:rsid w:val="007D0597"/>
    <w:rsid w:val="007D2AC0"/>
    <w:rsid w:val="007D7D79"/>
    <w:rsid w:val="007E03B6"/>
    <w:rsid w:val="007E1A53"/>
    <w:rsid w:val="007E200C"/>
    <w:rsid w:val="007E5990"/>
    <w:rsid w:val="00800BAA"/>
    <w:rsid w:val="00807CC1"/>
    <w:rsid w:val="00810217"/>
    <w:rsid w:val="00813383"/>
    <w:rsid w:val="0081511C"/>
    <w:rsid w:val="00817512"/>
    <w:rsid w:val="00820B30"/>
    <w:rsid w:val="00821AD7"/>
    <w:rsid w:val="0082315C"/>
    <w:rsid w:val="008232BC"/>
    <w:rsid w:val="00824EFE"/>
    <w:rsid w:val="00826619"/>
    <w:rsid w:val="008279D2"/>
    <w:rsid w:val="00850A67"/>
    <w:rsid w:val="00850F91"/>
    <w:rsid w:val="00860137"/>
    <w:rsid w:val="00861444"/>
    <w:rsid w:val="008657D3"/>
    <w:rsid w:val="008659EF"/>
    <w:rsid w:val="00865E7E"/>
    <w:rsid w:val="00873444"/>
    <w:rsid w:val="00874257"/>
    <w:rsid w:val="008801D8"/>
    <w:rsid w:val="00881FBD"/>
    <w:rsid w:val="008835C9"/>
    <w:rsid w:val="00884648"/>
    <w:rsid w:val="00892E28"/>
    <w:rsid w:val="0089305A"/>
    <w:rsid w:val="00893CAC"/>
    <w:rsid w:val="008B134C"/>
    <w:rsid w:val="008B4234"/>
    <w:rsid w:val="008C032D"/>
    <w:rsid w:val="008C0BDC"/>
    <w:rsid w:val="008C1FDE"/>
    <w:rsid w:val="008C3E5B"/>
    <w:rsid w:val="008C61CD"/>
    <w:rsid w:val="008D6382"/>
    <w:rsid w:val="008E21EF"/>
    <w:rsid w:val="008E35D1"/>
    <w:rsid w:val="008F50F9"/>
    <w:rsid w:val="008F5203"/>
    <w:rsid w:val="008F61C9"/>
    <w:rsid w:val="008F7DE1"/>
    <w:rsid w:val="00902684"/>
    <w:rsid w:val="00906D82"/>
    <w:rsid w:val="009105AE"/>
    <w:rsid w:val="0091609D"/>
    <w:rsid w:val="0092311F"/>
    <w:rsid w:val="00924900"/>
    <w:rsid w:val="00925B7D"/>
    <w:rsid w:val="009278BB"/>
    <w:rsid w:val="009302DF"/>
    <w:rsid w:val="009328EA"/>
    <w:rsid w:val="00935417"/>
    <w:rsid w:val="00935F8C"/>
    <w:rsid w:val="00940E1A"/>
    <w:rsid w:val="0094417D"/>
    <w:rsid w:val="009466E0"/>
    <w:rsid w:val="0094783F"/>
    <w:rsid w:val="00954D76"/>
    <w:rsid w:val="009604AB"/>
    <w:rsid w:val="0096194E"/>
    <w:rsid w:val="00967D52"/>
    <w:rsid w:val="00976103"/>
    <w:rsid w:val="00976152"/>
    <w:rsid w:val="009763A8"/>
    <w:rsid w:val="00977371"/>
    <w:rsid w:val="00984BC5"/>
    <w:rsid w:val="00985D1D"/>
    <w:rsid w:val="00992BC9"/>
    <w:rsid w:val="009A21EB"/>
    <w:rsid w:val="009A2439"/>
    <w:rsid w:val="009A79A7"/>
    <w:rsid w:val="009B53F9"/>
    <w:rsid w:val="009C5298"/>
    <w:rsid w:val="009D14FE"/>
    <w:rsid w:val="009D2273"/>
    <w:rsid w:val="009D417F"/>
    <w:rsid w:val="009E426A"/>
    <w:rsid w:val="009E5913"/>
    <w:rsid w:val="009E5C2F"/>
    <w:rsid w:val="009F347D"/>
    <w:rsid w:val="009F7AD7"/>
    <w:rsid w:val="00A04BE6"/>
    <w:rsid w:val="00A06E09"/>
    <w:rsid w:val="00A076F7"/>
    <w:rsid w:val="00A1273F"/>
    <w:rsid w:val="00A238A1"/>
    <w:rsid w:val="00A24A83"/>
    <w:rsid w:val="00A32AFA"/>
    <w:rsid w:val="00A3389B"/>
    <w:rsid w:val="00A33A17"/>
    <w:rsid w:val="00A401EB"/>
    <w:rsid w:val="00A40B0C"/>
    <w:rsid w:val="00A4175F"/>
    <w:rsid w:val="00A47EC3"/>
    <w:rsid w:val="00A5409D"/>
    <w:rsid w:val="00A640C9"/>
    <w:rsid w:val="00A72EA4"/>
    <w:rsid w:val="00A74554"/>
    <w:rsid w:val="00A831F0"/>
    <w:rsid w:val="00A832F2"/>
    <w:rsid w:val="00A846BD"/>
    <w:rsid w:val="00A9051D"/>
    <w:rsid w:val="00AA4E70"/>
    <w:rsid w:val="00AA52C9"/>
    <w:rsid w:val="00AA6C5C"/>
    <w:rsid w:val="00AA7425"/>
    <w:rsid w:val="00AB0FFD"/>
    <w:rsid w:val="00AB5226"/>
    <w:rsid w:val="00AB55DB"/>
    <w:rsid w:val="00AB5E93"/>
    <w:rsid w:val="00AB785B"/>
    <w:rsid w:val="00AC02A6"/>
    <w:rsid w:val="00AC1253"/>
    <w:rsid w:val="00AC26B3"/>
    <w:rsid w:val="00AC319F"/>
    <w:rsid w:val="00AC3F4D"/>
    <w:rsid w:val="00AC4393"/>
    <w:rsid w:val="00AC7C21"/>
    <w:rsid w:val="00AD5742"/>
    <w:rsid w:val="00AE0421"/>
    <w:rsid w:val="00AE4452"/>
    <w:rsid w:val="00AE461F"/>
    <w:rsid w:val="00AE758F"/>
    <w:rsid w:val="00AE7885"/>
    <w:rsid w:val="00AF3A5D"/>
    <w:rsid w:val="00B016F4"/>
    <w:rsid w:val="00B01FFD"/>
    <w:rsid w:val="00B026BB"/>
    <w:rsid w:val="00B028F9"/>
    <w:rsid w:val="00B0426A"/>
    <w:rsid w:val="00B07502"/>
    <w:rsid w:val="00B16728"/>
    <w:rsid w:val="00B16DD1"/>
    <w:rsid w:val="00B2451D"/>
    <w:rsid w:val="00B24F50"/>
    <w:rsid w:val="00B306BD"/>
    <w:rsid w:val="00B31857"/>
    <w:rsid w:val="00B36E68"/>
    <w:rsid w:val="00B37D37"/>
    <w:rsid w:val="00B4151E"/>
    <w:rsid w:val="00B421A5"/>
    <w:rsid w:val="00B46DC7"/>
    <w:rsid w:val="00B53E41"/>
    <w:rsid w:val="00B57824"/>
    <w:rsid w:val="00B6001A"/>
    <w:rsid w:val="00B713DA"/>
    <w:rsid w:val="00B7418A"/>
    <w:rsid w:val="00B777CB"/>
    <w:rsid w:val="00B8154D"/>
    <w:rsid w:val="00B87F6F"/>
    <w:rsid w:val="00B936B8"/>
    <w:rsid w:val="00B95388"/>
    <w:rsid w:val="00BA03E5"/>
    <w:rsid w:val="00BA06D0"/>
    <w:rsid w:val="00BA0DDF"/>
    <w:rsid w:val="00BA1732"/>
    <w:rsid w:val="00BA5699"/>
    <w:rsid w:val="00BA56B5"/>
    <w:rsid w:val="00BB3EC2"/>
    <w:rsid w:val="00BB47D6"/>
    <w:rsid w:val="00BB6188"/>
    <w:rsid w:val="00BB62F7"/>
    <w:rsid w:val="00BB727D"/>
    <w:rsid w:val="00BB7F8C"/>
    <w:rsid w:val="00BC20C7"/>
    <w:rsid w:val="00BC59C7"/>
    <w:rsid w:val="00BC623D"/>
    <w:rsid w:val="00BD0FAD"/>
    <w:rsid w:val="00BD13D4"/>
    <w:rsid w:val="00BD2981"/>
    <w:rsid w:val="00BD3536"/>
    <w:rsid w:val="00BE108A"/>
    <w:rsid w:val="00BE24AC"/>
    <w:rsid w:val="00BE3A3E"/>
    <w:rsid w:val="00BE6DCA"/>
    <w:rsid w:val="00BE749D"/>
    <w:rsid w:val="00BE7C90"/>
    <w:rsid w:val="00BF7C78"/>
    <w:rsid w:val="00C01852"/>
    <w:rsid w:val="00C02CE4"/>
    <w:rsid w:val="00C039FD"/>
    <w:rsid w:val="00C06DA3"/>
    <w:rsid w:val="00C07520"/>
    <w:rsid w:val="00C15677"/>
    <w:rsid w:val="00C244D4"/>
    <w:rsid w:val="00C25A22"/>
    <w:rsid w:val="00C2707D"/>
    <w:rsid w:val="00C30877"/>
    <w:rsid w:val="00C34DCB"/>
    <w:rsid w:val="00C352BE"/>
    <w:rsid w:val="00C353AA"/>
    <w:rsid w:val="00C376B2"/>
    <w:rsid w:val="00C435F1"/>
    <w:rsid w:val="00C4526B"/>
    <w:rsid w:val="00C4544C"/>
    <w:rsid w:val="00C45F38"/>
    <w:rsid w:val="00C47331"/>
    <w:rsid w:val="00C5066B"/>
    <w:rsid w:val="00C55953"/>
    <w:rsid w:val="00C60E8B"/>
    <w:rsid w:val="00C64315"/>
    <w:rsid w:val="00C66AEF"/>
    <w:rsid w:val="00C70F51"/>
    <w:rsid w:val="00C711A3"/>
    <w:rsid w:val="00C725B4"/>
    <w:rsid w:val="00C74047"/>
    <w:rsid w:val="00C81CD6"/>
    <w:rsid w:val="00C8496B"/>
    <w:rsid w:val="00C8515D"/>
    <w:rsid w:val="00C863B3"/>
    <w:rsid w:val="00C92471"/>
    <w:rsid w:val="00C96011"/>
    <w:rsid w:val="00CA085B"/>
    <w:rsid w:val="00CA21DF"/>
    <w:rsid w:val="00CA2450"/>
    <w:rsid w:val="00CA3290"/>
    <w:rsid w:val="00CA3A7F"/>
    <w:rsid w:val="00CA3F95"/>
    <w:rsid w:val="00CB201B"/>
    <w:rsid w:val="00CB2C4F"/>
    <w:rsid w:val="00CB48A3"/>
    <w:rsid w:val="00CC01AF"/>
    <w:rsid w:val="00CC729F"/>
    <w:rsid w:val="00CC7EA9"/>
    <w:rsid w:val="00CD0475"/>
    <w:rsid w:val="00CD146F"/>
    <w:rsid w:val="00CD44CB"/>
    <w:rsid w:val="00CD4CB5"/>
    <w:rsid w:val="00CD614D"/>
    <w:rsid w:val="00CD678B"/>
    <w:rsid w:val="00CE054A"/>
    <w:rsid w:val="00CE5D8C"/>
    <w:rsid w:val="00CE73C1"/>
    <w:rsid w:val="00CE7C73"/>
    <w:rsid w:val="00CF1B03"/>
    <w:rsid w:val="00CF614F"/>
    <w:rsid w:val="00CF6594"/>
    <w:rsid w:val="00CF6D08"/>
    <w:rsid w:val="00D01A84"/>
    <w:rsid w:val="00D0570F"/>
    <w:rsid w:val="00D15A4B"/>
    <w:rsid w:val="00D20C6C"/>
    <w:rsid w:val="00D24CCC"/>
    <w:rsid w:val="00D31B71"/>
    <w:rsid w:val="00D34C07"/>
    <w:rsid w:val="00D41C51"/>
    <w:rsid w:val="00D41CB4"/>
    <w:rsid w:val="00D53597"/>
    <w:rsid w:val="00D549E5"/>
    <w:rsid w:val="00D55234"/>
    <w:rsid w:val="00D6235F"/>
    <w:rsid w:val="00D64F84"/>
    <w:rsid w:val="00D65661"/>
    <w:rsid w:val="00D65755"/>
    <w:rsid w:val="00D72EF2"/>
    <w:rsid w:val="00D74A83"/>
    <w:rsid w:val="00D75C3C"/>
    <w:rsid w:val="00D81A50"/>
    <w:rsid w:val="00D8511D"/>
    <w:rsid w:val="00D858B9"/>
    <w:rsid w:val="00D93BC2"/>
    <w:rsid w:val="00D96A05"/>
    <w:rsid w:val="00D96BCE"/>
    <w:rsid w:val="00DA2C57"/>
    <w:rsid w:val="00DB2283"/>
    <w:rsid w:val="00DB6E5F"/>
    <w:rsid w:val="00DC1830"/>
    <w:rsid w:val="00DC35E5"/>
    <w:rsid w:val="00DC41CD"/>
    <w:rsid w:val="00DC42B7"/>
    <w:rsid w:val="00DC5952"/>
    <w:rsid w:val="00DC6C6B"/>
    <w:rsid w:val="00DD03BD"/>
    <w:rsid w:val="00DD1E70"/>
    <w:rsid w:val="00DD4655"/>
    <w:rsid w:val="00DD56F9"/>
    <w:rsid w:val="00DD608F"/>
    <w:rsid w:val="00DD66C6"/>
    <w:rsid w:val="00DE14A8"/>
    <w:rsid w:val="00DE4080"/>
    <w:rsid w:val="00DE4487"/>
    <w:rsid w:val="00DE54FF"/>
    <w:rsid w:val="00DE6C26"/>
    <w:rsid w:val="00DF082E"/>
    <w:rsid w:val="00DF2373"/>
    <w:rsid w:val="00DF4E61"/>
    <w:rsid w:val="00E00C4C"/>
    <w:rsid w:val="00E0336C"/>
    <w:rsid w:val="00E0724A"/>
    <w:rsid w:val="00E10601"/>
    <w:rsid w:val="00E10C05"/>
    <w:rsid w:val="00E11E07"/>
    <w:rsid w:val="00E13437"/>
    <w:rsid w:val="00E14B67"/>
    <w:rsid w:val="00E2546B"/>
    <w:rsid w:val="00E26D3A"/>
    <w:rsid w:val="00E30D8E"/>
    <w:rsid w:val="00E31510"/>
    <w:rsid w:val="00E3591D"/>
    <w:rsid w:val="00E4159D"/>
    <w:rsid w:val="00E459DB"/>
    <w:rsid w:val="00E522BF"/>
    <w:rsid w:val="00E535FA"/>
    <w:rsid w:val="00E53888"/>
    <w:rsid w:val="00E53A81"/>
    <w:rsid w:val="00E55C9B"/>
    <w:rsid w:val="00E65308"/>
    <w:rsid w:val="00E6708A"/>
    <w:rsid w:val="00E747CB"/>
    <w:rsid w:val="00E76CF9"/>
    <w:rsid w:val="00E771A9"/>
    <w:rsid w:val="00E81B1E"/>
    <w:rsid w:val="00E855AC"/>
    <w:rsid w:val="00E90300"/>
    <w:rsid w:val="00E91C7E"/>
    <w:rsid w:val="00E92306"/>
    <w:rsid w:val="00E9436E"/>
    <w:rsid w:val="00EA03A8"/>
    <w:rsid w:val="00EA0B04"/>
    <w:rsid w:val="00EA492B"/>
    <w:rsid w:val="00EA5C11"/>
    <w:rsid w:val="00EA64B3"/>
    <w:rsid w:val="00EA6C41"/>
    <w:rsid w:val="00EA7DBD"/>
    <w:rsid w:val="00EA7E26"/>
    <w:rsid w:val="00EB3B3F"/>
    <w:rsid w:val="00EB7508"/>
    <w:rsid w:val="00EC0875"/>
    <w:rsid w:val="00EC4613"/>
    <w:rsid w:val="00EC644E"/>
    <w:rsid w:val="00EC690B"/>
    <w:rsid w:val="00ED24D9"/>
    <w:rsid w:val="00ED3F9E"/>
    <w:rsid w:val="00ED5E6E"/>
    <w:rsid w:val="00ED7018"/>
    <w:rsid w:val="00ED72C9"/>
    <w:rsid w:val="00EE765C"/>
    <w:rsid w:val="00EF0979"/>
    <w:rsid w:val="00F039A8"/>
    <w:rsid w:val="00F07ABE"/>
    <w:rsid w:val="00F177CE"/>
    <w:rsid w:val="00F25336"/>
    <w:rsid w:val="00F30E4E"/>
    <w:rsid w:val="00F3525C"/>
    <w:rsid w:val="00F439D8"/>
    <w:rsid w:val="00F557AA"/>
    <w:rsid w:val="00F60F7A"/>
    <w:rsid w:val="00F61BF7"/>
    <w:rsid w:val="00F6391E"/>
    <w:rsid w:val="00F7043A"/>
    <w:rsid w:val="00F71F78"/>
    <w:rsid w:val="00F742FF"/>
    <w:rsid w:val="00F77BD5"/>
    <w:rsid w:val="00F82F3A"/>
    <w:rsid w:val="00F863D6"/>
    <w:rsid w:val="00F91187"/>
    <w:rsid w:val="00F95819"/>
    <w:rsid w:val="00F96DD9"/>
    <w:rsid w:val="00F97F52"/>
    <w:rsid w:val="00FA4937"/>
    <w:rsid w:val="00FA5E67"/>
    <w:rsid w:val="00FB0264"/>
    <w:rsid w:val="00FB0473"/>
    <w:rsid w:val="00FB0707"/>
    <w:rsid w:val="00FB32C9"/>
    <w:rsid w:val="00FC1A22"/>
    <w:rsid w:val="00FC4D2D"/>
    <w:rsid w:val="00FC559C"/>
    <w:rsid w:val="00FC6378"/>
    <w:rsid w:val="00FD20A8"/>
    <w:rsid w:val="00FD2BFB"/>
    <w:rsid w:val="00FD5114"/>
    <w:rsid w:val="00FE0A94"/>
    <w:rsid w:val="00FE0ACC"/>
    <w:rsid w:val="00FE2E30"/>
    <w:rsid w:val="00FE3F47"/>
    <w:rsid w:val="00FE566D"/>
    <w:rsid w:val="00FE5A68"/>
    <w:rsid w:val="00FE76C9"/>
    <w:rsid w:val="00FF59DE"/>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uiPriority w:val="99"/>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uiPriority w:val="99"/>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4">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unhideWhenUsed/>
    <w:rsid w:val="006B1ECD"/>
    <w:pPr>
      <w:spacing w:after="120"/>
    </w:pPr>
  </w:style>
  <w:style w:type="character" w:customStyle="1" w:styleId="af6">
    <w:name w:val="Основной текст Знак"/>
    <w:basedOn w:val="a0"/>
    <w:link w:val="af5"/>
    <w:uiPriority w:val="99"/>
    <w:rsid w:val="006B1E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79;&#1072;&#1073;.&#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7BEF-0C1A-4BFC-8340-3BFB9CCC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5348</TotalTime>
  <Pages>23</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zZz</cp:lastModifiedBy>
  <cp:revision>527</cp:revision>
  <cp:lastPrinted>2020-02-03T07:13:00Z</cp:lastPrinted>
  <dcterms:created xsi:type="dcterms:W3CDTF">2014-01-22T23:34:00Z</dcterms:created>
  <dcterms:modified xsi:type="dcterms:W3CDTF">2020-02-05T07:07:00Z</dcterms:modified>
</cp:coreProperties>
</file>