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E" w:rsidRPr="009A048B" w:rsidRDefault="0008514E" w:rsidP="00F80E01">
      <w:pPr>
        <w:pStyle w:val="20"/>
        <w:shd w:val="clear" w:color="auto" w:fill="auto"/>
        <w:rPr>
          <w:color w:val="auto"/>
        </w:rPr>
      </w:pPr>
      <w:r w:rsidRPr="009A048B">
        <w:rPr>
          <w:color w:val="auto"/>
        </w:rPr>
        <w:t>Администрация муниципального района</w:t>
      </w:r>
      <w:r w:rsidRPr="009A048B">
        <w:rPr>
          <w:color w:val="auto"/>
        </w:rPr>
        <w:br/>
        <w:t>«Петровск-Забайкальский район»</w:t>
      </w:r>
    </w:p>
    <w:p w:rsidR="0008514E" w:rsidRPr="009A048B" w:rsidRDefault="0008514E" w:rsidP="00F80E01">
      <w:pPr>
        <w:pStyle w:val="10"/>
        <w:shd w:val="clear" w:color="auto" w:fill="auto"/>
        <w:spacing w:after="220"/>
        <w:rPr>
          <w:color w:val="auto"/>
        </w:rPr>
      </w:pPr>
      <w:bookmarkStart w:id="0" w:name="bookmark0"/>
      <w:bookmarkStart w:id="1" w:name="bookmark1"/>
      <w:r w:rsidRPr="009A048B">
        <w:rPr>
          <w:color w:val="auto"/>
        </w:rPr>
        <w:t>РАСПОРЯЖЕНИЕ</w:t>
      </w:r>
      <w:bookmarkEnd w:id="0"/>
      <w:bookmarkEnd w:id="1"/>
    </w:p>
    <w:p w:rsidR="0008514E" w:rsidRPr="004322B0" w:rsidRDefault="004322B0" w:rsidP="00F80E01">
      <w:pPr>
        <w:pStyle w:val="22"/>
        <w:shd w:val="clear" w:color="auto" w:fill="auto"/>
        <w:tabs>
          <w:tab w:val="left" w:pos="8626"/>
        </w:tabs>
        <w:spacing w:after="120" w:line="257" w:lineRule="auto"/>
        <w:jc w:val="both"/>
        <w:rPr>
          <w:i w:val="0"/>
          <w:color w:val="auto"/>
          <w:sz w:val="28"/>
          <w:szCs w:val="28"/>
          <w:lang w:val="ru-RU"/>
        </w:rPr>
      </w:pPr>
      <w:bookmarkStart w:id="2" w:name="bookmark2"/>
      <w:bookmarkStart w:id="3" w:name="bookmark3"/>
      <w:r w:rsidRPr="004322B0">
        <w:rPr>
          <w:rFonts w:eastAsia="Arial"/>
          <w:i w:val="0"/>
          <w:color w:val="auto"/>
          <w:sz w:val="28"/>
          <w:szCs w:val="28"/>
          <w:lang w:val="ru-RU"/>
        </w:rPr>
        <w:t>15 ноября 2019 года</w:t>
      </w:r>
      <w:bookmarkEnd w:id="2"/>
      <w:bookmarkEnd w:id="3"/>
      <w:r w:rsidR="00F80E01">
        <w:rPr>
          <w:rFonts w:eastAsia="Arial"/>
          <w:i w:val="0"/>
          <w:color w:val="auto"/>
          <w:sz w:val="28"/>
          <w:szCs w:val="28"/>
          <w:lang w:val="ru-RU"/>
        </w:rPr>
        <w:t xml:space="preserve">                                                                                     </w:t>
      </w:r>
      <w:r w:rsidRPr="004322B0">
        <w:rPr>
          <w:rFonts w:eastAsia="Arial"/>
          <w:i w:val="0"/>
          <w:color w:val="auto"/>
          <w:sz w:val="28"/>
          <w:szCs w:val="28"/>
          <w:lang w:val="ru-RU"/>
        </w:rPr>
        <w:t>№ 396-р</w:t>
      </w:r>
    </w:p>
    <w:p w:rsidR="0008514E" w:rsidRPr="009A048B" w:rsidRDefault="0008514E" w:rsidP="00F80E01">
      <w:pPr>
        <w:pStyle w:val="11"/>
        <w:shd w:val="clear" w:color="auto" w:fill="auto"/>
        <w:spacing w:after="640"/>
        <w:ind w:firstLine="0"/>
        <w:jc w:val="center"/>
      </w:pPr>
      <w:r>
        <w:t>г. Петровск-Забай</w:t>
      </w:r>
      <w:r w:rsidRPr="009A048B">
        <w:t>кальский</w:t>
      </w:r>
    </w:p>
    <w:p w:rsidR="0008514E" w:rsidRPr="00025582" w:rsidRDefault="0008514E" w:rsidP="00F80E01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025582">
        <w:rPr>
          <w:b/>
          <w:bCs/>
        </w:rPr>
        <w:t>Основные направления бюджетной, налоговой и долговой политики</w:t>
      </w:r>
    </w:p>
    <w:p w:rsidR="0008514E" w:rsidRPr="00025582" w:rsidRDefault="0008514E" w:rsidP="00F80E01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025582">
        <w:rPr>
          <w:b/>
          <w:bCs/>
        </w:rPr>
        <w:t>муниципального района на 2020 год и плановый период 202</w:t>
      </w:r>
      <w:r w:rsidR="00D7062F">
        <w:rPr>
          <w:b/>
          <w:bCs/>
        </w:rPr>
        <w:t>1</w:t>
      </w:r>
      <w:bookmarkStart w:id="4" w:name="_GoBack"/>
      <w:bookmarkEnd w:id="4"/>
      <w:r w:rsidRPr="00025582">
        <w:rPr>
          <w:b/>
          <w:bCs/>
        </w:rPr>
        <w:t>-2022 годов</w:t>
      </w:r>
    </w:p>
    <w:p w:rsidR="0008514E" w:rsidRPr="009A048B" w:rsidRDefault="0008514E" w:rsidP="00F80E01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08514E" w:rsidRPr="00025582" w:rsidRDefault="0008514E" w:rsidP="00F80E01">
      <w:pPr>
        <w:pStyle w:val="11"/>
        <w:shd w:val="clear" w:color="auto" w:fill="auto"/>
        <w:spacing w:after="300"/>
        <w:ind w:firstLine="840"/>
        <w:jc w:val="both"/>
      </w:pPr>
      <w:r w:rsidRPr="00025582">
        <w:t>В соответствии со статьей 172 Бюджетного кодекса Российской Федерации, статьей 44 Устава муниципального района «Петровс</w:t>
      </w:r>
      <w:proofErr w:type="gramStart"/>
      <w:r w:rsidRPr="00025582">
        <w:t>к-</w:t>
      </w:r>
      <w:proofErr w:type="gramEnd"/>
      <w:r w:rsidRPr="00025582">
        <w:t xml:space="preserve"> Забайкальский район»:</w:t>
      </w:r>
    </w:p>
    <w:p w:rsidR="0008514E" w:rsidRPr="00025582" w:rsidRDefault="0008514E" w:rsidP="00F80E01">
      <w:pPr>
        <w:pStyle w:val="11"/>
        <w:numPr>
          <w:ilvl w:val="0"/>
          <w:numId w:val="1"/>
        </w:numPr>
        <w:shd w:val="clear" w:color="auto" w:fill="auto"/>
        <w:tabs>
          <w:tab w:val="left" w:pos="1067"/>
        </w:tabs>
        <w:ind w:firstLine="840"/>
        <w:jc w:val="both"/>
      </w:pPr>
      <w:r w:rsidRPr="00025582">
        <w:t>Утвердить основные направления бюджетной, налоговой и долговой политики муниципального района на 2020 год и плановый период 2021-2022 годов (приложение 1);</w:t>
      </w:r>
    </w:p>
    <w:p w:rsidR="0008514E" w:rsidRPr="00025582" w:rsidRDefault="0008514E" w:rsidP="00F80E01">
      <w:pPr>
        <w:pStyle w:val="11"/>
        <w:numPr>
          <w:ilvl w:val="0"/>
          <w:numId w:val="1"/>
        </w:numPr>
        <w:shd w:val="clear" w:color="auto" w:fill="auto"/>
        <w:tabs>
          <w:tab w:val="left" w:pos="1074"/>
        </w:tabs>
        <w:ind w:firstLine="840"/>
        <w:jc w:val="both"/>
      </w:pPr>
      <w:r w:rsidRPr="00025582">
        <w:t xml:space="preserve">Настоящее распоряжение опубликовать на информационном стенде, расположенном по адресу: </w:t>
      </w:r>
      <w:proofErr w:type="gramStart"/>
      <w:r w:rsidRPr="00025582">
        <w:t>г</w:t>
      </w:r>
      <w:proofErr w:type="gramEnd"/>
      <w:r w:rsidRPr="00025582">
        <w:t xml:space="preserve">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район»;</w:t>
      </w:r>
    </w:p>
    <w:p w:rsidR="0008514E" w:rsidRPr="00025582" w:rsidRDefault="0008514E" w:rsidP="00F80E01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spacing w:after="1280"/>
        <w:ind w:firstLine="840"/>
        <w:jc w:val="both"/>
      </w:pPr>
      <w:r w:rsidRPr="00025582">
        <w:t xml:space="preserve">Контроль за исполнением настоящего распоряжения возложить </w:t>
      </w:r>
      <w:proofErr w:type="gramStart"/>
      <w:r w:rsidRPr="00025582">
        <w:t>на</w:t>
      </w:r>
      <w:proofErr w:type="gramEnd"/>
      <w:r w:rsidRPr="00025582">
        <w:t xml:space="preserve"> </w:t>
      </w:r>
      <w:proofErr w:type="spellStart"/>
      <w:r w:rsidRPr="00025582">
        <w:t>Р.Р.Чепцова</w:t>
      </w:r>
      <w:proofErr w:type="spellEnd"/>
      <w:r w:rsidRPr="00025582">
        <w:t>, заместителя руководителя Администрации муниципального района по социальному развитию</w:t>
      </w:r>
    </w:p>
    <w:p w:rsidR="0008514E" w:rsidRPr="009A048B" w:rsidRDefault="00F80E01" w:rsidP="00F80E01">
      <w:pPr>
        <w:pStyle w:val="11"/>
        <w:shd w:val="clear" w:color="auto" w:fill="auto"/>
        <w:tabs>
          <w:tab w:val="left" w:pos="7781"/>
        </w:tabs>
        <w:ind w:firstLine="0"/>
        <w:jc w:val="both"/>
      </w:pPr>
      <w:r>
        <w:t xml:space="preserve">Глава муниципального района                                                          </w:t>
      </w:r>
      <w:r w:rsidR="0008514E" w:rsidRPr="009A048B">
        <w:t>С. И. Немков</w:t>
      </w:r>
    </w:p>
    <w:p w:rsidR="0008514E" w:rsidRPr="009A048B" w:rsidRDefault="0008514E" w:rsidP="0008514E">
      <w:pPr>
        <w:spacing w:line="1" w:lineRule="exact"/>
        <w:rPr>
          <w:color w:val="auto"/>
        </w:rPr>
        <w:sectPr w:rsidR="0008514E" w:rsidRPr="009A048B" w:rsidSect="00F80E0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08514E" w:rsidRPr="009A048B" w:rsidRDefault="0008514E" w:rsidP="0008514E">
      <w:pPr>
        <w:spacing w:line="1" w:lineRule="exact"/>
        <w:rPr>
          <w:color w:val="auto"/>
        </w:rPr>
      </w:pPr>
    </w:p>
    <w:p w:rsidR="00DF3924" w:rsidRDefault="00DF3924" w:rsidP="00256959">
      <w:pPr>
        <w:pStyle w:val="11"/>
        <w:shd w:val="clear" w:color="auto" w:fill="auto"/>
        <w:ind w:right="540"/>
        <w:jc w:val="right"/>
      </w:pPr>
      <w:r>
        <w:t xml:space="preserve">                                                                       Приложение р</w:t>
      </w:r>
      <w:r w:rsidR="0008514E" w:rsidRPr="00025582">
        <w:t xml:space="preserve">аспоряжению </w:t>
      </w:r>
    </w:p>
    <w:p w:rsidR="0008514E" w:rsidRPr="00025582" w:rsidRDefault="00DF3924" w:rsidP="00DF3924">
      <w:pPr>
        <w:pStyle w:val="11"/>
        <w:shd w:val="clear" w:color="auto" w:fill="auto"/>
        <w:ind w:right="540"/>
        <w:jc w:val="right"/>
      </w:pPr>
      <w:r>
        <w:t xml:space="preserve">                                        </w:t>
      </w:r>
      <w:r w:rsidR="0008514E" w:rsidRPr="00025582">
        <w:t>Администрации</w:t>
      </w:r>
    </w:p>
    <w:p w:rsidR="002048A6" w:rsidRDefault="002048A6" w:rsidP="00F04EA1">
      <w:pPr>
        <w:pStyle w:val="11"/>
        <w:shd w:val="clear" w:color="auto" w:fill="auto"/>
        <w:ind w:left="5602" w:right="539" w:firstLine="0"/>
        <w:jc w:val="right"/>
      </w:pPr>
      <w:r>
        <w:t>Муниципального района.</w:t>
      </w:r>
    </w:p>
    <w:p w:rsidR="002048A6" w:rsidRDefault="0008514E" w:rsidP="00F04EA1">
      <w:pPr>
        <w:pStyle w:val="11"/>
        <w:shd w:val="clear" w:color="auto" w:fill="auto"/>
        <w:ind w:left="5602" w:right="539" w:firstLine="0"/>
        <w:jc w:val="right"/>
      </w:pPr>
      <w:r w:rsidRPr="00025582">
        <w:t>«Петровск-Забайкальский</w:t>
      </w:r>
    </w:p>
    <w:p w:rsidR="0008514E" w:rsidRDefault="0008514E" w:rsidP="00F04EA1">
      <w:pPr>
        <w:pStyle w:val="11"/>
        <w:shd w:val="clear" w:color="auto" w:fill="auto"/>
        <w:ind w:left="5602" w:right="539" w:firstLine="0"/>
        <w:jc w:val="right"/>
      </w:pPr>
      <w:r w:rsidRPr="00025582">
        <w:t>район»</w:t>
      </w:r>
    </w:p>
    <w:p w:rsidR="00F04EA1" w:rsidRPr="00025582" w:rsidRDefault="00F04EA1" w:rsidP="00F04EA1">
      <w:pPr>
        <w:pStyle w:val="11"/>
        <w:shd w:val="clear" w:color="auto" w:fill="auto"/>
        <w:ind w:left="5602" w:right="539" w:firstLine="0"/>
        <w:jc w:val="right"/>
      </w:pPr>
    </w:p>
    <w:p w:rsidR="0008514E" w:rsidRPr="00025582" w:rsidRDefault="0008514E" w:rsidP="00F80E01">
      <w:pPr>
        <w:pStyle w:val="11"/>
        <w:shd w:val="clear" w:color="auto" w:fill="auto"/>
        <w:spacing w:after="300" w:line="259" w:lineRule="auto"/>
        <w:ind w:firstLine="0"/>
        <w:jc w:val="center"/>
      </w:pPr>
      <w:r w:rsidRPr="00025582">
        <w:rPr>
          <w:b/>
          <w:bCs/>
        </w:rPr>
        <w:t>Основные направления бюджетной, налоговой, долговой политики муниципального района «Петровск-Забайкальский район» на 2020 год и плановый период 2021 и 2022 годов.</w:t>
      </w:r>
    </w:p>
    <w:p w:rsidR="0008514E" w:rsidRPr="00025582" w:rsidRDefault="0008514E" w:rsidP="00F80E01">
      <w:pPr>
        <w:pStyle w:val="11"/>
        <w:shd w:val="clear" w:color="auto" w:fill="auto"/>
        <w:spacing w:after="300" w:line="257" w:lineRule="auto"/>
        <w:ind w:firstLine="0"/>
        <w:jc w:val="center"/>
      </w:pPr>
      <w:r w:rsidRPr="00025582">
        <w:rPr>
          <w:b/>
          <w:bCs/>
        </w:rPr>
        <w:t>1.Основные направления бюджетной политики.</w:t>
      </w:r>
    </w:p>
    <w:p w:rsidR="0008514E" w:rsidRPr="00025582" w:rsidRDefault="0008514E" w:rsidP="00F80E01">
      <w:pPr>
        <w:pStyle w:val="11"/>
        <w:shd w:val="clear" w:color="auto" w:fill="auto"/>
        <w:tabs>
          <w:tab w:val="left" w:pos="2382"/>
          <w:tab w:val="left" w:pos="4316"/>
          <w:tab w:val="left" w:pos="6183"/>
        </w:tabs>
        <w:ind w:firstLine="740"/>
        <w:jc w:val="both"/>
      </w:pPr>
      <w:proofErr w:type="gramStart"/>
      <w:r w:rsidRPr="00025582">
        <w:t>Основные направления бюджетной и налоговой политики муниципального района "Петровск-Забайкальский район" (далее - муниципального района) на 2020 - 2022 годы определены в соответствии с требованиями Бюджетного Кодекса Российской Федерации, Федерального Закона от 06.10.2003 года №131-Ф3 "Об общих принципах организации местного самоуправления в Российской Федерации", которые являются основой для составления проекта бюджета муниципального района на 2020 год и плановый период 2021 - 2022 годов</w:t>
      </w:r>
      <w:proofErr w:type="gramEnd"/>
    </w:p>
    <w:p w:rsidR="0008514E" w:rsidRPr="00025582" w:rsidRDefault="0008514E" w:rsidP="00F80E01">
      <w:pPr>
        <w:pStyle w:val="11"/>
        <w:shd w:val="clear" w:color="auto" w:fill="auto"/>
        <w:ind w:firstLine="740"/>
        <w:jc w:val="both"/>
      </w:pPr>
      <w:r w:rsidRPr="00025582">
        <w:t xml:space="preserve">При подготовке Основных направлений бюджетной и налоговой политики были учтены Послания Президента Российской Федерации Федеральному Собранию Российской Федерации от 20.02.2019. Указ Президента Российской Федерации от 07.05.2012 года № 204 "О национальных целях и стратегических задачах развития Российской Федерации на период до 2024 года". Положение о бюджетном процессе в муниципальном районе, утверждённым решением Совета муниципального района 23.04.2014 года № 79. Закон Забайкальского края № 608-ЗЗК от 20 декабря 2011 года (с изменениями на 25 декабря 2018 года) "О межбюджетных отношениях в Забайкальском крае". И обязательствам муниципального района в соответствии с заключенным с Министерством финансов Забайкальского края, соглашение по осуществлению мер, направленных на снижение уровня </w:t>
      </w:r>
      <w:proofErr w:type="spellStart"/>
      <w:r w:rsidRPr="00025582">
        <w:t>дотационности</w:t>
      </w:r>
      <w:proofErr w:type="spellEnd"/>
      <w:r w:rsidRPr="00025582">
        <w:t xml:space="preserve"> муниципального района, и увеличения налоговых и неналоговых доходов консолидированного бюджета муниципального района, а также на бюджетную консолидацию и повышение эффективности использования бюджетных средств.</w:t>
      </w:r>
    </w:p>
    <w:p w:rsidR="0008514E" w:rsidRPr="00025582" w:rsidRDefault="0008514E" w:rsidP="00F80E01">
      <w:pPr>
        <w:pStyle w:val="11"/>
        <w:shd w:val="clear" w:color="auto" w:fill="auto"/>
        <w:ind w:firstLine="740"/>
        <w:jc w:val="both"/>
      </w:pPr>
      <w:r w:rsidRPr="00025582">
        <w:t>Основной целью бюджетной и налоговой политики остаётся обеспечение устойчивости бюджета района с учётом текущей экономической ситуации.</w:t>
      </w:r>
    </w:p>
    <w:p w:rsidR="0008514E" w:rsidRPr="00025582" w:rsidRDefault="0008514E" w:rsidP="00F80E01">
      <w:pPr>
        <w:pStyle w:val="11"/>
        <w:shd w:val="clear" w:color="auto" w:fill="auto"/>
        <w:ind w:firstLine="740"/>
        <w:jc w:val="both"/>
      </w:pPr>
      <w:r w:rsidRPr="00025582">
        <w:t>Для достижения указанной цели необходимо сосредоточить усилия на решение следующих задач: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jc w:val="both"/>
      </w:pPr>
      <w:r w:rsidRPr="00025582">
        <w:t>бюджетное планирование обеспечить исходя из доходного потенциала;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</w:pPr>
      <w:r w:rsidRPr="00025582">
        <w:t>сохранение и развитие доходных источников бюджета района;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</w:pPr>
      <w:r w:rsidRPr="00025582">
        <w:t>оптимизация расходных обязательств бюджета района</w:t>
      </w:r>
    </w:p>
    <w:p w:rsidR="0008514E" w:rsidRPr="00025582" w:rsidRDefault="0008514E" w:rsidP="0008514E">
      <w:pPr>
        <w:spacing w:line="1" w:lineRule="exact"/>
        <w:rPr>
          <w:color w:val="auto"/>
          <w:sz w:val="28"/>
          <w:szCs w:val="28"/>
        </w:rPr>
      </w:pPr>
    </w:p>
    <w:p w:rsidR="0008514E" w:rsidRPr="00025582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73"/>
        </w:tabs>
        <w:spacing w:after="300"/>
        <w:ind w:firstLine="0"/>
        <w:jc w:val="center"/>
      </w:pPr>
      <w:r w:rsidRPr="00025582">
        <w:rPr>
          <w:b/>
          <w:bCs/>
        </w:rPr>
        <w:lastRenderedPageBreak/>
        <w:t>Предварительные итоги бюджетной политики в 2019 году.</w:t>
      </w:r>
    </w:p>
    <w:p w:rsidR="0008514E" w:rsidRPr="00025582" w:rsidRDefault="0008514E" w:rsidP="00F80E01">
      <w:pPr>
        <w:pStyle w:val="11"/>
        <w:shd w:val="clear" w:color="auto" w:fill="auto"/>
        <w:ind w:firstLine="740"/>
        <w:jc w:val="both"/>
      </w:pPr>
      <w:r w:rsidRPr="00025582">
        <w:t>Итоги реализации основных направлений бюджетной политики в 2019 году: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025582">
        <w:t>продолжена работа, направленная на повышение собираемости платежей в бюджет района, проведение претензионной работы с должниками перед бюджетом района, осуществление мер по принудительному взысканию задолженности;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proofErr w:type="gramStart"/>
      <w:r w:rsidRPr="00025582">
        <w:t xml:space="preserve">привлечены в бюджет района межбюджетные трансферты из краевого и федеральных бюджетов, для </w:t>
      </w:r>
      <w:proofErr w:type="spellStart"/>
      <w:r w:rsidRPr="00025582">
        <w:t>софинансирования</w:t>
      </w:r>
      <w:proofErr w:type="spellEnd"/>
      <w:r w:rsidRPr="00025582">
        <w:t xml:space="preserve"> социально-значимых объектов в Петровск - Забайкальском районе;</w:t>
      </w:r>
      <w:proofErr w:type="gramEnd"/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025582">
        <w:t>обеспечение открытости бюджета и бюджетного процесса, проведены публичные слушания по проекту решения о бюджете на 2019 год и по проекту решения об исполнении бюджета за 2018 год. Сформированы и размещены на официальном сайте Администрации муниципального района информационные брошюры "Бюджет для граждан";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025582">
        <w:t xml:space="preserve">сохранение объёма муниципального долга на безопасном уровне, </w:t>
      </w:r>
      <w:proofErr w:type="gramStart"/>
      <w:r w:rsidRPr="00025582">
        <w:t>позволяющим</w:t>
      </w:r>
      <w:proofErr w:type="gramEnd"/>
      <w:r w:rsidRPr="00025582">
        <w:t>, обеспечить реальную возможность обслуживания и гашения долговых обязательств.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 w:rsidRPr="00025582">
        <w:t xml:space="preserve">в рамках выполнения обязательств, как получателя дотации на выравнивание бюджетной обеспеченности из краевого бюджета осуществляются меры, направленные на снижение уровня </w:t>
      </w:r>
      <w:proofErr w:type="spellStart"/>
      <w:r w:rsidRPr="00025582">
        <w:t>дотационности</w:t>
      </w:r>
      <w:proofErr w:type="spellEnd"/>
      <w:r w:rsidRPr="00025582">
        <w:t xml:space="preserve"> муниципального района, рост налоговых и неналоговых доходов.</w:t>
      </w:r>
    </w:p>
    <w:p w:rsidR="0008514E" w:rsidRPr="00025582" w:rsidRDefault="0008514E" w:rsidP="00F80E01">
      <w:pPr>
        <w:pStyle w:val="11"/>
        <w:shd w:val="clear" w:color="auto" w:fill="auto"/>
        <w:ind w:firstLine="740"/>
        <w:jc w:val="both"/>
      </w:pPr>
      <w:r w:rsidRPr="00025582">
        <w:t>Разработаны и исполняются:</w:t>
      </w:r>
    </w:p>
    <w:p w:rsidR="0008514E" w:rsidRPr="00025582" w:rsidRDefault="0008514E" w:rsidP="00F80E01">
      <w:pPr>
        <w:pStyle w:val="11"/>
        <w:numPr>
          <w:ilvl w:val="0"/>
          <w:numId w:val="4"/>
        </w:numPr>
        <w:shd w:val="clear" w:color="auto" w:fill="auto"/>
        <w:tabs>
          <w:tab w:val="left" w:pos="373"/>
        </w:tabs>
        <w:ind w:firstLine="0"/>
        <w:jc w:val="both"/>
      </w:pPr>
      <w:r w:rsidRPr="00025582">
        <w:t xml:space="preserve">План мероприятий по оздоровлению муниципальных финансов </w:t>
      </w:r>
      <w:r w:rsidR="00CF0870" w:rsidRPr="00025582">
        <w:t xml:space="preserve">муниципального района «Петровск-Забайкальский район» на 2020 </w:t>
      </w:r>
      <w:r w:rsidRPr="00025582">
        <w:t>год, включающий мероприятия по дополнительной мобилизации поступлений налоговых и неналоговых доходов, оптимизации отдельных видов субсидий юридическим лицам, мониторингу муниципального долга;</w:t>
      </w:r>
    </w:p>
    <w:p w:rsidR="0008514E" w:rsidRPr="00025582" w:rsidRDefault="0008514E" w:rsidP="00F80E01">
      <w:pPr>
        <w:pStyle w:val="11"/>
        <w:numPr>
          <w:ilvl w:val="0"/>
          <w:numId w:val="4"/>
        </w:numPr>
        <w:shd w:val="clear" w:color="auto" w:fill="auto"/>
        <w:tabs>
          <w:tab w:val="left" w:pos="373"/>
        </w:tabs>
        <w:ind w:firstLine="0"/>
        <w:jc w:val="both"/>
      </w:pPr>
      <w:r w:rsidRPr="00025582">
        <w:t>Комплексный план мероприятий по мобилизации доходов в бюджет муниципального района, контролю за, соблюдением ф</w:t>
      </w:r>
      <w:r w:rsidR="00CF0870" w:rsidRPr="00025582">
        <w:t>инансовой, бюджетной дисциплины.</w:t>
      </w:r>
    </w:p>
    <w:p w:rsidR="0008514E" w:rsidRPr="00025582" w:rsidRDefault="0008514E" w:rsidP="00F80E01">
      <w:pPr>
        <w:pStyle w:val="11"/>
        <w:shd w:val="clear" w:color="auto" w:fill="auto"/>
        <w:ind w:firstLine="740"/>
        <w:jc w:val="both"/>
      </w:pPr>
      <w:r w:rsidRPr="00025582">
        <w:t>Все эти меры и непринятие новых расходных обязательств позволяют не допускать рисков несбалансированности бюджета муниципального района, а также создавать условия для реализации задач бюджетной политики в последующие годы.</w:t>
      </w:r>
    </w:p>
    <w:p w:rsidR="0008514E" w:rsidRPr="00025582" w:rsidRDefault="0008514E" w:rsidP="00F80E01">
      <w:pPr>
        <w:pStyle w:val="11"/>
        <w:shd w:val="clear" w:color="auto" w:fill="auto"/>
        <w:ind w:firstLine="740"/>
        <w:jc w:val="both"/>
      </w:pPr>
      <w:r w:rsidRPr="00025582">
        <w:t>В бюджет района в 2019 году ожидается получить доходов в сумме 785 542,501 тысячи рублей, из которых собственные доходы составят 228 227,297 тысячи рублей. Налоговые и неналоговые доходы составят 29 процента, безвозмездные поступления в виде дотаций, субвенций и субсидий и иных межбюджетных трансфертов 71 процент.</w:t>
      </w:r>
    </w:p>
    <w:p w:rsidR="0008514E" w:rsidRDefault="0008514E" w:rsidP="00F80E01">
      <w:pPr>
        <w:pStyle w:val="11"/>
        <w:shd w:val="clear" w:color="auto" w:fill="auto"/>
        <w:ind w:firstLine="740"/>
        <w:jc w:val="both"/>
      </w:pPr>
      <w:r w:rsidRPr="00025582">
        <w:t>Расходы бюджета района в 2019 году ожидается исполнить в сумме 787 427,805 тысяч рублей.</w:t>
      </w:r>
    </w:p>
    <w:p w:rsidR="0008514E" w:rsidRPr="00025582" w:rsidRDefault="005A5597" w:rsidP="00F80E01">
      <w:pPr>
        <w:pStyle w:val="11"/>
        <w:shd w:val="clear" w:color="auto" w:fill="auto"/>
        <w:ind w:firstLine="0"/>
        <w:jc w:val="both"/>
      </w:pPr>
      <w:r>
        <w:tab/>
        <w:t>Налоговых льгот в районе не предоставлялось.</w:t>
      </w:r>
    </w:p>
    <w:p w:rsidR="0008514E" w:rsidRPr="00025582" w:rsidRDefault="0008514E" w:rsidP="0008514E">
      <w:pPr>
        <w:spacing w:line="1" w:lineRule="exact"/>
        <w:rPr>
          <w:color w:val="auto"/>
          <w:sz w:val="28"/>
          <w:szCs w:val="28"/>
        </w:rPr>
        <w:sectPr w:rsidR="0008514E" w:rsidRPr="00025582" w:rsidSect="00F80E0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08514E" w:rsidRPr="00025582" w:rsidRDefault="0008514E" w:rsidP="0008514E">
      <w:pPr>
        <w:spacing w:line="1" w:lineRule="exact"/>
        <w:rPr>
          <w:color w:val="auto"/>
          <w:sz w:val="28"/>
          <w:szCs w:val="28"/>
        </w:rPr>
      </w:pPr>
    </w:p>
    <w:p w:rsidR="0008514E" w:rsidRPr="00025582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27"/>
        </w:tabs>
        <w:spacing w:after="300" w:line="254" w:lineRule="auto"/>
        <w:ind w:left="1880" w:hanging="1880"/>
      </w:pPr>
      <w:r w:rsidRPr="00025582">
        <w:rPr>
          <w:b/>
          <w:bCs/>
        </w:rPr>
        <w:t>Основные направления налоговой политики муниципального района на 2020 год и плановый период 2021 и 2022 годов.</w:t>
      </w:r>
    </w:p>
    <w:p w:rsidR="0008514E" w:rsidRPr="00025582" w:rsidRDefault="0008514E" w:rsidP="00F80E01">
      <w:pPr>
        <w:pStyle w:val="11"/>
        <w:shd w:val="clear" w:color="auto" w:fill="auto"/>
        <w:ind w:firstLine="760"/>
        <w:jc w:val="both"/>
      </w:pPr>
      <w:r w:rsidRPr="00025582">
        <w:t>Налоговая политика муниципального района на 2020 год и плановый период 2021-2022 годов направлена на обеспечение полного и своевременного поступления доходов в бюджет. Это необходимо для финансирования бюджетных обязательств органа местного самоуправления муниципального района. Проводить мероприятия по мобилизации налоговых поступлений в бюджет района, сократить объём задолженности по налоговым доходам.</w:t>
      </w:r>
    </w:p>
    <w:p w:rsidR="0008514E" w:rsidRPr="00025582" w:rsidRDefault="0008514E" w:rsidP="00F80E01">
      <w:pPr>
        <w:pStyle w:val="11"/>
        <w:shd w:val="clear" w:color="auto" w:fill="auto"/>
        <w:ind w:firstLine="760"/>
        <w:jc w:val="both"/>
      </w:pPr>
      <w:r w:rsidRPr="00025582">
        <w:t>Повышение эффективности использования муниципальной собственности должно привести к получению дополнительных доходов в бюджет района за счёт: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 w:rsidRPr="00025582">
        <w:t>установления жесткого контроля, за поступлением арендных платежей;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1114"/>
        </w:tabs>
        <w:ind w:firstLine="760"/>
        <w:jc w:val="both"/>
      </w:pPr>
      <w:r w:rsidRPr="00025582">
        <w:t>проведение анализа использования имущества, переданного в оперативное управление и их хозяйственное ведение;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28"/>
        </w:tabs>
        <w:ind w:firstLine="760"/>
        <w:jc w:val="both"/>
      </w:pPr>
      <w:r w:rsidRPr="00025582">
        <w:t>продолжение проведения инвентаризации муниципального имущества и земельных участков;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28"/>
        </w:tabs>
        <w:ind w:firstLine="760"/>
        <w:jc w:val="both"/>
      </w:pPr>
      <w:r w:rsidRPr="00025582">
        <w:t>осуществление продажи муниципального имущества, находящегося в муниципальной собственности, с максимальной выгодой;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ind w:firstLine="760"/>
        <w:jc w:val="both"/>
      </w:pPr>
      <w:r w:rsidRPr="00025582">
        <w:t>усиление контроля, за полнотой и своевременностью перечисления в бюджет администрируемых доходов;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72"/>
        </w:tabs>
        <w:ind w:firstLine="760"/>
        <w:jc w:val="both"/>
      </w:pPr>
      <w:r w:rsidRPr="00025582">
        <w:t>продолжение работы по легализации "теневой" заработной платы</w:t>
      </w:r>
      <w:proofErr w:type="gramStart"/>
      <w:r w:rsidRPr="00025582">
        <w:t xml:space="preserve"> ;</w:t>
      </w:r>
      <w:proofErr w:type="gramEnd"/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ind w:firstLine="760"/>
        <w:jc w:val="both"/>
      </w:pPr>
      <w:r w:rsidRPr="00025582">
        <w:t>работать по выявлению лиц, осуществляющих предпринимательскую деятельность без регистрации, постановки их на учёт в налоговом органе и привлечь к уплате налогов;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1114"/>
        </w:tabs>
        <w:ind w:firstLine="760"/>
        <w:jc w:val="both"/>
      </w:pPr>
      <w:r w:rsidRPr="00025582">
        <w:t>выполнение Прогнозного плана приватизации, муниципального имущества муниципального района на финансовый год;</w:t>
      </w:r>
    </w:p>
    <w:p w:rsidR="0008514E" w:rsidRPr="00025582" w:rsidRDefault="0008514E" w:rsidP="00F80E01">
      <w:pPr>
        <w:pStyle w:val="11"/>
        <w:shd w:val="clear" w:color="auto" w:fill="auto"/>
        <w:spacing w:after="300"/>
        <w:ind w:firstLine="760"/>
        <w:jc w:val="both"/>
      </w:pPr>
      <w:r w:rsidRPr="00025582">
        <w:t>Это позволит способствованию развития планирования и укреплению налогового потенциала муниципального района.</w:t>
      </w:r>
    </w:p>
    <w:p w:rsidR="0008514E" w:rsidRPr="00025582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27"/>
        </w:tabs>
        <w:spacing w:after="300" w:line="262" w:lineRule="auto"/>
        <w:ind w:firstLine="0"/>
        <w:jc w:val="center"/>
      </w:pPr>
      <w:r w:rsidRPr="00025582">
        <w:rPr>
          <w:b/>
          <w:bCs/>
        </w:rPr>
        <w:t>Основные направления бюджетной политики муниципального района</w:t>
      </w:r>
      <w:r w:rsidR="00BA4FCB">
        <w:rPr>
          <w:b/>
          <w:bCs/>
        </w:rPr>
        <w:t xml:space="preserve"> </w:t>
      </w:r>
      <w:r w:rsidRPr="00025582">
        <w:rPr>
          <w:b/>
          <w:bCs/>
        </w:rPr>
        <w:t>на 2020 год и плановый период 2021 и 2022 годов.</w:t>
      </w:r>
    </w:p>
    <w:p w:rsidR="0008514E" w:rsidRPr="00025582" w:rsidRDefault="0008514E" w:rsidP="00F80E01">
      <w:pPr>
        <w:pStyle w:val="11"/>
        <w:shd w:val="clear" w:color="auto" w:fill="auto"/>
        <w:ind w:firstLine="760"/>
        <w:jc w:val="both"/>
      </w:pPr>
      <w:r w:rsidRPr="00025582">
        <w:t>В условиях ограниченности собственных доходов бюджета муниципального района на первый план выходит решение задач повышения эффективности расходов бюджетных ассигнований, сохранение социальной и экономической стабильности района. При формировании бюджета муниципального района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 пределах имеющихся ресурсов.</w:t>
      </w:r>
    </w:p>
    <w:p w:rsidR="0008514E" w:rsidRPr="00025582" w:rsidRDefault="0008514E" w:rsidP="00BA4FCB">
      <w:pPr>
        <w:pStyle w:val="11"/>
        <w:shd w:val="clear" w:color="auto" w:fill="auto"/>
        <w:ind w:firstLine="760"/>
        <w:jc w:val="both"/>
      </w:pPr>
      <w:r w:rsidRPr="00025582">
        <w:t xml:space="preserve">Бюджетная политика в части расходов в 2020 году и плановом периоде 2021 и 2022 годов должна быть направлена на дальнейшее повышение </w:t>
      </w:r>
      <w:r w:rsidRPr="00025582">
        <w:lastRenderedPageBreak/>
        <w:t>эффективности расходов. Ключевыми требованиями к расходной части</w:t>
      </w:r>
      <w:r w:rsidR="00BA4FCB">
        <w:t xml:space="preserve"> </w:t>
      </w:r>
      <w:r w:rsidRPr="00025582">
        <w:t>бюджета муниципального района должны быть бережливость и максимальная отдача.</w:t>
      </w:r>
    </w:p>
    <w:p w:rsidR="0008514E" w:rsidRPr="00025582" w:rsidRDefault="0008514E" w:rsidP="00F80E01">
      <w:pPr>
        <w:pStyle w:val="11"/>
        <w:shd w:val="clear" w:color="auto" w:fill="auto"/>
        <w:ind w:firstLine="760"/>
        <w:jc w:val="both"/>
      </w:pPr>
      <w:r w:rsidRPr="00025582">
        <w:t>Основными направлениями бюджетной политики в области расходов являются: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ind w:firstLine="760"/>
        <w:jc w:val="both"/>
      </w:pPr>
      <w:r w:rsidRPr="00025582"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2020 год и плановый период 2021 и 2022 годов следует детально оценить финансовые возможности;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ind w:firstLine="760"/>
      </w:pPr>
      <w:r w:rsidRPr="00025582">
        <w:t>бережливость и максимальная отдача, снижение неэффективных трат бюджета, обеспечение исполнения гарантированных расходных обязательств, мониторинг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ind w:firstLine="760"/>
        <w:jc w:val="both"/>
      </w:pPr>
      <w:r w:rsidRPr="00025582">
        <w:t>принятие решений, направленных на поддержание уровня оплаты труда работников муниципальных учреждений, в соответствии с Указом Президента Российской Федерации от 07.05.2012 года № 597 "О мероприятиях по реализации государственной социальной политики";</w:t>
      </w:r>
    </w:p>
    <w:p w:rsidR="0008514E" w:rsidRPr="00025582" w:rsidRDefault="0008514E" w:rsidP="00F80E01">
      <w:pPr>
        <w:pStyle w:val="11"/>
        <w:shd w:val="clear" w:color="auto" w:fill="auto"/>
        <w:ind w:firstLine="760"/>
        <w:jc w:val="both"/>
      </w:pPr>
      <w:r w:rsidRPr="00025582">
        <w:t>-повышение ответственности муниципальных учреждений за невыполнение муниципальных заданий;</w:t>
      </w:r>
    </w:p>
    <w:p w:rsidR="0008514E" w:rsidRPr="00025582" w:rsidRDefault="0008514E" w:rsidP="00F80E01">
      <w:pPr>
        <w:pStyle w:val="11"/>
        <w:shd w:val="clear" w:color="auto" w:fill="auto"/>
        <w:ind w:firstLine="1240"/>
        <w:jc w:val="both"/>
      </w:pPr>
      <w:r w:rsidRPr="00025582">
        <w:t>повышение эффективности контрактной системы в части совершенствования системы организации закупок товаров, работ и услуг для муниципальных нужд;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after="300"/>
        <w:ind w:firstLine="760"/>
        <w:jc w:val="both"/>
      </w:pPr>
      <w:r w:rsidRPr="00025582">
        <w:t>обеспечение выполнения плана мероприятий по оздоровлению муниципальных финансов.</w:t>
      </w:r>
    </w:p>
    <w:p w:rsidR="0008514E" w:rsidRPr="00025582" w:rsidRDefault="0008514E" w:rsidP="00F80E01">
      <w:pPr>
        <w:pStyle w:val="11"/>
        <w:numPr>
          <w:ilvl w:val="0"/>
          <w:numId w:val="3"/>
        </w:numPr>
        <w:shd w:val="clear" w:color="auto" w:fill="auto"/>
        <w:tabs>
          <w:tab w:val="left" w:pos="327"/>
        </w:tabs>
        <w:spacing w:after="300" w:line="259" w:lineRule="auto"/>
        <w:ind w:firstLine="0"/>
        <w:jc w:val="center"/>
      </w:pPr>
      <w:r w:rsidRPr="00025582">
        <w:rPr>
          <w:b/>
          <w:bCs/>
        </w:rPr>
        <w:t>Основные направления долговой политики муниципального района на 2020 год и плановый период 2021 и 2022 годов.</w:t>
      </w:r>
    </w:p>
    <w:p w:rsidR="0008514E" w:rsidRPr="00025582" w:rsidRDefault="0008514E" w:rsidP="00F80E01">
      <w:pPr>
        <w:pStyle w:val="11"/>
        <w:shd w:val="clear" w:color="auto" w:fill="auto"/>
        <w:ind w:firstLine="708"/>
        <w:jc w:val="both"/>
      </w:pPr>
      <w:r w:rsidRPr="00025582">
        <w:t>Основными направлениями долговой политики муниципального района являются: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 w:rsidRPr="00025582">
        <w:t>минимизация заимствований;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 w:rsidRPr="00025582">
        <w:t>обеспечение своевременного и полного учёта долговых обязательств;</w:t>
      </w:r>
    </w:p>
    <w:p w:rsidR="0008514E" w:rsidRPr="00025582" w:rsidRDefault="0008514E" w:rsidP="00F80E01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ind w:firstLine="760"/>
        <w:jc w:val="both"/>
      </w:pPr>
      <w:proofErr w:type="gramStart"/>
      <w:r w:rsidRPr="00025582">
        <w:t>контроль за</w:t>
      </w:r>
      <w:proofErr w:type="gramEnd"/>
      <w:r w:rsidRPr="00025582">
        <w:t xml:space="preserve"> выполнением заключённого соглашения с Министерством финансов Забайкальского края.</w:t>
      </w:r>
    </w:p>
    <w:p w:rsidR="0008514E" w:rsidRPr="00025582" w:rsidRDefault="0008514E" w:rsidP="00F80E01">
      <w:pPr>
        <w:pStyle w:val="11"/>
        <w:shd w:val="clear" w:color="auto" w:fill="auto"/>
        <w:ind w:firstLine="760"/>
        <w:jc w:val="both"/>
      </w:pPr>
      <w:r w:rsidRPr="00025582">
        <w:t>Муниципальному району необходимо принять все необходимые возможности для возврата заёмных средств, в сумме 330,0 тысяч рублей в 2020 году, и оплатить обслуживание муниципального долга. Построить долговую политику на принципе безусловного исполнения и обслуживания долговых обязательств в полном объёме и в установленные сроки.</w:t>
      </w:r>
    </w:p>
    <w:p w:rsidR="0008514E" w:rsidRPr="00025582" w:rsidRDefault="0008514E" w:rsidP="00F80E01">
      <w:pPr>
        <w:pStyle w:val="11"/>
        <w:shd w:val="clear" w:color="auto" w:fill="auto"/>
        <w:ind w:firstLine="760"/>
        <w:jc w:val="both"/>
      </w:pPr>
      <w:r w:rsidRPr="00025582">
        <w:t>Бюджетная и налоговая политика муниципального района находился в существенной зависимости от политики формирования доходов, и распределения расходных полномочий федерального и регионального уровня. При формировании проекта бюджета муниципального района, на предстоящий трехлетний период, будут учтены</w:t>
      </w:r>
    </w:p>
    <w:p w:rsidR="0008514E" w:rsidRPr="00025582" w:rsidRDefault="0008514E" w:rsidP="0008514E">
      <w:pPr>
        <w:spacing w:line="1" w:lineRule="exact"/>
        <w:rPr>
          <w:color w:val="auto"/>
          <w:sz w:val="28"/>
          <w:szCs w:val="28"/>
        </w:rPr>
        <w:sectPr w:rsidR="0008514E" w:rsidRPr="00025582" w:rsidSect="00F80E0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08514E" w:rsidRPr="00025582" w:rsidRDefault="0008514E" w:rsidP="0008514E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3609A" w:rsidRPr="00025582" w:rsidRDefault="0008514E" w:rsidP="0008514E">
      <w:pPr>
        <w:rPr>
          <w:rFonts w:ascii="Times New Roman" w:hAnsi="Times New Roman" w:cs="Times New Roman"/>
          <w:sz w:val="28"/>
          <w:szCs w:val="28"/>
        </w:rPr>
      </w:pPr>
      <w:r w:rsidRPr="00025582">
        <w:rPr>
          <w:rFonts w:ascii="Times New Roman" w:hAnsi="Times New Roman" w:cs="Times New Roman"/>
          <w:color w:val="auto"/>
          <w:sz w:val="28"/>
          <w:szCs w:val="28"/>
        </w:rPr>
        <w:t>планируемые на федеральном и региональном уровнях изменения налогового законодательства.</w:t>
      </w:r>
    </w:p>
    <w:sectPr w:rsidR="0043609A" w:rsidRPr="00025582" w:rsidSect="00F80E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CA" w:rsidRDefault="00061CCA" w:rsidP="00FC3440">
      <w:r>
        <w:separator/>
      </w:r>
    </w:p>
  </w:endnote>
  <w:endnote w:type="continuationSeparator" w:id="0">
    <w:p w:rsidR="00061CCA" w:rsidRDefault="00061CCA" w:rsidP="00FC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CA" w:rsidRDefault="00061CCA" w:rsidP="00FC3440">
      <w:r>
        <w:separator/>
      </w:r>
    </w:p>
  </w:footnote>
  <w:footnote w:type="continuationSeparator" w:id="0">
    <w:p w:rsidR="00061CCA" w:rsidRDefault="00061CCA" w:rsidP="00FC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E3D"/>
    <w:multiLevelType w:val="multilevel"/>
    <w:tmpl w:val="A218E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712702"/>
    <w:multiLevelType w:val="multilevel"/>
    <w:tmpl w:val="62C6B7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B349E"/>
    <w:multiLevelType w:val="multilevel"/>
    <w:tmpl w:val="A7A02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21731B"/>
    <w:multiLevelType w:val="multilevel"/>
    <w:tmpl w:val="4426E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4E"/>
    <w:rsid w:val="00025582"/>
    <w:rsid w:val="00061CCA"/>
    <w:rsid w:val="0008514E"/>
    <w:rsid w:val="002048A6"/>
    <w:rsid w:val="00256959"/>
    <w:rsid w:val="004322B0"/>
    <w:rsid w:val="0043609A"/>
    <w:rsid w:val="005A5597"/>
    <w:rsid w:val="00BA4FCB"/>
    <w:rsid w:val="00BD4E6E"/>
    <w:rsid w:val="00CF0870"/>
    <w:rsid w:val="00D7062F"/>
    <w:rsid w:val="00DF3924"/>
    <w:rsid w:val="00F04EA1"/>
    <w:rsid w:val="00F80E01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14E"/>
    <w:rPr>
      <w:rFonts w:ascii="Times New Roman" w:eastAsia="Times New Roman" w:hAnsi="Times New Roman" w:cs="Times New Roman"/>
      <w:b/>
      <w:bCs/>
      <w:color w:val="666271"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08514E"/>
    <w:rPr>
      <w:rFonts w:ascii="Times New Roman" w:eastAsia="Times New Roman" w:hAnsi="Times New Roman" w:cs="Times New Roman"/>
      <w:b/>
      <w:bCs/>
      <w:color w:val="666271"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link w:val="22"/>
    <w:rsid w:val="0008514E"/>
    <w:rPr>
      <w:rFonts w:ascii="Times New Roman" w:eastAsia="Times New Roman" w:hAnsi="Times New Roman" w:cs="Times New Roman"/>
      <w:i/>
      <w:iCs/>
      <w:color w:val="AEABB5"/>
      <w:sz w:val="36"/>
      <w:szCs w:val="36"/>
      <w:shd w:val="clear" w:color="auto" w:fill="FFFFFF"/>
      <w:lang w:val="en-US" w:bidi="en-US"/>
    </w:rPr>
  </w:style>
  <w:style w:type="character" w:customStyle="1" w:styleId="a3">
    <w:name w:val="Основной текст_"/>
    <w:basedOn w:val="a0"/>
    <w:link w:val="11"/>
    <w:rsid w:val="00085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14E"/>
    <w:pPr>
      <w:shd w:val="clear" w:color="auto" w:fill="FFFFFF"/>
      <w:spacing w:after="1000"/>
      <w:jc w:val="center"/>
    </w:pPr>
    <w:rPr>
      <w:rFonts w:ascii="Times New Roman" w:eastAsia="Times New Roman" w:hAnsi="Times New Roman" w:cs="Times New Roman"/>
      <w:b/>
      <w:bCs/>
      <w:color w:val="666271"/>
      <w:sz w:val="36"/>
      <w:szCs w:val="36"/>
      <w:lang w:eastAsia="en-US" w:bidi="ar-SA"/>
    </w:rPr>
  </w:style>
  <w:style w:type="paragraph" w:customStyle="1" w:styleId="10">
    <w:name w:val="Заголовок №1"/>
    <w:basedOn w:val="a"/>
    <w:link w:val="1"/>
    <w:rsid w:val="0008514E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666271"/>
      <w:sz w:val="44"/>
      <w:szCs w:val="44"/>
      <w:lang w:eastAsia="en-US" w:bidi="ar-SA"/>
    </w:rPr>
  </w:style>
  <w:style w:type="paragraph" w:customStyle="1" w:styleId="22">
    <w:name w:val="Заголовок №2"/>
    <w:basedOn w:val="a"/>
    <w:link w:val="21"/>
    <w:rsid w:val="0008514E"/>
    <w:pPr>
      <w:shd w:val="clear" w:color="auto" w:fill="FFFFFF"/>
      <w:spacing w:after="160"/>
      <w:outlineLvl w:val="1"/>
    </w:pPr>
    <w:rPr>
      <w:rFonts w:ascii="Times New Roman" w:eastAsia="Times New Roman" w:hAnsi="Times New Roman" w:cs="Times New Roman"/>
      <w:i/>
      <w:iCs/>
      <w:color w:val="AEABB5"/>
      <w:sz w:val="36"/>
      <w:szCs w:val="36"/>
      <w:lang w:val="en-US" w:eastAsia="en-US" w:bidi="en-US"/>
    </w:rPr>
  </w:style>
  <w:style w:type="paragraph" w:customStyle="1" w:styleId="11">
    <w:name w:val="Основной текст1"/>
    <w:basedOn w:val="a"/>
    <w:link w:val="a3"/>
    <w:rsid w:val="0008514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D4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FC3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4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C3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4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14E"/>
    <w:rPr>
      <w:rFonts w:ascii="Times New Roman" w:eastAsia="Times New Roman" w:hAnsi="Times New Roman" w:cs="Times New Roman"/>
      <w:b/>
      <w:bCs/>
      <w:color w:val="666271"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08514E"/>
    <w:rPr>
      <w:rFonts w:ascii="Times New Roman" w:eastAsia="Times New Roman" w:hAnsi="Times New Roman" w:cs="Times New Roman"/>
      <w:b/>
      <w:bCs/>
      <w:color w:val="666271"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link w:val="22"/>
    <w:rsid w:val="0008514E"/>
    <w:rPr>
      <w:rFonts w:ascii="Times New Roman" w:eastAsia="Times New Roman" w:hAnsi="Times New Roman" w:cs="Times New Roman"/>
      <w:i/>
      <w:iCs/>
      <w:color w:val="AEABB5"/>
      <w:sz w:val="36"/>
      <w:szCs w:val="36"/>
      <w:shd w:val="clear" w:color="auto" w:fill="FFFFFF"/>
      <w:lang w:val="en-US" w:bidi="en-US"/>
    </w:rPr>
  </w:style>
  <w:style w:type="character" w:customStyle="1" w:styleId="a3">
    <w:name w:val="Основной текст_"/>
    <w:basedOn w:val="a0"/>
    <w:link w:val="11"/>
    <w:rsid w:val="00085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14E"/>
    <w:pPr>
      <w:shd w:val="clear" w:color="auto" w:fill="FFFFFF"/>
      <w:spacing w:after="1000"/>
      <w:jc w:val="center"/>
    </w:pPr>
    <w:rPr>
      <w:rFonts w:ascii="Times New Roman" w:eastAsia="Times New Roman" w:hAnsi="Times New Roman" w:cs="Times New Roman"/>
      <w:b/>
      <w:bCs/>
      <w:color w:val="666271"/>
      <w:sz w:val="36"/>
      <w:szCs w:val="36"/>
      <w:lang w:eastAsia="en-US" w:bidi="ar-SA"/>
    </w:rPr>
  </w:style>
  <w:style w:type="paragraph" w:customStyle="1" w:styleId="10">
    <w:name w:val="Заголовок №1"/>
    <w:basedOn w:val="a"/>
    <w:link w:val="1"/>
    <w:rsid w:val="0008514E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666271"/>
      <w:sz w:val="44"/>
      <w:szCs w:val="44"/>
      <w:lang w:eastAsia="en-US" w:bidi="ar-SA"/>
    </w:rPr>
  </w:style>
  <w:style w:type="paragraph" w:customStyle="1" w:styleId="22">
    <w:name w:val="Заголовок №2"/>
    <w:basedOn w:val="a"/>
    <w:link w:val="21"/>
    <w:rsid w:val="0008514E"/>
    <w:pPr>
      <w:shd w:val="clear" w:color="auto" w:fill="FFFFFF"/>
      <w:spacing w:after="160"/>
      <w:outlineLvl w:val="1"/>
    </w:pPr>
    <w:rPr>
      <w:rFonts w:ascii="Times New Roman" w:eastAsia="Times New Roman" w:hAnsi="Times New Roman" w:cs="Times New Roman"/>
      <w:i/>
      <w:iCs/>
      <w:color w:val="AEABB5"/>
      <w:sz w:val="36"/>
      <w:szCs w:val="36"/>
      <w:lang w:val="en-US" w:eastAsia="en-US" w:bidi="en-US"/>
    </w:rPr>
  </w:style>
  <w:style w:type="paragraph" w:customStyle="1" w:styleId="11">
    <w:name w:val="Основной текст1"/>
    <w:basedOn w:val="a"/>
    <w:link w:val="a3"/>
    <w:rsid w:val="0008514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D4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FC3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4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C3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4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Павлусик ИЕ</dc:creator>
  <cp:lastModifiedBy>Павлусик ИЕ</cp:lastModifiedBy>
  <cp:revision>14</cp:revision>
  <cp:lastPrinted>2019-11-18T02:21:00Z</cp:lastPrinted>
  <dcterms:created xsi:type="dcterms:W3CDTF">2019-11-11T02:08:00Z</dcterms:created>
  <dcterms:modified xsi:type="dcterms:W3CDTF">2019-11-18T02:32:00Z</dcterms:modified>
</cp:coreProperties>
</file>