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9D" w:rsidRPr="006C7C58" w:rsidRDefault="00FE699D" w:rsidP="00FE699D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FE699D" w:rsidRDefault="00FE699D" w:rsidP="00FE699D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FE699D" w:rsidRPr="007F31B7" w:rsidRDefault="00FE699D" w:rsidP="00FE699D">
      <w:pPr>
        <w:jc w:val="center"/>
        <w:outlineLvl w:val="0"/>
        <w:rPr>
          <w:b/>
          <w:bCs/>
          <w:sz w:val="36"/>
          <w:szCs w:val="36"/>
        </w:rPr>
      </w:pPr>
    </w:p>
    <w:p w:rsidR="00FE699D" w:rsidRDefault="00FE699D" w:rsidP="00FE699D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FE699D" w:rsidRDefault="00FE699D" w:rsidP="00FE699D">
      <w:pPr>
        <w:pStyle w:val="a3"/>
        <w:jc w:val="center"/>
        <w:rPr>
          <w:sz w:val="44"/>
          <w:szCs w:val="44"/>
        </w:rPr>
      </w:pPr>
    </w:p>
    <w:p w:rsidR="00FE699D" w:rsidRPr="008F1CE7" w:rsidRDefault="007E192E" w:rsidP="008F1CE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16</w:t>
      </w:r>
      <w:r w:rsidR="003318AE">
        <w:rPr>
          <w:b w:val="0"/>
          <w:szCs w:val="28"/>
        </w:rPr>
        <w:t xml:space="preserve"> </w:t>
      </w:r>
      <w:r w:rsidR="00FE699D">
        <w:rPr>
          <w:b w:val="0"/>
          <w:szCs w:val="28"/>
        </w:rPr>
        <w:t xml:space="preserve">декабря </w:t>
      </w:r>
      <w:r w:rsidR="00FE699D" w:rsidRPr="00D00777">
        <w:rPr>
          <w:b w:val="0"/>
          <w:szCs w:val="28"/>
        </w:rPr>
        <w:t>20</w:t>
      </w:r>
      <w:r w:rsidR="00FE699D">
        <w:rPr>
          <w:b w:val="0"/>
          <w:szCs w:val="28"/>
        </w:rPr>
        <w:t>20</w:t>
      </w:r>
      <w:r w:rsidR="00FE699D" w:rsidRPr="00D00777">
        <w:rPr>
          <w:b w:val="0"/>
          <w:szCs w:val="28"/>
        </w:rPr>
        <w:t xml:space="preserve"> года                                                                             </w:t>
      </w:r>
      <w:r w:rsidR="003318AE">
        <w:rPr>
          <w:b w:val="0"/>
          <w:szCs w:val="28"/>
        </w:rPr>
        <w:t xml:space="preserve">      </w:t>
      </w:r>
      <w:r w:rsidR="00FE699D" w:rsidRPr="00D00777">
        <w:rPr>
          <w:b w:val="0"/>
          <w:szCs w:val="28"/>
        </w:rPr>
        <w:t xml:space="preserve">   № </w:t>
      </w:r>
      <w:r w:rsidR="003318AE">
        <w:rPr>
          <w:b w:val="0"/>
          <w:szCs w:val="28"/>
        </w:rPr>
        <w:t>772</w:t>
      </w:r>
    </w:p>
    <w:p w:rsidR="00FE699D" w:rsidRDefault="00FE699D" w:rsidP="00FE699D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FE699D" w:rsidRPr="00CC7CAF" w:rsidRDefault="00FE699D" w:rsidP="00FE699D">
      <w:pPr>
        <w:jc w:val="center"/>
        <w:rPr>
          <w:bCs/>
          <w:sz w:val="28"/>
        </w:rPr>
      </w:pPr>
    </w:p>
    <w:p w:rsidR="00FE699D" w:rsidRDefault="00FE699D" w:rsidP="00FE699D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1CE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отмене в границах сельского поселения «Хараузское» </w:t>
      </w:r>
      <w:r w:rsidRPr="002821CE">
        <w:rPr>
          <w:rFonts w:ascii="Times New Roman" w:hAnsi="Times New Roman" w:cs="Times New Roman"/>
          <w:b/>
          <w:sz w:val="28"/>
          <w:szCs w:val="28"/>
        </w:rPr>
        <w:t>муниципального района «Петровск-Забайкальский район»</w:t>
      </w:r>
      <w:r w:rsidR="00E41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CE">
        <w:rPr>
          <w:rFonts w:ascii="Times New Roman" w:hAnsi="Times New Roman" w:cs="Times New Roman"/>
          <w:b/>
          <w:sz w:val="28"/>
          <w:szCs w:val="28"/>
        </w:rPr>
        <w:t>режима чрезвычайной ситуации</w:t>
      </w:r>
    </w:p>
    <w:bookmarkEnd w:id="0"/>
    <w:p w:rsidR="00FE699D" w:rsidRDefault="00FE699D" w:rsidP="00FE699D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9D" w:rsidRPr="002821CE" w:rsidRDefault="00FE699D" w:rsidP="00FE699D">
      <w:pPr>
        <w:pStyle w:val="Heading2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CE">
        <w:rPr>
          <w:rFonts w:ascii="Times New Roman" w:hAnsi="Times New Roman" w:cs="Times New Roman"/>
          <w:sz w:val="28"/>
          <w:szCs w:val="28"/>
        </w:rPr>
        <w:t xml:space="preserve"> В соответствии с  постановлением Правительства Российской Федерации  от 21 мая 2007 года N 304 "О классификации чрезвычайных ситуаций природного и техногенного характера",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821C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2003 года № 794 «О единой государственной системе предупреждения и ликвидации чрезвычайных ситуаций», </w:t>
      </w:r>
      <w:r w:rsidRPr="002821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21CE">
        <w:rPr>
          <w:rFonts w:ascii="Times New Roman" w:hAnsi="Times New Roman" w:cs="Times New Roman"/>
          <w:sz w:val="28"/>
          <w:szCs w:val="28"/>
        </w:rPr>
        <w:t xml:space="preserve"> 7 статьи 15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</w:t>
      </w:r>
      <w:r w:rsidRPr="002821CE">
        <w:rPr>
          <w:rFonts w:ascii="Times New Roman" w:hAnsi="Times New Roman" w:cs="Times New Roman"/>
          <w:sz w:val="28"/>
          <w:szCs w:val="28"/>
        </w:rPr>
        <w:t xml:space="preserve"> 9 статьи 8 Устава муниципального района «Петровск-Забайкальский район», в связи с </w:t>
      </w:r>
      <w:r>
        <w:rPr>
          <w:rFonts w:ascii="Times New Roman" w:hAnsi="Times New Roman" w:cs="Times New Roman"/>
          <w:sz w:val="28"/>
          <w:szCs w:val="28"/>
        </w:rPr>
        <w:t>отсутствием причин послужившим введению чрезвычайной ситуации на территории сельского поселения «Хараузское» муниципального района «Петровск-Забайкальский район», а</w:t>
      </w:r>
      <w:r w:rsidRPr="006C7C58"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C58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E699D" w:rsidRDefault="00FE699D" w:rsidP="00FE699D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Отменить </w:t>
      </w:r>
      <w:r w:rsidRPr="006C7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границах сельского поселения «Хараузское»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16 ноября 2020</w:t>
      </w:r>
      <w:r w:rsidRPr="006C7C58">
        <w:rPr>
          <w:rFonts w:ascii="Times New Roman" w:hAnsi="Times New Roman" w:cs="Times New Roman"/>
          <w:bCs/>
          <w:sz w:val="28"/>
          <w:szCs w:val="28"/>
        </w:rPr>
        <w:t xml:space="preserve"> года режим чрезвычайной ситуации. </w:t>
      </w:r>
    </w:p>
    <w:p w:rsidR="00FE699D" w:rsidRPr="00EE1F77" w:rsidRDefault="00FE699D" w:rsidP="00FE699D">
      <w:pPr>
        <w:pStyle w:val="Heading2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77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Pr="00EE1F77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8F1C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1F77">
        <w:rPr>
          <w:rFonts w:ascii="Times New Roman" w:hAnsi="Times New Roman" w:cs="Times New Roman"/>
          <w:sz w:val="28"/>
          <w:szCs w:val="28"/>
        </w:rPr>
        <w:t xml:space="preserve">района «Петровск-Забайкальский район» от 30 ноября </w:t>
      </w:r>
      <w:r w:rsidR="00FD2BEA">
        <w:rPr>
          <w:rFonts w:ascii="Times New Roman" w:hAnsi="Times New Roman" w:cs="Times New Roman"/>
          <w:sz w:val="28"/>
          <w:szCs w:val="28"/>
        </w:rPr>
        <w:t>2020</w:t>
      </w:r>
      <w:r w:rsidRPr="00EE1F77">
        <w:rPr>
          <w:rFonts w:ascii="Times New Roman" w:hAnsi="Times New Roman" w:cs="Times New Roman"/>
          <w:sz w:val="28"/>
          <w:szCs w:val="28"/>
        </w:rPr>
        <w:t xml:space="preserve"> года № 747 «О введении в границах сельского поселения «Хараузское» муниципального района «Петровск-Забайкальский район»</w:t>
      </w:r>
      <w:r w:rsidR="00CB6D6A">
        <w:rPr>
          <w:rFonts w:ascii="Times New Roman" w:hAnsi="Times New Roman" w:cs="Times New Roman"/>
          <w:sz w:val="28"/>
          <w:szCs w:val="28"/>
        </w:rPr>
        <w:t xml:space="preserve"> </w:t>
      </w:r>
      <w:r w:rsidRPr="00EE1F77">
        <w:rPr>
          <w:rFonts w:ascii="Times New Roman" w:hAnsi="Times New Roman" w:cs="Times New Roman"/>
          <w:sz w:val="28"/>
          <w:szCs w:val="28"/>
        </w:rPr>
        <w:t>режима чрезвычайной ситуации».</w:t>
      </w:r>
    </w:p>
    <w:p w:rsidR="00FE699D" w:rsidRPr="006C7C58" w:rsidRDefault="00FE699D" w:rsidP="00FE6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6C7C58">
        <w:rPr>
          <w:sz w:val="28"/>
          <w:szCs w:val="28"/>
        </w:rPr>
        <w:t>. Настоящее постановление подлежит официальному опубликованию на информационном стенде муниципального района «Петровск-Забайкальский район» по адресу: г. 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FE699D" w:rsidRPr="006C7C58" w:rsidRDefault="00FE699D" w:rsidP="00FE6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</w:t>
      </w:r>
      <w:r w:rsidRPr="006C7C58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FE699D" w:rsidRPr="006C7C58" w:rsidRDefault="00FE699D" w:rsidP="00FE699D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  <w:szCs w:val="28"/>
        </w:rPr>
        <w:t xml:space="preserve">           5</w:t>
      </w:r>
      <w:r w:rsidRPr="006C7C58">
        <w:rPr>
          <w:sz w:val="28"/>
          <w:szCs w:val="28"/>
        </w:rPr>
        <w:t xml:space="preserve">. </w:t>
      </w:r>
      <w:proofErr w:type="gramStart"/>
      <w:r w:rsidRPr="006C7C58">
        <w:rPr>
          <w:sz w:val="28"/>
        </w:rPr>
        <w:t>Контроль  за</w:t>
      </w:r>
      <w:proofErr w:type="gramEnd"/>
      <w:r w:rsidRPr="006C7C58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FE699D" w:rsidRDefault="00FE699D" w:rsidP="00FE699D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FE699D" w:rsidRPr="006C7C58" w:rsidRDefault="00FE699D" w:rsidP="00FE699D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FE699D" w:rsidRPr="006C7C58" w:rsidRDefault="00FE699D" w:rsidP="00FE699D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И.о. Главы </w:t>
      </w:r>
      <w:r w:rsidRPr="006C7C58">
        <w:rPr>
          <w:sz w:val="28"/>
        </w:rPr>
        <w:t xml:space="preserve">муниципального района   </w:t>
      </w:r>
      <w:r>
        <w:rPr>
          <w:sz w:val="28"/>
        </w:rPr>
        <w:t xml:space="preserve">                                           </w:t>
      </w:r>
      <w:r w:rsidR="003318AE">
        <w:rPr>
          <w:sz w:val="28"/>
        </w:rPr>
        <w:t xml:space="preserve">    </w:t>
      </w:r>
      <w:r>
        <w:rPr>
          <w:sz w:val="28"/>
        </w:rPr>
        <w:t>Р.Р. Чепцов</w:t>
      </w:r>
    </w:p>
    <w:sectPr w:rsidR="00FE699D" w:rsidRPr="006C7C58" w:rsidSect="007F31B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99D"/>
    <w:rsid w:val="003318AE"/>
    <w:rsid w:val="004132A8"/>
    <w:rsid w:val="007E192E"/>
    <w:rsid w:val="008F1CE7"/>
    <w:rsid w:val="00CB6D6A"/>
    <w:rsid w:val="00E41EFB"/>
    <w:rsid w:val="00EB1EF5"/>
    <w:rsid w:val="00FD2BEA"/>
    <w:rsid w:val="00FE699D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5E7"/>
  <w15:docId w15:val="{636CEEFD-50DE-4FC0-89F9-2629A3B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99D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E69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FE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FE699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FE699D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8</cp:revision>
  <cp:lastPrinted>2020-12-17T00:41:00Z</cp:lastPrinted>
  <dcterms:created xsi:type="dcterms:W3CDTF">2020-12-17T00:57:00Z</dcterms:created>
  <dcterms:modified xsi:type="dcterms:W3CDTF">2020-12-17T03:50:00Z</dcterms:modified>
</cp:coreProperties>
</file>