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574" w:rsidRPr="00054DEE" w:rsidRDefault="00B76574">
      <w:pPr>
        <w:ind w:firstLine="540"/>
      </w:pPr>
    </w:p>
    <w:p w:rsidR="008B1B81" w:rsidRDefault="008B1B81" w:rsidP="008B1B81">
      <w:pPr>
        <w:pStyle w:val="a3"/>
        <w:ind w:firstLine="720"/>
        <w:rPr>
          <w:sz w:val="24"/>
        </w:rPr>
      </w:pPr>
      <w:r w:rsidRPr="00054DEE">
        <w:rPr>
          <w:sz w:val="24"/>
        </w:rPr>
        <w:t xml:space="preserve">Комиссия по </w:t>
      </w:r>
      <w:r w:rsidR="00D21B25">
        <w:rPr>
          <w:sz w:val="24"/>
        </w:rPr>
        <w:t>работе с резервом управленческих кадров муниципального района «Петровск-Забайкальский район»</w:t>
      </w:r>
      <w:r w:rsidRPr="00054DEE">
        <w:rPr>
          <w:sz w:val="24"/>
        </w:rPr>
        <w:t xml:space="preserve"> объявляет конкурс на </w:t>
      </w:r>
      <w:r w:rsidR="00D21B25">
        <w:rPr>
          <w:sz w:val="24"/>
        </w:rPr>
        <w:t xml:space="preserve">включение в кадровый резерв на замещение </w:t>
      </w:r>
      <w:proofErr w:type="gramStart"/>
      <w:r w:rsidR="00D21B25">
        <w:rPr>
          <w:sz w:val="24"/>
        </w:rPr>
        <w:t xml:space="preserve">следующих </w:t>
      </w:r>
      <w:r w:rsidR="00AC4636" w:rsidRPr="00054DEE">
        <w:rPr>
          <w:sz w:val="24"/>
        </w:rPr>
        <w:t xml:space="preserve"> </w:t>
      </w:r>
      <w:r w:rsidRPr="00054DEE">
        <w:rPr>
          <w:sz w:val="24"/>
        </w:rPr>
        <w:t>должност</w:t>
      </w:r>
      <w:r w:rsidR="00C7762A">
        <w:rPr>
          <w:sz w:val="24"/>
        </w:rPr>
        <w:t>ей</w:t>
      </w:r>
      <w:proofErr w:type="gramEnd"/>
      <w:r w:rsidRPr="00054DEE">
        <w:rPr>
          <w:sz w:val="24"/>
        </w:rPr>
        <w:t xml:space="preserve"> муниципальной службы</w:t>
      </w:r>
      <w:r w:rsidR="00C7762A">
        <w:rPr>
          <w:sz w:val="24"/>
        </w:rPr>
        <w:t xml:space="preserve">: </w:t>
      </w:r>
    </w:p>
    <w:p w:rsidR="00D21B25" w:rsidRPr="00ED6E3E" w:rsidRDefault="00D21B25" w:rsidP="008B1B81">
      <w:pPr>
        <w:pStyle w:val="a3"/>
        <w:ind w:firstLine="720"/>
        <w:rPr>
          <w:b/>
          <w:sz w:val="24"/>
        </w:rPr>
      </w:pPr>
      <w:r w:rsidRPr="00ED6E3E">
        <w:rPr>
          <w:b/>
          <w:sz w:val="24"/>
        </w:rPr>
        <w:t>Должности категории «Руководители»</w:t>
      </w:r>
    </w:p>
    <w:p w:rsidR="00ED6E3E" w:rsidRPr="00ED6E3E" w:rsidRDefault="00ED6E3E" w:rsidP="008B1B81">
      <w:pPr>
        <w:pStyle w:val="a3"/>
        <w:ind w:firstLine="720"/>
        <w:rPr>
          <w:b/>
          <w:sz w:val="24"/>
        </w:rPr>
      </w:pPr>
      <w:r w:rsidRPr="00ED6E3E">
        <w:rPr>
          <w:b/>
          <w:sz w:val="24"/>
        </w:rPr>
        <w:t>Высшая группа должностей</w:t>
      </w:r>
    </w:p>
    <w:p w:rsidR="00D21B25" w:rsidRDefault="00D21B25" w:rsidP="008B1B81">
      <w:pPr>
        <w:pStyle w:val="a3"/>
        <w:ind w:firstLine="720"/>
        <w:rPr>
          <w:sz w:val="24"/>
        </w:rPr>
      </w:pPr>
      <w:r>
        <w:rPr>
          <w:sz w:val="24"/>
        </w:rPr>
        <w:t>Первый заместитель главы муниципального района по территориальному развитию</w:t>
      </w:r>
    </w:p>
    <w:p w:rsidR="00ED6E3E" w:rsidRDefault="00ED6E3E" w:rsidP="008B1B81">
      <w:pPr>
        <w:pStyle w:val="a3"/>
        <w:ind w:firstLine="720"/>
        <w:rPr>
          <w:sz w:val="24"/>
        </w:rPr>
      </w:pPr>
      <w:r>
        <w:rPr>
          <w:sz w:val="24"/>
        </w:rPr>
        <w:t>Заместитель главы муниципального района по социальному развитию</w:t>
      </w:r>
    </w:p>
    <w:p w:rsidR="00ED6E3E" w:rsidRDefault="00ED6E3E" w:rsidP="008B1B81">
      <w:pPr>
        <w:pStyle w:val="a3"/>
        <w:ind w:firstLine="720"/>
        <w:rPr>
          <w:sz w:val="24"/>
        </w:rPr>
      </w:pPr>
      <w:r>
        <w:rPr>
          <w:sz w:val="24"/>
        </w:rPr>
        <w:t>Управляющий делами</w:t>
      </w:r>
    </w:p>
    <w:p w:rsidR="00ED6E3E" w:rsidRPr="00ED6E3E" w:rsidRDefault="00ED6E3E" w:rsidP="008B1B81">
      <w:pPr>
        <w:pStyle w:val="a3"/>
        <w:ind w:firstLine="720"/>
        <w:rPr>
          <w:b/>
          <w:sz w:val="24"/>
        </w:rPr>
      </w:pPr>
      <w:r w:rsidRPr="00ED6E3E">
        <w:rPr>
          <w:b/>
          <w:sz w:val="24"/>
        </w:rPr>
        <w:t>Главная группа должностей</w:t>
      </w:r>
    </w:p>
    <w:p w:rsidR="00D21B25" w:rsidRDefault="00D21B25" w:rsidP="008B1B81">
      <w:pPr>
        <w:pStyle w:val="a3"/>
        <w:ind w:firstLine="720"/>
        <w:rPr>
          <w:sz w:val="24"/>
        </w:rPr>
      </w:pPr>
      <w:r>
        <w:rPr>
          <w:sz w:val="24"/>
        </w:rPr>
        <w:t>Председатель Комитета по финансам</w:t>
      </w:r>
    </w:p>
    <w:p w:rsidR="00D21B25" w:rsidRDefault="00D21B25" w:rsidP="008B1B81">
      <w:pPr>
        <w:pStyle w:val="a3"/>
        <w:ind w:firstLine="720"/>
        <w:rPr>
          <w:sz w:val="24"/>
        </w:rPr>
      </w:pPr>
      <w:r>
        <w:rPr>
          <w:sz w:val="24"/>
        </w:rPr>
        <w:t>Начальник Управления образования</w:t>
      </w:r>
    </w:p>
    <w:p w:rsidR="00ED6E3E" w:rsidRPr="00ED6E3E" w:rsidRDefault="00ED6E3E" w:rsidP="008B1B81">
      <w:pPr>
        <w:pStyle w:val="a3"/>
        <w:ind w:firstLine="720"/>
        <w:rPr>
          <w:b/>
          <w:sz w:val="24"/>
        </w:rPr>
      </w:pPr>
      <w:r w:rsidRPr="00ED6E3E">
        <w:rPr>
          <w:b/>
          <w:sz w:val="24"/>
        </w:rPr>
        <w:t>Ведущая группа должностей</w:t>
      </w:r>
    </w:p>
    <w:p w:rsidR="00D21B25" w:rsidRDefault="00D21B25" w:rsidP="008B1B81">
      <w:pPr>
        <w:pStyle w:val="a3"/>
        <w:ind w:firstLine="720"/>
        <w:rPr>
          <w:sz w:val="24"/>
        </w:rPr>
      </w:pPr>
      <w:r>
        <w:rPr>
          <w:sz w:val="24"/>
        </w:rPr>
        <w:t>Начальник отдела экономики и сельского хозяйства</w:t>
      </w:r>
    </w:p>
    <w:p w:rsidR="00D21B25" w:rsidRDefault="00D21B25" w:rsidP="008B1B81">
      <w:pPr>
        <w:pStyle w:val="a3"/>
        <w:ind w:firstLine="720"/>
        <w:rPr>
          <w:sz w:val="24"/>
        </w:rPr>
      </w:pPr>
      <w:r>
        <w:rPr>
          <w:sz w:val="24"/>
        </w:rPr>
        <w:t>Начальник отдела территориального развития</w:t>
      </w:r>
    </w:p>
    <w:p w:rsidR="00D21B25" w:rsidRDefault="00D21B25" w:rsidP="008B1B81">
      <w:pPr>
        <w:pStyle w:val="a3"/>
        <w:ind w:firstLine="720"/>
        <w:rPr>
          <w:sz w:val="24"/>
        </w:rPr>
      </w:pPr>
      <w:r>
        <w:rPr>
          <w:sz w:val="24"/>
        </w:rPr>
        <w:t>Начальник отдела культуры, спорта и молодежной политики</w:t>
      </w:r>
    </w:p>
    <w:p w:rsidR="00D21B25" w:rsidRPr="00ED6E3E" w:rsidRDefault="00D21B25" w:rsidP="008B1B81">
      <w:pPr>
        <w:pStyle w:val="a3"/>
        <w:ind w:firstLine="720"/>
        <w:rPr>
          <w:b/>
          <w:sz w:val="24"/>
        </w:rPr>
      </w:pPr>
      <w:r w:rsidRPr="00ED6E3E">
        <w:rPr>
          <w:b/>
          <w:sz w:val="24"/>
        </w:rPr>
        <w:t>Должности категории «Специалисты»</w:t>
      </w:r>
    </w:p>
    <w:p w:rsidR="00ED6E3E" w:rsidRPr="00ED6E3E" w:rsidRDefault="00ED6E3E" w:rsidP="008B1B81">
      <w:pPr>
        <w:pStyle w:val="a3"/>
        <w:ind w:firstLine="720"/>
        <w:rPr>
          <w:b/>
          <w:sz w:val="24"/>
        </w:rPr>
      </w:pPr>
      <w:r w:rsidRPr="00ED6E3E">
        <w:rPr>
          <w:b/>
          <w:sz w:val="24"/>
        </w:rPr>
        <w:t>Старшая группа должностей</w:t>
      </w:r>
    </w:p>
    <w:p w:rsidR="00C7762A" w:rsidRDefault="00C7762A" w:rsidP="008B1B81">
      <w:pPr>
        <w:pStyle w:val="a3"/>
        <w:ind w:firstLine="720"/>
        <w:rPr>
          <w:sz w:val="24"/>
        </w:rPr>
      </w:pPr>
      <w:r>
        <w:rPr>
          <w:sz w:val="24"/>
        </w:rPr>
        <w:t>Главн</w:t>
      </w:r>
      <w:r w:rsidR="00D21B25">
        <w:rPr>
          <w:sz w:val="24"/>
        </w:rPr>
        <w:t>ый</w:t>
      </w:r>
      <w:r>
        <w:rPr>
          <w:sz w:val="24"/>
        </w:rPr>
        <w:t xml:space="preserve"> специалист отдела территориального развития</w:t>
      </w:r>
    </w:p>
    <w:p w:rsidR="00C7762A" w:rsidRDefault="00C7762A" w:rsidP="008B1B81">
      <w:pPr>
        <w:pStyle w:val="a3"/>
        <w:ind w:firstLine="720"/>
        <w:rPr>
          <w:sz w:val="24"/>
        </w:rPr>
      </w:pPr>
      <w:r>
        <w:rPr>
          <w:sz w:val="24"/>
        </w:rPr>
        <w:t>Главн</w:t>
      </w:r>
      <w:r w:rsidR="00ED6E3E">
        <w:rPr>
          <w:sz w:val="24"/>
        </w:rPr>
        <w:t>ый</w:t>
      </w:r>
      <w:r>
        <w:rPr>
          <w:sz w:val="24"/>
        </w:rPr>
        <w:t xml:space="preserve"> специалист отдела экономики и сельского хозяйства</w:t>
      </w:r>
    </w:p>
    <w:p w:rsidR="00B55B37" w:rsidRDefault="00B55B37" w:rsidP="008B1B81">
      <w:pPr>
        <w:pStyle w:val="a3"/>
        <w:ind w:firstLine="720"/>
        <w:rPr>
          <w:sz w:val="24"/>
        </w:rPr>
      </w:pPr>
      <w:r>
        <w:rPr>
          <w:sz w:val="24"/>
        </w:rPr>
        <w:t>Главный специалист Управления образования</w:t>
      </w:r>
    </w:p>
    <w:p w:rsidR="00B55B37" w:rsidRDefault="00B55B37" w:rsidP="008B1B81">
      <w:pPr>
        <w:pStyle w:val="a3"/>
        <w:ind w:firstLine="720"/>
        <w:rPr>
          <w:sz w:val="24"/>
        </w:rPr>
      </w:pPr>
      <w:r>
        <w:rPr>
          <w:sz w:val="24"/>
        </w:rPr>
        <w:t>Главный специалист юридического отдела</w:t>
      </w:r>
    </w:p>
    <w:p w:rsidR="00CF7472" w:rsidRPr="00CF7472" w:rsidRDefault="008B1B81" w:rsidP="00CF7472">
      <w:pPr>
        <w:jc w:val="both"/>
      </w:pPr>
      <w:r w:rsidRPr="00054DEE">
        <w:t xml:space="preserve">      </w:t>
      </w:r>
      <w:r w:rsidR="00054DEE" w:rsidRPr="00054DEE">
        <w:t xml:space="preserve">Конкурс состоится </w:t>
      </w:r>
      <w:r w:rsidR="00D21B25">
        <w:t>16</w:t>
      </w:r>
      <w:r w:rsidR="00C7762A">
        <w:t xml:space="preserve"> </w:t>
      </w:r>
      <w:proofErr w:type="gramStart"/>
      <w:r w:rsidR="00D21B25">
        <w:t xml:space="preserve">марта </w:t>
      </w:r>
      <w:r w:rsidR="00C7762A">
        <w:t xml:space="preserve"> 2021</w:t>
      </w:r>
      <w:proofErr w:type="gramEnd"/>
      <w:r w:rsidR="00CF7472" w:rsidRPr="00CF7472">
        <w:t xml:space="preserve"> года в 10.00 часов по адресу: г.Петровск – Забайкальский, ул. Горбачевского, д. 19,  кабинет № 40.</w:t>
      </w:r>
    </w:p>
    <w:p w:rsidR="00CF7472" w:rsidRPr="00CF7472" w:rsidRDefault="00CF7472" w:rsidP="00CF7472">
      <w:pPr>
        <w:jc w:val="both"/>
      </w:pPr>
      <w:r w:rsidRPr="00CF7472">
        <w:t xml:space="preserve">Место и время приема заявлений и документов: г.Петровск – Забайкальский, ул. Горбачевского, д. </w:t>
      </w:r>
      <w:proofErr w:type="gramStart"/>
      <w:r w:rsidRPr="00CF7472">
        <w:t>19,  кабинет</w:t>
      </w:r>
      <w:proofErr w:type="gramEnd"/>
      <w:r w:rsidRPr="00CF7472">
        <w:t xml:space="preserve"> № 39 (2 этаж), с 09.00 ч. до 16.00ч. </w:t>
      </w:r>
    </w:p>
    <w:p w:rsidR="00CF7472" w:rsidRPr="00CF7472" w:rsidRDefault="00CF7472" w:rsidP="00CF7472">
      <w:pPr>
        <w:jc w:val="both"/>
      </w:pPr>
      <w:r w:rsidRPr="00CF7472">
        <w:t xml:space="preserve">Срок приема документов: с </w:t>
      </w:r>
      <w:r w:rsidR="00ED6E3E">
        <w:t>25</w:t>
      </w:r>
      <w:r w:rsidR="00C7762A">
        <w:t xml:space="preserve"> </w:t>
      </w:r>
      <w:proofErr w:type="gramStart"/>
      <w:r w:rsidR="00ED6E3E">
        <w:t>феврал</w:t>
      </w:r>
      <w:r w:rsidR="00C7762A">
        <w:t xml:space="preserve">я </w:t>
      </w:r>
      <w:r w:rsidRPr="00CF7472">
        <w:t xml:space="preserve"> по</w:t>
      </w:r>
      <w:proofErr w:type="gramEnd"/>
      <w:r w:rsidRPr="00CF7472">
        <w:t xml:space="preserve"> </w:t>
      </w:r>
      <w:r w:rsidR="00ED6E3E">
        <w:t xml:space="preserve">15 марта </w:t>
      </w:r>
      <w:r w:rsidRPr="00CF7472">
        <w:t xml:space="preserve"> включительно.</w:t>
      </w:r>
    </w:p>
    <w:p w:rsidR="00CF7472" w:rsidRPr="00CF7472" w:rsidRDefault="00CF7472" w:rsidP="00CF7472">
      <w:pPr>
        <w:jc w:val="both"/>
      </w:pPr>
      <w:r w:rsidRPr="00CF7472">
        <w:t>Необходимую подробную информацию о проведении конкурса можно получить по телефону (830236)2 24 98.</w:t>
      </w:r>
    </w:p>
    <w:p w:rsidR="00ED6E3E" w:rsidRPr="00ED6E3E" w:rsidRDefault="00CF7472" w:rsidP="00C83AB3">
      <w:pPr>
        <w:tabs>
          <w:tab w:val="left" w:pos="0"/>
        </w:tabs>
        <w:ind w:firstLine="567"/>
        <w:jc w:val="both"/>
      </w:pPr>
      <w:r w:rsidRPr="00CF7472">
        <w:rPr>
          <w:b/>
        </w:rPr>
        <w:t>Требования, предъявляемые к претендент</w:t>
      </w:r>
      <w:r w:rsidR="00ED6E3E">
        <w:rPr>
          <w:b/>
        </w:rPr>
        <w:t>ам</w:t>
      </w:r>
      <w:r w:rsidRPr="00CF7472">
        <w:t>:</w:t>
      </w:r>
      <w:bookmarkStart w:id="0" w:name="_Hlk43990494"/>
    </w:p>
    <w:p w:rsidR="001B72CB" w:rsidRPr="001B72CB" w:rsidRDefault="00ED6E3E" w:rsidP="00B55B37">
      <w:pPr>
        <w:jc w:val="both"/>
      </w:pPr>
      <w:r w:rsidRPr="00C83AB3">
        <w:rPr>
          <w:b/>
        </w:rPr>
        <w:t>Высшая группа должностей</w:t>
      </w:r>
      <w:r w:rsidRPr="00ED6E3E">
        <w:t xml:space="preserve"> – наличие высшего образования не ниже уровня специалитета, магистратуры; </w:t>
      </w:r>
      <w:r w:rsidR="001B72CB" w:rsidRPr="001B72CB">
        <w:t>не менее четырех лет стажа муниципальной службы или стажа работы по специальности, направлению подготовки</w:t>
      </w:r>
      <w:r w:rsidR="00C83AB3">
        <w:t>.</w:t>
      </w:r>
    </w:p>
    <w:p w:rsidR="00B55B37" w:rsidRPr="00B55B37" w:rsidRDefault="00B55B37" w:rsidP="00B55B37">
      <w:pPr>
        <w:jc w:val="both"/>
      </w:pPr>
      <w:r w:rsidRPr="00C83AB3">
        <w:rPr>
          <w:b/>
        </w:rPr>
        <w:t>Главн</w:t>
      </w:r>
      <w:r w:rsidR="00C83AB3" w:rsidRPr="00C83AB3">
        <w:rPr>
          <w:b/>
        </w:rPr>
        <w:t>ая</w:t>
      </w:r>
      <w:r w:rsidRPr="00C83AB3">
        <w:rPr>
          <w:b/>
        </w:rPr>
        <w:t xml:space="preserve"> группа должностей</w:t>
      </w:r>
      <w:r>
        <w:t xml:space="preserve"> - </w:t>
      </w:r>
      <w:r w:rsidRPr="00B55B37">
        <w:t>наличие высшего образования не ниже уровня специалитета, магистратуры;</w:t>
      </w:r>
      <w:r>
        <w:t xml:space="preserve"> </w:t>
      </w:r>
      <w:r w:rsidRPr="00B55B37">
        <w:t>не менее двух лет стажа муниципальной службы или стажа работы по специальности, направлению подготовки.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подготовки.</w:t>
      </w:r>
    </w:p>
    <w:p w:rsidR="00C83AB3" w:rsidRDefault="00B55B37" w:rsidP="00C83AB3">
      <w:pPr>
        <w:jc w:val="both"/>
      </w:pPr>
      <w:r w:rsidRPr="00C83AB3">
        <w:rPr>
          <w:b/>
        </w:rPr>
        <w:t>Ведущая группа должностей</w:t>
      </w:r>
      <w:r>
        <w:t xml:space="preserve"> – наличие высшего образования; </w:t>
      </w:r>
      <w:r w:rsidRPr="00B55B37">
        <w:t>не менее одного года стажа муниципальной службы или стажа работы по специальности, направлению подготовки</w:t>
      </w:r>
      <w:r w:rsidR="00C83AB3">
        <w:t>.</w:t>
      </w:r>
    </w:p>
    <w:p w:rsidR="001B72CB" w:rsidRPr="001B72CB" w:rsidRDefault="00C83AB3" w:rsidP="001B72CB">
      <w:pPr>
        <w:jc w:val="both"/>
        <w:rPr>
          <w:sz w:val="28"/>
          <w:szCs w:val="28"/>
        </w:rPr>
      </w:pPr>
      <w:r w:rsidRPr="00C83AB3">
        <w:rPr>
          <w:b/>
        </w:rPr>
        <w:t>Старшая группа должностей</w:t>
      </w:r>
      <w:r w:rsidR="00ED6E3E" w:rsidRPr="00ED6E3E">
        <w:t xml:space="preserve"> - наличие высшего образования</w:t>
      </w:r>
      <w:r>
        <w:t>, требования к стажу не предъявляются</w:t>
      </w:r>
      <w:r w:rsidR="00ED6E3E" w:rsidRPr="00ED6E3E">
        <w:t>.</w:t>
      </w:r>
      <w:r w:rsidR="001B72CB">
        <w:rPr>
          <w:sz w:val="28"/>
          <w:szCs w:val="28"/>
        </w:rPr>
        <w:t xml:space="preserve"> </w:t>
      </w:r>
    </w:p>
    <w:bookmarkEnd w:id="0"/>
    <w:p w:rsidR="00CF7472" w:rsidRPr="00CF7472" w:rsidRDefault="00CF7472" w:rsidP="00CF7472">
      <w:pPr>
        <w:jc w:val="both"/>
      </w:pPr>
      <w:r w:rsidRPr="00CF7472">
        <w:rPr>
          <w:rFonts w:cs="Times New Roman CYR"/>
          <w:bCs/>
        </w:rPr>
        <w:t xml:space="preserve">      </w:t>
      </w:r>
      <w:r w:rsidRPr="00CF7472">
        <w:t xml:space="preserve">Лицо, изъявившее желание участвовать в конкурсе представляет: </w:t>
      </w:r>
      <w:r w:rsidR="00C83AB3">
        <w:t>личное заявление, собственноручно заполненную и подписанную анкету, копию паспорта, копию трудовой книжки (при наличии), копии документов об образовании, заключение медицинского учреждения об отсутствии заболеваний, препятствующих назначению на должность муниципальной службы, рекомендацию – характеристику, согласие на обработку персональных данных</w:t>
      </w:r>
      <w:bookmarkStart w:id="1" w:name="_GoBack"/>
      <w:bookmarkEnd w:id="1"/>
      <w:r w:rsidR="00C83AB3">
        <w:t>.</w:t>
      </w:r>
    </w:p>
    <w:p w:rsidR="00D02B76" w:rsidRPr="00054DEE" w:rsidRDefault="00D02B76">
      <w:r w:rsidRPr="00054DEE">
        <w:t>Условия проведения конкурса:</w:t>
      </w:r>
    </w:p>
    <w:p w:rsidR="00054DEE" w:rsidRPr="006D297A" w:rsidRDefault="00D02B76" w:rsidP="00C83AB3">
      <w:pPr>
        <w:ind w:firstLine="709"/>
        <w:jc w:val="both"/>
        <w:rPr>
          <w:sz w:val="22"/>
          <w:szCs w:val="22"/>
        </w:rPr>
      </w:pPr>
      <w:r w:rsidRPr="00054DEE">
        <w:t xml:space="preserve"> Право на участие в конкурсе имеют граждане</w:t>
      </w:r>
      <w:r w:rsidR="00C83AB3">
        <w:t xml:space="preserve"> в возрасте от 25 до 60 лет.</w:t>
      </w:r>
      <w:r w:rsidRPr="00054DEE">
        <w:t xml:space="preserve"> </w:t>
      </w:r>
    </w:p>
    <w:p w:rsidR="001E43BE" w:rsidRPr="00054DEE" w:rsidRDefault="001E43BE" w:rsidP="008E004C">
      <w:pPr>
        <w:pStyle w:val="a9"/>
        <w:rPr>
          <w:b/>
          <w:sz w:val="24"/>
          <w:szCs w:val="24"/>
        </w:rPr>
      </w:pPr>
    </w:p>
    <w:sectPr w:rsidR="001E43BE" w:rsidRPr="00054DEE" w:rsidSect="00A06697">
      <w:headerReference w:type="even" r:id="rId8"/>
      <w:headerReference w:type="default" r:id="rId9"/>
      <w:pgSz w:w="11906" w:h="16838"/>
      <w:pgMar w:top="567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DCB" w:rsidRDefault="00885DCB">
      <w:r>
        <w:separator/>
      </w:r>
    </w:p>
  </w:endnote>
  <w:endnote w:type="continuationSeparator" w:id="0">
    <w:p w:rsidR="00885DCB" w:rsidRDefault="0088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DCB" w:rsidRDefault="00885DCB">
      <w:r>
        <w:separator/>
      </w:r>
    </w:p>
  </w:footnote>
  <w:footnote w:type="continuationSeparator" w:id="0">
    <w:p w:rsidR="00885DCB" w:rsidRDefault="00885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6" w:rsidRDefault="00260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2B76" w:rsidRDefault="00D02B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76" w:rsidRDefault="00260EB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02B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7472">
      <w:rPr>
        <w:rStyle w:val="a7"/>
        <w:noProof/>
      </w:rPr>
      <w:t>2</w:t>
    </w:r>
    <w:r>
      <w:rPr>
        <w:rStyle w:val="a7"/>
      </w:rPr>
      <w:fldChar w:fldCharType="end"/>
    </w:r>
  </w:p>
  <w:p w:rsidR="00D02B76" w:rsidRDefault="00D02B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9537C"/>
    <w:multiLevelType w:val="hybridMultilevel"/>
    <w:tmpl w:val="BDB2C7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1EE19DE"/>
    <w:multiLevelType w:val="hybridMultilevel"/>
    <w:tmpl w:val="3C90DE36"/>
    <w:lvl w:ilvl="0" w:tplc="D2B28328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380108B"/>
    <w:multiLevelType w:val="multilevel"/>
    <w:tmpl w:val="A86CDD34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F202B6F"/>
    <w:multiLevelType w:val="hybridMultilevel"/>
    <w:tmpl w:val="E114807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C977C3"/>
    <w:multiLevelType w:val="multilevel"/>
    <w:tmpl w:val="AE4C31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FD73EE1"/>
    <w:multiLevelType w:val="hybridMultilevel"/>
    <w:tmpl w:val="0EA637C8"/>
    <w:lvl w:ilvl="0" w:tplc="20523170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C3110DB"/>
    <w:multiLevelType w:val="multilevel"/>
    <w:tmpl w:val="E3109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5F4931B1"/>
    <w:multiLevelType w:val="multilevel"/>
    <w:tmpl w:val="2F80A3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3142F6C"/>
    <w:multiLevelType w:val="hybridMultilevel"/>
    <w:tmpl w:val="60AE925E"/>
    <w:lvl w:ilvl="0" w:tplc="5D5C30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144120"/>
    <w:multiLevelType w:val="multilevel"/>
    <w:tmpl w:val="318C186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604"/>
    <w:rsid w:val="00051796"/>
    <w:rsid w:val="00054DEE"/>
    <w:rsid w:val="000F00B4"/>
    <w:rsid w:val="00141C0D"/>
    <w:rsid w:val="001431E8"/>
    <w:rsid w:val="001453D3"/>
    <w:rsid w:val="0017202B"/>
    <w:rsid w:val="001938CD"/>
    <w:rsid w:val="001B72CB"/>
    <w:rsid w:val="001C4328"/>
    <w:rsid w:val="001C4D31"/>
    <w:rsid w:val="001E43BE"/>
    <w:rsid w:val="00205830"/>
    <w:rsid w:val="0021402C"/>
    <w:rsid w:val="00227235"/>
    <w:rsid w:val="002468B1"/>
    <w:rsid w:val="0025283E"/>
    <w:rsid w:val="00260EB2"/>
    <w:rsid w:val="002640C7"/>
    <w:rsid w:val="002D060D"/>
    <w:rsid w:val="002E0604"/>
    <w:rsid w:val="00367763"/>
    <w:rsid w:val="00376067"/>
    <w:rsid w:val="003B56EA"/>
    <w:rsid w:val="004B3FCA"/>
    <w:rsid w:val="005774EE"/>
    <w:rsid w:val="00627096"/>
    <w:rsid w:val="006473B1"/>
    <w:rsid w:val="00651CF1"/>
    <w:rsid w:val="006B2049"/>
    <w:rsid w:val="00715636"/>
    <w:rsid w:val="00715A07"/>
    <w:rsid w:val="0075272C"/>
    <w:rsid w:val="00786F30"/>
    <w:rsid w:val="00792DFE"/>
    <w:rsid w:val="00797E6A"/>
    <w:rsid w:val="007D5140"/>
    <w:rsid w:val="007F3E1F"/>
    <w:rsid w:val="00822829"/>
    <w:rsid w:val="00885DCB"/>
    <w:rsid w:val="008A6E5F"/>
    <w:rsid w:val="008B1B81"/>
    <w:rsid w:val="008E004C"/>
    <w:rsid w:val="008F64A9"/>
    <w:rsid w:val="00926AE7"/>
    <w:rsid w:val="00927857"/>
    <w:rsid w:val="00937FF8"/>
    <w:rsid w:val="00950590"/>
    <w:rsid w:val="009B7232"/>
    <w:rsid w:val="009D4479"/>
    <w:rsid w:val="00A06697"/>
    <w:rsid w:val="00A13CDC"/>
    <w:rsid w:val="00A275E7"/>
    <w:rsid w:val="00A50B55"/>
    <w:rsid w:val="00A531BB"/>
    <w:rsid w:val="00A7630A"/>
    <w:rsid w:val="00A77070"/>
    <w:rsid w:val="00AC4636"/>
    <w:rsid w:val="00B30088"/>
    <w:rsid w:val="00B427EC"/>
    <w:rsid w:val="00B55B37"/>
    <w:rsid w:val="00B76574"/>
    <w:rsid w:val="00C7762A"/>
    <w:rsid w:val="00C83AB3"/>
    <w:rsid w:val="00C85374"/>
    <w:rsid w:val="00CC16E2"/>
    <w:rsid w:val="00CF7472"/>
    <w:rsid w:val="00D02B76"/>
    <w:rsid w:val="00D21B25"/>
    <w:rsid w:val="00D50C0B"/>
    <w:rsid w:val="00D72316"/>
    <w:rsid w:val="00D92F84"/>
    <w:rsid w:val="00DA5BF1"/>
    <w:rsid w:val="00DD0748"/>
    <w:rsid w:val="00DD7242"/>
    <w:rsid w:val="00DE75A8"/>
    <w:rsid w:val="00DF09E2"/>
    <w:rsid w:val="00DF5DA3"/>
    <w:rsid w:val="00E05CCB"/>
    <w:rsid w:val="00E646EA"/>
    <w:rsid w:val="00E6595B"/>
    <w:rsid w:val="00E65E40"/>
    <w:rsid w:val="00ED1FF8"/>
    <w:rsid w:val="00ED6E3E"/>
    <w:rsid w:val="00EE74B2"/>
    <w:rsid w:val="00F5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2CB6E"/>
  <w15:docId w15:val="{7B281FEF-635C-4DAB-A4B9-362D414A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6697"/>
    <w:rPr>
      <w:sz w:val="24"/>
      <w:szCs w:val="24"/>
    </w:rPr>
  </w:style>
  <w:style w:type="paragraph" w:styleId="1">
    <w:name w:val="heading 1"/>
    <w:basedOn w:val="a"/>
    <w:next w:val="a"/>
    <w:qFormat/>
    <w:rsid w:val="00A06697"/>
    <w:pPr>
      <w:keepNext/>
      <w:jc w:val="both"/>
      <w:outlineLvl w:val="0"/>
    </w:pPr>
    <w:rPr>
      <w:sz w:val="48"/>
    </w:rPr>
  </w:style>
  <w:style w:type="paragraph" w:styleId="2">
    <w:name w:val="heading 2"/>
    <w:basedOn w:val="a"/>
    <w:next w:val="a"/>
    <w:qFormat/>
    <w:rsid w:val="00A06697"/>
    <w:pPr>
      <w:keepNext/>
      <w:outlineLvl w:val="1"/>
    </w:pPr>
    <w:rPr>
      <w:rFonts w:eastAsia="Arial Unicode MS"/>
      <w:sz w:val="28"/>
    </w:rPr>
  </w:style>
  <w:style w:type="paragraph" w:styleId="3">
    <w:name w:val="heading 3"/>
    <w:basedOn w:val="a"/>
    <w:next w:val="a"/>
    <w:qFormat/>
    <w:rsid w:val="00A06697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6697"/>
    <w:pPr>
      <w:jc w:val="both"/>
    </w:pPr>
    <w:rPr>
      <w:sz w:val="28"/>
    </w:rPr>
  </w:style>
  <w:style w:type="paragraph" w:styleId="20">
    <w:name w:val="Body Text 2"/>
    <w:basedOn w:val="a"/>
    <w:rsid w:val="00A06697"/>
    <w:rPr>
      <w:sz w:val="28"/>
    </w:rPr>
  </w:style>
  <w:style w:type="paragraph" w:styleId="a5">
    <w:name w:val="Balloon Text"/>
    <w:basedOn w:val="a"/>
    <w:semiHidden/>
    <w:rsid w:val="00A0669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A0669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697"/>
  </w:style>
  <w:style w:type="character" w:styleId="a8">
    <w:name w:val="Hyperlink"/>
    <w:basedOn w:val="a0"/>
    <w:rsid w:val="0025283E"/>
    <w:rPr>
      <w:color w:val="0000FF"/>
      <w:u w:val="single"/>
    </w:rPr>
  </w:style>
  <w:style w:type="paragraph" w:styleId="a9">
    <w:name w:val="Title"/>
    <w:basedOn w:val="a"/>
    <w:qFormat/>
    <w:rsid w:val="008E004C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B1B81"/>
    <w:rPr>
      <w:sz w:val="28"/>
      <w:szCs w:val="24"/>
    </w:rPr>
  </w:style>
  <w:style w:type="paragraph" w:customStyle="1" w:styleId="aa">
    <w:name w:val="Таблицы (моноширинный)"/>
    <w:basedOn w:val="a"/>
    <w:next w:val="a"/>
    <w:rsid w:val="002058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1B72CB"/>
    <w:pPr>
      <w:widowControl w:val="0"/>
      <w:autoSpaceDE w:val="0"/>
      <w:autoSpaceDN w:val="0"/>
      <w:adjustRightInd w:val="0"/>
      <w:ind w:left="720"/>
      <w:contextualSpacing/>
    </w:pPr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8660F-CFC7-4816-B835-ABDE9A0E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2836</CharactersWithSpaces>
  <SharedDoc>false</SharedDoc>
  <HLinks>
    <vt:vector size="6" baseType="variant">
      <vt:variant>
        <vt:i4>70779976</vt:i4>
      </vt:variant>
      <vt:variant>
        <vt:i4>0</vt:i4>
      </vt:variant>
      <vt:variant>
        <vt:i4>0</vt:i4>
      </vt:variant>
      <vt:variant>
        <vt:i4>5</vt:i4>
      </vt:variant>
      <vt:variant>
        <vt:lpwstr>http://петровзаб.забайкальскийкрай.рф/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Дутова Н.В.</cp:lastModifiedBy>
  <cp:revision>7</cp:revision>
  <cp:lastPrinted>2021-02-19T01:53:00Z</cp:lastPrinted>
  <dcterms:created xsi:type="dcterms:W3CDTF">2021-01-18T02:42:00Z</dcterms:created>
  <dcterms:modified xsi:type="dcterms:W3CDTF">2021-02-19T01:53:00Z</dcterms:modified>
</cp:coreProperties>
</file>