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AB" w:rsidRDefault="00A841AB" w:rsidP="00A841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</w:t>
      </w:r>
    </w:p>
    <w:p w:rsidR="00A841AB" w:rsidRDefault="00A841AB" w:rsidP="00A84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0ACD4F3F" wp14:editId="0165DD23">
            <wp:extent cx="1531620" cy="513080"/>
            <wp:effectExtent l="0" t="0" r="0" b="0"/>
            <wp:docPr id="1" name="image1.png" descr="! Small SBER_LOGO_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! Small SBER_LOGO_RU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1AB" w:rsidRDefault="006D26E0" w:rsidP="00A84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right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09</w:t>
      </w:r>
      <w:r w:rsidR="00A841AB"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марта</w:t>
      </w:r>
      <w:r w:rsidR="00A841AB">
        <w:rPr>
          <w:rFonts w:ascii="Arial" w:eastAsia="Arial" w:hAnsi="Arial" w:cs="Arial"/>
          <w:b/>
          <w:i/>
          <w:color w:val="000000"/>
        </w:rPr>
        <w:t xml:space="preserve"> 2021 года</w:t>
      </w:r>
      <w:r>
        <w:rPr>
          <w:rFonts w:ascii="Arial" w:eastAsia="Arial" w:hAnsi="Arial" w:cs="Arial"/>
          <w:b/>
          <w:i/>
          <w:color w:val="000000"/>
        </w:rPr>
        <w:t>,</w:t>
      </w:r>
      <w:r w:rsidR="00A841AB">
        <w:rPr>
          <w:rFonts w:ascii="Arial" w:eastAsia="Arial" w:hAnsi="Arial" w:cs="Arial"/>
          <w:b/>
          <w:i/>
          <w:color w:val="000000"/>
        </w:rPr>
        <w:t xml:space="preserve"> Чита</w:t>
      </w:r>
    </w:p>
    <w:p w:rsidR="00A841AB" w:rsidRDefault="00A841AB" w:rsidP="00CC5C82">
      <w:pPr>
        <w:spacing w:after="20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CC5C82" w:rsidRPr="004E249D" w:rsidRDefault="00CC5C82" w:rsidP="004E249D">
      <w:pPr>
        <w:spacing w:after="20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bookmarkStart w:id="0" w:name="_GoBack"/>
      <w:r w:rsidRPr="00CC5C82">
        <w:rPr>
          <w:rFonts w:ascii="Arial" w:hAnsi="Arial" w:cs="Arial"/>
          <w:b/>
          <w:bCs/>
          <w:bdr w:val="none" w:sz="0" w:space="0" w:color="auto" w:frame="1"/>
        </w:rPr>
        <w:t>Сбер</w:t>
      </w:r>
      <w:r w:rsidR="00AD4E10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5671EE">
        <w:rPr>
          <w:rFonts w:ascii="Arial" w:hAnsi="Arial" w:cs="Arial"/>
          <w:b/>
          <w:bCs/>
          <w:bdr w:val="none" w:sz="0" w:space="0" w:color="auto" w:frame="1"/>
        </w:rPr>
        <w:t xml:space="preserve">в Забайкалье присоединился к </w:t>
      </w:r>
      <w:r w:rsidRPr="00CC5C82">
        <w:rPr>
          <w:rFonts w:ascii="Arial" w:hAnsi="Arial" w:cs="Arial"/>
          <w:b/>
          <w:bCs/>
          <w:bdr w:val="none" w:sz="0" w:space="0" w:color="auto" w:frame="1"/>
        </w:rPr>
        <w:t xml:space="preserve">новой льготной программе кредитования </w:t>
      </w:r>
      <w:r w:rsidR="00284955">
        <w:rPr>
          <w:rFonts w:ascii="Arial" w:hAnsi="Arial" w:cs="Arial"/>
          <w:b/>
          <w:bCs/>
          <w:bdr w:val="none" w:sz="0" w:space="0" w:color="auto" w:frame="1"/>
        </w:rPr>
        <w:t xml:space="preserve">бизнеса </w:t>
      </w:r>
      <w:r w:rsidRPr="00CC5C82">
        <w:rPr>
          <w:rFonts w:ascii="Arial" w:hAnsi="Arial" w:cs="Arial"/>
          <w:b/>
          <w:bCs/>
          <w:bdr w:val="none" w:sz="0" w:space="0" w:color="auto" w:frame="1"/>
        </w:rPr>
        <w:t>под 3%</w:t>
      </w:r>
      <w:r w:rsidR="004E249D" w:rsidRPr="004E249D">
        <w:rPr>
          <w:rFonts w:ascii="Arial" w:hAnsi="Arial" w:cs="Arial"/>
          <w:b/>
          <w:bCs/>
          <w:bdr w:val="none" w:sz="0" w:space="0" w:color="auto" w:frame="1"/>
        </w:rPr>
        <w:t xml:space="preserve"> </w:t>
      </w:r>
    </w:p>
    <w:bookmarkEnd w:id="0"/>
    <w:p w:rsidR="00324A4D" w:rsidRDefault="0097008F" w:rsidP="00CC5C82">
      <w:pPr>
        <w:spacing w:after="20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Сбербанк </w:t>
      </w:r>
      <w:r w:rsidR="006A1C0D">
        <w:rPr>
          <w:rFonts w:ascii="Arial" w:hAnsi="Arial" w:cs="Arial"/>
          <w:bCs/>
          <w:bdr w:val="none" w:sz="0" w:space="0" w:color="auto" w:frame="1"/>
        </w:rPr>
        <w:t xml:space="preserve">в Забайкальском крае </w:t>
      </w:r>
      <w:r w:rsidR="00AD4E10">
        <w:rPr>
          <w:rFonts w:ascii="Arial" w:hAnsi="Arial" w:cs="Arial"/>
          <w:bCs/>
          <w:bdr w:val="none" w:sz="0" w:space="0" w:color="auto" w:frame="1"/>
        </w:rPr>
        <w:t>приступил к</w:t>
      </w:r>
      <w:r>
        <w:rPr>
          <w:rFonts w:ascii="Arial" w:hAnsi="Arial" w:cs="Arial"/>
          <w:bCs/>
          <w:bdr w:val="none" w:sz="0" w:space="0" w:color="auto" w:frame="1"/>
        </w:rPr>
        <w:t xml:space="preserve"> п</w:t>
      </w:r>
      <w:r w:rsidR="006A1C0D">
        <w:rPr>
          <w:rFonts w:ascii="Arial" w:hAnsi="Arial" w:cs="Arial"/>
          <w:bCs/>
          <w:bdr w:val="none" w:sz="0" w:space="0" w:color="auto" w:frame="1"/>
        </w:rPr>
        <w:t>ри</w:t>
      </w:r>
      <w:r w:rsidR="00AD4E10">
        <w:rPr>
          <w:rFonts w:ascii="Arial" w:hAnsi="Arial" w:cs="Arial"/>
          <w:bCs/>
          <w:bdr w:val="none" w:sz="0" w:space="0" w:color="auto" w:frame="1"/>
        </w:rPr>
        <w:t>ему</w:t>
      </w:r>
      <w:r w:rsidR="00A92E95">
        <w:rPr>
          <w:rFonts w:ascii="Arial" w:hAnsi="Arial" w:cs="Arial"/>
          <w:bCs/>
          <w:bdr w:val="none" w:sz="0" w:space="0" w:color="auto" w:frame="1"/>
        </w:rPr>
        <w:t xml:space="preserve"> заяв</w:t>
      </w:r>
      <w:r w:rsidR="00AD4E10">
        <w:rPr>
          <w:rFonts w:ascii="Arial" w:hAnsi="Arial" w:cs="Arial"/>
          <w:bCs/>
          <w:bdr w:val="none" w:sz="0" w:space="0" w:color="auto" w:frame="1"/>
        </w:rPr>
        <w:t xml:space="preserve">ок на кредитование </w:t>
      </w:r>
      <w:r w:rsidR="00CC5C82">
        <w:rPr>
          <w:rFonts w:ascii="Arial" w:hAnsi="Arial" w:cs="Arial"/>
          <w:bCs/>
          <w:bdr w:val="none" w:sz="0" w:space="0" w:color="auto" w:frame="1"/>
        </w:rPr>
        <w:t xml:space="preserve">по новой льготной </w:t>
      </w:r>
      <w:r w:rsidR="00324A4D">
        <w:rPr>
          <w:rFonts w:ascii="Arial" w:hAnsi="Arial" w:cs="Arial"/>
          <w:bCs/>
          <w:bdr w:val="none" w:sz="0" w:space="0" w:color="auto" w:frame="1"/>
        </w:rPr>
        <w:t xml:space="preserve">государственной </w:t>
      </w:r>
      <w:r w:rsidR="00CC5C82">
        <w:rPr>
          <w:rFonts w:ascii="Arial" w:hAnsi="Arial" w:cs="Arial"/>
          <w:bCs/>
          <w:bdr w:val="none" w:sz="0" w:space="0" w:color="auto" w:frame="1"/>
        </w:rPr>
        <w:t>программе</w:t>
      </w:r>
      <w:r w:rsidR="00AD4E10">
        <w:rPr>
          <w:rFonts w:ascii="Arial" w:hAnsi="Arial" w:cs="Arial"/>
          <w:bCs/>
          <w:bdr w:val="none" w:sz="0" w:space="0" w:color="auto" w:frame="1"/>
        </w:rPr>
        <w:t xml:space="preserve"> </w:t>
      </w:r>
      <w:r w:rsidR="00CC5C82">
        <w:rPr>
          <w:rFonts w:ascii="Arial" w:hAnsi="Arial" w:cs="Arial"/>
          <w:bCs/>
          <w:bdr w:val="none" w:sz="0" w:space="0" w:color="auto" w:frame="1"/>
        </w:rPr>
        <w:t>для предприятий</w:t>
      </w:r>
      <w:r w:rsidR="00CD724E">
        <w:rPr>
          <w:rFonts w:ascii="Arial" w:hAnsi="Arial" w:cs="Arial"/>
          <w:bCs/>
          <w:bdr w:val="none" w:sz="0" w:space="0" w:color="auto" w:frame="1"/>
        </w:rPr>
        <w:t xml:space="preserve"> из </w:t>
      </w:r>
      <w:r w:rsidR="00CC5C82">
        <w:rPr>
          <w:rFonts w:ascii="Arial" w:hAnsi="Arial" w:cs="Arial"/>
          <w:bCs/>
          <w:bdr w:val="none" w:sz="0" w:space="0" w:color="auto" w:frame="1"/>
        </w:rPr>
        <w:t>наиболее пострадавши</w:t>
      </w:r>
      <w:r w:rsidR="00CD724E">
        <w:rPr>
          <w:rFonts w:ascii="Arial" w:hAnsi="Arial" w:cs="Arial"/>
          <w:bCs/>
          <w:bdr w:val="none" w:sz="0" w:space="0" w:color="auto" w:frame="1"/>
        </w:rPr>
        <w:t>х</w:t>
      </w:r>
      <w:r w:rsidR="00CC5C82">
        <w:rPr>
          <w:rFonts w:ascii="Arial" w:hAnsi="Arial" w:cs="Arial"/>
          <w:bCs/>
          <w:bdr w:val="none" w:sz="0" w:space="0" w:color="auto" w:frame="1"/>
        </w:rPr>
        <w:t xml:space="preserve"> от коронавируса отрасл</w:t>
      </w:r>
      <w:r w:rsidR="007A78F5">
        <w:rPr>
          <w:rFonts w:ascii="Arial" w:hAnsi="Arial" w:cs="Arial"/>
          <w:bCs/>
          <w:bdr w:val="none" w:sz="0" w:space="0" w:color="auto" w:frame="1"/>
        </w:rPr>
        <w:t>ей</w:t>
      </w:r>
      <w:r w:rsidR="00CC5C82">
        <w:rPr>
          <w:rFonts w:ascii="Arial" w:hAnsi="Arial" w:cs="Arial"/>
          <w:bCs/>
          <w:bdr w:val="none" w:sz="0" w:space="0" w:color="auto" w:frame="1"/>
        </w:rPr>
        <w:t>.</w:t>
      </w:r>
      <w:r w:rsidR="00C43370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201FB4" w:rsidRPr="00CC5C82" w:rsidRDefault="00201FB4" w:rsidP="00201FB4">
      <w:pPr>
        <w:spacing w:after="20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Согласно условиям программы</w:t>
      </w:r>
      <w:r w:rsidR="00AD4E10">
        <w:rPr>
          <w:rFonts w:ascii="Arial" w:hAnsi="Arial" w:cs="Arial"/>
          <w:bCs/>
          <w:bdr w:val="none" w:sz="0" w:space="0" w:color="auto" w:frame="1"/>
        </w:rPr>
        <w:t xml:space="preserve">, </w:t>
      </w:r>
      <w:r>
        <w:rPr>
          <w:rFonts w:ascii="Arial" w:hAnsi="Arial" w:cs="Arial"/>
          <w:bCs/>
          <w:bdr w:val="none" w:sz="0" w:space="0" w:color="auto" w:frame="1"/>
        </w:rPr>
        <w:t xml:space="preserve">процентная ставка по </w:t>
      </w:r>
      <w:r w:rsidR="00AD4E10">
        <w:rPr>
          <w:rFonts w:ascii="Arial" w:hAnsi="Arial" w:cs="Arial"/>
          <w:bCs/>
          <w:bdr w:val="none" w:sz="0" w:space="0" w:color="auto" w:frame="1"/>
        </w:rPr>
        <w:t xml:space="preserve">льготному </w:t>
      </w:r>
      <w:r>
        <w:rPr>
          <w:rFonts w:ascii="Arial" w:hAnsi="Arial" w:cs="Arial"/>
          <w:bCs/>
          <w:bdr w:val="none" w:sz="0" w:space="0" w:color="auto" w:frame="1"/>
        </w:rPr>
        <w:t>кредиту составляет 3%</w:t>
      </w:r>
      <w:r w:rsidR="00AD4E10">
        <w:rPr>
          <w:rFonts w:ascii="Arial" w:hAnsi="Arial" w:cs="Arial"/>
          <w:bCs/>
          <w:bdr w:val="none" w:sz="0" w:space="0" w:color="auto" w:frame="1"/>
        </w:rPr>
        <w:t>. Основным условием для организаций при получении займа</w:t>
      </w:r>
      <w:r w:rsidR="0045644F">
        <w:rPr>
          <w:rFonts w:ascii="Arial" w:hAnsi="Arial" w:cs="Arial"/>
          <w:bCs/>
          <w:bdr w:val="none" w:sz="0" w:space="0" w:color="auto" w:frame="1"/>
        </w:rPr>
        <w:t xml:space="preserve"> </w:t>
      </w:r>
      <w:r w:rsidR="00AD4E10">
        <w:rPr>
          <w:rFonts w:ascii="Arial" w:hAnsi="Arial" w:cs="Arial"/>
          <w:bCs/>
          <w:bdr w:val="none" w:sz="0" w:space="0" w:color="auto" w:frame="1"/>
        </w:rPr>
        <w:t xml:space="preserve">является </w:t>
      </w:r>
      <w:r w:rsidR="00AD4E10" w:rsidRPr="00320C2F">
        <w:rPr>
          <w:rFonts w:ascii="Arial" w:hAnsi="Arial" w:cs="Arial"/>
          <w:bCs/>
          <w:bdr w:val="none" w:sz="0" w:space="0" w:color="auto" w:frame="1"/>
        </w:rPr>
        <w:t>сохран</w:t>
      </w:r>
      <w:r w:rsidR="00AD4E10">
        <w:rPr>
          <w:rFonts w:ascii="Arial" w:hAnsi="Arial" w:cs="Arial"/>
          <w:bCs/>
          <w:bdr w:val="none" w:sz="0" w:space="0" w:color="auto" w:frame="1"/>
        </w:rPr>
        <w:t>ение</w:t>
      </w:r>
      <w:r w:rsidR="00AD4E10" w:rsidRPr="00320C2F">
        <w:rPr>
          <w:rFonts w:ascii="Arial" w:hAnsi="Arial" w:cs="Arial"/>
          <w:bCs/>
          <w:bdr w:val="none" w:sz="0" w:space="0" w:color="auto" w:frame="1"/>
        </w:rPr>
        <w:t xml:space="preserve"> численност</w:t>
      </w:r>
      <w:r w:rsidR="00AD4E10">
        <w:rPr>
          <w:rFonts w:ascii="Arial" w:hAnsi="Arial" w:cs="Arial"/>
          <w:bCs/>
          <w:bdr w:val="none" w:sz="0" w:space="0" w:color="auto" w:frame="1"/>
        </w:rPr>
        <w:t>и персонала</w:t>
      </w:r>
      <w:r w:rsidR="00AD4E10" w:rsidRPr="00320C2F">
        <w:rPr>
          <w:rFonts w:ascii="Arial" w:hAnsi="Arial" w:cs="Arial"/>
          <w:bCs/>
          <w:bdr w:val="none" w:sz="0" w:space="0" w:color="auto" w:frame="1"/>
        </w:rPr>
        <w:t xml:space="preserve"> на уровне 90%</w:t>
      </w:r>
      <w:r w:rsidR="00AD4E10">
        <w:rPr>
          <w:rFonts w:ascii="Arial" w:hAnsi="Arial" w:cs="Arial"/>
          <w:bCs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bdr w:val="none" w:sz="0" w:space="0" w:color="auto" w:frame="1"/>
        </w:rPr>
        <w:t>в</w:t>
      </w:r>
      <w:r w:rsidRPr="00320C2F">
        <w:rPr>
          <w:rFonts w:ascii="Arial" w:hAnsi="Arial" w:cs="Arial"/>
          <w:bCs/>
          <w:bdr w:val="none" w:sz="0" w:space="0" w:color="auto" w:frame="1"/>
        </w:rPr>
        <w:t xml:space="preserve"> период действия кредитного договора</w:t>
      </w:r>
      <w:r w:rsidR="0045644F">
        <w:rPr>
          <w:rFonts w:ascii="Arial" w:hAnsi="Arial" w:cs="Arial"/>
          <w:bCs/>
          <w:bdr w:val="none" w:sz="0" w:space="0" w:color="auto" w:frame="1"/>
        </w:rPr>
        <w:t>.</w:t>
      </w:r>
      <w:r w:rsidRPr="00320C2F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CC5C82">
        <w:rPr>
          <w:rFonts w:ascii="Arial" w:hAnsi="Arial" w:cs="Arial"/>
          <w:bCs/>
          <w:bdr w:val="none" w:sz="0" w:space="0" w:color="auto" w:frame="1"/>
        </w:rPr>
        <w:t xml:space="preserve">В течение </w:t>
      </w:r>
      <w:r>
        <w:rPr>
          <w:rFonts w:ascii="Arial" w:hAnsi="Arial" w:cs="Arial"/>
          <w:bCs/>
          <w:bdr w:val="none" w:sz="0" w:space="0" w:color="auto" w:frame="1"/>
        </w:rPr>
        <w:t>первых шести месяцев</w:t>
      </w:r>
      <w:r w:rsidRPr="00CC5C82">
        <w:rPr>
          <w:rFonts w:ascii="Arial" w:hAnsi="Arial" w:cs="Arial"/>
          <w:bCs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bdr w:val="none" w:sz="0" w:space="0" w:color="auto" w:frame="1"/>
        </w:rPr>
        <w:t>после оформления кредита заёмщику</w:t>
      </w:r>
      <w:r w:rsidRPr="00CC5C82">
        <w:rPr>
          <w:rFonts w:ascii="Arial" w:hAnsi="Arial" w:cs="Arial"/>
          <w:bCs/>
          <w:bdr w:val="none" w:sz="0" w:space="0" w:color="auto" w:frame="1"/>
        </w:rPr>
        <w:t xml:space="preserve"> не </w:t>
      </w:r>
      <w:r>
        <w:rPr>
          <w:rFonts w:ascii="Arial" w:hAnsi="Arial" w:cs="Arial"/>
          <w:bCs/>
          <w:bdr w:val="none" w:sz="0" w:space="0" w:color="auto" w:frame="1"/>
        </w:rPr>
        <w:t>нужно</w:t>
      </w:r>
      <w:r w:rsidRPr="00CC5C82">
        <w:rPr>
          <w:rFonts w:ascii="Arial" w:hAnsi="Arial" w:cs="Arial"/>
          <w:bCs/>
          <w:bdr w:val="none" w:sz="0" w:space="0" w:color="auto" w:frame="1"/>
        </w:rPr>
        <w:t xml:space="preserve"> выплачивать основной долг и проценты</w:t>
      </w:r>
      <w:r>
        <w:rPr>
          <w:rFonts w:ascii="Arial" w:hAnsi="Arial" w:cs="Arial"/>
          <w:bCs/>
          <w:bdr w:val="none" w:sz="0" w:space="0" w:color="auto" w:frame="1"/>
        </w:rPr>
        <w:t>, а в течение последующих шести месяцев</w:t>
      </w:r>
      <w:r w:rsidRPr="00CC5C82">
        <w:rPr>
          <w:rFonts w:ascii="Arial" w:hAnsi="Arial" w:cs="Arial"/>
          <w:bCs/>
          <w:bdr w:val="none" w:sz="0" w:space="0" w:color="auto" w:frame="1"/>
        </w:rPr>
        <w:t xml:space="preserve"> это можно делать равными долями ежемесячно. </w:t>
      </w:r>
      <w:r>
        <w:rPr>
          <w:rFonts w:ascii="Arial" w:hAnsi="Arial" w:cs="Arial"/>
          <w:bCs/>
          <w:bdr w:val="none" w:sz="0" w:space="0" w:color="auto" w:frame="1"/>
        </w:rPr>
        <w:t xml:space="preserve">Льготный кредит могут </w:t>
      </w:r>
      <w:r w:rsidR="00AD4E10">
        <w:rPr>
          <w:rFonts w:ascii="Arial" w:hAnsi="Arial" w:cs="Arial"/>
          <w:bCs/>
          <w:bdr w:val="none" w:sz="0" w:space="0" w:color="auto" w:frame="1"/>
        </w:rPr>
        <w:t>оформить</w:t>
      </w:r>
      <w:r>
        <w:rPr>
          <w:rFonts w:ascii="Arial" w:hAnsi="Arial" w:cs="Arial"/>
          <w:bCs/>
          <w:bdr w:val="none" w:sz="0" w:space="0" w:color="auto" w:frame="1"/>
        </w:rPr>
        <w:t xml:space="preserve"> предприятия </w:t>
      </w:r>
      <w:r w:rsidR="00AD4E10">
        <w:rPr>
          <w:rFonts w:ascii="Arial" w:hAnsi="Arial" w:cs="Arial"/>
          <w:bCs/>
          <w:bdr w:val="none" w:sz="0" w:space="0" w:color="auto" w:frame="1"/>
        </w:rPr>
        <w:t>различных форм собственности</w:t>
      </w:r>
      <w:r w:rsidRPr="00CC5C82">
        <w:rPr>
          <w:rFonts w:ascii="Arial" w:hAnsi="Arial" w:cs="Arial"/>
          <w:bCs/>
          <w:bdr w:val="none" w:sz="0" w:space="0" w:color="auto" w:frame="1"/>
        </w:rPr>
        <w:t xml:space="preserve"> из числа наим</w:t>
      </w:r>
      <w:r>
        <w:rPr>
          <w:rFonts w:ascii="Arial" w:hAnsi="Arial" w:cs="Arial"/>
          <w:bCs/>
          <w:bdr w:val="none" w:sz="0" w:space="0" w:color="auto" w:frame="1"/>
        </w:rPr>
        <w:t>енее восстановившихся</w:t>
      </w:r>
      <w:r w:rsidR="0045644F">
        <w:rPr>
          <w:rFonts w:ascii="Arial" w:hAnsi="Arial" w:cs="Arial"/>
          <w:bCs/>
          <w:bdr w:val="none" w:sz="0" w:space="0" w:color="auto" w:frame="1"/>
        </w:rPr>
        <w:t xml:space="preserve"> в период пандемии </w:t>
      </w:r>
      <w:r>
        <w:rPr>
          <w:rFonts w:ascii="Arial" w:hAnsi="Arial" w:cs="Arial"/>
          <w:bCs/>
          <w:bdr w:val="none" w:sz="0" w:space="0" w:color="auto" w:frame="1"/>
        </w:rPr>
        <w:t>отраслей.</w:t>
      </w:r>
    </w:p>
    <w:p w:rsidR="00201FB4" w:rsidRPr="00201FB4" w:rsidRDefault="00201FB4" w:rsidP="00701113">
      <w:pPr>
        <w:spacing w:after="200"/>
        <w:jc w:val="both"/>
        <w:textAlignment w:val="baseline"/>
        <w:rPr>
          <w:rFonts w:ascii="Arial" w:hAnsi="Arial" w:cs="Arial"/>
          <w:b/>
          <w:i/>
          <w:iCs/>
          <w:bdr w:val="none" w:sz="0" w:space="0" w:color="auto" w:frame="1"/>
        </w:rPr>
      </w:pPr>
      <w:r w:rsidRPr="00201FB4">
        <w:rPr>
          <w:rFonts w:ascii="Arial" w:hAnsi="Arial" w:cs="Arial"/>
          <w:b/>
          <w:i/>
          <w:iCs/>
          <w:bdr w:val="none" w:sz="0" w:space="0" w:color="auto" w:frame="1"/>
        </w:rPr>
        <w:t xml:space="preserve">Константин Разводов, управляющий Читинским отделением Сбербанка: </w:t>
      </w:r>
    </w:p>
    <w:p w:rsidR="0093794B" w:rsidRDefault="0045644F" w:rsidP="00701113">
      <w:pPr>
        <w:spacing w:after="200"/>
        <w:jc w:val="both"/>
        <w:textAlignment w:val="baseline"/>
        <w:rPr>
          <w:rFonts w:ascii="Arial" w:hAnsi="Arial" w:cs="Arial"/>
          <w:i/>
          <w:iCs/>
          <w:bdr w:val="none" w:sz="0" w:space="0" w:color="auto" w:frame="1"/>
        </w:rPr>
      </w:pPr>
      <w:r>
        <w:rPr>
          <w:rFonts w:ascii="Arial" w:hAnsi="Arial" w:cs="Arial"/>
          <w:i/>
          <w:iCs/>
          <w:bdr w:val="none" w:sz="0" w:space="0" w:color="auto" w:frame="1"/>
        </w:rPr>
        <w:t>«</w:t>
      </w:r>
      <w:r w:rsidR="00D9604F">
        <w:rPr>
          <w:rFonts w:ascii="Arial" w:hAnsi="Arial" w:cs="Arial"/>
          <w:i/>
          <w:iCs/>
          <w:bdr w:val="none" w:sz="0" w:space="0" w:color="auto" w:frame="1"/>
        </w:rPr>
        <w:t>Сбер</w:t>
      </w:r>
      <w:r w:rsidR="00C953A3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201FB4">
        <w:rPr>
          <w:rFonts w:ascii="Arial" w:hAnsi="Arial" w:cs="Arial"/>
          <w:i/>
          <w:iCs/>
          <w:bdr w:val="none" w:sz="0" w:space="0" w:color="auto" w:frame="1"/>
        </w:rPr>
        <w:t>традиционно, является</w:t>
      </w:r>
      <w:r w:rsidR="00C953A3">
        <w:rPr>
          <w:rFonts w:ascii="Arial" w:hAnsi="Arial" w:cs="Arial"/>
          <w:i/>
          <w:iCs/>
          <w:bdr w:val="none" w:sz="0" w:space="0" w:color="auto" w:frame="1"/>
        </w:rPr>
        <w:t xml:space="preserve"> одним из </w:t>
      </w:r>
      <w:r w:rsidR="00201FB4">
        <w:rPr>
          <w:rFonts w:ascii="Arial" w:hAnsi="Arial" w:cs="Arial"/>
          <w:i/>
          <w:iCs/>
          <w:bdr w:val="none" w:sz="0" w:space="0" w:color="auto" w:frame="1"/>
        </w:rPr>
        <w:t>главны</w:t>
      </w:r>
      <w:r w:rsidR="00C953A3">
        <w:rPr>
          <w:rFonts w:ascii="Arial" w:hAnsi="Arial" w:cs="Arial"/>
          <w:i/>
          <w:iCs/>
          <w:bdr w:val="none" w:sz="0" w:space="0" w:color="auto" w:frame="1"/>
        </w:rPr>
        <w:t>х</w:t>
      </w:r>
      <w:r w:rsidR="00201FB4" w:rsidRPr="00201FB4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201FB4">
        <w:rPr>
          <w:rFonts w:ascii="Arial" w:hAnsi="Arial" w:cs="Arial"/>
          <w:i/>
          <w:iCs/>
          <w:bdr w:val="none" w:sz="0" w:space="0" w:color="auto" w:frame="1"/>
        </w:rPr>
        <w:t>проводнико</w:t>
      </w:r>
      <w:r w:rsidR="00C953A3">
        <w:rPr>
          <w:rFonts w:ascii="Arial" w:hAnsi="Arial" w:cs="Arial"/>
          <w:i/>
          <w:iCs/>
          <w:bdr w:val="none" w:sz="0" w:space="0" w:color="auto" w:frame="1"/>
        </w:rPr>
        <w:t>в</w:t>
      </w:r>
      <w:r w:rsidR="00201FB4">
        <w:rPr>
          <w:rFonts w:ascii="Arial" w:hAnsi="Arial" w:cs="Arial"/>
          <w:i/>
          <w:iCs/>
          <w:bdr w:val="none" w:sz="0" w:space="0" w:color="auto" w:frame="1"/>
        </w:rPr>
        <w:t xml:space="preserve"> по разработке и внедрению антикризисных</w:t>
      </w:r>
      <w:r w:rsidR="00D9604F">
        <w:rPr>
          <w:rFonts w:ascii="Arial" w:hAnsi="Arial" w:cs="Arial"/>
          <w:i/>
          <w:iCs/>
          <w:bdr w:val="none" w:sz="0" w:space="0" w:color="auto" w:frame="1"/>
        </w:rPr>
        <w:t xml:space="preserve"> мер поддержки бизнеса</w:t>
      </w:r>
      <w:r w:rsidR="00201FB4">
        <w:rPr>
          <w:rFonts w:ascii="Arial" w:hAnsi="Arial" w:cs="Arial"/>
          <w:i/>
          <w:iCs/>
          <w:bdr w:val="none" w:sz="0" w:space="0" w:color="auto" w:frame="1"/>
        </w:rPr>
        <w:t xml:space="preserve"> в стране и </w:t>
      </w:r>
      <w:r>
        <w:rPr>
          <w:rFonts w:ascii="Arial" w:hAnsi="Arial" w:cs="Arial"/>
          <w:i/>
          <w:iCs/>
          <w:bdr w:val="none" w:sz="0" w:space="0" w:color="auto" w:frame="1"/>
        </w:rPr>
        <w:t>регионах</w:t>
      </w:r>
      <w:r w:rsidR="00D9604F">
        <w:rPr>
          <w:rFonts w:ascii="Arial" w:hAnsi="Arial" w:cs="Arial"/>
          <w:i/>
          <w:iCs/>
          <w:bdr w:val="none" w:sz="0" w:space="0" w:color="auto" w:frame="1"/>
        </w:rPr>
        <w:t xml:space="preserve">. </w:t>
      </w:r>
      <w:r w:rsidR="00C953A3">
        <w:rPr>
          <w:rFonts w:ascii="Arial" w:hAnsi="Arial" w:cs="Arial"/>
          <w:i/>
          <w:iCs/>
          <w:bdr w:val="none" w:sz="0" w:space="0" w:color="auto" w:frame="1"/>
        </w:rPr>
        <w:t>И на территории это решение приходит своевременно, к</w:t>
      </w:r>
      <w:r>
        <w:rPr>
          <w:rFonts w:ascii="Arial" w:hAnsi="Arial" w:cs="Arial"/>
          <w:i/>
          <w:iCs/>
          <w:bdr w:val="none" w:sz="0" w:space="0" w:color="auto" w:frame="1"/>
        </w:rPr>
        <w:t xml:space="preserve"> реализации</w:t>
      </w:r>
      <w:r w:rsidR="00C953A3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201FB4">
        <w:rPr>
          <w:rFonts w:ascii="Arial" w:hAnsi="Arial" w:cs="Arial"/>
          <w:i/>
          <w:iCs/>
          <w:bdr w:val="none" w:sz="0" w:space="0" w:color="auto" w:frame="1"/>
        </w:rPr>
        <w:t>ново</w:t>
      </w:r>
      <w:r>
        <w:rPr>
          <w:rFonts w:ascii="Arial" w:hAnsi="Arial" w:cs="Arial"/>
          <w:i/>
          <w:iCs/>
          <w:bdr w:val="none" w:sz="0" w:space="0" w:color="auto" w:frame="1"/>
        </w:rPr>
        <w:t>го</w:t>
      </w:r>
      <w:r w:rsidR="00201FB4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bdr w:val="none" w:sz="0" w:space="0" w:color="auto" w:frame="1"/>
        </w:rPr>
        <w:t>льготного</w:t>
      </w:r>
      <w:r w:rsidR="00201FB4">
        <w:rPr>
          <w:rFonts w:ascii="Arial" w:hAnsi="Arial" w:cs="Arial"/>
          <w:i/>
          <w:iCs/>
          <w:bdr w:val="none" w:sz="0" w:space="0" w:color="auto" w:frame="1"/>
        </w:rPr>
        <w:t xml:space="preserve"> кредитования под 3% мы </w:t>
      </w:r>
      <w:r>
        <w:rPr>
          <w:rFonts w:ascii="Arial" w:hAnsi="Arial" w:cs="Arial"/>
          <w:i/>
          <w:iCs/>
          <w:bdr w:val="none" w:sz="0" w:space="0" w:color="auto" w:frame="1"/>
        </w:rPr>
        <w:t xml:space="preserve">в Забайкальском крае </w:t>
      </w:r>
      <w:r w:rsidR="00201FB4">
        <w:rPr>
          <w:rFonts w:ascii="Arial" w:hAnsi="Arial" w:cs="Arial"/>
          <w:i/>
          <w:iCs/>
          <w:bdr w:val="none" w:sz="0" w:space="0" w:color="auto" w:frame="1"/>
        </w:rPr>
        <w:t>подключились одними из первых</w:t>
      </w:r>
      <w:r w:rsidR="00E70B51">
        <w:rPr>
          <w:rFonts w:ascii="Arial" w:hAnsi="Arial" w:cs="Arial"/>
          <w:i/>
          <w:iCs/>
          <w:bdr w:val="none" w:sz="0" w:space="0" w:color="auto" w:frame="1"/>
        </w:rPr>
        <w:t>.</w:t>
      </w:r>
      <w:r w:rsidR="0093794B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624107">
        <w:rPr>
          <w:rFonts w:ascii="Arial" w:hAnsi="Arial" w:cs="Arial"/>
          <w:i/>
          <w:iCs/>
          <w:bdr w:val="none" w:sz="0" w:space="0" w:color="auto" w:frame="1"/>
        </w:rPr>
        <w:t xml:space="preserve">Заключение </w:t>
      </w:r>
      <w:r w:rsidR="00EA3FC4">
        <w:rPr>
          <w:rFonts w:ascii="Arial" w:hAnsi="Arial" w:cs="Arial"/>
          <w:i/>
          <w:iCs/>
          <w:bdr w:val="none" w:sz="0" w:space="0" w:color="auto" w:frame="1"/>
        </w:rPr>
        <w:t>кредитных</w:t>
      </w:r>
      <w:r w:rsidR="00624107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EA3FC4">
        <w:rPr>
          <w:rFonts w:ascii="Arial" w:hAnsi="Arial" w:cs="Arial"/>
          <w:i/>
          <w:iCs/>
          <w:bdr w:val="none" w:sz="0" w:space="0" w:color="auto" w:frame="1"/>
        </w:rPr>
        <w:t>договор</w:t>
      </w:r>
      <w:r w:rsidR="00B11A4F">
        <w:rPr>
          <w:rFonts w:ascii="Arial" w:hAnsi="Arial" w:cs="Arial"/>
          <w:i/>
          <w:iCs/>
          <w:bdr w:val="none" w:sz="0" w:space="0" w:color="auto" w:frame="1"/>
        </w:rPr>
        <w:t>ов</w:t>
      </w:r>
      <w:r w:rsidR="00624107">
        <w:rPr>
          <w:rFonts w:ascii="Arial" w:hAnsi="Arial" w:cs="Arial"/>
          <w:i/>
          <w:iCs/>
          <w:bdr w:val="none" w:sz="0" w:space="0" w:color="auto" w:frame="1"/>
        </w:rPr>
        <w:t xml:space="preserve"> по</w:t>
      </w:r>
      <w:r w:rsidR="00F54C8A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bdr w:val="none" w:sz="0" w:space="0" w:color="auto" w:frame="1"/>
        </w:rPr>
        <w:t xml:space="preserve">антикризисной программе </w:t>
      </w:r>
      <w:r w:rsidR="00F54C8A">
        <w:rPr>
          <w:rFonts w:ascii="Arial" w:hAnsi="Arial" w:cs="Arial"/>
          <w:i/>
          <w:iCs/>
          <w:bdr w:val="none" w:sz="0" w:space="0" w:color="auto" w:frame="1"/>
        </w:rPr>
        <w:t xml:space="preserve"> Сбер в Забайкалье</w:t>
      </w:r>
      <w:r w:rsidR="002E4078">
        <w:rPr>
          <w:rFonts w:ascii="Arial" w:hAnsi="Arial" w:cs="Arial"/>
          <w:i/>
          <w:iCs/>
          <w:bdr w:val="none" w:sz="0" w:space="0" w:color="auto" w:frame="1"/>
        </w:rPr>
        <w:t xml:space="preserve"> нач</w:t>
      </w:r>
      <w:r w:rsidR="00201FB4">
        <w:rPr>
          <w:rFonts w:ascii="Arial" w:hAnsi="Arial" w:cs="Arial"/>
          <w:i/>
          <w:iCs/>
          <w:bdr w:val="none" w:sz="0" w:space="0" w:color="auto" w:frame="1"/>
        </w:rPr>
        <w:t>ал</w:t>
      </w:r>
      <w:r w:rsidR="00F54C8A">
        <w:rPr>
          <w:rFonts w:ascii="Arial" w:hAnsi="Arial" w:cs="Arial"/>
          <w:i/>
          <w:iCs/>
          <w:bdr w:val="none" w:sz="0" w:space="0" w:color="auto" w:frame="1"/>
        </w:rPr>
        <w:t xml:space="preserve"> с </w:t>
      </w:r>
      <w:r w:rsidR="0093794B">
        <w:rPr>
          <w:rFonts w:ascii="Arial" w:hAnsi="Arial" w:cs="Arial"/>
          <w:i/>
          <w:iCs/>
          <w:bdr w:val="none" w:sz="0" w:space="0" w:color="auto" w:frame="1"/>
        </w:rPr>
        <w:t xml:space="preserve"> 9 марта</w:t>
      </w:r>
      <w:r w:rsidR="00F54C8A">
        <w:rPr>
          <w:rFonts w:ascii="Arial" w:hAnsi="Arial" w:cs="Arial"/>
          <w:i/>
          <w:iCs/>
          <w:bdr w:val="none" w:sz="0" w:space="0" w:color="auto" w:frame="1"/>
        </w:rPr>
        <w:t>,</w:t>
      </w:r>
      <w:r w:rsidR="0093794B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EA3FC4">
        <w:rPr>
          <w:rFonts w:ascii="Arial" w:hAnsi="Arial" w:cs="Arial"/>
          <w:i/>
          <w:iCs/>
          <w:bdr w:val="none" w:sz="0" w:space="0" w:color="auto" w:frame="1"/>
        </w:rPr>
        <w:t>в соответ</w:t>
      </w:r>
      <w:r w:rsidR="00F93EE3">
        <w:rPr>
          <w:rFonts w:ascii="Arial" w:hAnsi="Arial" w:cs="Arial"/>
          <w:i/>
          <w:iCs/>
          <w:bdr w:val="none" w:sz="0" w:space="0" w:color="auto" w:frame="1"/>
        </w:rPr>
        <w:t>ст</w:t>
      </w:r>
      <w:r w:rsidR="00EA3FC4">
        <w:rPr>
          <w:rFonts w:ascii="Arial" w:hAnsi="Arial" w:cs="Arial"/>
          <w:i/>
          <w:iCs/>
          <w:bdr w:val="none" w:sz="0" w:space="0" w:color="auto" w:frame="1"/>
        </w:rPr>
        <w:t xml:space="preserve">вии с постановлением </w:t>
      </w:r>
      <w:r w:rsidR="00F54C8A">
        <w:rPr>
          <w:rFonts w:ascii="Arial" w:hAnsi="Arial" w:cs="Arial"/>
          <w:i/>
          <w:iCs/>
          <w:bdr w:val="none" w:sz="0" w:space="0" w:color="auto" w:frame="1"/>
        </w:rPr>
        <w:t>П</w:t>
      </w:r>
      <w:r w:rsidR="00F93EE3">
        <w:rPr>
          <w:rFonts w:ascii="Arial" w:hAnsi="Arial" w:cs="Arial"/>
          <w:i/>
          <w:iCs/>
          <w:bdr w:val="none" w:sz="0" w:space="0" w:color="auto" w:frame="1"/>
        </w:rPr>
        <w:t>равительства</w:t>
      </w:r>
      <w:r w:rsidR="00201FB4">
        <w:rPr>
          <w:rFonts w:ascii="Arial" w:hAnsi="Arial" w:cs="Arial"/>
          <w:i/>
          <w:iCs/>
          <w:bdr w:val="none" w:sz="0" w:space="0" w:color="auto" w:frame="1"/>
        </w:rPr>
        <w:t xml:space="preserve"> и</w:t>
      </w:r>
      <w:r w:rsidR="00F54C8A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201FB4">
        <w:rPr>
          <w:rFonts w:ascii="Arial" w:hAnsi="Arial" w:cs="Arial"/>
          <w:i/>
          <w:iCs/>
          <w:bdr w:val="none" w:sz="0" w:space="0" w:color="auto" w:frame="1"/>
        </w:rPr>
        <w:t xml:space="preserve"> в ближайшее время</w:t>
      </w:r>
      <w:r w:rsidR="00F54C8A">
        <w:rPr>
          <w:rFonts w:ascii="Arial" w:hAnsi="Arial" w:cs="Arial"/>
          <w:i/>
          <w:iCs/>
          <w:bdr w:val="none" w:sz="0" w:space="0" w:color="auto" w:frame="1"/>
        </w:rPr>
        <w:t xml:space="preserve">  мы </w:t>
      </w:r>
      <w:r w:rsidR="00201FB4">
        <w:rPr>
          <w:rFonts w:ascii="Arial" w:hAnsi="Arial" w:cs="Arial"/>
          <w:i/>
          <w:iCs/>
          <w:bdr w:val="none" w:sz="0" w:space="0" w:color="auto" w:frame="1"/>
        </w:rPr>
        <w:t xml:space="preserve">ждем </w:t>
      </w:r>
      <w:r w:rsidR="00F54C8A">
        <w:rPr>
          <w:rFonts w:ascii="Arial" w:hAnsi="Arial" w:cs="Arial"/>
          <w:i/>
          <w:iCs/>
          <w:bdr w:val="none" w:sz="0" w:space="0" w:color="auto" w:frame="1"/>
        </w:rPr>
        <w:t xml:space="preserve">уже и выдачу </w:t>
      </w:r>
      <w:r w:rsidR="00201FB4">
        <w:rPr>
          <w:rFonts w:ascii="Arial" w:hAnsi="Arial" w:cs="Arial"/>
          <w:i/>
          <w:iCs/>
          <w:bdr w:val="none" w:sz="0" w:space="0" w:color="auto" w:frame="1"/>
        </w:rPr>
        <w:t xml:space="preserve">первых </w:t>
      </w:r>
      <w:r w:rsidR="00F54C8A">
        <w:rPr>
          <w:rFonts w:ascii="Arial" w:hAnsi="Arial" w:cs="Arial"/>
          <w:i/>
          <w:iCs/>
          <w:bdr w:val="none" w:sz="0" w:space="0" w:color="auto" w:frame="1"/>
        </w:rPr>
        <w:t>одобренных</w:t>
      </w:r>
      <w:r w:rsidR="00201FB4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F54C8A">
        <w:rPr>
          <w:rFonts w:ascii="Arial" w:hAnsi="Arial" w:cs="Arial"/>
          <w:i/>
          <w:iCs/>
          <w:bdr w:val="none" w:sz="0" w:space="0" w:color="auto" w:frame="1"/>
        </w:rPr>
        <w:t>льготных займов</w:t>
      </w:r>
      <w:r>
        <w:rPr>
          <w:rFonts w:ascii="Arial" w:hAnsi="Arial" w:cs="Arial"/>
          <w:i/>
          <w:iCs/>
          <w:bdr w:val="none" w:sz="0" w:space="0" w:color="auto" w:frame="1"/>
        </w:rPr>
        <w:t>»</w:t>
      </w:r>
      <w:r w:rsidR="00201FB4">
        <w:rPr>
          <w:rFonts w:ascii="Arial" w:hAnsi="Arial" w:cs="Arial"/>
          <w:i/>
          <w:iCs/>
          <w:bdr w:val="none" w:sz="0" w:space="0" w:color="auto" w:frame="1"/>
        </w:rPr>
        <w:t>.</w:t>
      </w:r>
    </w:p>
    <w:p w:rsidR="006D26E0" w:rsidRPr="00A142B6" w:rsidRDefault="006D26E0" w:rsidP="006D26E0">
      <w:pPr>
        <w:jc w:val="both"/>
        <w:rPr>
          <w:rFonts w:ascii="Arial" w:eastAsia="Arial" w:hAnsi="Arial" w:cs="Arial"/>
          <w:kern w:val="1"/>
          <w:lang w:bidi="th-TH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eastAsia="Arial" w:hAnsi="Arial" w:cs="Arial"/>
          <w:kern w:val="1"/>
          <w:lang w:bidi="th-TH"/>
        </w:rPr>
        <w:t># # #</w:t>
      </w:r>
    </w:p>
    <w:p w:rsidR="006D26E0" w:rsidRPr="006D26E0" w:rsidRDefault="006D26E0" w:rsidP="006D26E0">
      <w:pPr>
        <w:jc w:val="both"/>
        <w:rPr>
          <w:rFonts w:ascii="Arial" w:hAnsi="Arial" w:cs="Arial"/>
        </w:rPr>
      </w:pPr>
      <w:r w:rsidRPr="006D26E0">
        <w:rPr>
          <w:rFonts w:ascii="Arial" w:hAnsi="Arial" w:cs="Arial"/>
          <w:bCs/>
        </w:rPr>
        <w:t>Константин Морозов</w:t>
      </w:r>
    </w:p>
    <w:p w:rsidR="006D26E0" w:rsidRPr="006D26E0" w:rsidRDefault="006D26E0" w:rsidP="006D26E0">
      <w:pPr>
        <w:jc w:val="both"/>
        <w:rPr>
          <w:rFonts w:ascii="Arial" w:hAnsi="Arial" w:cs="Arial"/>
        </w:rPr>
      </w:pPr>
      <w:r w:rsidRPr="006D26E0">
        <w:rPr>
          <w:rFonts w:ascii="Arial" w:hAnsi="Arial" w:cs="Arial"/>
        </w:rPr>
        <w:t>Пресс-служба</w:t>
      </w:r>
    </w:p>
    <w:p w:rsidR="006D26E0" w:rsidRPr="006D26E0" w:rsidRDefault="006D26E0" w:rsidP="006D26E0">
      <w:pPr>
        <w:jc w:val="both"/>
        <w:rPr>
          <w:rFonts w:ascii="Arial" w:hAnsi="Arial" w:cs="Arial"/>
        </w:rPr>
      </w:pPr>
      <w:r w:rsidRPr="006D26E0">
        <w:rPr>
          <w:rFonts w:ascii="Arial" w:hAnsi="Arial" w:cs="Arial"/>
        </w:rPr>
        <w:t>Байкальского банка Сбербанка</w:t>
      </w:r>
    </w:p>
    <w:p w:rsidR="006D26E0" w:rsidRPr="00F142D6" w:rsidRDefault="00866B3A" w:rsidP="006D26E0">
      <w:pPr>
        <w:jc w:val="both"/>
        <w:rPr>
          <w:rFonts w:ascii="Arial" w:hAnsi="Arial" w:cs="Arial"/>
        </w:rPr>
      </w:pPr>
      <w:hyperlink r:id="rId8" w:history="1">
        <w:r w:rsidR="006D26E0" w:rsidRPr="00DE03CD">
          <w:rPr>
            <w:rStyle w:val="aa"/>
            <w:rFonts w:ascii="Arial" w:hAnsi="Arial" w:cs="Arial"/>
            <w:lang w:val="en-US"/>
          </w:rPr>
          <w:t>omik</w:t>
        </w:r>
        <w:r w:rsidR="006D26E0" w:rsidRPr="00FF2E7C">
          <w:rPr>
            <w:rStyle w:val="aa"/>
            <w:rFonts w:ascii="Arial" w:hAnsi="Arial" w:cs="Arial"/>
          </w:rPr>
          <w:t>8600</w:t>
        </w:r>
        <w:r w:rsidR="006D26E0" w:rsidRPr="00DE03CD">
          <w:rPr>
            <w:rStyle w:val="aa"/>
            <w:rFonts w:ascii="Arial" w:hAnsi="Arial" w:cs="Arial"/>
          </w:rPr>
          <w:t>@</w:t>
        </w:r>
        <w:r w:rsidR="006D26E0" w:rsidRPr="00DE03CD">
          <w:rPr>
            <w:rStyle w:val="aa"/>
            <w:rFonts w:ascii="Arial" w:hAnsi="Arial" w:cs="Arial"/>
            <w:lang w:val="en-US"/>
          </w:rPr>
          <w:t>sberbank</w:t>
        </w:r>
        <w:r w:rsidR="006D26E0" w:rsidRPr="00DE03CD">
          <w:rPr>
            <w:rStyle w:val="aa"/>
            <w:rFonts w:ascii="Arial" w:hAnsi="Arial" w:cs="Arial"/>
          </w:rPr>
          <w:t>.</w:t>
        </w:r>
        <w:r w:rsidR="006D26E0" w:rsidRPr="00DE03CD">
          <w:rPr>
            <w:rStyle w:val="aa"/>
            <w:rFonts w:ascii="Arial" w:hAnsi="Arial" w:cs="Arial"/>
            <w:lang w:val="en-US"/>
          </w:rPr>
          <w:t>ru</w:t>
        </w:r>
      </w:hyperlink>
    </w:p>
    <w:p w:rsidR="006D26E0" w:rsidRPr="00750A48" w:rsidRDefault="006D26E0" w:rsidP="006D26E0">
      <w:pPr>
        <w:jc w:val="both"/>
        <w:rPr>
          <w:rFonts w:ascii="Arial" w:hAnsi="Arial" w:cs="Arial"/>
        </w:rPr>
      </w:pPr>
    </w:p>
    <w:p w:rsidR="006D26E0" w:rsidRPr="00C4319E" w:rsidRDefault="006D26E0" w:rsidP="006D26E0">
      <w:pPr>
        <w:jc w:val="both"/>
        <w:rPr>
          <w:rFonts w:ascii="Arial" w:hAnsi="Arial" w:cs="Arial"/>
        </w:rPr>
      </w:pPr>
      <w:r w:rsidRPr="00C4319E">
        <w:rPr>
          <w:rFonts w:ascii="Arial" w:hAnsi="Arial" w:cs="Arial"/>
          <w:b/>
          <w:bCs/>
        </w:rPr>
        <w:t xml:space="preserve">Байкальский банк ПАО Сбербанк </w:t>
      </w:r>
      <w:r w:rsidRPr="00C4319E">
        <w:rPr>
          <w:rFonts w:ascii="Arial" w:hAnsi="Arial" w:cs="Arial"/>
          <w:bCs/>
        </w:rPr>
        <w:t xml:space="preserve">осуществляет деятельность на территории Иркутской области, Забайкальского края, Республики Бурятии, Республики Саха (Якутия). Байкальский банк – это 4 головных отделения, 500 офисов по обслуживанию клиентов. Банк занимает высокую долю на рынке вкладов населения, в области кредитования частных клиентов и юридических лиц. Предоставляет широкий перечень банковских услуг для населения и корпоративных клиентов. Осуществляет корреспондентские отношения с банками Монголии, Китая, выступает поручителем во внешнеторговых сделках. </w:t>
      </w:r>
      <w:r>
        <w:rPr>
          <w:rFonts w:ascii="Arial" w:hAnsi="Arial" w:cs="Arial"/>
          <w:bCs/>
        </w:rPr>
        <w:t xml:space="preserve">    </w:t>
      </w:r>
    </w:p>
    <w:p w:rsidR="006D26E0" w:rsidRPr="00750A48" w:rsidRDefault="006D26E0" w:rsidP="006D26E0">
      <w:pPr>
        <w:jc w:val="both"/>
        <w:rPr>
          <w:rFonts w:ascii="Arial" w:hAnsi="Arial" w:cs="Arial"/>
        </w:rPr>
      </w:pPr>
    </w:p>
    <w:p w:rsidR="006D26E0" w:rsidRPr="0074502A" w:rsidRDefault="006D26E0" w:rsidP="006D26E0">
      <w:pPr>
        <w:jc w:val="both"/>
        <w:rPr>
          <w:rFonts w:ascii="Calibri" w:eastAsia="Calibri" w:hAnsi="Calibri" w:cs="Calibri"/>
          <w:lang w:eastAsia="en-US"/>
        </w:rPr>
      </w:pPr>
      <w:r w:rsidRPr="0074502A">
        <w:rPr>
          <w:rFonts w:ascii="Arial" w:eastAsia="Calibri" w:hAnsi="Arial" w:cs="Arial"/>
          <w:b/>
          <w:bCs/>
          <w:color w:val="000000"/>
          <w:lang w:eastAsia="en-US"/>
        </w:rPr>
        <w:t>ПАО Сбербанк</w:t>
      </w:r>
      <w:r w:rsidRPr="0074502A">
        <w:rPr>
          <w:rFonts w:ascii="Arial" w:eastAsia="Calibri" w:hAnsi="Arial" w:cs="Arial"/>
          <w:color w:val="000000"/>
          <w:lang w:eastAsia="en-US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</w:t>
      </w:r>
      <w:r w:rsidRPr="0074502A">
        <w:rPr>
          <w:rFonts w:ascii="Arial" w:eastAsia="Calibri" w:hAnsi="Arial" w:cs="Arial"/>
          <w:color w:val="000000"/>
          <w:lang w:eastAsia="en-US"/>
        </w:rPr>
        <w:lastRenderedPageBreak/>
        <w:t xml:space="preserve">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Услугами Сбербанка пользуются клиенты в 18 странах мира. Банк располагает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 Генеральная лицензия Банка России на осуществление банковских операций №1481 от 11.08.2015. Официальные сайты банка: </w:t>
      </w:r>
      <w:hyperlink r:id="rId9" w:history="1">
        <w:r w:rsidRPr="0074502A">
          <w:rPr>
            <w:rFonts w:ascii="Arial" w:eastAsia="Calibri" w:hAnsi="Arial" w:cs="Arial"/>
            <w:color w:val="800080"/>
            <w:u w:val="single"/>
            <w:lang w:eastAsia="en-US"/>
          </w:rPr>
          <w:t>www.sberbank.com</w:t>
        </w:r>
      </w:hyperlink>
      <w:r w:rsidRPr="0074502A">
        <w:rPr>
          <w:rFonts w:ascii="Arial" w:eastAsia="Calibri" w:hAnsi="Arial" w:cs="Arial"/>
          <w:color w:val="000000"/>
          <w:lang w:eastAsia="en-US"/>
        </w:rPr>
        <w:t xml:space="preserve"> (сайт Группы Сбербанк), </w:t>
      </w:r>
      <w:hyperlink r:id="rId10" w:history="1">
        <w:r w:rsidRPr="0074502A">
          <w:rPr>
            <w:rFonts w:ascii="Arial" w:eastAsia="Calibri" w:hAnsi="Arial" w:cs="Arial"/>
            <w:color w:val="800080"/>
            <w:u w:val="single"/>
            <w:lang w:eastAsia="en-US"/>
          </w:rPr>
          <w:t>www.sberbank.ru</w:t>
        </w:r>
      </w:hyperlink>
      <w:r w:rsidRPr="0074502A">
        <w:rPr>
          <w:rFonts w:ascii="Arial" w:eastAsia="Calibri" w:hAnsi="Arial" w:cs="Arial"/>
          <w:color w:val="000000"/>
          <w:lang w:eastAsia="en-US"/>
        </w:rPr>
        <w:t>.</w:t>
      </w:r>
    </w:p>
    <w:p w:rsidR="006D26E0" w:rsidRPr="0074502A" w:rsidRDefault="006D26E0" w:rsidP="006D26E0">
      <w:pPr>
        <w:jc w:val="both"/>
        <w:rPr>
          <w:rFonts w:ascii="Calibri" w:eastAsia="Calibri" w:hAnsi="Calibri" w:cs="Calibri"/>
          <w:lang w:val="en-US" w:eastAsia="en-US"/>
        </w:rPr>
      </w:pPr>
      <w:r w:rsidRPr="0074502A">
        <w:rPr>
          <w:rFonts w:ascii="Arial" w:eastAsia="Calibri" w:hAnsi="Arial" w:cs="Arial"/>
          <w:color w:val="1F497D"/>
          <w:lang w:eastAsia="en-US"/>
        </w:rPr>
        <w:t>В</w:t>
      </w:r>
      <w:r w:rsidRPr="0074502A">
        <w:rPr>
          <w:rFonts w:ascii="Arial" w:eastAsia="Calibri" w:hAnsi="Arial" w:cs="Arial"/>
          <w:color w:val="000000"/>
          <w:lang w:eastAsia="en-US"/>
        </w:rPr>
        <w:t xml:space="preserve"> 2020 год</w:t>
      </w:r>
      <w:r w:rsidRPr="0074502A">
        <w:rPr>
          <w:rFonts w:ascii="Arial" w:eastAsia="Calibri" w:hAnsi="Arial" w:cs="Arial"/>
          <w:color w:val="1F497D"/>
          <w:lang w:eastAsia="en-US"/>
        </w:rPr>
        <w:t>у</w:t>
      </w:r>
      <w:r w:rsidRPr="0074502A">
        <w:rPr>
          <w:rFonts w:ascii="Arial" w:eastAsia="Calibri" w:hAnsi="Arial" w:cs="Arial"/>
          <w:color w:val="000000"/>
          <w:lang w:eastAsia="en-US"/>
        </w:rPr>
        <w:t xml:space="preserve"> Сбербанк провел ребрендинг и предлагает частным и корпоративным клиентам финансовые и нефинансовые услуги банка и компаний Группы Сбербанк. Экосистема Сбер сегодня — это множество сервисов для жизни, ежедневная помощь в решении насущных задач частных клиентов и бизнеса. Сайт</w:t>
      </w:r>
      <w:r w:rsidRPr="0074502A">
        <w:rPr>
          <w:rFonts w:ascii="Arial" w:eastAsia="Calibri" w:hAnsi="Arial" w:cs="Arial"/>
          <w:color w:val="000000"/>
          <w:lang w:val="en-US" w:eastAsia="en-US"/>
        </w:rPr>
        <w:t xml:space="preserve"> </w:t>
      </w:r>
      <w:r w:rsidRPr="0074502A">
        <w:rPr>
          <w:rFonts w:ascii="Arial" w:eastAsia="Calibri" w:hAnsi="Arial" w:cs="Arial"/>
          <w:color w:val="000000"/>
          <w:lang w:eastAsia="en-US"/>
        </w:rPr>
        <w:t>экосистемы</w:t>
      </w:r>
      <w:r w:rsidRPr="0074502A">
        <w:rPr>
          <w:rFonts w:ascii="Arial" w:eastAsia="Calibri" w:hAnsi="Arial" w:cs="Arial"/>
          <w:color w:val="000000"/>
          <w:lang w:val="en-US" w:eastAsia="en-US"/>
        </w:rPr>
        <w:t xml:space="preserve"> </w:t>
      </w:r>
      <w:r w:rsidRPr="0074502A">
        <w:rPr>
          <w:rFonts w:ascii="Arial" w:eastAsia="Calibri" w:hAnsi="Arial" w:cs="Arial"/>
          <w:color w:val="000000"/>
          <w:lang w:eastAsia="en-US"/>
        </w:rPr>
        <w:t>Сбер</w:t>
      </w:r>
      <w:r w:rsidRPr="0074502A">
        <w:rPr>
          <w:rFonts w:ascii="Arial" w:eastAsia="Calibri" w:hAnsi="Arial" w:cs="Arial"/>
          <w:color w:val="000000"/>
          <w:lang w:val="en-US" w:eastAsia="en-US"/>
        </w:rPr>
        <w:t xml:space="preserve"> — </w:t>
      </w:r>
      <w:hyperlink r:id="rId11" w:history="1">
        <w:r w:rsidRPr="0074502A">
          <w:rPr>
            <w:rFonts w:ascii="Arial" w:eastAsia="Calibri" w:hAnsi="Arial" w:cs="Arial"/>
            <w:color w:val="800080"/>
            <w:u w:val="single"/>
            <w:lang w:val="en-US" w:eastAsia="en-US"/>
          </w:rPr>
          <w:t>www.sber.ru</w:t>
        </w:r>
      </w:hyperlink>
      <w:r w:rsidRPr="0074502A">
        <w:rPr>
          <w:rFonts w:ascii="Arial" w:eastAsia="Calibri" w:hAnsi="Arial" w:cs="Arial"/>
          <w:color w:val="000000"/>
          <w:lang w:val="en-US" w:eastAsia="en-US"/>
        </w:rPr>
        <w:t>.</w:t>
      </w:r>
    </w:p>
    <w:p w:rsidR="006D26E0" w:rsidRPr="0074502A" w:rsidRDefault="006D26E0" w:rsidP="006D26E0">
      <w:pPr>
        <w:jc w:val="both"/>
        <w:rPr>
          <w:rFonts w:ascii="Calibri" w:eastAsia="Calibri" w:hAnsi="Calibri" w:cs="Calibri"/>
          <w:lang w:val="en-US" w:eastAsia="en-US"/>
        </w:rPr>
      </w:pPr>
      <w:r w:rsidRPr="0074502A">
        <w:rPr>
          <w:rFonts w:ascii="Arial" w:eastAsia="Calibri" w:hAnsi="Arial" w:cs="Arial"/>
          <w:lang w:val="en-US"/>
        </w:rPr>
        <w:t> </w:t>
      </w:r>
    </w:p>
    <w:p w:rsidR="006D26E0" w:rsidRPr="00C953A3" w:rsidRDefault="00C953A3" w:rsidP="00701113">
      <w:pPr>
        <w:spacing w:after="200"/>
        <w:jc w:val="both"/>
        <w:textAlignment w:val="baseline"/>
        <w:rPr>
          <w:rFonts w:ascii="Arial" w:hAnsi="Arial" w:cs="Arial"/>
          <w:i/>
          <w:iCs/>
          <w:bdr w:val="none" w:sz="0" w:space="0" w:color="auto" w:frame="1"/>
        </w:rPr>
      </w:pPr>
      <w:r>
        <w:rPr>
          <w:rFonts w:ascii="Arial" w:eastAsia="Calibri" w:hAnsi="Arial" w:cs="Arial"/>
          <w:b/>
          <w:bCs/>
        </w:rPr>
        <w:t xml:space="preserve"> </w:t>
      </w:r>
    </w:p>
    <w:p w:rsidR="00906C87" w:rsidRDefault="00906C87" w:rsidP="00701113">
      <w:pPr>
        <w:spacing w:after="200"/>
        <w:jc w:val="both"/>
        <w:textAlignment w:val="baseline"/>
        <w:rPr>
          <w:rFonts w:ascii="Arial" w:hAnsi="Arial" w:cs="Arial"/>
          <w:b/>
          <w:bCs/>
          <w:i/>
          <w:iCs/>
          <w:bdr w:val="none" w:sz="0" w:space="0" w:color="auto" w:frame="1"/>
        </w:rPr>
      </w:pPr>
    </w:p>
    <w:p w:rsidR="00A36A73" w:rsidRPr="00701113" w:rsidRDefault="00A36A73" w:rsidP="00701113">
      <w:pPr>
        <w:spacing w:after="200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</w:p>
    <w:sectPr w:rsidR="00A36A73" w:rsidRPr="007011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3A" w:rsidRDefault="00866B3A" w:rsidP="00000DC7">
      <w:r>
        <w:separator/>
      </w:r>
    </w:p>
  </w:endnote>
  <w:endnote w:type="continuationSeparator" w:id="0">
    <w:p w:rsidR="00866B3A" w:rsidRDefault="00866B3A" w:rsidP="000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A6" w:rsidRDefault="002F01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C7" w:rsidRDefault="00F54C8A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A6" w:rsidRDefault="002F0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3A" w:rsidRDefault="00866B3A" w:rsidP="00000DC7">
      <w:r>
        <w:separator/>
      </w:r>
    </w:p>
  </w:footnote>
  <w:footnote w:type="continuationSeparator" w:id="0">
    <w:p w:rsidR="00866B3A" w:rsidRDefault="00866B3A" w:rsidP="0000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A6" w:rsidRDefault="002F01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A6" w:rsidRDefault="002F01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A6" w:rsidRDefault="002F01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360"/>
    <w:multiLevelType w:val="hybridMultilevel"/>
    <w:tmpl w:val="9754F646"/>
    <w:lvl w:ilvl="0" w:tplc="4BA8FCE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09"/>
    <w:rsid w:val="00000DC7"/>
    <w:rsid w:val="0001777C"/>
    <w:rsid w:val="00044E91"/>
    <w:rsid w:val="000900F0"/>
    <w:rsid w:val="000B5617"/>
    <w:rsid w:val="00105B04"/>
    <w:rsid w:val="001635AF"/>
    <w:rsid w:val="0019719D"/>
    <w:rsid w:val="001B65B2"/>
    <w:rsid w:val="001C5F6E"/>
    <w:rsid w:val="001D4132"/>
    <w:rsid w:val="001F1F6A"/>
    <w:rsid w:val="00201FB4"/>
    <w:rsid w:val="002209D9"/>
    <w:rsid w:val="002271EE"/>
    <w:rsid w:val="00284955"/>
    <w:rsid w:val="002B5E6D"/>
    <w:rsid w:val="002E4078"/>
    <w:rsid w:val="002F01A6"/>
    <w:rsid w:val="003074ED"/>
    <w:rsid w:val="00314742"/>
    <w:rsid w:val="00320C2F"/>
    <w:rsid w:val="00324A4D"/>
    <w:rsid w:val="00355693"/>
    <w:rsid w:val="00383CCF"/>
    <w:rsid w:val="003A34A4"/>
    <w:rsid w:val="003E6669"/>
    <w:rsid w:val="003F2EAF"/>
    <w:rsid w:val="00401282"/>
    <w:rsid w:val="00401CB0"/>
    <w:rsid w:val="0041387F"/>
    <w:rsid w:val="00430D14"/>
    <w:rsid w:val="0045644F"/>
    <w:rsid w:val="004A540C"/>
    <w:rsid w:val="004B0A82"/>
    <w:rsid w:val="004C0494"/>
    <w:rsid w:val="004C6E8E"/>
    <w:rsid w:val="004E249D"/>
    <w:rsid w:val="004F4285"/>
    <w:rsid w:val="00515AFB"/>
    <w:rsid w:val="00550F37"/>
    <w:rsid w:val="005671EE"/>
    <w:rsid w:val="00600BD6"/>
    <w:rsid w:val="00602AF5"/>
    <w:rsid w:val="00617629"/>
    <w:rsid w:val="00624107"/>
    <w:rsid w:val="00685D9F"/>
    <w:rsid w:val="00694218"/>
    <w:rsid w:val="006A1C0D"/>
    <w:rsid w:val="006B0614"/>
    <w:rsid w:val="006D26E0"/>
    <w:rsid w:val="006E79B0"/>
    <w:rsid w:val="00701113"/>
    <w:rsid w:val="0070258E"/>
    <w:rsid w:val="00761119"/>
    <w:rsid w:val="007933A6"/>
    <w:rsid w:val="007A78F5"/>
    <w:rsid w:val="007B299E"/>
    <w:rsid w:val="007C2EA3"/>
    <w:rsid w:val="007D25F4"/>
    <w:rsid w:val="007E0162"/>
    <w:rsid w:val="00805C67"/>
    <w:rsid w:val="008107AE"/>
    <w:rsid w:val="00830407"/>
    <w:rsid w:val="008452F2"/>
    <w:rsid w:val="00866B3A"/>
    <w:rsid w:val="00882499"/>
    <w:rsid w:val="00884682"/>
    <w:rsid w:val="008A3CA5"/>
    <w:rsid w:val="008C6FD1"/>
    <w:rsid w:val="008D2E9A"/>
    <w:rsid w:val="008D7407"/>
    <w:rsid w:val="00901FB8"/>
    <w:rsid w:val="00906C87"/>
    <w:rsid w:val="00914F55"/>
    <w:rsid w:val="00935F5B"/>
    <w:rsid w:val="0093794B"/>
    <w:rsid w:val="00962F3A"/>
    <w:rsid w:val="0097008F"/>
    <w:rsid w:val="009735D6"/>
    <w:rsid w:val="009975FA"/>
    <w:rsid w:val="009B3DA4"/>
    <w:rsid w:val="009C6915"/>
    <w:rsid w:val="009F0946"/>
    <w:rsid w:val="00A00FD8"/>
    <w:rsid w:val="00A02F67"/>
    <w:rsid w:val="00A22470"/>
    <w:rsid w:val="00A33CAC"/>
    <w:rsid w:val="00A36A73"/>
    <w:rsid w:val="00A4585E"/>
    <w:rsid w:val="00A64A7F"/>
    <w:rsid w:val="00A841AB"/>
    <w:rsid w:val="00A8524E"/>
    <w:rsid w:val="00A92E95"/>
    <w:rsid w:val="00AA282E"/>
    <w:rsid w:val="00AD0A2F"/>
    <w:rsid w:val="00AD3209"/>
    <w:rsid w:val="00AD4E10"/>
    <w:rsid w:val="00AE55D1"/>
    <w:rsid w:val="00B10707"/>
    <w:rsid w:val="00B11A4F"/>
    <w:rsid w:val="00B371E3"/>
    <w:rsid w:val="00B672B9"/>
    <w:rsid w:val="00B71B04"/>
    <w:rsid w:val="00B75664"/>
    <w:rsid w:val="00B877BC"/>
    <w:rsid w:val="00B96944"/>
    <w:rsid w:val="00BA0183"/>
    <w:rsid w:val="00BC7328"/>
    <w:rsid w:val="00BD3A9D"/>
    <w:rsid w:val="00BD5249"/>
    <w:rsid w:val="00C060E8"/>
    <w:rsid w:val="00C120A9"/>
    <w:rsid w:val="00C262AF"/>
    <w:rsid w:val="00C3485D"/>
    <w:rsid w:val="00C37046"/>
    <w:rsid w:val="00C37BF1"/>
    <w:rsid w:val="00C43370"/>
    <w:rsid w:val="00C5136E"/>
    <w:rsid w:val="00C61CA7"/>
    <w:rsid w:val="00C65A15"/>
    <w:rsid w:val="00C73669"/>
    <w:rsid w:val="00C77173"/>
    <w:rsid w:val="00C8422E"/>
    <w:rsid w:val="00C87A94"/>
    <w:rsid w:val="00C953A3"/>
    <w:rsid w:val="00CC5C82"/>
    <w:rsid w:val="00CD724E"/>
    <w:rsid w:val="00CF1912"/>
    <w:rsid w:val="00CF71D6"/>
    <w:rsid w:val="00D240BC"/>
    <w:rsid w:val="00D72DAC"/>
    <w:rsid w:val="00D82348"/>
    <w:rsid w:val="00D94601"/>
    <w:rsid w:val="00D9604F"/>
    <w:rsid w:val="00DA1414"/>
    <w:rsid w:val="00DD52E4"/>
    <w:rsid w:val="00E06C22"/>
    <w:rsid w:val="00E113A9"/>
    <w:rsid w:val="00E57F95"/>
    <w:rsid w:val="00E70B51"/>
    <w:rsid w:val="00EA3FC4"/>
    <w:rsid w:val="00EE4659"/>
    <w:rsid w:val="00EF719E"/>
    <w:rsid w:val="00F1749C"/>
    <w:rsid w:val="00F201D3"/>
    <w:rsid w:val="00F54C8A"/>
    <w:rsid w:val="00F77E49"/>
    <w:rsid w:val="00F93EE3"/>
    <w:rsid w:val="00F954B1"/>
    <w:rsid w:val="00FA1D5E"/>
    <w:rsid w:val="00FA3DED"/>
    <w:rsid w:val="00FA45C6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3F2C8"/>
  <w15:docId w15:val="{A6C85539-6E12-465D-B4F1-313CD21B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D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0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0DC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00DC7"/>
  </w:style>
  <w:style w:type="paragraph" w:styleId="a8">
    <w:name w:val="Balloon Text"/>
    <w:basedOn w:val="a"/>
    <w:link w:val="a9"/>
    <w:uiPriority w:val="99"/>
    <w:semiHidden/>
    <w:unhideWhenUsed/>
    <w:rsid w:val="004C04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494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5AF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6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k8600@sberban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berbank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C5F33EED5DFC784C87C1BC0E1060E91.dms.sberbank.ru/9C5F33EED5DFC784C87C1BC0E1060E91-A8BD268B174E03DD7380E8AB8D165EA8-C826735328996BF7D22B9E4AEB10929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3039</Characters>
  <Application>Microsoft Office Word</Application>
  <DocSecurity>0</DocSecurity>
  <Lines>64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 Sberbanka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Таразова Зульфия Ришатовна</dc:creator>
  <cp:lastModifiedBy>Кулакова Анна Петровна</cp:lastModifiedBy>
  <cp:revision>2</cp:revision>
  <dcterms:created xsi:type="dcterms:W3CDTF">2021-03-09T10:09:00Z</dcterms:created>
  <dcterms:modified xsi:type="dcterms:W3CDTF">2021-03-09T10:09:00Z</dcterms:modified>
</cp:coreProperties>
</file>