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3E7B0A">
        <w:rPr>
          <w:b/>
          <w:sz w:val="28"/>
          <w:szCs w:val="28"/>
        </w:rPr>
        <w:t>Информаци</w:t>
      </w:r>
      <w:r w:rsidRPr="00F6480B">
        <w:rPr>
          <w:b/>
          <w:sz w:val="28"/>
          <w:szCs w:val="28"/>
        </w:rPr>
        <w:t>я о проделанной работе</w:t>
      </w:r>
    </w:p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>Региональной службы по тарифам и ценообразованию Забайкальского края (далее – РСТ Забайкальского края)</w:t>
      </w:r>
    </w:p>
    <w:p w:rsidR="00EE3BFA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 xml:space="preserve">за </w:t>
      </w:r>
      <w:r w:rsidR="00297B76">
        <w:rPr>
          <w:b/>
          <w:sz w:val="28"/>
          <w:szCs w:val="28"/>
        </w:rPr>
        <w:t>март</w:t>
      </w:r>
      <w:r w:rsidR="00A83C3A">
        <w:rPr>
          <w:b/>
          <w:sz w:val="28"/>
          <w:szCs w:val="28"/>
        </w:rPr>
        <w:t xml:space="preserve"> 2022</w:t>
      </w:r>
      <w:r w:rsidRPr="00F6480B">
        <w:rPr>
          <w:b/>
          <w:sz w:val="28"/>
          <w:szCs w:val="28"/>
        </w:rPr>
        <w:t xml:space="preserve"> года</w:t>
      </w:r>
      <w:r w:rsidR="004938C2">
        <w:rPr>
          <w:b/>
          <w:sz w:val="28"/>
          <w:szCs w:val="28"/>
        </w:rPr>
        <w:t>.</w:t>
      </w:r>
    </w:p>
    <w:p w:rsidR="00DA24F4" w:rsidRDefault="00DA24F4" w:rsidP="00EE3BFA">
      <w:pPr>
        <w:jc w:val="center"/>
        <w:rPr>
          <w:b/>
          <w:sz w:val="28"/>
          <w:szCs w:val="28"/>
        </w:rPr>
      </w:pPr>
    </w:p>
    <w:p w:rsidR="00DA24F4" w:rsidRDefault="00DA24F4" w:rsidP="00DA24F4">
      <w:pPr>
        <w:suppressAutoHyphens/>
        <w:ind w:firstLine="709"/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 сфере коммунального хозяйства:</w:t>
      </w:r>
    </w:p>
    <w:p w:rsidR="00DA24F4" w:rsidRDefault="00DA24F4" w:rsidP="00DA24F4">
      <w:pPr>
        <w:ind w:firstLine="709"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28.02.2022 – 05.03.2022</w:t>
      </w:r>
    </w:p>
    <w:p w:rsidR="00DA24F4" w:rsidRDefault="00DA24F4" w:rsidP="00DA2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и направлено 30 писем на обращения граждан, организаций, в органы власти, в том числе подготовлено 1 судебное пояснение, 2 запроса в пределах полномочий Службы, 3 ответа на запросы обращения граждан.</w:t>
      </w:r>
    </w:p>
    <w:p w:rsidR="00DA24F4" w:rsidRDefault="00DA24F4" w:rsidP="00DA2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8 </w:t>
      </w:r>
      <w:proofErr w:type="gramStart"/>
      <w:r>
        <w:rPr>
          <w:sz w:val="28"/>
          <w:szCs w:val="28"/>
        </w:rPr>
        <w:t>нормативно-правовых</w:t>
      </w:r>
      <w:proofErr w:type="gramEnd"/>
      <w:r>
        <w:rPr>
          <w:sz w:val="28"/>
          <w:szCs w:val="28"/>
        </w:rPr>
        <w:t xml:space="preserve"> акта.</w:t>
      </w:r>
    </w:p>
    <w:p w:rsidR="00DA24F4" w:rsidRDefault="00DA24F4" w:rsidP="00DA24F4">
      <w:pPr>
        <w:ind w:firstLine="709"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09.03.2022 – 11.03.2022</w:t>
      </w:r>
    </w:p>
    <w:p w:rsidR="00DA24F4" w:rsidRDefault="00DA24F4" w:rsidP="00DA2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и направлено 24 письма на обращения граждан, организаций, в органы власти, в том числе подготовлено 4 запроса в пределах полномочий Службы, 4 ответа на запросы обращения граждан.</w:t>
      </w:r>
    </w:p>
    <w:p w:rsidR="00DA24F4" w:rsidRDefault="00DA24F4" w:rsidP="00DA2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2 </w:t>
      </w:r>
      <w:proofErr w:type="gramStart"/>
      <w:r>
        <w:rPr>
          <w:sz w:val="28"/>
          <w:szCs w:val="28"/>
        </w:rPr>
        <w:t>нормативно-правовых</w:t>
      </w:r>
      <w:proofErr w:type="gramEnd"/>
      <w:r>
        <w:rPr>
          <w:sz w:val="28"/>
          <w:szCs w:val="28"/>
        </w:rPr>
        <w:t xml:space="preserve"> акта.</w:t>
      </w:r>
    </w:p>
    <w:p w:rsidR="00DA24F4" w:rsidRDefault="00DA24F4" w:rsidP="00DA24F4">
      <w:pPr>
        <w:tabs>
          <w:tab w:val="left" w:pos="422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14.03.2022 – 18.03.2022</w:t>
      </w:r>
    </w:p>
    <w:p w:rsidR="00DA24F4" w:rsidRDefault="00DA24F4" w:rsidP="00DA2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и направлено 35 писем на обращения граждан, организаций, в органы власти, в том числе подготовлено 3 судебных пояснения, 4 запроса в пределах полномочий Службы.</w:t>
      </w:r>
    </w:p>
    <w:p w:rsidR="00DA24F4" w:rsidRDefault="00DA24F4" w:rsidP="00DA2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 шаблон ФАС (OREP.KU.2022.MONTHLY.02).</w:t>
      </w:r>
    </w:p>
    <w:p w:rsidR="00DA24F4" w:rsidRDefault="00DA24F4" w:rsidP="00DA2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Службы были совершены выезды в следующие муниципальные образования:</w:t>
      </w:r>
    </w:p>
    <w:p w:rsidR="00DA24F4" w:rsidRDefault="00DA24F4" w:rsidP="00DA24F4">
      <w:pPr>
        <w:numPr>
          <w:ilvl w:val="0"/>
          <w:numId w:val="4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15.03.2021 года - с.п. Харагун.</w:t>
      </w:r>
    </w:p>
    <w:p w:rsidR="00DA24F4" w:rsidRDefault="00DA24F4" w:rsidP="00DA2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Совещания:</w:t>
      </w:r>
    </w:p>
    <w:p w:rsidR="00DA24F4" w:rsidRDefault="00DA24F4" w:rsidP="00DA2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14.03.2022 г. - проведено совещание «По вопросу формирования тарифов на коммунальные услуги, оказываемые ООО «</w:t>
      </w:r>
      <w:proofErr w:type="spellStart"/>
      <w:r>
        <w:rPr>
          <w:sz w:val="28"/>
          <w:szCs w:val="28"/>
        </w:rPr>
        <w:t>Новокручининское</w:t>
      </w:r>
      <w:proofErr w:type="spellEnd"/>
      <w:r>
        <w:rPr>
          <w:sz w:val="28"/>
          <w:szCs w:val="28"/>
        </w:rPr>
        <w:t>» на территории городского поселения «</w:t>
      </w:r>
      <w:proofErr w:type="spellStart"/>
      <w:r>
        <w:rPr>
          <w:sz w:val="28"/>
          <w:szCs w:val="28"/>
        </w:rPr>
        <w:t>Новокручининское</w:t>
      </w:r>
      <w:proofErr w:type="spellEnd"/>
      <w:r>
        <w:rPr>
          <w:sz w:val="28"/>
          <w:szCs w:val="28"/>
        </w:rPr>
        <w:t>» муниципального района «Читинский район» Забайкальского края (в режиме ВКС)».</w:t>
      </w:r>
    </w:p>
    <w:p w:rsidR="00DA24F4" w:rsidRDefault="00DA24F4" w:rsidP="00DA24F4">
      <w:pPr>
        <w:ind w:firstLine="709"/>
        <w:jc w:val="center"/>
        <w:rPr>
          <w:b/>
        </w:rPr>
      </w:pPr>
      <w:r>
        <w:rPr>
          <w:b/>
          <w:sz w:val="28"/>
          <w:szCs w:val="28"/>
        </w:rPr>
        <w:t>Основные задачи на апрель 2022 года.</w:t>
      </w:r>
    </w:p>
    <w:p w:rsidR="00DA24F4" w:rsidRDefault="00DA24F4" w:rsidP="00DA24F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Осуществление государственного регулирования тарифов в рамках исполнения полномочий Службы, участие в подготовке сводных отчетов по итогам деятельности Региональной службы по тарифам и ценообразованию Забайкальского края за 2021 год, з</w:t>
      </w:r>
      <w:r>
        <w:rPr>
          <w:sz w:val="28"/>
          <w:szCs w:val="24"/>
        </w:rPr>
        <w:t>аполнение текущей отчетности в системе «ЕИАС»</w:t>
      </w:r>
      <w:r>
        <w:rPr>
          <w:sz w:val="28"/>
          <w:szCs w:val="28"/>
        </w:rPr>
        <w:t xml:space="preserve">, подготовка ответов на обращения граждан, организаций, федеральных и региональных органов власти, проведение внеплановых документарных проверок, выездных мероприятий по осмотру объектов коммунальной инфраструктуры. </w:t>
      </w:r>
      <w:proofErr w:type="gramEnd"/>
    </w:p>
    <w:p w:rsidR="005010F8" w:rsidRPr="00360867" w:rsidRDefault="005010F8" w:rsidP="005010F8">
      <w:pPr>
        <w:jc w:val="center"/>
        <w:rPr>
          <w:b/>
          <w:sz w:val="28"/>
          <w:szCs w:val="28"/>
        </w:rPr>
      </w:pPr>
      <w:r w:rsidRPr="00360867">
        <w:rPr>
          <w:b/>
          <w:sz w:val="28"/>
          <w:szCs w:val="28"/>
        </w:rPr>
        <w:t xml:space="preserve">Информация за март 2022 года </w:t>
      </w:r>
    </w:p>
    <w:p w:rsidR="005010F8" w:rsidRPr="00360867" w:rsidRDefault="005010F8" w:rsidP="005010F8">
      <w:pPr>
        <w:jc w:val="center"/>
        <w:rPr>
          <w:b/>
          <w:sz w:val="28"/>
          <w:szCs w:val="28"/>
        </w:rPr>
      </w:pPr>
      <w:r w:rsidRPr="00360867">
        <w:rPr>
          <w:b/>
          <w:sz w:val="28"/>
          <w:szCs w:val="28"/>
        </w:rPr>
        <w:t>(отдел прогнозирования, анализа и тарифов ТЭК)</w:t>
      </w:r>
    </w:p>
    <w:p w:rsidR="005010F8" w:rsidRPr="00360867" w:rsidRDefault="005010F8" w:rsidP="005010F8">
      <w:pPr>
        <w:ind w:firstLine="709"/>
        <w:jc w:val="both"/>
        <w:rPr>
          <w:sz w:val="28"/>
          <w:szCs w:val="28"/>
        </w:rPr>
      </w:pPr>
      <w:r w:rsidRPr="00360867">
        <w:rPr>
          <w:sz w:val="28"/>
          <w:szCs w:val="28"/>
        </w:rPr>
        <w:t xml:space="preserve">Завершено проведение административного расследования </w:t>
      </w:r>
      <w:proofErr w:type="gramStart"/>
      <w:r w:rsidRPr="00360867">
        <w:rPr>
          <w:sz w:val="28"/>
          <w:szCs w:val="28"/>
        </w:rPr>
        <w:t>на предмет правильности применения тарифов на электрическую энергию при начислении платы за оказанную услугу электроснабжения за период</w:t>
      </w:r>
      <w:proofErr w:type="gramEnd"/>
      <w:r w:rsidRPr="00360867">
        <w:rPr>
          <w:sz w:val="28"/>
          <w:szCs w:val="28"/>
        </w:rPr>
        <w:t xml:space="preserve"> с мая 2020 года по ноябрь 2021 года в отношении садоводческого некоммерческого товарищества «Поляны». По итогам административного расследования выявлено завышение </w:t>
      </w:r>
      <w:r w:rsidRPr="00360867">
        <w:rPr>
          <w:sz w:val="28"/>
          <w:szCs w:val="28"/>
        </w:rPr>
        <w:lastRenderedPageBreak/>
        <w:t>некоммерческим товариществом установленных РСТ Забайкальского края тарифов на электрическую энергию на 2020-2021 годы (24.02.2022-25.02.2022).</w:t>
      </w:r>
    </w:p>
    <w:p w:rsidR="005010F8" w:rsidRPr="00360867" w:rsidRDefault="005010F8" w:rsidP="005010F8">
      <w:pPr>
        <w:ind w:firstLine="709"/>
        <w:jc w:val="both"/>
        <w:rPr>
          <w:sz w:val="28"/>
          <w:szCs w:val="28"/>
        </w:rPr>
      </w:pPr>
      <w:r w:rsidRPr="00360867">
        <w:rPr>
          <w:sz w:val="28"/>
          <w:szCs w:val="28"/>
        </w:rPr>
        <w:t xml:space="preserve">Проведено заседание Правления Региональной службы по тарифам и ценообразованию Забайкальского края по вопросам установления размера платы за технологическое присоединение электроустановок </w:t>
      </w:r>
      <w:proofErr w:type="spellStart"/>
      <w:proofErr w:type="gramStart"/>
      <w:r w:rsidRPr="00360867">
        <w:rPr>
          <w:sz w:val="28"/>
          <w:szCs w:val="28"/>
        </w:rPr>
        <w:t>электроустановок</w:t>
      </w:r>
      <w:proofErr w:type="spellEnd"/>
      <w:proofErr w:type="gramEnd"/>
      <w:r w:rsidRPr="00360867">
        <w:rPr>
          <w:sz w:val="28"/>
          <w:szCs w:val="28"/>
        </w:rPr>
        <w:t xml:space="preserve"> жилого дома П.В.Николаева и электроустановок объекта сельскохозяйственного производства ООО «</w:t>
      </w:r>
      <w:proofErr w:type="spellStart"/>
      <w:r w:rsidRPr="00360867">
        <w:rPr>
          <w:sz w:val="28"/>
          <w:szCs w:val="28"/>
        </w:rPr>
        <w:t>Терос</w:t>
      </w:r>
      <w:proofErr w:type="spellEnd"/>
      <w:r w:rsidRPr="00360867">
        <w:rPr>
          <w:sz w:val="28"/>
          <w:szCs w:val="28"/>
        </w:rPr>
        <w:t xml:space="preserve"> ЗК» в индивидуальном порядке к электрическим сетям филиала ПАО «</w:t>
      </w:r>
      <w:proofErr w:type="spellStart"/>
      <w:r w:rsidRPr="00360867">
        <w:rPr>
          <w:sz w:val="28"/>
          <w:szCs w:val="28"/>
        </w:rPr>
        <w:t>Россети</w:t>
      </w:r>
      <w:proofErr w:type="spellEnd"/>
      <w:r w:rsidRPr="00360867">
        <w:rPr>
          <w:sz w:val="28"/>
          <w:szCs w:val="28"/>
        </w:rPr>
        <w:t xml:space="preserve"> Сибирь» - «</w:t>
      </w:r>
      <w:proofErr w:type="spellStart"/>
      <w:r w:rsidRPr="00360867">
        <w:rPr>
          <w:sz w:val="28"/>
          <w:szCs w:val="28"/>
        </w:rPr>
        <w:t>Читаэнерго</w:t>
      </w:r>
      <w:proofErr w:type="spellEnd"/>
      <w:r w:rsidRPr="00360867">
        <w:rPr>
          <w:sz w:val="28"/>
          <w:szCs w:val="28"/>
        </w:rPr>
        <w:t>» (28.02.2022-04.03.2022).</w:t>
      </w:r>
    </w:p>
    <w:p w:rsidR="005010F8" w:rsidRPr="00360867" w:rsidRDefault="005010F8" w:rsidP="005010F8">
      <w:pPr>
        <w:ind w:firstLine="709"/>
        <w:jc w:val="both"/>
        <w:rPr>
          <w:sz w:val="28"/>
          <w:szCs w:val="28"/>
        </w:rPr>
      </w:pPr>
      <w:r w:rsidRPr="00360867">
        <w:rPr>
          <w:sz w:val="28"/>
          <w:szCs w:val="28"/>
        </w:rPr>
        <w:t>Начата работа с субъектами электроэнергетики Забайкальского края по формированию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2023 год (07.03.2022-11.03.2022).</w:t>
      </w:r>
    </w:p>
    <w:p w:rsidR="005010F8" w:rsidRPr="00360867" w:rsidRDefault="005010F8" w:rsidP="005010F8">
      <w:pPr>
        <w:ind w:firstLine="709"/>
        <w:jc w:val="both"/>
        <w:rPr>
          <w:sz w:val="28"/>
          <w:szCs w:val="28"/>
        </w:rPr>
      </w:pPr>
      <w:proofErr w:type="gramStart"/>
      <w:r w:rsidRPr="00360867">
        <w:rPr>
          <w:sz w:val="28"/>
          <w:szCs w:val="28"/>
        </w:rPr>
        <w:t>По запросу Прокуратуры Забайкальского края подготовлена и направлена информация по расчету</w:t>
      </w:r>
      <w:bookmarkStart w:id="0" w:name="_GoBack"/>
      <w:bookmarkEnd w:id="0"/>
      <w:r w:rsidRPr="00360867">
        <w:rPr>
          <w:sz w:val="28"/>
          <w:szCs w:val="28"/>
        </w:rPr>
        <w:t xml:space="preserve"> размера платы за технологическое присоединение к инженерным сетям, в том числе к электрическим, школы в микрорайоне </w:t>
      </w:r>
      <w:proofErr w:type="spellStart"/>
      <w:r w:rsidRPr="00360867">
        <w:rPr>
          <w:sz w:val="28"/>
          <w:szCs w:val="28"/>
        </w:rPr>
        <w:t>Каштакский</w:t>
      </w:r>
      <w:proofErr w:type="spellEnd"/>
      <w:r w:rsidRPr="00360867">
        <w:rPr>
          <w:sz w:val="28"/>
          <w:szCs w:val="28"/>
        </w:rPr>
        <w:t xml:space="preserve"> (07.03.2022-11.03.2022).</w:t>
      </w:r>
      <w:proofErr w:type="gramEnd"/>
    </w:p>
    <w:p w:rsidR="005010F8" w:rsidRPr="00360867" w:rsidRDefault="005010F8" w:rsidP="005010F8">
      <w:pPr>
        <w:ind w:firstLine="709"/>
        <w:jc w:val="both"/>
        <w:rPr>
          <w:sz w:val="28"/>
          <w:szCs w:val="28"/>
        </w:rPr>
      </w:pPr>
      <w:r w:rsidRPr="00360867">
        <w:rPr>
          <w:sz w:val="28"/>
          <w:szCs w:val="28"/>
        </w:rPr>
        <w:t>В адрес заместителя председателя Комитета по экономической политике и предпринимательству Законодательного Собрания Забайкальского края А.В.Толпыгина направлена информация с поддержкой инициативы Архангельского областного Собрания Депутатов об установлении на федеральном уровне механизмов государственного регулирования оптовых цен на сжиженный углеводородный газ и компенсации расходов газоснабжающих организаций на его покупку (14.03.2022-18.03.2022).</w:t>
      </w:r>
    </w:p>
    <w:p w:rsidR="005010F8" w:rsidRPr="00360867" w:rsidRDefault="005010F8" w:rsidP="005010F8">
      <w:pPr>
        <w:ind w:firstLine="709"/>
        <w:jc w:val="both"/>
        <w:rPr>
          <w:sz w:val="28"/>
          <w:szCs w:val="28"/>
        </w:rPr>
      </w:pPr>
      <w:r w:rsidRPr="00360867">
        <w:rPr>
          <w:sz w:val="28"/>
          <w:szCs w:val="28"/>
        </w:rPr>
        <w:t xml:space="preserve">В адрес руководителя Департамента по развитию муниципальных образований Забайкальского края </w:t>
      </w:r>
      <w:proofErr w:type="spellStart"/>
      <w:r w:rsidRPr="00360867">
        <w:rPr>
          <w:sz w:val="28"/>
          <w:szCs w:val="28"/>
        </w:rPr>
        <w:t>П.В.Волжина</w:t>
      </w:r>
      <w:proofErr w:type="spellEnd"/>
      <w:r w:rsidRPr="00360867">
        <w:rPr>
          <w:sz w:val="28"/>
          <w:szCs w:val="28"/>
        </w:rPr>
        <w:t xml:space="preserve"> направлена информация с просьбой оказать муниципальным районам помощь </w:t>
      </w:r>
      <w:proofErr w:type="gramStart"/>
      <w:r w:rsidRPr="00360867">
        <w:rPr>
          <w:sz w:val="28"/>
          <w:szCs w:val="28"/>
        </w:rPr>
        <w:t>в работе по оформлению бесхозяйных объектов в муниципальную собственность для обеспечения их дальнейшей передачи в эксплуатацию</w:t>
      </w:r>
      <w:proofErr w:type="gramEnd"/>
      <w:r w:rsidRPr="00360867">
        <w:rPr>
          <w:sz w:val="28"/>
          <w:szCs w:val="28"/>
        </w:rPr>
        <w:t xml:space="preserve"> специализированным регулируемым территориальным сетевым организациям (21.03.2022-23.03.2022).</w:t>
      </w:r>
    </w:p>
    <w:p w:rsidR="005010F8" w:rsidRPr="00360867" w:rsidRDefault="005010F8" w:rsidP="005010F8">
      <w:pPr>
        <w:ind w:firstLine="709"/>
        <w:jc w:val="both"/>
        <w:rPr>
          <w:sz w:val="28"/>
          <w:szCs w:val="28"/>
        </w:rPr>
      </w:pPr>
      <w:r w:rsidRPr="00360867">
        <w:rPr>
          <w:sz w:val="28"/>
          <w:szCs w:val="28"/>
        </w:rPr>
        <w:t>Подготовлены письменные ответы на обращения граждан и организаций, федеральных и региональных органов власти.</w:t>
      </w:r>
    </w:p>
    <w:p w:rsidR="005010F8" w:rsidRPr="00360867" w:rsidRDefault="005010F8" w:rsidP="005010F8">
      <w:pPr>
        <w:spacing w:after="480"/>
        <w:contextualSpacing/>
        <w:jc w:val="center"/>
        <w:rPr>
          <w:b/>
          <w:sz w:val="28"/>
          <w:szCs w:val="28"/>
        </w:rPr>
      </w:pPr>
      <w:r w:rsidRPr="00360867">
        <w:rPr>
          <w:b/>
          <w:sz w:val="28"/>
          <w:szCs w:val="28"/>
        </w:rPr>
        <w:t>Основные задачи на апрель 2022 года</w:t>
      </w:r>
    </w:p>
    <w:p w:rsidR="005010F8" w:rsidRDefault="005010F8" w:rsidP="005010F8">
      <w:pPr>
        <w:ind w:firstLine="708"/>
        <w:jc w:val="both"/>
        <w:rPr>
          <w:sz w:val="28"/>
          <w:szCs w:val="28"/>
        </w:rPr>
      </w:pPr>
      <w:proofErr w:type="gramStart"/>
      <w:r w:rsidRPr="00360867">
        <w:rPr>
          <w:sz w:val="28"/>
          <w:szCs w:val="28"/>
        </w:rPr>
        <w:t>Подготовка ответов на обращения граждан, организаций, федеральных и региональных органов власти, направление ежемесячной, квартальной отчетности, проведение мониторинга нерегулируемых тарифов на электроэнергию, подготовка к тарифной кампании 2023 года, в том числе проведение работы по формированию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2023 год.</w:t>
      </w:r>
      <w:proofErr w:type="gramEnd"/>
    </w:p>
    <w:p w:rsidR="00A87634" w:rsidRDefault="00A87634" w:rsidP="00A87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за март 2022 года </w:t>
      </w:r>
    </w:p>
    <w:p w:rsidR="00A87634" w:rsidRDefault="00A87634" w:rsidP="00A87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(деятельность в области обращения с твердыми коммунальными отходами)</w:t>
      </w:r>
    </w:p>
    <w:p w:rsidR="00A87634" w:rsidRDefault="00A87634" w:rsidP="00A87634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Направлено 17 писем, связанных с ТКО, в том числе:</w:t>
      </w:r>
    </w:p>
    <w:p w:rsidR="00A87634" w:rsidRDefault="00A87634" w:rsidP="00A87634">
      <w:pPr>
        <w:pStyle w:val="a3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направлено 4 контрольных письма;</w:t>
      </w:r>
    </w:p>
    <w:p w:rsidR="00A87634" w:rsidRPr="00A87634" w:rsidRDefault="00A87634" w:rsidP="00A87634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A87634">
        <w:rPr>
          <w:sz w:val="28"/>
          <w:szCs w:val="28"/>
        </w:rPr>
        <w:lastRenderedPageBreak/>
        <w:t>1 ответ в орган местного самоуправления;</w:t>
      </w:r>
    </w:p>
    <w:p w:rsidR="00A87634" w:rsidRPr="00A87634" w:rsidRDefault="00A87634" w:rsidP="00A87634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A87634">
        <w:rPr>
          <w:sz w:val="28"/>
          <w:szCs w:val="28"/>
        </w:rPr>
        <w:t>подготовлено пояснение в арбитражный суд Забайкальского края по вопросу применения нормативов накопления ТКО по категории «Гаражи, парковки закрытого типа»;</w:t>
      </w:r>
    </w:p>
    <w:p w:rsidR="00A87634" w:rsidRPr="00A87634" w:rsidRDefault="00A87634" w:rsidP="00A87634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A87634">
        <w:rPr>
          <w:sz w:val="28"/>
          <w:szCs w:val="28"/>
        </w:rPr>
        <w:t>подготовлено 11 ответов по прочим вопросам, связанным с ТКО.</w:t>
      </w:r>
    </w:p>
    <w:p w:rsidR="00A87634" w:rsidRDefault="00A87634" w:rsidP="00A87634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 нормативно-правовой акт «Об установлении предельного тарифа на захоронение твердых коммунальных отходов для ООО «БИЗНЕС-КОНСАЛТ», осуществляющего деятельность в сфере обращения с твердыми коммунальными отходами на территории муниципального района «Сретенский район» Забайкальского края, на 2022 год».</w:t>
      </w:r>
    </w:p>
    <w:p w:rsidR="00A87634" w:rsidRDefault="00A87634" w:rsidP="00A87634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и анализ сезонных замеров от органов местного самоуправления.</w:t>
      </w:r>
    </w:p>
    <w:p w:rsidR="00A87634" w:rsidRDefault="00A87634" w:rsidP="00A87634">
      <w:pPr>
        <w:ind w:firstLine="709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Основные задачи на апрель 2022 года</w:t>
      </w:r>
    </w:p>
    <w:p w:rsidR="00A87634" w:rsidRDefault="00A87634" w:rsidP="00A87634">
      <w:pPr>
        <w:pStyle w:val="a3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ответов на обращения граждан, организаций, федеральных и региональных органов власти, анализ проводимых замеров органами местного самоуправления.</w:t>
      </w:r>
    </w:p>
    <w:p w:rsidR="00DE3202" w:rsidRPr="00FE7EF0" w:rsidRDefault="00DE3202" w:rsidP="00DE3202">
      <w:pPr>
        <w:suppressAutoHyphens/>
        <w:jc w:val="center"/>
        <w:rPr>
          <w:sz w:val="28"/>
          <w:szCs w:val="28"/>
          <w:highlight w:val="yellow"/>
        </w:rPr>
      </w:pPr>
      <w:r w:rsidRPr="00FE7EF0">
        <w:rPr>
          <w:b/>
          <w:sz w:val="28"/>
          <w:szCs w:val="28"/>
          <w:u w:val="single"/>
        </w:rPr>
        <w:t>В сфере правового и кадрового обеспечения:</w:t>
      </w:r>
    </w:p>
    <w:p w:rsidR="00DE3202" w:rsidRPr="007D24A5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28.02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04.03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DE3202" w:rsidRPr="007D24A5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>1. Осуществление подготовки и направление пояснений, отзывов, возражений на исковые заявления, подготовка апелляционных, кассационных жалоб, участие в качестве представителей РСТ Забайкальского края в судебных заседаниях:</w:t>
      </w:r>
    </w:p>
    <w:p w:rsidR="00DE3202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- в Арбитражном суде Забайкальского края (в качестве третьих лиц)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D24A5">
        <w:rPr>
          <w:rFonts w:ascii="Times New Roman" w:hAnsi="Times New Roman" w:cs="Times New Roman"/>
          <w:sz w:val="28"/>
          <w:szCs w:val="28"/>
        </w:rPr>
        <w:t xml:space="preserve"> судебным заседаниям.</w:t>
      </w:r>
    </w:p>
    <w:p w:rsidR="00DE3202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Центральном районном суде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Читы </w:t>
      </w:r>
      <w:r w:rsidRPr="007D24A5">
        <w:rPr>
          <w:rFonts w:ascii="Times New Roman" w:hAnsi="Times New Roman" w:cs="Times New Roman"/>
          <w:sz w:val="28"/>
          <w:szCs w:val="28"/>
        </w:rPr>
        <w:t>(в качестве третьих лиц)</w:t>
      </w:r>
      <w:r>
        <w:rPr>
          <w:rFonts w:ascii="Times New Roman" w:hAnsi="Times New Roman" w:cs="Times New Roman"/>
          <w:sz w:val="28"/>
          <w:szCs w:val="28"/>
        </w:rPr>
        <w:t xml:space="preserve"> по 1 </w:t>
      </w:r>
      <w:r w:rsidRPr="007D24A5">
        <w:rPr>
          <w:rFonts w:ascii="Times New Roman" w:hAnsi="Times New Roman" w:cs="Times New Roman"/>
          <w:sz w:val="28"/>
          <w:szCs w:val="28"/>
        </w:rPr>
        <w:t>судебн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D24A5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DE3202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24A5">
        <w:rPr>
          <w:rFonts w:ascii="Times New Roman" w:hAnsi="Times New Roman" w:cs="Times New Roman"/>
          <w:sz w:val="28"/>
          <w:szCs w:val="28"/>
        </w:rPr>
        <w:t xml:space="preserve">. Составлено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D24A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24A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из них 1 протокол по ст.19.7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и 4 протокола по </w:t>
      </w:r>
      <w:r w:rsidRPr="007D24A5">
        <w:rPr>
          <w:rFonts w:ascii="Times New Roman" w:hAnsi="Times New Roman" w:cs="Times New Roman"/>
          <w:sz w:val="28"/>
          <w:szCs w:val="28"/>
        </w:rPr>
        <w:t xml:space="preserve">ч. 1 ст. 19.8.1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РФ.</w:t>
      </w:r>
      <w:r>
        <w:rPr>
          <w:rFonts w:ascii="Times New Roman" w:hAnsi="Times New Roman" w:cs="Times New Roman"/>
          <w:sz w:val="28"/>
          <w:szCs w:val="28"/>
        </w:rPr>
        <w:t xml:space="preserve"> Вынесено 10 постановлений по делу</w:t>
      </w:r>
      <w:r w:rsidRPr="00980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административном правонарушении.</w:t>
      </w:r>
    </w:p>
    <w:p w:rsidR="00DE3202" w:rsidRPr="007D24A5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24A5">
        <w:rPr>
          <w:rFonts w:ascii="Times New Roman" w:hAnsi="Times New Roman" w:cs="Times New Roman"/>
          <w:sz w:val="28"/>
          <w:szCs w:val="28"/>
        </w:rPr>
        <w:t>. Заполнение реестра нормативных правовых приказов.</w:t>
      </w:r>
      <w:r w:rsidRPr="007D2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3202" w:rsidRPr="007D24A5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24A5">
        <w:rPr>
          <w:rFonts w:ascii="Times New Roman" w:hAnsi="Times New Roman" w:cs="Times New Roman"/>
          <w:color w:val="000000"/>
          <w:sz w:val="28"/>
          <w:szCs w:val="28"/>
        </w:rPr>
        <w:t xml:space="preserve">. Подготовлены отчеты в </w:t>
      </w:r>
      <w:r w:rsidRPr="007D24A5">
        <w:rPr>
          <w:rFonts w:ascii="Times New Roman" w:hAnsi="Times New Roman" w:cs="Times New Roman"/>
          <w:sz w:val="28"/>
          <w:szCs w:val="28"/>
        </w:rPr>
        <w:t>Управление Минюста, в прокуратуру Забайкальского края.</w:t>
      </w:r>
    </w:p>
    <w:p w:rsidR="00DE3202" w:rsidRPr="007D24A5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D24A5">
        <w:rPr>
          <w:rFonts w:ascii="Times New Roman" w:hAnsi="Times New Roman" w:cs="Times New Roman"/>
          <w:sz w:val="28"/>
          <w:szCs w:val="28"/>
        </w:rPr>
        <w:t xml:space="preserve">. Проведена правовая и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экспертиза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приказов РСТ Забайкальского края. Направлены копии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D24A5">
        <w:rPr>
          <w:rFonts w:ascii="Times New Roman" w:hAnsi="Times New Roman" w:cs="Times New Roman"/>
          <w:sz w:val="28"/>
          <w:szCs w:val="28"/>
        </w:rPr>
        <w:t xml:space="preserve"> нормативных правовых приказов в прокуратуру Забайкальского края. Направлена информация об опубликовании нормативных правовых приказов РСТ Забайкальского края в Управление Минюста. </w:t>
      </w:r>
    </w:p>
    <w:p w:rsidR="00DE3202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40A7">
        <w:rPr>
          <w:rFonts w:ascii="Times New Roman" w:hAnsi="Times New Roman" w:cs="Times New Roman"/>
          <w:sz w:val="28"/>
          <w:szCs w:val="28"/>
        </w:rPr>
        <w:t xml:space="preserve">6. Идет доработка проекта </w:t>
      </w:r>
      <w:r w:rsidRPr="002C40A7">
        <w:rPr>
          <w:rFonts w:ascii="Times New Roman" w:hAnsi="Times New Roman" w:cs="Times New Roman"/>
          <w:sz w:val="28"/>
          <w:szCs w:val="28"/>
          <w:lang w:eastAsia="ar-SA"/>
        </w:rPr>
        <w:t>постановления Правительства Забайкальского края «Об утверждении Положения о Региональной службе по тарифам и ценообразованию Забайкальского края».</w:t>
      </w:r>
    </w:p>
    <w:p w:rsidR="00DE3202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4A5">
        <w:rPr>
          <w:rFonts w:ascii="Times New Roman" w:hAnsi="Times New Roman" w:cs="Times New Roman"/>
          <w:sz w:val="28"/>
          <w:szCs w:val="28"/>
        </w:rPr>
        <w:t xml:space="preserve">Мониторинг согласования проектов, разработанных отделом правового обеспечения и кадров. </w:t>
      </w:r>
    </w:p>
    <w:p w:rsidR="00DE3202" w:rsidRPr="007D24A5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.2022-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:rsidR="00DE3202" w:rsidRPr="007D24A5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24A5">
        <w:rPr>
          <w:rFonts w:ascii="Times New Roman" w:hAnsi="Times New Roman" w:cs="Times New Roman"/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DE3202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lastRenderedPageBreak/>
        <w:t xml:space="preserve">- в Арбитражном суде Забайкальского края (в качестве третьих лиц)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24A5">
        <w:rPr>
          <w:rFonts w:ascii="Times New Roman" w:hAnsi="Times New Roman" w:cs="Times New Roman"/>
          <w:sz w:val="28"/>
          <w:szCs w:val="28"/>
        </w:rPr>
        <w:t xml:space="preserve"> судебным заседаниям.</w:t>
      </w:r>
    </w:p>
    <w:p w:rsidR="00DE3202" w:rsidRPr="007D24A5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Забайкальском краевом суде 1 судебное заседание.</w:t>
      </w:r>
    </w:p>
    <w:p w:rsidR="00DE3202" w:rsidRPr="007D24A5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24A5">
        <w:rPr>
          <w:rFonts w:ascii="Times New Roman" w:hAnsi="Times New Roman" w:cs="Times New Roman"/>
          <w:sz w:val="28"/>
          <w:szCs w:val="28"/>
        </w:rPr>
        <w:t xml:space="preserve">Проведена правовая и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приказов РСТ Забайкальского края. Направлены копии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24A5">
        <w:rPr>
          <w:rFonts w:ascii="Times New Roman" w:hAnsi="Times New Roman" w:cs="Times New Roman"/>
          <w:sz w:val="28"/>
          <w:szCs w:val="28"/>
        </w:rPr>
        <w:t xml:space="preserve"> нормативных правовых приказов в прокуратуру Забайкальского края. Направлена информация об опубликовании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24A5">
        <w:rPr>
          <w:rFonts w:ascii="Times New Roman" w:hAnsi="Times New Roman" w:cs="Times New Roman"/>
          <w:sz w:val="28"/>
          <w:szCs w:val="28"/>
        </w:rPr>
        <w:t xml:space="preserve"> нормативных правовых приказов РСТ Забайкальского края в Управление Минюста.</w:t>
      </w:r>
    </w:p>
    <w:p w:rsidR="00DE3202" w:rsidRPr="007D24A5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Составлено 4 протокола об административном правонарушении, из них 1 протокол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ст.16.6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и 3 протокола по ч.1 ст. 20.25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DE3202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D24A5">
        <w:rPr>
          <w:rFonts w:ascii="Times New Roman" w:hAnsi="Times New Roman" w:cs="Times New Roman"/>
          <w:sz w:val="28"/>
          <w:szCs w:val="28"/>
        </w:rPr>
        <w:t xml:space="preserve">Мониторинг согласования проектов, разработанных отделом правового обеспечения и кадров. </w:t>
      </w:r>
    </w:p>
    <w:p w:rsidR="00DE3202" w:rsidRPr="007D24A5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14.03.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2022-</w:t>
      </w:r>
      <w:r>
        <w:rPr>
          <w:rFonts w:ascii="Times New Roman" w:hAnsi="Times New Roman" w:cs="Times New Roman"/>
          <w:b/>
          <w:bCs/>
          <w:sz w:val="28"/>
          <w:szCs w:val="28"/>
        </w:rPr>
        <w:t>18.03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:rsidR="00DE3202" w:rsidRPr="007D24A5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24A5">
        <w:rPr>
          <w:rFonts w:ascii="Times New Roman" w:hAnsi="Times New Roman" w:cs="Times New Roman"/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DE3202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-  в Арбитражный суд Забайкальского края (в качестве третьих лиц) по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7D24A5">
        <w:rPr>
          <w:rFonts w:ascii="Times New Roman" w:hAnsi="Times New Roman" w:cs="Times New Roman"/>
          <w:sz w:val="28"/>
          <w:szCs w:val="28"/>
        </w:rPr>
        <w:t>судебным заседаниям.</w:t>
      </w:r>
    </w:p>
    <w:p w:rsidR="00DE3202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Вынесено 6 постановлений по делам </w:t>
      </w:r>
      <w:r w:rsidRPr="007D24A5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, из них 2 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ст.14.6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и 4</w:t>
      </w:r>
      <w:r w:rsidRPr="007D2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 </w:t>
      </w:r>
      <w:r w:rsidRPr="007D24A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4A5">
        <w:rPr>
          <w:rFonts w:ascii="Times New Roman" w:hAnsi="Times New Roman" w:cs="Times New Roman"/>
          <w:sz w:val="28"/>
          <w:szCs w:val="28"/>
        </w:rPr>
        <w:t xml:space="preserve">ч. 1 ст. 19.8.1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202" w:rsidRPr="007D24A5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D24A5">
        <w:rPr>
          <w:rFonts w:ascii="Times New Roman" w:hAnsi="Times New Roman" w:cs="Times New Roman"/>
          <w:sz w:val="28"/>
          <w:szCs w:val="28"/>
        </w:rPr>
        <w:t xml:space="preserve">Проведена правовая и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экспертиза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D24A5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D24A5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копия которого направлена </w:t>
      </w:r>
      <w:r w:rsidRPr="007D24A5">
        <w:rPr>
          <w:rFonts w:ascii="Times New Roman" w:hAnsi="Times New Roman" w:cs="Times New Roman"/>
          <w:sz w:val="28"/>
          <w:szCs w:val="28"/>
        </w:rPr>
        <w:t xml:space="preserve">в прокуратуру Забайкальского края. Направлена информация об опубликовании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2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4A5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7D24A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24A5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24A5">
        <w:rPr>
          <w:rFonts w:ascii="Times New Roman" w:hAnsi="Times New Roman" w:cs="Times New Roman"/>
          <w:sz w:val="28"/>
          <w:szCs w:val="28"/>
        </w:rPr>
        <w:t xml:space="preserve"> РСТ Забайкальского края в Управление Минюста.</w:t>
      </w:r>
    </w:p>
    <w:p w:rsidR="00DE3202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Проводится м</w:t>
      </w:r>
      <w:r w:rsidRPr="007D24A5">
        <w:rPr>
          <w:rFonts w:ascii="Times New Roman" w:hAnsi="Times New Roman" w:cs="Times New Roman"/>
          <w:sz w:val="28"/>
          <w:szCs w:val="28"/>
        </w:rPr>
        <w:t xml:space="preserve">ониторинг согласования проектов, разработанных отделом правового обеспечения и кадров. </w:t>
      </w:r>
    </w:p>
    <w:p w:rsidR="00DE3202" w:rsidRPr="007D24A5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21.03.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2022-</w:t>
      </w:r>
      <w:r>
        <w:rPr>
          <w:rFonts w:ascii="Times New Roman" w:hAnsi="Times New Roman" w:cs="Times New Roman"/>
          <w:b/>
          <w:bCs/>
          <w:sz w:val="28"/>
          <w:szCs w:val="28"/>
        </w:rPr>
        <w:t>25.03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:rsidR="00DE3202" w:rsidRPr="007D24A5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24A5">
        <w:rPr>
          <w:rFonts w:ascii="Times New Roman" w:hAnsi="Times New Roman" w:cs="Times New Roman"/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DE3202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- в Арбитражном суде Забайкальского края (в качестве третьих лиц)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D24A5">
        <w:rPr>
          <w:rFonts w:ascii="Times New Roman" w:hAnsi="Times New Roman" w:cs="Times New Roman"/>
          <w:sz w:val="28"/>
          <w:szCs w:val="28"/>
        </w:rPr>
        <w:t xml:space="preserve"> судебным заседаниям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202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Забайкальском краевом суде 1 судебное заседание.</w:t>
      </w:r>
    </w:p>
    <w:p w:rsidR="00DE3202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Мониторинг согласования проектов, разработанных отделом правового обеспечения и кадров. </w:t>
      </w:r>
    </w:p>
    <w:p w:rsidR="00DE3202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00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проектная работа по внесению</w:t>
      </w:r>
      <w:r w:rsidRPr="002F279C">
        <w:rPr>
          <w:rFonts w:ascii="Times New Roman" w:hAnsi="Times New Roman" w:cs="Times New Roman"/>
          <w:sz w:val="28"/>
          <w:szCs w:val="28"/>
        </w:rPr>
        <w:t xml:space="preserve"> изменений в постановление Правительства Забайкальского края от 30 ноября 2021 года № 467 «О региональном государственном контроле (надзоре) в сферах естественных монополий и в области государственного регулирования цен (тарифов) на территории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202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Проводится проектная работа по внесению</w:t>
      </w:r>
      <w:r w:rsidRPr="002F279C">
        <w:rPr>
          <w:rFonts w:ascii="Times New Roman" w:hAnsi="Times New Roman" w:cs="Times New Roman"/>
          <w:sz w:val="28"/>
          <w:szCs w:val="28"/>
        </w:rPr>
        <w:t xml:space="preserve"> изменений в постановление Правительства Забайкальского края от 13 декабря 2021 года № 491 «О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202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Проводится проектная работа по внесению</w:t>
      </w:r>
      <w:r w:rsidRPr="002F279C">
        <w:rPr>
          <w:rFonts w:ascii="Times New Roman" w:hAnsi="Times New Roman" w:cs="Times New Roman"/>
          <w:sz w:val="28"/>
          <w:szCs w:val="28"/>
        </w:rPr>
        <w:t xml:space="preserve"> изменений в постановление Правительства Забайкальского края от 13 декабря 2021 года № 492 «О региональном государственном контроле (надзоре) за соблюдением предельных размеров платы за проведение технического осмотра транспортных средств и размеры платы за выдачу дубликата диагностической карты на бумажном носителе территории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202" w:rsidRPr="002F279C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Подготовка ответов на контрольные письма.</w:t>
      </w:r>
    </w:p>
    <w:p w:rsidR="00DE3202" w:rsidRDefault="00DE3202" w:rsidP="00DE3202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4A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на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 xml:space="preserve"> 2022 года</w:t>
      </w:r>
    </w:p>
    <w:p w:rsidR="00DE3202" w:rsidRPr="007D24A5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Подготовка к участию в качестве представителей от РСТ Забайкальского края в заседаниях судебных органов первой инстанции, апелляционной и кассационной инстанций. </w:t>
      </w:r>
    </w:p>
    <w:p w:rsidR="00DE3202" w:rsidRPr="007D24A5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Правовая и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и действующих нормативных правовых актов РСТ Забайкальского края, правовая экспертиза договоров (соглашений), заключаемых РСТ Забайкальского края Забайкальского края.</w:t>
      </w:r>
    </w:p>
    <w:p w:rsidR="00DE3202" w:rsidRPr="007D24A5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>Участие в разработке проектов нормативных правовых актов Правительства Забайкальского края, Губернатора Забайкальского края по вопросам, относящимся к компетенции РСТ Забайкальского края.</w:t>
      </w:r>
    </w:p>
    <w:p w:rsidR="00DE3202" w:rsidRDefault="00DE3202" w:rsidP="00DE32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Направление копий   нормативных правовых приказов в прокуратуру Забайкальского края. Направление информации об опубликовании нормативных правовых приказов в Управление Минюста. </w:t>
      </w:r>
    </w:p>
    <w:p w:rsidR="00305054" w:rsidRPr="001523E5" w:rsidRDefault="00305054" w:rsidP="007E0DD6">
      <w:pPr>
        <w:jc w:val="center"/>
        <w:rPr>
          <w:b/>
          <w:sz w:val="28"/>
          <w:szCs w:val="28"/>
        </w:rPr>
      </w:pPr>
      <w:r w:rsidRPr="001523E5">
        <w:rPr>
          <w:b/>
          <w:sz w:val="28"/>
          <w:szCs w:val="28"/>
        </w:rPr>
        <w:t>Деятельность отделов: декларирования розничной</w:t>
      </w:r>
      <w:r w:rsidR="004E0DE1" w:rsidRPr="001523E5">
        <w:rPr>
          <w:b/>
          <w:sz w:val="28"/>
          <w:szCs w:val="28"/>
        </w:rPr>
        <w:t xml:space="preserve"> продажи алкогольной продукции, </w:t>
      </w:r>
      <w:proofErr w:type="gramStart"/>
      <w:r w:rsidRPr="001523E5">
        <w:rPr>
          <w:b/>
          <w:sz w:val="28"/>
          <w:szCs w:val="28"/>
        </w:rPr>
        <w:t>контроля за</w:t>
      </w:r>
      <w:proofErr w:type="gramEnd"/>
      <w:r w:rsidRPr="001523E5">
        <w:rPr>
          <w:b/>
          <w:sz w:val="28"/>
          <w:szCs w:val="28"/>
        </w:rPr>
        <w:t xml:space="preserve"> розничной продажей алкогольной продукции и надзора за соблюдением обязательных требований оборота алкогольной и спиртосодержащей продукции</w:t>
      </w:r>
      <w:r w:rsidR="0069647B" w:rsidRPr="001523E5">
        <w:rPr>
          <w:b/>
          <w:sz w:val="28"/>
          <w:szCs w:val="28"/>
        </w:rPr>
        <w:t>.</w:t>
      </w:r>
    </w:p>
    <w:p w:rsidR="00EE5A06" w:rsidRPr="00440FD7" w:rsidRDefault="004E397F" w:rsidP="00FF5507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3E5">
        <w:rPr>
          <w:rFonts w:ascii="Times New Roman" w:hAnsi="Times New Roman" w:cs="Times New Roman"/>
          <w:b/>
          <w:sz w:val="28"/>
          <w:szCs w:val="28"/>
          <w:u w:val="single"/>
        </w:rPr>
        <w:t>В об</w:t>
      </w:r>
      <w:r w:rsidR="00E760E2" w:rsidRPr="001523E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ласти государственного </w:t>
      </w:r>
      <w:proofErr w:type="gramStart"/>
      <w:r w:rsidR="00E760E2" w:rsidRPr="001523E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контроля </w:t>
      </w:r>
      <w:r w:rsidRPr="001523E5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 w:rsidRPr="001523E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розничной продажей алкогольной продукции:</w:t>
      </w:r>
    </w:p>
    <w:p w:rsidR="00440FD7" w:rsidRPr="00D60DA2" w:rsidRDefault="00A17B7E" w:rsidP="00440FD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97B76">
        <w:rPr>
          <w:rFonts w:ascii="Times New Roman" w:hAnsi="Times New Roman" w:cs="Times New Roman"/>
          <w:b/>
          <w:sz w:val="28"/>
          <w:szCs w:val="28"/>
        </w:rPr>
        <w:t>5</w:t>
      </w:r>
      <w:r w:rsidR="00440FD7">
        <w:rPr>
          <w:rFonts w:ascii="Times New Roman" w:hAnsi="Times New Roman" w:cs="Times New Roman"/>
          <w:b/>
          <w:sz w:val="28"/>
          <w:szCs w:val="28"/>
        </w:rPr>
        <w:t>.</w:t>
      </w:r>
      <w:r w:rsidR="00297B76">
        <w:rPr>
          <w:rFonts w:ascii="Times New Roman" w:hAnsi="Times New Roman" w:cs="Times New Roman"/>
          <w:b/>
          <w:sz w:val="28"/>
          <w:szCs w:val="28"/>
        </w:rPr>
        <w:t>02</w:t>
      </w:r>
      <w:r w:rsidR="00322D8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2D8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E3040">
        <w:rPr>
          <w:rFonts w:ascii="Times New Roman" w:hAnsi="Times New Roman" w:cs="Times New Roman"/>
          <w:b/>
          <w:sz w:val="28"/>
          <w:szCs w:val="28"/>
        </w:rPr>
        <w:t>05.03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:rsidR="00440FD7" w:rsidRPr="004C0285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797A">
        <w:rPr>
          <w:rFonts w:ascii="Times New Roman" w:hAnsi="Times New Roman" w:cs="Times New Roman"/>
          <w:sz w:val="28"/>
          <w:szCs w:val="28"/>
        </w:rPr>
        <w:t xml:space="preserve">1. </w:t>
      </w:r>
      <w:r w:rsidRPr="004C0285">
        <w:rPr>
          <w:rFonts w:ascii="Times New Roman" w:hAnsi="Times New Roman" w:cs="Times New Roman"/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Службой вынесено </w:t>
      </w:r>
      <w:r w:rsidRPr="004C028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A71152">
        <w:rPr>
          <w:rFonts w:ascii="Times New Roman" w:hAnsi="Times New Roman" w:cs="Times New Roman"/>
          <w:sz w:val="28"/>
          <w:szCs w:val="28"/>
        </w:rPr>
        <w:t>1 определение</w:t>
      </w:r>
      <w:r w:rsidRPr="004C0285">
        <w:rPr>
          <w:rFonts w:ascii="Times New Roman" w:hAnsi="Times New Roman" w:cs="Times New Roman"/>
          <w:sz w:val="28"/>
          <w:szCs w:val="28"/>
        </w:rPr>
        <w:t xml:space="preserve"> о возбуждении дела об административном правонарушении</w:t>
      </w:r>
      <w:r w:rsidRPr="004C0285">
        <w:rPr>
          <w:rFonts w:ascii="Times New Roman" w:hAnsi="Times New Roman" w:cs="Times New Roman"/>
          <w:sz w:val="28"/>
          <w:szCs w:val="28"/>
        </w:rPr>
        <w:br/>
        <w:t>и проведении административного расследования по</w:t>
      </w:r>
      <w:r w:rsidR="00564E64">
        <w:rPr>
          <w:rFonts w:ascii="Times New Roman" w:hAnsi="Times New Roman" w:cs="Times New Roman"/>
          <w:sz w:val="28"/>
          <w:szCs w:val="28"/>
        </w:rPr>
        <w:t xml:space="preserve"> </w:t>
      </w:r>
      <w:r w:rsidR="00BA46C2">
        <w:rPr>
          <w:rFonts w:ascii="Times New Roman" w:hAnsi="Times New Roman" w:cs="Times New Roman"/>
          <w:sz w:val="28"/>
          <w:szCs w:val="28"/>
        </w:rPr>
        <w:t>ст. 14.19</w:t>
      </w:r>
      <w:r w:rsidR="0056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E6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64E64">
        <w:rPr>
          <w:rFonts w:ascii="Times New Roman" w:hAnsi="Times New Roman" w:cs="Times New Roman"/>
          <w:sz w:val="28"/>
          <w:szCs w:val="28"/>
        </w:rPr>
        <w:t xml:space="preserve"> РФ </w:t>
      </w:r>
      <w:r w:rsidR="00564E64">
        <w:rPr>
          <w:rFonts w:ascii="Times New Roman" w:hAnsi="Times New Roman" w:cs="Times New Roman"/>
          <w:sz w:val="28"/>
          <w:szCs w:val="28"/>
        </w:rPr>
        <w:br/>
        <w:t>(</w:t>
      </w:r>
      <w:r w:rsidR="00BA46C2">
        <w:rPr>
          <w:rFonts w:ascii="Times New Roman" w:hAnsi="Times New Roman" w:cs="Times New Roman"/>
          <w:sz w:val="28"/>
          <w:szCs w:val="28"/>
        </w:rPr>
        <w:t>ООО «</w:t>
      </w:r>
      <w:r w:rsidR="00A71152">
        <w:rPr>
          <w:rFonts w:ascii="Times New Roman" w:hAnsi="Times New Roman" w:cs="Times New Roman"/>
          <w:sz w:val="28"/>
          <w:szCs w:val="28"/>
        </w:rPr>
        <w:t>Портал</w:t>
      </w:r>
      <w:r w:rsidR="00627E1D">
        <w:rPr>
          <w:rFonts w:ascii="Times New Roman" w:hAnsi="Times New Roman" w:cs="Times New Roman"/>
          <w:sz w:val="28"/>
          <w:szCs w:val="28"/>
        </w:rPr>
        <w:t>»</w:t>
      </w:r>
      <w:r w:rsidR="00A71152">
        <w:rPr>
          <w:rFonts w:ascii="Times New Roman" w:hAnsi="Times New Roman" w:cs="Times New Roman"/>
          <w:sz w:val="28"/>
          <w:szCs w:val="28"/>
        </w:rPr>
        <w:t>)</w:t>
      </w:r>
      <w:r w:rsidR="00C6581C">
        <w:rPr>
          <w:rFonts w:ascii="Times New Roman" w:hAnsi="Times New Roman" w:cs="Times New Roman"/>
          <w:sz w:val="28"/>
          <w:szCs w:val="28"/>
        </w:rPr>
        <w:t>.</w:t>
      </w:r>
    </w:p>
    <w:p w:rsidR="008D52C9" w:rsidRDefault="008D52C9" w:rsidP="003C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0FD7" w:rsidRPr="004E7F0E">
        <w:rPr>
          <w:sz w:val="28"/>
          <w:szCs w:val="28"/>
        </w:rPr>
        <w:t xml:space="preserve">2. </w:t>
      </w:r>
      <w:proofErr w:type="gramStart"/>
      <w:r w:rsidR="00440FD7" w:rsidRPr="00F93AB8">
        <w:rPr>
          <w:sz w:val="28"/>
          <w:szCs w:val="28"/>
        </w:rPr>
        <w:t>В рамках наблюдения за соблюдением ограничений (запретов) розничной продажи алкогольной продукции Службой</w:t>
      </w:r>
      <w:r w:rsidR="00F93AB8">
        <w:rPr>
          <w:sz w:val="28"/>
          <w:szCs w:val="28"/>
        </w:rPr>
        <w:t xml:space="preserve"> </w:t>
      </w:r>
      <w:r w:rsidR="003B73EF">
        <w:rPr>
          <w:sz w:val="28"/>
          <w:szCs w:val="28"/>
        </w:rPr>
        <w:t>составлен</w:t>
      </w:r>
      <w:r w:rsidR="00FB61AA">
        <w:rPr>
          <w:sz w:val="28"/>
          <w:szCs w:val="28"/>
        </w:rPr>
        <w:t xml:space="preserve">о </w:t>
      </w:r>
      <w:r w:rsidR="00A71152">
        <w:rPr>
          <w:sz w:val="28"/>
          <w:szCs w:val="28"/>
        </w:rPr>
        <w:t>1</w:t>
      </w:r>
      <w:r w:rsidR="007B5BEE">
        <w:rPr>
          <w:sz w:val="28"/>
          <w:szCs w:val="28"/>
        </w:rPr>
        <w:t xml:space="preserve"> </w:t>
      </w:r>
      <w:r w:rsidR="00D44DA6">
        <w:rPr>
          <w:sz w:val="28"/>
          <w:szCs w:val="28"/>
        </w:rPr>
        <w:t xml:space="preserve"> протокол</w:t>
      </w:r>
      <w:r w:rsidR="00F93AB8" w:rsidRPr="00F93AB8">
        <w:rPr>
          <w:sz w:val="28"/>
          <w:szCs w:val="28"/>
        </w:rPr>
        <w:t xml:space="preserve"> об админис</w:t>
      </w:r>
      <w:r w:rsidR="003B5A79">
        <w:rPr>
          <w:sz w:val="28"/>
          <w:szCs w:val="28"/>
        </w:rPr>
        <w:t xml:space="preserve">тративном правонарушении по </w:t>
      </w:r>
      <w:r w:rsidR="00FB61AA">
        <w:rPr>
          <w:sz w:val="28"/>
          <w:szCs w:val="28"/>
        </w:rPr>
        <w:t>ст. 14. 19</w:t>
      </w:r>
      <w:r w:rsidR="003B5A79">
        <w:rPr>
          <w:sz w:val="28"/>
          <w:szCs w:val="28"/>
        </w:rPr>
        <w:t xml:space="preserve"> </w:t>
      </w:r>
      <w:r w:rsidR="00F93AB8" w:rsidRPr="00F93AB8">
        <w:rPr>
          <w:sz w:val="28"/>
          <w:szCs w:val="28"/>
        </w:rPr>
        <w:t xml:space="preserve"> </w:t>
      </w:r>
      <w:proofErr w:type="spellStart"/>
      <w:r w:rsidR="00F93AB8" w:rsidRPr="00F93AB8">
        <w:rPr>
          <w:sz w:val="28"/>
          <w:szCs w:val="28"/>
        </w:rPr>
        <w:t>КоАП</w:t>
      </w:r>
      <w:proofErr w:type="spellEnd"/>
      <w:r w:rsidR="00F93AB8" w:rsidRPr="00F93AB8">
        <w:rPr>
          <w:sz w:val="28"/>
          <w:szCs w:val="28"/>
        </w:rPr>
        <w:t xml:space="preserve"> РФ </w:t>
      </w:r>
      <w:r w:rsidR="00F93AB8" w:rsidRPr="005047CC">
        <w:rPr>
          <w:sz w:val="28"/>
          <w:szCs w:val="28"/>
        </w:rPr>
        <w:t>(</w:t>
      </w:r>
      <w:r w:rsidR="00A71152">
        <w:rPr>
          <w:sz w:val="28"/>
          <w:szCs w:val="28"/>
        </w:rPr>
        <w:t>ООО «Исток»</w:t>
      </w:r>
      <w:r w:rsidR="003B5A79">
        <w:rPr>
          <w:sz w:val="28"/>
          <w:szCs w:val="28"/>
        </w:rPr>
        <w:t>)</w:t>
      </w:r>
      <w:r w:rsidR="00EE007F">
        <w:rPr>
          <w:sz w:val="28"/>
          <w:szCs w:val="28"/>
        </w:rPr>
        <w:t xml:space="preserve">,  1 протокол об административном </w:t>
      </w:r>
      <w:r w:rsidR="00576DFC">
        <w:rPr>
          <w:sz w:val="28"/>
          <w:szCs w:val="28"/>
        </w:rPr>
        <w:t xml:space="preserve">правонарушении по ч. 3 ст. 14.16 </w:t>
      </w:r>
      <w:proofErr w:type="spellStart"/>
      <w:r w:rsidR="00576DFC">
        <w:rPr>
          <w:sz w:val="28"/>
          <w:szCs w:val="28"/>
        </w:rPr>
        <w:t>КоАП</w:t>
      </w:r>
      <w:proofErr w:type="spellEnd"/>
      <w:r w:rsidR="00576DFC">
        <w:rPr>
          <w:sz w:val="28"/>
          <w:szCs w:val="28"/>
        </w:rPr>
        <w:t xml:space="preserve"> РФ (ООО «Лира»), 4 протокола по ч. 2 ст. 14.17.1 </w:t>
      </w:r>
      <w:proofErr w:type="spellStart"/>
      <w:r w:rsidR="00576DFC">
        <w:rPr>
          <w:sz w:val="28"/>
          <w:szCs w:val="28"/>
        </w:rPr>
        <w:t>КоАП</w:t>
      </w:r>
      <w:proofErr w:type="spellEnd"/>
      <w:r w:rsidR="00576DFC">
        <w:rPr>
          <w:sz w:val="28"/>
          <w:szCs w:val="28"/>
        </w:rPr>
        <w:t xml:space="preserve"> РФ (</w:t>
      </w:r>
      <w:r w:rsidR="00ED3358">
        <w:rPr>
          <w:sz w:val="28"/>
          <w:szCs w:val="28"/>
        </w:rPr>
        <w:t xml:space="preserve">ИП Михеева, ИП Климова, ИП </w:t>
      </w:r>
      <w:proofErr w:type="spellStart"/>
      <w:r w:rsidR="00ED3358">
        <w:rPr>
          <w:sz w:val="28"/>
          <w:szCs w:val="28"/>
        </w:rPr>
        <w:t>Липников</w:t>
      </w:r>
      <w:proofErr w:type="spellEnd"/>
      <w:r w:rsidR="00ED3358">
        <w:rPr>
          <w:sz w:val="28"/>
          <w:szCs w:val="28"/>
        </w:rPr>
        <w:t xml:space="preserve">, ИП </w:t>
      </w:r>
      <w:proofErr w:type="spellStart"/>
      <w:r w:rsidR="00ED3358">
        <w:rPr>
          <w:sz w:val="28"/>
          <w:szCs w:val="28"/>
        </w:rPr>
        <w:t>Клочкова</w:t>
      </w:r>
      <w:proofErr w:type="spellEnd"/>
      <w:r w:rsidR="00576DFC">
        <w:rPr>
          <w:sz w:val="28"/>
          <w:szCs w:val="28"/>
        </w:rPr>
        <w:t>)</w:t>
      </w:r>
      <w:r w:rsidR="000B0B41">
        <w:rPr>
          <w:sz w:val="28"/>
          <w:szCs w:val="28"/>
        </w:rPr>
        <w:t>, 4 протокола по</w:t>
      </w:r>
      <w:proofErr w:type="gramEnd"/>
      <w:r w:rsidR="000B0B41">
        <w:rPr>
          <w:sz w:val="28"/>
          <w:szCs w:val="28"/>
        </w:rPr>
        <w:t xml:space="preserve"> ч. 2 ст. 14.16 </w:t>
      </w:r>
      <w:proofErr w:type="spellStart"/>
      <w:r w:rsidR="000B0B41">
        <w:rPr>
          <w:sz w:val="28"/>
          <w:szCs w:val="28"/>
        </w:rPr>
        <w:t>КоАП</w:t>
      </w:r>
      <w:proofErr w:type="spellEnd"/>
      <w:r w:rsidR="000B0B41">
        <w:rPr>
          <w:sz w:val="28"/>
          <w:szCs w:val="28"/>
        </w:rPr>
        <w:t xml:space="preserve"> РФ </w:t>
      </w:r>
      <w:r w:rsidR="00415A4C">
        <w:rPr>
          <w:sz w:val="28"/>
          <w:szCs w:val="28"/>
        </w:rPr>
        <w:t xml:space="preserve">(ИП Михеева, ИП Климова, ИП </w:t>
      </w:r>
      <w:proofErr w:type="spellStart"/>
      <w:r w:rsidR="00415A4C">
        <w:rPr>
          <w:sz w:val="28"/>
          <w:szCs w:val="28"/>
        </w:rPr>
        <w:t>Липников</w:t>
      </w:r>
      <w:proofErr w:type="spellEnd"/>
      <w:r w:rsidR="00415A4C">
        <w:rPr>
          <w:sz w:val="28"/>
          <w:szCs w:val="28"/>
        </w:rPr>
        <w:t xml:space="preserve">, ИП </w:t>
      </w:r>
      <w:proofErr w:type="spellStart"/>
      <w:r w:rsidR="00415A4C">
        <w:rPr>
          <w:sz w:val="28"/>
          <w:szCs w:val="28"/>
        </w:rPr>
        <w:t>Клочкова</w:t>
      </w:r>
      <w:proofErr w:type="spellEnd"/>
      <w:r w:rsidR="00415A4C">
        <w:rPr>
          <w:sz w:val="28"/>
          <w:szCs w:val="28"/>
        </w:rPr>
        <w:t>), 4 прот</w:t>
      </w:r>
      <w:r w:rsidR="007B16B6">
        <w:rPr>
          <w:sz w:val="28"/>
          <w:szCs w:val="28"/>
        </w:rPr>
        <w:t>о</w:t>
      </w:r>
      <w:r w:rsidR="00415A4C">
        <w:rPr>
          <w:sz w:val="28"/>
          <w:szCs w:val="28"/>
        </w:rPr>
        <w:t xml:space="preserve">кола по ч. 4 ст. 15.12 </w:t>
      </w:r>
      <w:proofErr w:type="spellStart"/>
      <w:r w:rsidR="00415A4C">
        <w:rPr>
          <w:sz w:val="28"/>
          <w:szCs w:val="28"/>
        </w:rPr>
        <w:t>КоАП</w:t>
      </w:r>
      <w:proofErr w:type="spellEnd"/>
      <w:r w:rsidR="00415A4C">
        <w:rPr>
          <w:sz w:val="28"/>
          <w:szCs w:val="28"/>
        </w:rPr>
        <w:t xml:space="preserve"> РФ (ИП Михеева, ИП Климова, ИП </w:t>
      </w:r>
      <w:proofErr w:type="spellStart"/>
      <w:r w:rsidR="00415A4C">
        <w:rPr>
          <w:sz w:val="28"/>
          <w:szCs w:val="28"/>
        </w:rPr>
        <w:t>Липников</w:t>
      </w:r>
      <w:proofErr w:type="spellEnd"/>
      <w:r w:rsidR="00415A4C">
        <w:rPr>
          <w:sz w:val="28"/>
          <w:szCs w:val="28"/>
        </w:rPr>
        <w:t xml:space="preserve">, ИП </w:t>
      </w:r>
      <w:proofErr w:type="spellStart"/>
      <w:r w:rsidR="00415A4C">
        <w:rPr>
          <w:sz w:val="28"/>
          <w:szCs w:val="28"/>
        </w:rPr>
        <w:t>Клочкова</w:t>
      </w:r>
      <w:proofErr w:type="spellEnd"/>
      <w:r w:rsidR="00415A4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465EAD">
        <w:rPr>
          <w:sz w:val="28"/>
          <w:szCs w:val="28"/>
        </w:rPr>
        <w:t xml:space="preserve">Рассмотрено  </w:t>
      </w:r>
      <w:r w:rsidR="009330D1">
        <w:rPr>
          <w:sz w:val="28"/>
          <w:szCs w:val="28"/>
        </w:rPr>
        <w:t>7</w:t>
      </w:r>
      <w:r w:rsidRPr="00465EAD">
        <w:rPr>
          <w:sz w:val="28"/>
          <w:szCs w:val="28"/>
        </w:rPr>
        <w:t xml:space="preserve">  дел  об  адми</w:t>
      </w:r>
      <w:r w:rsidR="00D16657">
        <w:rPr>
          <w:sz w:val="28"/>
          <w:szCs w:val="28"/>
        </w:rPr>
        <w:t>нистративн</w:t>
      </w:r>
      <w:r w:rsidR="0009028E">
        <w:rPr>
          <w:sz w:val="28"/>
          <w:szCs w:val="28"/>
        </w:rPr>
        <w:t>ом</w:t>
      </w:r>
      <w:r w:rsidR="00D16657">
        <w:rPr>
          <w:sz w:val="28"/>
          <w:szCs w:val="28"/>
        </w:rPr>
        <w:t xml:space="preserve">  правонарушени</w:t>
      </w:r>
      <w:r w:rsidR="0009028E">
        <w:rPr>
          <w:sz w:val="28"/>
          <w:szCs w:val="28"/>
        </w:rPr>
        <w:t>и</w:t>
      </w:r>
      <w:r>
        <w:rPr>
          <w:sz w:val="28"/>
          <w:szCs w:val="28"/>
        </w:rPr>
        <w:t xml:space="preserve"> по ст. 14.19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(</w:t>
      </w:r>
      <w:proofErr w:type="spellStart"/>
      <w:r w:rsidR="0009028E" w:rsidRPr="00F4077E">
        <w:rPr>
          <w:sz w:val="28"/>
          <w:szCs w:val="28"/>
        </w:rPr>
        <w:t>Подкопалова</w:t>
      </w:r>
      <w:proofErr w:type="spellEnd"/>
      <w:r w:rsidR="0009028E" w:rsidRPr="00F4077E">
        <w:rPr>
          <w:sz w:val="28"/>
          <w:szCs w:val="28"/>
        </w:rPr>
        <w:t>, Неронова, Григорьев,</w:t>
      </w:r>
      <w:r w:rsidR="0031394C">
        <w:rPr>
          <w:sz w:val="28"/>
          <w:szCs w:val="28"/>
        </w:rPr>
        <w:t xml:space="preserve"> </w:t>
      </w:r>
      <w:r w:rsidR="0009028E" w:rsidRPr="00F4077E">
        <w:rPr>
          <w:sz w:val="28"/>
          <w:szCs w:val="28"/>
        </w:rPr>
        <w:t>Мельниченко,</w:t>
      </w:r>
      <w:r w:rsidR="0031394C">
        <w:rPr>
          <w:sz w:val="28"/>
          <w:szCs w:val="28"/>
        </w:rPr>
        <w:t xml:space="preserve"> </w:t>
      </w:r>
      <w:proofErr w:type="spellStart"/>
      <w:r w:rsidR="0009028E" w:rsidRPr="00F4077E">
        <w:rPr>
          <w:sz w:val="28"/>
          <w:szCs w:val="28"/>
        </w:rPr>
        <w:t>Ракочий</w:t>
      </w:r>
      <w:proofErr w:type="spellEnd"/>
      <w:r w:rsidR="0009028E" w:rsidRPr="00F4077E">
        <w:rPr>
          <w:sz w:val="28"/>
          <w:szCs w:val="28"/>
        </w:rPr>
        <w:t>, ООО ИСТОК</w:t>
      </w:r>
      <w:r w:rsidR="009330D1">
        <w:rPr>
          <w:sz w:val="28"/>
          <w:szCs w:val="28"/>
        </w:rPr>
        <w:t>, ООО «Спартак»</w:t>
      </w:r>
      <w:r>
        <w:rPr>
          <w:sz w:val="28"/>
          <w:szCs w:val="28"/>
        </w:rPr>
        <w:t>),</w:t>
      </w:r>
      <w:r w:rsidR="00131773">
        <w:rPr>
          <w:sz w:val="28"/>
          <w:szCs w:val="28"/>
        </w:rPr>
        <w:t> </w:t>
      </w:r>
      <w:r w:rsidRPr="00F93AB8">
        <w:rPr>
          <w:sz w:val="28"/>
          <w:szCs w:val="28"/>
        </w:rPr>
        <w:t>назначено</w:t>
      </w:r>
      <w:r>
        <w:rPr>
          <w:sz w:val="28"/>
          <w:szCs w:val="28"/>
        </w:rPr>
        <w:t xml:space="preserve"> </w:t>
      </w:r>
      <w:r w:rsidRPr="00F93AB8">
        <w:rPr>
          <w:sz w:val="28"/>
          <w:szCs w:val="28"/>
        </w:rPr>
        <w:t>административное</w:t>
      </w:r>
      <w:r>
        <w:rPr>
          <w:sz w:val="28"/>
          <w:szCs w:val="28"/>
        </w:rPr>
        <w:t xml:space="preserve">  </w:t>
      </w:r>
      <w:r w:rsidRPr="00F93AB8">
        <w:rPr>
          <w:sz w:val="28"/>
          <w:szCs w:val="28"/>
        </w:rPr>
        <w:t>наказание</w:t>
      </w:r>
      <w:r>
        <w:rPr>
          <w:sz w:val="28"/>
          <w:szCs w:val="28"/>
        </w:rPr>
        <w:t xml:space="preserve">  </w:t>
      </w:r>
      <w:r w:rsidRPr="00F93AB8">
        <w:rPr>
          <w:sz w:val="28"/>
          <w:szCs w:val="28"/>
        </w:rPr>
        <w:t>в</w:t>
      </w:r>
      <w:r>
        <w:rPr>
          <w:sz w:val="28"/>
          <w:szCs w:val="28"/>
        </w:rPr>
        <w:t xml:space="preserve">  </w:t>
      </w:r>
      <w:r w:rsidRPr="00F93AB8">
        <w:rPr>
          <w:sz w:val="28"/>
          <w:szCs w:val="28"/>
        </w:rPr>
        <w:t>виде</w:t>
      </w:r>
      <w:r>
        <w:rPr>
          <w:sz w:val="28"/>
          <w:szCs w:val="28"/>
        </w:rPr>
        <w:t xml:space="preserve">  </w:t>
      </w:r>
      <w:r w:rsidRPr="00F93AB8">
        <w:rPr>
          <w:sz w:val="28"/>
          <w:szCs w:val="28"/>
        </w:rPr>
        <w:t>штрафа</w:t>
      </w:r>
      <w:r>
        <w:rPr>
          <w:sz w:val="28"/>
          <w:szCs w:val="28"/>
        </w:rPr>
        <w:t xml:space="preserve"> на </w:t>
      </w:r>
      <w:r w:rsidRPr="00F93AB8">
        <w:rPr>
          <w:sz w:val="28"/>
          <w:szCs w:val="28"/>
        </w:rPr>
        <w:t>общ</w:t>
      </w:r>
      <w:r>
        <w:rPr>
          <w:sz w:val="28"/>
          <w:szCs w:val="28"/>
        </w:rPr>
        <w:t xml:space="preserve">ую сумму </w:t>
      </w:r>
      <w:r w:rsidR="009330D1">
        <w:rPr>
          <w:sz w:val="28"/>
          <w:szCs w:val="28"/>
        </w:rPr>
        <w:t>335</w:t>
      </w:r>
      <w:r w:rsidRPr="00F93AB8">
        <w:rPr>
          <w:sz w:val="28"/>
          <w:szCs w:val="28"/>
        </w:rPr>
        <w:t> 000 руб</w:t>
      </w:r>
      <w:r w:rsidR="00D16657">
        <w:rPr>
          <w:sz w:val="28"/>
          <w:szCs w:val="28"/>
        </w:rPr>
        <w:t>.</w:t>
      </w:r>
    </w:p>
    <w:p w:rsidR="002C3F48" w:rsidRPr="003723CA" w:rsidRDefault="006A1B86" w:rsidP="002C3F4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F48">
        <w:rPr>
          <w:rFonts w:ascii="Times New Roman" w:hAnsi="Times New Roman" w:cs="Times New Roman"/>
          <w:sz w:val="28"/>
          <w:szCs w:val="28"/>
        </w:rPr>
        <w:t xml:space="preserve">  </w:t>
      </w:r>
      <w:r w:rsidR="005577E4" w:rsidRPr="002C3F48">
        <w:rPr>
          <w:rFonts w:ascii="Times New Roman" w:hAnsi="Times New Roman" w:cs="Times New Roman"/>
          <w:sz w:val="28"/>
          <w:szCs w:val="28"/>
        </w:rPr>
        <w:t>3</w:t>
      </w:r>
      <w:r w:rsidR="005577E4">
        <w:rPr>
          <w:sz w:val="28"/>
          <w:szCs w:val="28"/>
        </w:rPr>
        <w:t xml:space="preserve">. </w:t>
      </w:r>
      <w:r w:rsidR="007C1CB8" w:rsidRPr="007C1CB8">
        <w:rPr>
          <w:rFonts w:ascii="Times New Roman" w:hAnsi="Times New Roman" w:cs="Times New Roman"/>
          <w:sz w:val="28"/>
          <w:szCs w:val="28"/>
        </w:rPr>
        <w:t xml:space="preserve">В рамках государственного </w:t>
      </w:r>
      <w:proofErr w:type="gramStart"/>
      <w:r w:rsidR="007C1CB8" w:rsidRPr="007C1C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C1CB8" w:rsidRPr="007C1CB8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объеме оборота алкогольной и спиртосодержащей продукции, пива</w:t>
      </w:r>
      <w:r w:rsidR="0031394C">
        <w:rPr>
          <w:rFonts w:ascii="Times New Roman" w:hAnsi="Times New Roman" w:cs="Times New Roman"/>
          <w:sz w:val="28"/>
          <w:szCs w:val="28"/>
        </w:rPr>
        <w:t xml:space="preserve"> и пивных </w:t>
      </w:r>
      <w:r w:rsidR="0031394C">
        <w:rPr>
          <w:rFonts w:ascii="Times New Roman" w:hAnsi="Times New Roman" w:cs="Times New Roman"/>
          <w:sz w:val="28"/>
          <w:szCs w:val="28"/>
        </w:rPr>
        <w:lastRenderedPageBreak/>
        <w:t>напитков составлен</w:t>
      </w:r>
      <w:r w:rsidR="001F686F">
        <w:rPr>
          <w:rFonts w:ascii="Times New Roman" w:hAnsi="Times New Roman" w:cs="Times New Roman"/>
          <w:sz w:val="28"/>
          <w:szCs w:val="28"/>
        </w:rPr>
        <w:t>о</w:t>
      </w:r>
      <w:r w:rsidR="007C1CB8">
        <w:rPr>
          <w:rFonts w:ascii="Times New Roman" w:hAnsi="Times New Roman" w:cs="Times New Roman"/>
          <w:sz w:val="28"/>
          <w:szCs w:val="28"/>
        </w:rPr>
        <w:t xml:space="preserve"> 21</w:t>
      </w:r>
      <w:r w:rsidR="007C1CB8" w:rsidRPr="007C1CB8">
        <w:rPr>
          <w:rFonts w:ascii="Times New Roman" w:hAnsi="Times New Roman" w:cs="Times New Roman"/>
          <w:sz w:val="28"/>
          <w:szCs w:val="28"/>
        </w:rPr>
        <w:t xml:space="preserve"> протокол об административн</w:t>
      </w:r>
      <w:r w:rsidR="007C1CB8">
        <w:rPr>
          <w:rFonts w:ascii="Times New Roman" w:hAnsi="Times New Roman" w:cs="Times New Roman"/>
          <w:sz w:val="28"/>
          <w:szCs w:val="28"/>
        </w:rPr>
        <w:t>ом</w:t>
      </w:r>
      <w:r w:rsidR="007C1CB8" w:rsidRPr="007C1CB8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7C1CB8">
        <w:rPr>
          <w:rFonts w:ascii="Times New Roman" w:hAnsi="Times New Roman" w:cs="Times New Roman"/>
          <w:sz w:val="28"/>
          <w:szCs w:val="28"/>
        </w:rPr>
        <w:t>и</w:t>
      </w:r>
      <w:r w:rsidR="007C1CB8" w:rsidRPr="007C1CB8">
        <w:rPr>
          <w:rFonts w:ascii="Times New Roman" w:hAnsi="Times New Roman" w:cs="Times New Roman"/>
          <w:sz w:val="28"/>
          <w:szCs w:val="28"/>
        </w:rPr>
        <w:t xml:space="preserve"> по ст. 15.13 </w:t>
      </w:r>
      <w:proofErr w:type="spellStart"/>
      <w:r w:rsidR="007C1CB8" w:rsidRPr="007C1CB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C1CB8" w:rsidRPr="007C1CB8">
        <w:rPr>
          <w:rFonts w:ascii="Times New Roman" w:hAnsi="Times New Roman" w:cs="Times New Roman"/>
          <w:sz w:val="28"/>
          <w:szCs w:val="28"/>
        </w:rPr>
        <w:t xml:space="preserve"> РФ (нарушение порядка и</w:t>
      </w:r>
      <w:r w:rsidR="00C45E72">
        <w:rPr>
          <w:rFonts w:ascii="Times New Roman" w:hAnsi="Times New Roman" w:cs="Times New Roman"/>
          <w:sz w:val="28"/>
          <w:szCs w:val="28"/>
        </w:rPr>
        <w:t xml:space="preserve"> сроков при подаче декларации). Р</w:t>
      </w:r>
      <w:r w:rsidR="002C3F48" w:rsidRPr="003723CA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8C44AA">
        <w:rPr>
          <w:rFonts w:ascii="Times New Roman" w:hAnsi="Times New Roman" w:cs="Times New Roman"/>
          <w:sz w:val="28"/>
          <w:szCs w:val="28"/>
        </w:rPr>
        <w:t>1</w:t>
      </w:r>
      <w:r w:rsidR="00C45E72">
        <w:rPr>
          <w:rFonts w:ascii="Times New Roman" w:hAnsi="Times New Roman" w:cs="Times New Roman"/>
          <w:sz w:val="28"/>
          <w:szCs w:val="28"/>
        </w:rPr>
        <w:t>0</w:t>
      </w:r>
      <w:r w:rsidR="002C3F48" w:rsidRPr="003723CA">
        <w:rPr>
          <w:rFonts w:ascii="Times New Roman" w:hAnsi="Times New Roman" w:cs="Times New Roman"/>
          <w:sz w:val="28"/>
          <w:szCs w:val="28"/>
        </w:rPr>
        <w:t xml:space="preserve"> дел об административн</w:t>
      </w:r>
      <w:r w:rsidR="008C44AA">
        <w:rPr>
          <w:rFonts w:ascii="Times New Roman" w:hAnsi="Times New Roman" w:cs="Times New Roman"/>
          <w:sz w:val="28"/>
          <w:szCs w:val="28"/>
        </w:rPr>
        <w:t>ом</w:t>
      </w:r>
      <w:r w:rsidR="002C3F48" w:rsidRPr="003723CA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8C44AA">
        <w:rPr>
          <w:rFonts w:ascii="Times New Roman" w:hAnsi="Times New Roman" w:cs="Times New Roman"/>
          <w:sz w:val="28"/>
          <w:szCs w:val="28"/>
        </w:rPr>
        <w:t>и</w:t>
      </w:r>
      <w:r w:rsidR="002C3F48" w:rsidRPr="003723CA">
        <w:rPr>
          <w:rFonts w:ascii="Times New Roman" w:hAnsi="Times New Roman" w:cs="Times New Roman"/>
          <w:sz w:val="28"/>
          <w:szCs w:val="28"/>
        </w:rPr>
        <w:t xml:space="preserve"> по факт</w:t>
      </w:r>
      <w:r w:rsidR="008C44AA">
        <w:rPr>
          <w:rFonts w:ascii="Times New Roman" w:hAnsi="Times New Roman" w:cs="Times New Roman"/>
          <w:sz w:val="28"/>
          <w:szCs w:val="28"/>
        </w:rPr>
        <w:t>у</w:t>
      </w:r>
      <w:r w:rsidR="002C3F48" w:rsidRPr="003723CA">
        <w:rPr>
          <w:rFonts w:ascii="Times New Roman" w:hAnsi="Times New Roman" w:cs="Times New Roman"/>
          <w:sz w:val="28"/>
          <w:szCs w:val="28"/>
        </w:rPr>
        <w:t xml:space="preserve"> нарушения сроков подачи деклараций об объемах розничной продажи ал</w:t>
      </w:r>
      <w:r w:rsidR="002C3F48">
        <w:rPr>
          <w:rFonts w:ascii="Times New Roman" w:hAnsi="Times New Roman" w:cs="Times New Roman"/>
          <w:sz w:val="28"/>
          <w:szCs w:val="28"/>
        </w:rPr>
        <w:t xml:space="preserve">когольной продукции, </w:t>
      </w:r>
      <w:r w:rsidR="00C45E72">
        <w:rPr>
          <w:rFonts w:ascii="Times New Roman" w:hAnsi="Times New Roman" w:cs="Times New Roman"/>
          <w:sz w:val="28"/>
          <w:szCs w:val="28"/>
        </w:rPr>
        <w:t xml:space="preserve"> по 7 - </w:t>
      </w:r>
      <w:r w:rsidR="008C44AA">
        <w:rPr>
          <w:rFonts w:ascii="Times New Roman" w:hAnsi="Times New Roman" w:cs="Times New Roman"/>
          <w:sz w:val="28"/>
          <w:szCs w:val="28"/>
        </w:rPr>
        <w:t>назначено административное наказание</w:t>
      </w:r>
      <w:r w:rsidR="00C45E72">
        <w:rPr>
          <w:rFonts w:ascii="Times New Roman" w:hAnsi="Times New Roman" w:cs="Times New Roman"/>
          <w:sz w:val="28"/>
          <w:szCs w:val="28"/>
        </w:rPr>
        <w:t xml:space="preserve"> в вид</w:t>
      </w:r>
      <w:r w:rsidR="00A95750">
        <w:rPr>
          <w:rFonts w:ascii="Times New Roman" w:hAnsi="Times New Roman" w:cs="Times New Roman"/>
          <w:sz w:val="28"/>
          <w:szCs w:val="28"/>
        </w:rPr>
        <w:t>е предупреждения, по 3  назначено административное наказание в виде административного штрафа на общую сумму 60 000 рублей.</w:t>
      </w:r>
    </w:p>
    <w:p w:rsidR="00440FD7" w:rsidRPr="00400FF0" w:rsidRDefault="007C4EFE" w:rsidP="002C3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26E2">
        <w:rPr>
          <w:sz w:val="28"/>
          <w:szCs w:val="28"/>
        </w:rPr>
        <w:t>4</w:t>
      </w:r>
      <w:r w:rsidR="00CD17CF" w:rsidRPr="008C0464">
        <w:rPr>
          <w:sz w:val="28"/>
          <w:szCs w:val="28"/>
        </w:rPr>
        <w:t>.</w:t>
      </w:r>
      <w:r w:rsidR="00944B5A" w:rsidRPr="008C0464">
        <w:rPr>
          <w:sz w:val="28"/>
          <w:szCs w:val="28"/>
        </w:rPr>
        <w:t xml:space="preserve"> </w:t>
      </w:r>
      <w:r w:rsidR="00BC3E92">
        <w:rPr>
          <w:sz w:val="28"/>
          <w:szCs w:val="28"/>
        </w:rPr>
        <w:t xml:space="preserve"> </w:t>
      </w:r>
      <w:r w:rsidR="008C0464" w:rsidRPr="008C0464">
        <w:rPr>
          <w:sz w:val="28"/>
          <w:szCs w:val="28"/>
        </w:rPr>
        <w:t xml:space="preserve">Принято участие в </w:t>
      </w:r>
      <w:r w:rsidR="00030142">
        <w:rPr>
          <w:sz w:val="28"/>
          <w:szCs w:val="28"/>
        </w:rPr>
        <w:t>8</w:t>
      </w:r>
      <w:r w:rsidR="00944B5A" w:rsidRPr="008C0464">
        <w:rPr>
          <w:sz w:val="28"/>
          <w:szCs w:val="28"/>
        </w:rPr>
        <w:t xml:space="preserve"> судебных</w:t>
      </w:r>
      <w:r w:rsidR="00511084" w:rsidRPr="008C0464">
        <w:rPr>
          <w:sz w:val="28"/>
          <w:szCs w:val="28"/>
        </w:rPr>
        <w:t xml:space="preserve"> заседани</w:t>
      </w:r>
      <w:r w:rsidR="003A0B66" w:rsidRPr="008C0464">
        <w:rPr>
          <w:sz w:val="28"/>
          <w:szCs w:val="28"/>
        </w:rPr>
        <w:t>ях</w:t>
      </w:r>
      <w:r w:rsidR="00440FD7" w:rsidRPr="008C0464">
        <w:rPr>
          <w:sz w:val="28"/>
          <w:szCs w:val="28"/>
        </w:rPr>
        <w:t>.</w:t>
      </w:r>
    </w:p>
    <w:p w:rsidR="00440FD7" w:rsidRPr="00EE4BA4" w:rsidRDefault="00B916C9" w:rsidP="00EC390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07.03</w:t>
      </w:r>
      <w:r w:rsidR="00511084">
        <w:rPr>
          <w:rFonts w:ascii="Times New Roman" w:hAnsi="Times New Roman" w:cs="Times New Roman"/>
          <w:b/>
          <w:sz w:val="28"/>
          <w:szCs w:val="28"/>
        </w:rPr>
        <w:t>.202</w:t>
      </w:r>
      <w:r w:rsidR="00EC3906">
        <w:rPr>
          <w:rFonts w:ascii="Times New Roman" w:hAnsi="Times New Roman" w:cs="Times New Roman"/>
          <w:b/>
          <w:sz w:val="28"/>
          <w:szCs w:val="28"/>
        </w:rPr>
        <w:t>2</w:t>
      </w:r>
      <w:r w:rsidR="0051108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A40EA">
        <w:rPr>
          <w:rFonts w:ascii="Times New Roman" w:hAnsi="Times New Roman" w:cs="Times New Roman"/>
          <w:b/>
          <w:sz w:val="28"/>
          <w:szCs w:val="28"/>
        </w:rPr>
        <w:t>.</w:t>
      </w:r>
      <w:r w:rsidR="0069127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40FD7">
        <w:rPr>
          <w:rFonts w:ascii="Times New Roman" w:hAnsi="Times New Roman" w:cs="Times New Roman"/>
          <w:b/>
          <w:sz w:val="28"/>
          <w:szCs w:val="28"/>
        </w:rPr>
        <w:t>.202</w:t>
      </w:r>
      <w:r w:rsidR="0069127A">
        <w:rPr>
          <w:rFonts w:ascii="Times New Roman" w:hAnsi="Times New Roman" w:cs="Times New Roman"/>
          <w:b/>
          <w:sz w:val="28"/>
          <w:szCs w:val="28"/>
        </w:rPr>
        <w:t>2</w:t>
      </w:r>
    </w:p>
    <w:p w:rsidR="007C4EFE" w:rsidRPr="003723CA" w:rsidRDefault="009E36D5" w:rsidP="007C4EF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FD7" w:rsidRPr="007C4EFE">
        <w:rPr>
          <w:rFonts w:ascii="Times New Roman" w:hAnsi="Times New Roman" w:cs="Times New Roman"/>
          <w:sz w:val="28"/>
          <w:szCs w:val="28"/>
        </w:rPr>
        <w:t>.</w:t>
      </w:r>
      <w:r w:rsidR="00440FD7" w:rsidRPr="00D806FF">
        <w:rPr>
          <w:sz w:val="28"/>
          <w:szCs w:val="28"/>
        </w:rPr>
        <w:t xml:space="preserve"> </w:t>
      </w:r>
      <w:proofErr w:type="gramStart"/>
      <w:r w:rsidR="00A15403" w:rsidRPr="007C1CB8">
        <w:rPr>
          <w:rFonts w:ascii="Times New Roman" w:hAnsi="Times New Roman" w:cs="Times New Roman"/>
          <w:sz w:val="28"/>
          <w:szCs w:val="28"/>
        </w:rPr>
        <w:t>В рамках государственного контроля за представлением деклараций об объеме оборота алкогольной и спиртосодержащей продукции, пива</w:t>
      </w:r>
      <w:r w:rsidR="00A15403">
        <w:rPr>
          <w:rFonts w:ascii="Times New Roman" w:hAnsi="Times New Roman" w:cs="Times New Roman"/>
          <w:sz w:val="28"/>
          <w:szCs w:val="28"/>
        </w:rPr>
        <w:t xml:space="preserve"> и пивных напитков составлен</w:t>
      </w:r>
      <w:r w:rsidR="001F686F">
        <w:rPr>
          <w:rFonts w:ascii="Times New Roman" w:hAnsi="Times New Roman" w:cs="Times New Roman"/>
          <w:sz w:val="28"/>
          <w:szCs w:val="28"/>
        </w:rPr>
        <w:t>о</w:t>
      </w:r>
      <w:r w:rsidR="00A15403">
        <w:rPr>
          <w:rFonts w:ascii="Times New Roman" w:hAnsi="Times New Roman" w:cs="Times New Roman"/>
          <w:sz w:val="28"/>
          <w:szCs w:val="28"/>
        </w:rPr>
        <w:t xml:space="preserve"> 23</w:t>
      </w:r>
      <w:r w:rsidR="00A15403" w:rsidRPr="007C1CB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15403">
        <w:rPr>
          <w:rFonts w:ascii="Times New Roman" w:hAnsi="Times New Roman" w:cs="Times New Roman"/>
          <w:sz w:val="28"/>
          <w:szCs w:val="28"/>
        </w:rPr>
        <w:t>а</w:t>
      </w:r>
      <w:r w:rsidR="00A15403" w:rsidRPr="007C1CB8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A15403">
        <w:rPr>
          <w:rFonts w:ascii="Times New Roman" w:hAnsi="Times New Roman" w:cs="Times New Roman"/>
          <w:sz w:val="28"/>
          <w:szCs w:val="28"/>
        </w:rPr>
        <w:t>ом</w:t>
      </w:r>
      <w:r w:rsidR="00A15403" w:rsidRPr="007C1CB8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A15403">
        <w:rPr>
          <w:rFonts w:ascii="Times New Roman" w:hAnsi="Times New Roman" w:cs="Times New Roman"/>
          <w:sz w:val="28"/>
          <w:szCs w:val="28"/>
        </w:rPr>
        <w:t>и</w:t>
      </w:r>
      <w:r w:rsidR="00A15403" w:rsidRPr="007C1CB8">
        <w:rPr>
          <w:rFonts w:ascii="Times New Roman" w:hAnsi="Times New Roman" w:cs="Times New Roman"/>
          <w:sz w:val="28"/>
          <w:szCs w:val="28"/>
        </w:rPr>
        <w:t xml:space="preserve"> по ст. 15.13 </w:t>
      </w:r>
      <w:proofErr w:type="spellStart"/>
      <w:r w:rsidR="00A15403" w:rsidRPr="007C1CB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15403" w:rsidRPr="007C1CB8">
        <w:rPr>
          <w:rFonts w:ascii="Times New Roman" w:hAnsi="Times New Roman" w:cs="Times New Roman"/>
          <w:sz w:val="28"/>
          <w:szCs w:val="28"/>
        </w:rPr>
        <w:t xml:space="preserve"> РФ (нарушение порядка и</w:t>
      </w:r>
      <w:r w:rsidR="00A15403">
        <w:rPr>
          <w:rFonts w:ascii="Times New Roman" w:hAnsi="Times New Roman" w:cs="Times New Roman"/>
          <w:sz w:val="28"/>
          <w:szCs w:val="28"/>
        </w:rPr>
        <w:t xml:space="preserve"> сроков при подаче декларации), </w:t>
      </w:r>
      <w:r w:rsidR="007C4EFE">
        <w:rPr>
          <w:rFonts w:ascii="Times New Roman" w:hAnsi="Times New Roman" w:cs="Times New Roman"/>
          <w:sz w:val="28"/>
          <w:szCs w:val="28"/>
        </w:rPr>
        <w:t>р</w:t>
      </w:r>
      <w:r w:rsidR="007C4EFE" w:rsidRPr="003723CA">
        <w:rPr>
          <w:rFonts w:ascii="Times New Roman" w:hAnsi="Times New Roman" w:cs="Times New Roman"/>
          <w:sz w:val="28"/>
          <w:szCs w:val="28"/>
        </w:rPr>
        <w:t>ассмотрен</w:t>
      </w:r>
      <w:r w:rsidR="00C11B61">
        <w:rPr>
          <w:rFonts w:ascii="Times New Roman" w:hAnsi="Times New Roman" w:cs="Times New Roman"/>
          <w:sz w:val="28"/>
          <w:szCs w:val="28"/>
        </w:rPr>
        <w:t>о</w:t>
      </w:r>
      <w:r w:rsidR="007C4EFE" w:rsidRPr="003723CA">
        <w:rPr>
          <w:rFonts w:ascii="Times New Roman" w:hAnsi="Times New Roman" w:cs="Times New Roman"/>
          <w:sz w:val="28"/>
          <w:szCs w:val="28"/>
        </w:rPr>
        <w:t xml:space="preserve"> </w:t>
      </w:r>
      <w:r w:rsidR="008E45A1">
        <w:rPr>
          <w:rFonts w:ascii="Times New Roman" w:hAnsi="Times New Roman" w:cs="Times New Roman"/>
          <w:sz w:val="28"/>
          <w:szCs w:val="28"/>
        </w:rPr>
        <w:t>15</w:t>
      </w:r>
      <w:r w:rsidR="007C4EFE" w:rsidRPr="003723CA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по фактам нарушения сроков подачи деклараций об объемах розничной продажи ал</w:t>
      </w:r>
      <w:r w:rsidR="00003E3F">
        <w:rPr>
          <w:rFonts w:ascii="Times New Roman" w:hAnsi="Times New Roman" w:cs="Times New Roman"/>
          <w:sz w:val="28"/>
          <w:szCs w:val="28"/>
        </w:rPr>
        <w:t>когольной продукции, вынесено 1</w:t>
      </w:r>
      <w:r w:rsidR="008E45A1">
        <w:rPr>
          <w:rFonts w:ascii="Times New Roman" w:hAnsi="Times New Roman" w:cs="Times New Roman"/>
          <w:sz w:val="28"/>
          <w:szCs w:val="28"/>
        </w:rPr>
        <w:t>3</w:t>
      </w:r>
      <w:r w:rsidR="007C4EFE" w:rsidRPr="003723CA">
        <w:rPr>
          <w:rFonts w:ascii="Times New Roman" w:hAnsi="Times New Roman" w:cs="Times New Roman"/>
          <w:sz w:val="28"/>
          <w:szCs w:val="28"/>
        </w:rPr>
        <w:t xml:space="preserve"> административных наказаний в виде</w:t>
      </w:r>
      <w:proofErr w:type="gramEnd"/>
      <w:r w:rsidR="007C4EFE" w:rsidRPr="003723CA">
        <w:rPr>
          <w:rFonts w:ascii="Times New Roman" w:hAnsi="Times New Roman" w:cs="Times New Roman"/>
          <w:sz w:val="28"/>
          <w:szCs w:val="28"/>
        </w:rPr>
        <w:t xml:space="preserve"> предупреждения, </w:t>
      </w:r>
      <w:r w:rsidR="008E45A1">
        <w:rPr>
          <w:rFonts w:ascii="Times New Roman" w:hAnsi="Times New Roman" w:cs="Times New Roman"/>
          <w:sz w:val="28"/>
          <w:szCs w:val="28"/>
        </w:rPr>
        <w:t>по 2</w:t>
      </w:r>
      <w:r w:rsidR="007C4EFE">
        <w:rPr>
          <w:rFonts w:ascii="Times New Roman" w:hAnsi="Times New Roman" w:cs="Times New Roman"/>
          <w:sz w:val="28"/>
          <w:szCs w:val="28"/>
        </w:rPr>
        <w:t xml:space="preserve"> вынесено административное наказание в виде штрафа, </w:t>
      </w:r>
      <w:r w:rsidR="007C4EFE" w:rsidRPr="003723CA">
        <w:rPr>
          <w:rFonts w:ascii="Times New Roman" w:hAnsi="Times New Roman" w:cs="Times New Roman"/>
          <w:sz w:val="28"/>
          <w:szCs w:val="28"/>
        </w:rPr>
        <w:t xml:space="preserve">общая сумма наложенных штрафов составила </w:t>
      </w:r>
      <w:r w:rsidR="008E45A1">
        <w:rPr>
          <w:rFonts w:ascii="Times New Roman" w:hAnsi="Times New Roman" w:cs="Times New Roman"/>
          <w:sz w:val="28"/>
          <w:szCs w:val="28"/>
        </w:rPr>
        <w:t>60</w:t>
      </w:r>
      <w:r w:rsidR="007C4EFE" w:rsidRPr="003723CA">
        <w:rPr>
          <w:rFonts w:ascii="Times New Roman" w:hAnsi="Times New Roman" w:cs="Times New Roman"/>
          <w:sz w:val="28"/>
          <w:szCs w:val="28"/>
        </w:rPr>
        <w:t> 000 руб.</w:t>
      </w:r>
    </w:p>
    <w:p w:rsidR="00440FD7" w:rsidRDefault="001A6D69" w:rsidP="00136454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657D27">
        <w:rPr>
          <w:sz w:val="28"/>
          <w:szCs w:val="28"/>
          <w:lang w:eastAsia="ar-SA"/>
        </w:rPr>
        <w:t>2</w:t>
      </w:r>
      <w:r w:rsidR="00440FD7" w:rsidRPr="0058717B">
        <w:rPr>
          <w:sz w:val="28"/>
          <w:szCs w:val="28"/>
          <w:lang w:eastAsia="ar-SA"/>
        </w:rPr>
        <w:t>. Н</w:t>
      </w:r>
      <w:r w:rsidR="00D14F48">
        <w:rPr>
          <w:sz w:val="28"/>
          <w:szCs w:val="28"/>
          <w:lang w:eastAsia="ar-SA"/>
        </w:rPr>
        <w:t xml:space="preserve">аправлена информация о проведении контрольных мероприятий </w:t>
      </w:r>
      <w:r w:rsidR="00C472A5">
        <w:rPr>
          <w:sz w:val="28"/>
          <w:szCs w:val="28"/>
          <w:lang w:eastAsia="ar-SA"/>
        </w:rPr>
        <w:br/>
      </w:r>
      <w:r w:rsidR="00D14F48">
        <w:rPr>
          <w:sz w:val="28"/>
          <w:szCs w:val="28"/>
          <w:lang w:eastAsia="ar-SA"/>
        </w:rPr>
        <w:t xml:space="preserve">в рамках </w:t>
      </w:r>
      <w:proofErr w:type="spellStart"/>
      <w:r w:rsidR="00D14F48">
        <w:rPr>
          <w:sz w:val="28"/>
          <w:szCs w:val="28"/>
          <w:lang w:eastAsia="ar-SA"/>
        </w:rPr>
        <w:t>КоАП</w:t>
      </w:r>
      <w:proofErr w:type="spellEnd"/>
      <w:r w:rsidR="00D14F48">
        <w:rPr>
          <w:sz w:val="28"/>
          <w:szCs w:val="28"/>
          <w:lang w:eastAsia="ar-SA"/>
        </w:rPr>
        <w:t xml:space="preserve"> РФ в ФСРАР</w:t>
      </w:r>
      <w:r w:rsidR="00440FD7" w:rsidRPr="0058717B">
        <w:rPr>
          <w:sz w:val="28"/>
          <w:szCs w:val="28"/>
          <w:lang w:eastAsia="ar-SA"/>
        </w:rPr>
        <w:t>.</w:t>
      </w:r>
    </w:p>
    <w:p w:rsidR="000A4258" w:rsidRDefault="00657D27" w:rsidP="000A425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A4258" w:rsidRPr="00FA5B72">
        <w:rPr>
          <w:rFonts w:ascii="Times New Roman" w:hAnsi="Times New Roman" w:cs="Times New Roman"/>
          <w:sz w:val="28"/>
          <w:szCs w:val="28"/>
        </w:rPr>
        <w:t>3</w:t>
      </w:r>
      <w:r w:rsidR="000A4258" w:rsidRPr="00671D3A">
        <w:rPr>
          <w:sz w:val="28"/>
          <w:szCs w:val="28"/>
        </w:rPr>
        <w:t xml:space="preserve">. </w:t>
      </w:r>
      <w:r w:rsidR="000A4258" w:rsidRPr="0058717B">
        <w:rPr>
          <w:rFonts w:ascii="Times New Roman" w:hAnsi="Times New Roman" w:cs="Times New Roman"/>
          <w:sz w:val="28"/>
          <w:szCs w:val="28"/>
        </w:rPr>
        <w:t>Подготовлен</w:t>
      </w:r>
      <w:r w:rsidR="000A4258">
        <w:rPr>
          <w:rFonts w:ascii="Times New Roman" w:hAnsi="Times New Roman" w:cs="Times New Roman"/>
          <w:sz w:val="28"/>
          <w:szCs w:val="28"/>
        </w:rPr>
        <w:t>ы</w:t>
      </w:r>
      <w:r w:rsidR="000A4258" w:rsidRPr="0058717B">
        <w:rPr>
          <w:rFonts w:ascii="Times New Roman" w:hAnsi="Times New Roman" w:cs="Times New Roman"/>
          <w:sz w:val="28"/>
          <w:szCs w:val="28"/>
        </w:rPr>
        <w:t xml:space="preserve"> и направлены </w:t>
      </w:r>
      <w:r w:rsidR="000A4258">
        <w:rPr>
          <w:rFonts w:ascii="Times New Roman" w:hAnsi="Times New Roman" w:cs="Times New Roman"/>
          <w:sz w:val="28"/>
          <w:szCs w:val="28"/>
        </w:rPr>
        <w:t>10 материалов</w:t>
      </w:r>
      <w:r w:rsidR="000A4258" w:rsidRPr="0058717B">
        <w:rPr>
          <w:rFonts w:ascii="Times New Roman" w:hAnsi="Times New Roman" w:cs="Times New Roman"/>
          <w:sz w:val="28"/>
          <w:szCs w:val="28"/>
        </w:rPr>
        <w:t xml:space="preserve"> в </w:t>
      </w:r>
      <w:r w:rsidR="000A4258" w:rsidRPr="0058717B">
        <w:rPr>
          <w:rFonts w:ascii="Times New Roman" w:hAnsi="Times New Roman" w:cs="Times New Roman"/>
          <w:sz w:val="28"/>
          <w:szCs w:val="28"/>
          <w:lang w:eastAsia="ar-SA"/>
        </w:rPr>
        <w:t>Управление ФССП по Забайкальскому краю (постановления о назначении административного наказания, вступившего в законную силу с истекшим сроком для добровольной оплаты штрафов и до настоящего времени не оплаченных, для исполнения).</w:t>
      </w:r>
    </w:p>
    <w:p w:rsidR="00671350" w:rsidRDefault="0037597F" w:rsidP="005558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4258">
        <w:rPr>
          <w:rFonts w:ascii="Times New Roman" w:hAnsi="Times New Roman" w:cs="Times New Roman"/>
          <w:sz w:val="28"/>
          <w:szCs w:val="28"/>
        </w:rPr>
        <w:t>4</w:t>
      </w:r>
      <w:r w:rsidR="00D23533" w:rsidRPr="00400FF0">
        <w:rPr>
          <w:rFonts w:ascii="Times New Roman" w:hAnsi="Times New Roman" w:cs="Times New Roman"/>
          <w:sz w:val="28"/>
          <w:szCs w:val="28"/>
        </w:rPr>
        <w:t>.</w:t>
      </w:r>
      <w:r w:rsidR="00D23533" w:rsidRPr="009D0D7B">
        <w:rPr>
          <w:rFonts w:ascii="Times New Roman" w:hAnsi="Times New Roman" w:cs="Times New Roman"/>
          <w:sz w:val="28"/>
          <w:szCs w:val="28"/>
        </w:rPr>
        <w:t xml:space="preserve"> </w:t>
      </w:r>
      <w:r w:rsidR="00D23533" w:rsidRPr="00EF1BE1">
        <w:rPr>
          <w:rFonts w:ascii="Times New Roman" w:hAnsi="Times New Roman" w:cs="Times New Roman"/>
          <w:sz w:val="28"/>
          <w:szCs w:val="28"/>
        </w:rPr>
        <w:t xml:space="preserve">Принято участие в </w:t>
      </w:r>
      <w:r w:rsidR="00030142">
        <w:rPr>
          <w:rFonts w:ascii="Times New Roman" w:hAnsi="Times New Roman" w:cs="Times New Roman"/>
          <w:sz w:val="28"/>
          <w:szCs w:val="28"/>
        </w:rPr>
        <w:t>6</w:t>
      </w:r>
      <w:r w:rsidR="00D23533" w:rsidRPr="00EF1BE1">
        <w:rPr>
          <w:rFonts w:ascii="Times New Roman" w:hAnsi="Times New Roman" w:cs="Times New Roman"/>
          <w:sz w:val="28"/>
          <w:szCs w:val="28"/>
        </w:rPr>
        <w:t xml:space="preserve"> судебных заседаниях. </w:t>
      </w:r>
    </w:p>
    <w:p w:rsidR="00440FD7" w:rsidRPr="00A61C03" w:rsidRDefault="00EF6ADB" w:rsidP="00440FD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14.03</w:t>
      </w:r>
      <w:r w:rsidR="000E5592">
        <w:rPr>
          <w:rFonts w:ascii="Times New Roman" w:hAnsi="Times New Roman" w:cs="Times New Roman"/>
          <w:b/>
          <w:sz w:val="28"/>
          <w:szCs w:val="28"/>
        </w:rPr>
        <w:t>.2022-1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C71A6">
        <w:rPr>
          <w:rFonts w:ascii="Times New Roman" w:hAnsi="Times New Roman" w:cs="Times New Roman"/>
          <w:b/>
          <w:sz w:val="28"/>
          <w:szCs w:val="28"/>
        </w:rPr>
        <w:t>.</w:t>
      </w:r>
      <w:r w:rsidR="004B65E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40FD7" w:rsidRPr="00A61C03">
        <w:rPr>
          <w:rFonts w:ascii="Times New Roman" w:hAnsi="Times New Roman" w:cs="Times New Roman"/>
          <w:b/>
          <w:sz w:val="28"/>
          <w:szCs w:val="28"/>
        </w:rPr>
        <w:t>.202</w:t>
      </w:r>
      <w:r w:rsidR="004B65E8">
        <w:rPr>
          <w:rFonts w:ascii="Times New Roman" w:hAnsi="Times New Roman" w:cs="Times New Roman"/>
          <w:b/>
          <w:sz w:val="28"/>
          <w:szCs w:val="28"/>
        </w:rPr>
        <w:t>2</w:t>
      </w:r>
    </w:p>
    <w:p w:rsidR="004D457B" w:rsidRDefault="00044CC9" w:rsidP="000E5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6FB7">
        <w:rPr>
          <w:sz w:val="28"/>
          <w:szCs w:val="28"/>
        </w:rPr>
        <w:t>1</w:t>
      </w:r>
      <w:r w:rsidR="00440FD7" w:rsidRPr="00D23E03">
        <w:rPr>
          <w:sz w:val="28"/>
          <w:szCs w:val="28"/>
        </w:rPr>
        <w:t xml:space="preserve">. </w:t>
      </w:r>
      <w:proofErr w:type="gramStart"/>
      <w:r w:rsidR="00440FD7" w:rsidRPr="00C472A5">
        <w:rPr>
          <w:sz w:val="28"/>
          <w:szCs w:val="28"/>
        </w:rPr>
        <w:t>В рамках наблюдения за соблюдением ограничений (запретов) розничной продажи</w:t>
      </w:r>
      <w:r w:rsidR="00FF21FA">
        <w:rPr>
          <w:sz w:val="28"/>
          <w:szCs w:val="28"/>
        </w:rPr>
        <w:t xml:space="preserve">  </w:t>
      </w:r>
      <w:r w:rsidR="00440FD7" w:rsidRPr="00C472A5">
        <w:rPr>
          <w:sz w:val="28"/>
          <w:szCs w:val="28"/>
        </w:rPr>
        <w:t>алкогольной</w:t>
      </w:r>
      <w:r w:rsidR="00FF21FA">
        <w:rPr>
          <w:sz w:val="28"/>
          <w:szCs w:val="28"/>
        </w:rPr>
        <w:t xml:space="preserve">  </w:t>
      </w:r>
      <w:r w:rsidR="00440FD7" w:rsidRPr="00C472A5">
        <w:rPr>
          <w:sz w:val="28"/>
          <w:szCs w:val="28"/>
        </w:rPr>
        <w:t>продукции</w:t>
      </w:r>
      <w:r w:rsidR="00FF21FA">
        <w:rPr>
          <w:sz w:val="28"/>
          <w:szCs w:val="28"/>
        </w:rPr>
        <w:t xml:space="preserve">  </w:t>
      </w:r>
      <w:r w:rsidR="00440FD7" w:rsidRPr="00C472A5">
        <w:rPr>
          <w:sz w:val="28"/>
          <w:szCs w:val="28"/>
        </w:rPr>
        <w:t>Службой</w:t>
      </w:r>
      <w:r w:rsidR="00FF21FA">
        <w:rPr>
          <w:sz w:val="28"/>
          <w:szCs w:val="28"/>
        </w:rPr>
        <w:t> </w:t>
      </w:r>
      <w:r w:rsidR="007B453B">
        <w:rPr>
          <w:sz w:val="28"/>
          <w:szCs w:val="28"/>
        </w:rPr>
        <w:t>р</w:t>
      </w:r>
      <w:r w:rsidR="004D457B" w:rsidRPr="00075A16">
        <w:rPr>
          <w:sz w:val="28"/>
          <w:szCs w:val="28"/>
        </w:rPr>
        <w:t>ассмотрено</w:t>
      </w:r>
      <w:r w:rsidR="00AC1964">
        <w:rPr>
          <w:sz w:val="28"/>
          <w:szCs w:val="28"/>
        </w:rPr>
        <w:t> </w:t>
      </w:r>
      <w:r w:rsidR="007B453B">
        <w:rPr>
          <w:sz w:val="28"/>
          <w:szCs w:val="28"/>
        </w:rPr>
        <w:t>1</w:t>
      </w:r>
      <w:r w:rsidR="00592B00">
        <w:rPr>
          <w:sz w:val="28"/>
          <w:szCs w:val="28"/>
        </w:rPr>
        <w:t xml:space="preserve"> </w:t>
      </w:r>
      <w:r w:rsidR="00676AF8">
        <w:rPr>
          <w:sz w:val="28"/>
          <w:szCs w:val="28"/>
        </w:rPr>
        <w:t>д</w:t>
      </w:r>
      <w:r w:rsidR="004D457B" w:rsidRPr="00A12420">
        <w:rPr>
          <w:sz w:val="28"/>
          <w:szCs w:val="28"/>
        </w:rPr>
        <w:t>ел</w:t>
      </w:r>
      <w:r w:rsidR="007B453B">
        <w:rPr>
          <w:sz w:val="28"/>
          <w:szCs w:val="28"/>
        </w:rPr>
        <w:t>о</w:t>
      </w:r>
      <w:r w:rsidR="004D457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об</w:t>
      </w:r>
      <w:r w:rsidR="00592B00">
        <w:rPr>
          <w:sz w:val="28"/>
          <w:szCs w:val="28"/>
        </w:rPr>
        <w:t xml:space="preserve"> </w:t>
      </w:r>
      <w:r w:rsidR="004D457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административн</w:t>
      </w:r>
      <w:r w:rsidR="00286BA5">
        <w:rPr>
          <w:sz w:val="28"/>
          <w:szCs w:val="28"/>
        </w:rPr>
        <w:t>ом</w:t>
      </w:r>
      <w:r w:rsidR="004D457B">
        <w:rPr>
          <w:sz w:val="28"/>
          <w:szCs w:val="28"/>
        </w:rPr>
        <w:t> </w:t>
      </w:r>
      <w:r w:rsidR="00592B00">
        <w:rPr>
          <w:sz w:val="28"/>
          <w:szCs w:val="28"/>
        </w:rPr>
        <w:t xml:space="preserve"> </w:t>
      </w:r>
      <w:r w:rsidR="004D457B" w:rsidRPr="00A12420">
        <w:rPr>
          <w:sz w:val="28"/>
          <w:szCs w:val="28"/>
        </w:rPr>
        <w:t> правонарушени</w:t>
      </w:r>
      <w:r w:rsidR="00286BA5">
        <w:rPr>
          <w:sz w:val="28"/>
          <w:szCs w:val="28"/>
        </w:rPr>
        <w:t>и</w:t>
      </w:r>
      <w:r w:rsidR="0077207C">
        <w:rPr>
          <w:sz w:val="28"/>
          <w:szCs w:val="28"/>
        </w:rPr>
        <w:t xml:space="preserve"> по ст. 14. 19 </w:t>
      </w:r>
      <w:proofErr w:type="spellStart"/>
      <w:r w:rsidR="0077207C">
        <w:rPr>
          <w:sz w:val="28"/>
          <w:szCs w:val="28"/>
        </w:rPr>
        <w:t>КоАП</w:t>
      </w:r>
      <w:proofErr w:type="spellEnd"/>
      <w:r w:rsidR="0077207C">
        <w:rPr>
          <w:sz w:val="28"/>
          <w:szCs w:val="28"/>
        </w:rPr>
        <w:t xml:space="preserve"> РФ</w:t>
      </w:r>
      <w:r w:rsidR="000E5592">
        <w:rPr>
          <w:sz w:val="28"/>
          <w:szCs w:val="28"/>
        </w:rPr>
        <w:t xml:space="preserve"> (</w:t>
      </w:r>
      <w:r w:rsidR="007B453B">
        <w:rPr>
          <w:sz w:val="28"/>
          <w:szCs w:val="28"/>
        </w:rPr>
        <w:t>ООО «Абсолют»</w:t>
      </w:r>
      <w:r w:rsidR="0077207C">
        <w:rPr>
          <w:sz w:val="28"/>
          <w:szCs w:val="28"/>
        </w:rPr>
        <w:t>)</w:t>
      </w:r>
      <w:r w:rsidR="00377104">
        <w:rPr>
          <w:sz w:val="28"/>
          <w:szCs w:val="28"/>
        </w:rPr>
        <w:t>,</w:t>
      </w:r>
      <w:r w:rsidR="005F2A51">
        <w:rPr>
          <w:sz w:val="28"/>
          <w:szCs w:val="28"/>
        </w:rPr>
        <w:t xml:space="preserve"> назначено административное наказание в ви</w:t>
      </w:r>
      <w:r w:rsidR="00024E87">
        <w:rPr>
          <w:sz w:val="28"/>
          <w:szCs w:val="28"/>
        </w:rPr>
        <w:t xml:space="preserve">де административного штрафа на </w:t>
      </w:r>
      <w:r w:rsidR="005F2A51">
        <w:rPr>
          <w:sz w:val="28"/>
          <w:szCs w:val="28"/>
        </w:rPr>
        <w:t xml:space="preserve">сумму </w:t>
      </w:r>
      <w:r w:rsidR="00024E87">
        <w:rPr>
          <w:sz w:val="28"/>
          <w:szCs w:val="28"/>
        </w:rPr>
        <w:t xml:space="preserve">75 000, 2 дела об административном правонарушении по ч. 3 ст. 14.16 </w:t>
      </w:r>
      <w:proofErr w:type="spellStart"/>
      <w:r w:rsidR="00024E87">
        <w:rPr>
          <w:sz w:val="28"/>
          <w:szCs w:val="28"/>
        </w:rPr>
        <w:t>КоАП</w:t>
      </w:r>
      <w:proofErr w:type="spellEnd"/>
      <w:r w:rsidR="00024E87">
        <w:rPr>
          <w:sz w:val="28"/>
          <w:szCs w:val="28"/>
        </w:rPr>
        <w:t xml:space="preserve"> РФ (ООО «Лира», ООО «ВВК»)</w:t>
      </w:r>
      <w:r w:rsidR="00AC6711">
        <w:rPr>
          <w:sz w:val="28"/>
          <w:szCs w:val="28"/>
        </w:rPr>
        <w:t xml:space="preserve"> назначено административное наказание в виде административного штрафа</w:t>
      </w:r>
      <w:proofErr w:type="gramEnd"/>
      <w:r w:rsidR="00AC6711">
        <w:rPr>
          <w:sz w:val="28"/>
          <w:szCs w:val="28"/>
        </w:rPr>
        <w:t xml:space="preserve"> на общую сумму 100 000</w:t>
      </w:r>
    </w:p>
    <w:p w:rsidR="00003E3F" w:rsidRPr="003F46A8" w:rsidRDefault="00003E3F" w:rsidP="009809D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  </w:t>
      </w:r>
      <w:proofErr w:type="gramStart"/>
      <w:r w:rsidR="00C11B61" w:rsidRPr="007C1CB8">
        <w:rPr>
          <w:rFonts w:ascii="Times New Roman" w:hAnsi="Times New Roman" w:cs="Times New Roman"/>
          <w:sz w:val="28"/>
          <w:szCs w:val="28"/>
        </w:rPr>
        <w:t>В рамках государственного контроля за представлением деклараций об объеме оборота алкогольной и спиртосодержащей продукции, пива</w:t>
      </w:r>
      <w:r w:rsidR="00C11B61">
        <w:rPr>
          <w:rFonts w:ascii="Times New Roman" w:hAnsi="Times New Roman" w:cs="Times New Roman"/>
          <w:sz w:val="28"/>
          <w:szCs w:val="28"/>
        </w:rPr>
        <w:t xml:space="preserve"> и пивных напитков составлено 35</w:t>
      </w:r>
      <w:r w:rsidR="00C11B61" w:rsidRPr="007C1CB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C11B61">
        <w:rPr>
          <w:rFonts w:ascii="Times New Roman" w:hAnsi="Times New Roman" w:cs="Times New Roman"/>
          <w:sz w:val="28"/>
          <w:szCs w:val="28"/>
        </w:rPr>
        <w:t>ов</w:t>
      </w:r>
      <w:r w:rsidR="00C11B61" w:rsidRPr="007C1CB8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C11B61">
        <w:rPr>
          <w:rFonts w:ascii="Times New Roman" w:hAnsi="Times New Roman" w:cs="Times New Roman"/>
          <w:sz w:val="28"/>
          <w:szCs w:val="28"/>
        </w:rPr>
        <w:t>ом</w:t>
      </w:r>
      <w:r w:rsidR="00C11B61" w:rsidRPr="007C1CB8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C11B61">
        <w:rPr>
          <w:rFonts w:ascii="Times New Roman" w:hAnsi="Times New Roman" w:cs="Times New Roman"/>
          <w:sz w:val="28"/>
          <w:szCs w:val="28"/>
        </w:rPr>
        <w:t>и</w:t>
      </w:r>
      <w:r w:rsidR="00C11B61" w:rsidRPr="007C1CB8">
        <w:rPr>
          <w:rFonts w:ascii="Times New Roman" w:hAnsi="Times New Roman" w:cs="Times New Roman"/>
          <w:sz w:val="28"/>
          <w:szCs w:val="28"/>
        </w:rPr>
        <w:t xml:space="preserve"> по ст. 15.13 </w:t>
      </w:r>
      <w:proofErr w:type="spellStart"/>
      <w:r w:rsidR="00C11B61" w:rsidRPr="007C1CB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11B61" w:rsidRPr="007C1CB8">
        <w:rPr>
          <w:rFonts w:ascii="Times New Roman" w:hAnsi="Times New Roman" w:cs="Times New Roman"/>
          <w:sz w:val="28"/>
          <w:szCs w:val="28"/>
        </w:rPr>
        <w:t xml:space="preserve"> РФ (нарушение порядка и</w:t>
      </w:r>
      <w:r w:rsidR="00C11B61">
        <w:rPr>
          <w:rFonts w:ascii="Times New Roman" w:hAnsi="Times New Roman" w:cs="Times New Roman"/>
          <w:sz w:val="28"/>
          <w:szCs w:val="28"/>
        </w:rPr>
        <w:t xml:space="preserve"> сроков при подаче декларации), рассмотрено</w:t>
      </w:r>
      <w:r w:rsidR="00146190">
        <w:rPr>
          <w:rFonts w:ascii="Times New Roman" w:hAnsi="Times New Roman" w:cs="Times New Roman"/>
          <w:sz w:val="28"/>
          <w:szCs w:val="28"/>
        </w:rPr>
        <w:t xml:space="preserve"> </w:t>
      </w:r>
      <w:r w:rsidR="00036927">
        <w:rPr>
          <w:rFonts w:ascii="Times New Roman" w:hAnsi="Times New Roman" w:cs="Times New Roman"/>
          <w:sz w:val="28"/>
          <w:szCs w:val="28"/>
        </w:rPr>
        <w:t>20</w:t>
      </w:r>
      <w:r w:rsidRPr="003723CA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по фактам нарушения сроков подачи деклараций об объемах розничной продажи ал</w:t>
      </w:r>
      <w:r>
        <w:rPr>
          <w:rFonts w:ascii="Times New Roman" w:hAnsi="Times New Roman" w:cs="Times New Roman"/>
          <w:sz w:val="28"/>
          <w:szCs w:val="28"/>
        </w:rPr>
        <w:t xml:space="preserve">когольной продукции, вынесено </w:t>
      </w:r>
      <w:r w:rsidR="00036927">
        <w:rPr>
          <w:rFonts w:ascii="Times New Roman" w:hAnsi="Times New Roman" w:cs="Times New Roman"/>
          <w:sz w:val="28"/>
          <w:szCs w:val="28"/>
        </w:rPr>
        <w:t>10</w:t>
      </w:r>
      <w:r w:rsidRPr="003723CA">
        <w:rPr>
          <w:rFonts w:ascii="Times New Roman" w:hAnsi="Times New Roman" w:cs="Times New Roman"/>
          <w:sz w:val="28"/>
          <w:szCs w:val="28"/>
        </w:rPr>
        <w:t xml:space="preserve"> административных н</w:t>
      </w:r>
      <w:r w:rsidR="00146190">
        <w:rPr>
          <w:rFonts w:ascii="Times New Roman" w:hAnsi="Times New Roman" w:cs="Times New Roman"/>
          <w:sz w:val="28"/>
          <w:szCs w:val="28"/>
        </w:rPr>
        <w:t>аказаний в виде</w:t>
      </w:r>
      <w:proofErr w:type="gramEnd"/>
      <w:r w:rsidR="00146190">
        <w:rPr>
          <w:rFonts w:ascii="Times New Roman" w:hAnsi="Times New Roman" w:cs="Times New Roman"/>
          <w:sz w:val="28"/>
          <w:szCs w:val="28"/>
        </w:rPr>
        <w:t xml:space="preserve"> </w:t>
      </w:r>
      <w:r w:rsidR="00036927">
        <w:rPr>
          <w:rFonts w:ascii="Times New Roman" w:hAnsi="Times New Roman" w:cs="Times New Roman"/>
          <w:sz w:val="28"/>
          <w:szCs w:val="28"/>
        </w:rPr>
        <w:t>административного штрафа на общую сумму 80 000</w:t>
      </w:r>
    </w:p>
    <w:p w:rsidR="00AB7F24" w:rsidRDefault="00003E3F" w:rsidP="004C0C7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440FD7" w:rsidRPr="00400FF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BC3E9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40FD7" w:rsidRPr="00EB7F4F">
        <w:rPr>
          <w:rFonts w:ascii="Times New Roman" w:hAnsi="Times New Roman" w:cs="Times New Roman"/>
          <w:sz w:val="28"/>
          <w:szCs w:val="28"/>
        </w:rPr>
        <w:t>Принято участи</w:t>
      </w:r>
      <w:r w:rsidR="00F12541" w:rsidRPr="00EB7F4F">
        <w:rPr>
          <w:rFonts w:ascii="Times New Roman" w:hAnsi="Times New Roman" w:cs="Times New Roman"/>
          <w:sz w:val="28"/>
          <w:szCs w:val="28"/>
        </w:rPr>
        <w:t xml:space="preserve">е в </w:t>
      </w:r>
      <w:r w:rsidR="001F686F">
        <w:rPr>
          <w:rFonts w:ascii="Times New Roman" w:hAnsi="Times New Roman" w:cs="Times New Roman"/>
          <w:sz w:val="28"/>
          <w:szCs w:val="28"/>
        </w:rPr>
        <w:t>13</w:t>
      </w:r>
      <w:r w:rsidR="00F12541" w:rsidRPr="00EB7F4F">
        <w:rPr>
          <w:rFonts w:ascii="Times New Roman" w:hAnsi="Times New Roman" w:cs="Times New Roman"/>
          <w:sz w:val="28"/>
          <w:szCs w:val="28"/>
        </w:rPr>
        <w:t xml:space="preserve"> судебных</w:t>
      </w:r>
      <w:r w:rsidR="00352576" w:rsidRPr="00EB7F4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12541" w:rsidRPr="00EB7F4F">
        <w:rPr>
          <w:rFonts w:ascii="Times New Roman" w:hAnsi="Times New Roman" w:cs="Times New Roman"/>
          <w:sz w:val="28"/>
          <w:szCs w:val="28"/>
        </w:rPr>
        <w:t>ях</w:t>
      </w:r>
      <w:r w:rsidR="00AB7F24">
        <w:rPr>
          <w:rFonts w:ascii="Times New Roman" w:hAnsi="Times New Roman" w:cs="Times New Roman"/>
          <w:sz w:val="28"/>
          <w:szCs w:val="28"/>
        </w:rPr>
        <w:t>.</w:t>
      </w:r>
      <w:r w:rsidR="00F92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89E" w:rsidRPr="00A61C03" w:rsidRDefault="00513C34" w:rsidP="009A489E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21.03</w:t>
      </w:r>
      <w:r w:rsidR="009A489E">
        <w:rPr>
          <w:rFonts w:ascii="Times New Roman" w:hAnsi="Times New Roman" w:cs="Times New Roman"/>
          <w:b/>
          <w:sz w:val="28"/>
          <w:szCs w:val="28"/>
        </w:rPr>
        <w:t>.202</w:t>
      </w:r>
      <w:r w:rsidR="005577E4">
        <w:rPr>
          <w:rFonts w:ascii="Times New Roman" w:hAnsi="Times New Roman" w:cs="Times New Roman"/>
          <w:b/>
          <w:sz w:val="28"/>
          <w:szCs w:val="28"/>
        </w:rPr>
        <w:t>2</w:t>
      </w:r>
      <w:r w:rsidR="009A489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577E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577E4">
        <w:rPr>
          <w:rFonts w:ascii="Times New Roman" w:hAnsi="Times New Roman" w:cs="Times New Roman"/>
          <w:b/>
          <w:sz w:val="28"/>
          <w:szCs w:val="28"/>
        </w:rPr>
        <w:t>.2022</w:t>
      </w:r>
    </w:p>
    <w:p w:rsidR="00146190" w:rsidRDefault="00E44A33" w:rsidP="00E44A33">
      <w:pPr>
        <w:pStyle w:val="ac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0B88">
        <w:rPr>
          <w:rFonts w:ascii="Times New Roman" w:hAnsi="Times New Roman" w:cs="Times New Roman"/>
          <w:sz w:val="28"/>
          <w:szCs w:val="28"/>
        </w:rPr>
        <w:t>1</w:t>
      </w:r>
      <w:r w:rsidR="00146190">
        <w:rPr>
          <w:sz w:val="28"/>
          <w:szCs w:val="28"/>
        </w:rPr>
        <w:t xml:space="preserve">. </w:t>
      </w:r>
      <w:r w:rsidR="00146190" w:rsidRPr="003723CA">
        <w:rPr>
          <w:rFonts w:ascii="Times New Roman" w:hAnsi="Times New Roman" w:cs="Times New Roman"/>
          <w:sz w:val="28"/>
          <w:szCs w:val="28"/>
        </w:rPr>
        <w:t xml:space="preserve">В рамках государственного </w:t>
      </w:r>
      <w:proofErr w:type="gramStart"/>
      <w:r w:rsidR="00146190" w:rsidRPr="003723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46190" w:rsidRPr="003723CA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объеме оборота алкогольной и спиртосодержащей продукции, пива</w:t>
      </w:r>
      <w:r w:rsidR="00100B88">
        <w:rPr>
          <w:rFonts w:ascii="Times New Roman" w:hAnsi="Times New Roman" w:cs="Times New Roman"/>
          <w:sz w:val="28"/>
          <w:szCs w:val="28"/>
        </w:rPr>
        <w:t xml:space="preserve"> и пивных напитков составлено 40</w:t>
      </w:r>
      <w:r w:rsidR="00146190" w:rsidRPr="003723CA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46190" w:rsidRPr="003723CA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100B88">
        <w:rPr>
          <w:rFonts w:ascii="Times New Roman" w:hAnsi="Times New Roman" w:cs="Times New Roman"/>
          <w:sz w:val="28"/>
          <w:szCs w:val="28"/>
        </w:rPr>
        <w:t>ом</w:t>
      </w:r>
      <w:r w:rsidR="00146190" w:rsidRPr="003723CA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100B88">
        <w:rPr>
          <w:rFonts w:ascii="Times New Roman" w:hAnsi="Times New Roman" w:cs="Times New Roman"/>
          <w:sz w:val="28"/>
          <w:szCs w:val="28"/>
        </w:rPr>
        <w:t>и</w:t>
      </w:r>
      <w:r w:rsidR="00146190" w:rsidRPr="003723CA">
        <w:rPr>
          <w:rFonts w:ascii="Times New Roman" w:hAnsi="Times New Roman" w:cs="Times New Roman"/>
          <w:sz w:val="28"/>
          <w:szCs w:val="28"/>
        </w:rPr>
        <w:t xml:space="preserve"> по ст. 15.13 </w:t>
      </w:r>
      <w:proofErr w:type="spellStart"/>
      <w:r w:rsidR="00146190" w:rsidRPr="003723C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46190" w:rsidRPr="003723CA">
        <w:rPr>
          <w:rFonts w:ascii="Times New Roman" w:hAnsi="Times New Roman" w:cs="Times New Roman"/>
          <w:sz w:val="28"/>
          <w:szCs w:val="28"/>
        </w:rPr>
        <w:t xml:space="preserve"> РФ (нарушение порядка и сроков при подаче декларации). </w:t>
      </w:r>
      <w:r w:rsidR="00146190" w:rsidRPr="003723CA">
        <w:rPr>
          <w:rFonts w:ascii="Times New Roman" w:hAnsi="Times New Roman" w:cs="Times New Roman"/>
          <w:sz w:val="28"/>
          <w:szCs w:val="28"/>
        </w:rPr>
        <w:lastRenderedPageBreak/>
        <w:t>Рассмотрен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00B88">
        <w:rPr>
          <w:rFonts w:ascii="Times New Roman" w:hAnsi="Times New Roman" w:cs="Times New Roman"/>
          <w:sz w:val="28"/>
          <w:szCs w:val="28"/>
        </w:rPr>
        <w:t>21</w:t>
      </w:r>
      <w:r w:rsidR="00146190" w:rsidRPr="003723CA">
        <w:rPr>
          <w:rFonts w:ascii="Times New Roman" w:hAnsi="Times New Roman" w:cs="Times New Roman"/>
          <w:sz w:val="28"/>
          <w:szCs w:val="28"/>
        </w:rPr>
        <w:t xml:space="preserve"> дел</w:t>
      </w:r>
      <w:r w:rsidR="00100B88">
        <w:rPr>
          <w:rFonts w:ascii="Times New Roman" w:hAnsi="Times New Roman" w:cs="Times New Roman"/>
          <w:sz w:val="28"/>
          <w:szCs w:val="28"/>
        </w:rPr>
        <w:t>о</w:t>
      </w:r>
      <w:r w:rsidR="00146190" w:rsidRPr="003723CA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100B88">
        <w:rPr>
          <w:rFonts w:ascii="Times New Roman" w:hAnsi="Times New Roman" w:cs="Times New Roman"/>
          <w:sz w:val="28"/>
          <w:szCs w:val="28"/>
        </w:rPr>
        <w:t>ом</w:t>
      </w:r>
      <w:r w:rsidR="00146190" w:rsidRPr="003723CA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100B88">
        <w:rPr>
          <w:rFonts w:ascii="Times New Roman" w:hAnsi="Times New Roman" w:cs="Times New Roman"/>
          <w:sz w:val="28"/>
          <w:szCs w:val="28"/>
        </w:rPr>
        <w:t>и</w:t>
      </w:r>
      <w:r w:rsidR="00146190" w:rsidRPr="003723CA">
        <w:rPr>
          <w:rFonts w:ascii="Times New Roman" w:hAnsi="Times New Roman" w:cs="Times New Roman"/>
          <w:sz w:val="28"/>
          <w:szCs w:val="28"/>
        </w:rPr>
        <w:t xml:space="preserve"> по фактам нарушения сроков подачи деклараций об объемах розничной продажи ал</w:t>
      </w:r>
      <w:r w:rsidR="00146190">
        <w:rPr>
          <w:rFonts w:ascii="Times New Roman" w:hAnsi="Times New Roman" w:cs="Times New Roman"/>
          <w:sz w:val="28"/>
          <w:szCs w:val="28"/>
        </w:rPr>
        <w:t xml:space="preserve">когольной продукции, вынесено </w:t>
      </w:r>
      <w:r w:rsidR="00B80C63">
        <w:rPr>
          <w:rFonts w:ascii="Times New Roman" w:hAnsi="Times New Roman" w:cs="Times New Roman"/>
          <w:sz w:val="28"/>
          <w:szCs w:val="28"/>
        </w:rPr>
        <w:t>17</w:t>
      </w:r>
      <w:r w:rsidR="00146190" w:rsidRPr="003723CA">
        <w:rPr>
          <w:rFonts w:ascii="Times New Roman" w:hAnsi="Times New Roman" w:cs="Times New Roman"/>
          <w:sz w:val="28"/>
          <w:szCs w:val="28"/>
        </w:rPr>
        <w:t xml:space="preserve"> административных наказаний в виде предупреждения</w:t>
      </w:r>
      <w:r w:rsidR="00B80C63">
        <w:rPr>
          <w:rFonts w:ascii="Times New Roman" w:hAnsi="Times New Roman" w:cs="Times New Roman"/>
          <w:sz w:val="28"/>
          <w:szCs w:val="28"/>
        </w:rPr>
        <w:t>, по 4 делам вынесено административное наказание в виде административного штрафа на общую сумму 30 000 рублей.</w:t>
      </w:r>
    </w:p>
    <w:p w:rsidR="001247BC" w:rsidRDefault="00323BA5" w:rsidP="002902DF">
      <w:pPr>
        <w:pStyle w:val="ac"/>
        <w:jc w:val="both"/>
        <w:rPr>
          <w:sz w:val="28"/>
          <w:szCs w:val="28"/>
        </w:rPr>
      </w:pPr>
      <w:r w:rsidRPr="002902DF">
        <w:rPr>
          <w:rFonts w:ascii="Times New Roman" w:hAnsi="Times New Roman" w:cs="Times New Roman"/>
          <w:sz w:val="28"/>
          <w:szCs w:val="28"/>
        </w:rPr>
        <w:t xml:space="preserve">        </w:t>
      </w:r>
      <w:r w:rsidR="00984902" w:rsidRPr="002902D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0C6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3A6FDF" w:rsidRPr="002902D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3A6FDF" w:rsidRPr="002902DF">
        <w:rPr>
          <w:rFonts w:ascii="Times New Roman" w:hAnsi="Times New Roman" w:cs="Times New Roman"/>
          <w:sz w:val="28"/>
          <w:szCs w:val="28"/>
        </w:rPr>
        <w:t xml:space="preserve">Принято участие в  </w:t>
      </w:r>
      <w:r w:rsidR="006240C4">
        <w:rPr>
          <w:rFonts w:ascii="Times New Roman" w:hAnsi="Times New Roman" w:cs="Times New Roman"/>
          <w:sz w:val="28"/>
          <w:szCs w:val="28"/>
        </w:rPr>
        <w:t xml:space="preserve">13 </w:t>
      </w:r>
      <w:r w:rsidR="003A6FDF" w:rsidRPr="002902DF">
        <w:rPr>
          <w:rFonts w:ascii="Times New Roman" w:hAnsi="Times New Roman" w:cs="Times New Roman"/>
          <w:sz w:val="28"/>
          <w:szCs w:val="28"/>
        </w:rPr>
        <w:t>су</w:t>
      </w:r>
      <w:r w:rsidR="00594FE7" w:rsidRPr="002902DF">
        <w:rPr>
          <w:rFonts w:ascii="Times New Roman" w:hAnsi="Times New Roman" w:cs="Times New Roman"/>
          <w:sz w:val="28"/>
          <w:szCs w:val="28"/>
        </w:rPr>
        <w:t>дебных заседаниях</w:t>
      </w:r>
      <w:r w:rsidR="006240C4">
        <w:rPr>
          <w:rFonts w:ascii="Times New Roman" w:hAnsi="Times New Roman" w:cs="Times New Roman"/>
          <w:sz w:val="28"/>
          <w:szCs w:val="28"/>
        </w:rPr>
        <w:t>.</w:t>
      </w:r>
    </w:p>
    <w:p w:rsidR="00E01CB3" w:rsidRDefault="001247BC" w:rsidP="001D537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0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71E3">
        <w:rPr>
          <w:rFonts w:ascii="Times New Roman" w:hAnsi="Times New Roman" w:cs="Times New Roman"/>
          <w:sz w:val="28"/>
          <w:szCs w:val="28"/>
        </w:rPr>
        <w:t>Н</w:t>
      </w:r>
      <w:r w:rsidR="00F271E3" w:rsidRPr="00F271E3">
        <w:rPr>
          <w:rFonts w:ascii="Times New Roman" w:hAnsi="Times New Roman" w:cs="Times New Roman"/>
          <w:sz w:val="28"/>
          <w:szCs w:val="28"/>
        </w:rPr>
        <w:t xml:space="preserve">аправлено </w:t>
      </w:r>
      <w:r w:rsidR="00707D7D">
        <w:rPr>
          <w:rFonts w:ascii="Times New Roman" w:hAnsi="Times New Roman" w:cs="Times New Roman"/>
          <w:sz w:val="28"/>
          <w:szCs w:val="28"/>
        </w:rPr>
        <w:t>3</w:t>
      </w:r>
      <w:r w:rsidR="00F271E3" w:rsidRPr="00F271E3">
        <w:rPr>
          <w:rFonts w:ascii="Times New Roman" w:hAnsi="Times New Roman" w:cs="Times New Roman"/>
          <w:sz w:val="28"/>
          <w:szCs w:val="28"/>
        </w:rPr>
        <w:t xml:space="preserve"> контрольных пис</w:t>
      </w:r>
      <w:r w:rsidR="005076BB">
        <w:rPr>
          <w:rFonts w:ascii="Times New Roman" w:hAnsi="Times New Roman" w:cs="Times New Roman"/>
          <w:sz w:val="28"/>
          <w:szCs w:val="28"/>
        </w:rPr>
        <w:t>ем.</w:t>
      </w:r>
    </w:p>
    <w:p w:rsidR="001D537D" w:rsidRDefault="0017049E" w:rsidP="001D537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B88" w:rsidRPr="00161B88">
        <w:rPr>
          <w:rFonts w:ascii="Times New Roman" w:hAnsi="Times New Roman" w:cs="Times New Roman"/>
          <w:sz w:val="28"/>
          <w:szCs w:val="28"/>
        </w:rPr>
        <w:t>4</w:t>
      </w:r>
      <w:r w:rsidR="001D537D">
        <w:rPr>
          <w:rFonts w:ascii="Times New Roman" w:hAnsi="Times New Roman" w:cs="Times New Roman"/>
          <w:sz w:val="28"/>
          <w:szCs w:val="28"/>
        </w:rPr>
        <w:t>.</w:t>
      </w:r>
      <w:r w:rsidR="001D537D" w:rsidRPr="00400FF0">
        <w:rPr>
          <w:rFonts w:ascii="Times New Roman" w:hAnsi="Times New Roman" w:cs="Times New Roman"/>
          <w:sz w:val="28"/>
          <w:szCs w:val="28"/>
        </w:rPr>
        <w:t xml:space="preserve"> </w:t>
      </w:r>
      <w:r w:rsidR="001D537D" w:rsidRPr="00512ABB">
        <w:rPr>
          <w:rFonts w:ascii="Times New Roman" w:hAnsi="Times New Roman" w:cs="Times New Roman"/>
          <w:sz w:val="28"/>
          <w:szCs w:val="28"/>
        </w:rPr>
        <w:t>Взыскано (оплачено) ранее наложенных администрат</w:t>
      </w:r>
      <w:r w:rsidR="001D537D">
        <w:rPr>
          <w:rFonts w:ascii="Times New Roman" w:hAnsi="Times New Roman" w:cs="Times New Roman"/>
          <w:sz w:val="28"/>
          <w:szCs w:val="28"/>
        </w:rPr>
        <w:t xml:space="preserve">ивных штрафов на общую </w:t>
      </w:r>
      <w:r w:rsidR="001D537D" w:rsidRPr="00B367D9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324965" w:rsidRPr="00B367D9">
        <w:rPr>
          <w:rFonts w:ascii="Times New Roman" w:hAnsi="Times New Roman" w:cs="Times New Roman"/>
          <w:sz w:val="28"/>
          <w:szCs w:val="28"/>
        </w:rPr>
        <w:t xml:space="preserve">1 </w:t>
      </w:r>
      <w:r w:rsidR="00026B06">
        <w:rPr>
          <w:rFonts w:ascii="Times New Roman" w:hAnsi="Times New Roman" w:cs="Times New Roman"/>
          <w:sz w:val="28"/>
          <w:szCs w:val="28"/>
        </w:rPr>
        <w:t>106</w:t>
      </w:r>
      <w:r w:rsidR="004C554A" w:rsidRPr="00B367D9">
        <w:rPr>
          <w:rFonts w:ascii="Times New Roman" w:hAnsi="Times New Roman" w:cs="Times New Roman"/>
          <w:sz w:val="28"/>
          <w:szCs w:val="28"/>
        </w:rPr>
        <w:t xml:space="preserve"> </w:t>
      </w:r>
      <w:r w:rsidR="00B367D9">
        <w:rPr>
          <w:rFonts w:ascii="Times New Roman" w:hAnsi="Times New Roman" w:cs="Times New Roman"/>
          <w:sz w:val="28"/>
          <w:szCs w:val="28"/>
        </w:rPr>
        <w:t>665</w:t>
      </w:r>
      <w:r w:rsidR="001D537D" w:rsidRPr="006376A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40FD7" w:rsidRPr="00F1797A" w:rsidRDefault="00B67E04" w:rsidP="00440FD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Основные задачи на </w:t>
      </w:r>
      <w:r w:rsidR="0017049E">
        <w:rPr>
          <w:b/>
          <w:sz w:val="28"/>
          <w:szCs w:val="28"/>
          <w:lang w:eastAsia="ar-SA"/>
        </w:rPr>
        <w:t>апрель</w:t>
      </w:r>
      <w:r w:rsidR="005076BB">
        <w:rPr>
          <w:b/>
          <w:sz w:val="28"/>
          <w:szCs w:val="28"/>
          <w:lang w:eastAsia="ar-SA"/>
        </w:rPr>
        <w:t xml:space="preserve"> 2022</w:t>
      </w:r>
      <w:r w:rsidR="00440FD7">
        <w:rPr>
          <w:b/>
          <w:sz w:val="28"/>
          <w:szCs w:val="28"/>
          <w:lang w:eastAsia="ar-SA"/>
        </w:rPr>
        <w:t xml:space="preserve"> года.</w:t>
      </w:r>
    </w:p>
    <w:p w:rsidR="00440FD7" w:rsidRPr="00F1797A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97A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Осуществление государственного </w:t>
      </w:r>
      <w:proofErr w:type="gramStart"/>
      <w:r w:rsidRPr="00F1797A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 соблюдением обязательных требований при осуществлении розничной продажи алкогольной продукции с целью установл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ения фактов реализации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алкогольной продукции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>с нарушением требований действующего законодательства.</w:t>
      </w:r>
    </w:p>
    <w:p w:rsidR="007A7998" w:rsidRDefault="00440FD7" w:rsidP="00440FD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2. Осуществление государственного </w:t>
      </w:r>
      <w:proofErr w:type="gramStart"/>
      <w:r w:rsidRPr="00F1797A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представлением деклараций об обороте алкогольной и спиртосодержащей продукции, пива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br/>
        <w:t>и пивных напитков</w:t>
      </w:r>
      <w:r w:rsidR="007A7998" w:rsidRPr="00440FD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5147C" w:rsidRDefault="0075147C" w:rsidP="0075147C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5147C" w:rsidRDefault="0075147C" w:rsidP="0075147C">
      <w:pPr>
        <w:jc w:val="center"/>
        <w:rPr>
          <w:b/>
          <w:sz w:val="28"/>
        </w:rPr>
      </w:pPr>
      <w:r>
        <w:rPr>
          <w:b/>
          <w:sz w:val="28"/>
        </w:rPr>
        <w:t xml:space="preserve">о деятельности </w:t>
      </w:r>
      <w:proofErr w:type="gramStart"/>
      <w:r>
        <w:rPr>
          <w:b/>
          <w:sz w:val="28"/>
        </w:rPr>
        <w:t>отдела лицензирования розничной продажи алкогольной продукции Региональной службы</w:t>
      </w:r>
      <w:proofErr w:type="gramEnd"/>
      <w:r>
        <w:rPr>
          <w:b/>
          <w:sz w:val="28"/>
        </w:rPr>
        <w:t xml:space="preserve"> по тарифам и ценообразованию Забайкальского края за март 2022 года</w:t>
      </w:r>
    </w:p>
    <w:p w:rsidR="0075147C" w:rsidRDefault="0075147C" w:rsidP="0075147C">
      <w:pPr>
        <w:ind w:firstLine="720"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>На территории Забайкальского края по состоянию на 25 марта</w:t>
      </w:r>
      <w:r>
        <w:rPr>
          <w:sz w:val="28"/>
          <w:szCs w:val="28"/>
        </w:rPr>
        <w:br/>
        <w:t>2022 года зарегистрировано:</w:t>
      </w:r>
    </w:p>
    <w:p w:rsidR="0075147C" w:rsidRDefault="0075147C" w:rsidP="007514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- 321 действующая лицензия на розничную продажу алкогольной продукции;</w:t>
      </w:r>
    </w:p>
    <w:p w:rsidR="0075147C" w:rsidRDefault="0075147C" w:rsidP="0075147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- 301 юридическое лицо, осуществляющие розничную продажу алкогольной продукции;</w:t>
      </w:r>
      <w:proofErr w:type="gramEnd"/>
    </w:p>
    <w:p w:rsidR="0075147C" w:rsidRDefault="0075147C" w:rsidP="007514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- 2799 мест нахождения обособленных подразделений лицензиатов.</w:t>
      </w:r>
    </w:p>
    <w:p w:rsidR="0075147C" w:rsidRDefault="0075147C" w:rsidP="0075147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области лицензирования розничной продажи алкогольной продукции за отчетный </w:t>
      </w:r>
      <w:r>
        <w:rPr>
          <w:color w:val="000000"/>
          <w:sz w:val="28"/>
          <w:szCs w:val="28"/>
        </w:rPr>
        <w:t xml:space="preserve">период </w:t>
      </w:r>
      <w:r>
        <w:rPr>
          <w:sz w:val="28"/>
          <w:szCs w:val="28"/>
        </w:rPr>
        <w:t>принято 55 заявлений</w:t>
      </w:r>
      <w:r>
        <w:rPr>
          <w:color w:val="000000"/>
          <w:sz w:val="28"/>
          <w:szCs w:val="28"/>
        </w:rPr>
        <w:t>.</w:t>
      </w:r>
    </w:p>
    <w:p w:rsidR="0075147C" w:rsidRDefault="0075147C" w:rsidP="0075147C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Выдано – 6 лицензий. Переоформлено – 72 лицензии, досрочно прекращено действие 2 лицензий, продлено действие – 197 лицензий. Отказано: в переоформлении – 2 юридическим лицам, в продлении – 0 юридическим лицам, в выдаче - 0 юридическим лицам. Проведено проверок                – 91, из них: 59– документарных, 32– выездных.</w:t>
      </w:r>
      <w:r>
        <w:rPr>
          <w:color w:val="FF0000"/>
          <w:sz w:val="28"/>
          <w:szCs w:val="28"/>
        </w:rPr>
        <w:t xml:space="preserve"> </w:t>
      </w:r>
    </w:p>
    <w:p w:rsidR="0075147C" w:rsidRDefault="0075147C" w:rsidP="007514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Направлена информация в Министерство экономического развития Забайкальского края о реализации плана «Быстрых побед» о респондентах, которым оказана государственная услуга «Выдача лицензий на розничную продажу алкогольной продукции».</w:t>
      </w:r>
    </w:p>
    <w:p w:rsidR="0075147C" w:rsidRDefault="0075147C" w:rsidP="007514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мониторинга проведен анализ лицензионных дел на предмет </w:t>
      </w:r>
      <w:proofErr w:type="gramStart"/>
      <w:r>
        <w:rPr>
          <w:sz w:val="28"/>
          <w:szCs w:val="28"/>
        </w:rPr>
        <w:t>соответствия срока действия договоров аренды</w:t>
      </w:r>
      <w:proofErr w:type="gramEnd"/>
      <w:r>
        <w:rPr>
          <w:sz w:val="28"/>
          <w:szCs w:val="28"/>
        </w:rPr>
        <w:t xml:space="preserve"> по каждому обособленному подразделению. </w:t>
      </w:r>
    </w:p>
    <w:p w:rsidR="0075147C" w:rsidRDefault="0075147C" w:rsidP="007514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 обмен информацией с администрациями муниципальных районов, городских округов Забайкальского края о площади зала обслуживания в объектах общественного питания, осуществляющих деятельность по розничной продаже алкогольной продукции при оказании услуг общественного </w:t>
      </w:r>
      <w:r>
        <w:rPr>
          <w:sz w:val="28"/>
          <w:szCs w:val="28"/>
        </w:rPr>
        <w:lastRenderedPageBreak/>
        <w:t>питания, в том числе, расположенных                                               в многоквартирных домах.</w:t>
      </w:r>
    </w:p>
    <w:p w:rsidR="0075147C" w:rsidRDefault="0075147C" w:rsidP="007514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анализ торговых объектов, исключенных из лицензий </w:t>
      </w:r>
      <w:r>
        <w:rPr>
          <w:sz w:val="28"/>
          <w:szCs w:val="28"/>
        </w:rPr>
        <w:br/>
        <w:t>на розничную продажу алкогольной продукции и розничную продажу алкогольной продукции при оказании услуг общественного питания.</w:t>
      </w:r>
    </w:p>
    <w:p w:rsidR="0075147C" w:rsidRDefault="0075147C" w:rsidP="007514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Отделом проведена работа в части внесения в установленном порядке сведений в реестр лицензий об автоматическом продлении лицензий, срок которых истекает в период с 14 марта 2022 года по 31 декабря 2022 года, на основании Постановления Правительства Российской Федерации от 12 марта 2022 года № 353. Автоматически было продлено 195 лицензий, действующих на территории Забайкальского края.</w:t>
      </w:r>
    </w:p>
    <w:p w:rsidR="0075147C" w:rsidRDefault="0075147C" w:rsidP="007E0DD6">
      <w:pPr>
        <w:pStyle w:val="a3"/>
        <w:spacing w:line="276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на апрель 2022 года.</w:t>
      </w:r>
    </w:p>
    <w:p w:rsidR="0075147C" w:rsidRDefault="0075147C" w:rsidP="00751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лицензионного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розничной продажей алкогольной продукции и розничной продажей алкогольной продукции </w:t>
      </w:r>
      <w:r>
        <w:rPr>
          <w:sz w:val="28"/>
          <w:szCs w:val="28"/>
        </w:rPr>
        <w:br/>
        <w:t xml:space="preserve">при оказании услуг общественного питания в рамках предоставления государственной услуги «Выдача лицензии на розничную продажу алкогольной продукции». </w:t>
      </w:r>
    </w:p>
    <w:p w:rsidR="0075147C" w:rsidRDefault="0075147C" w:rsidP="0075147C">
      <w:pPr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Информация о работе </w:t>
      </w:r>
      <w:r w:rsidRPr="00C56CBF">
        <w:rPr>
          <w:b/>
          <w:sz w:val="28"/>
          <w:szCs w:val="28"/>
        </w:rPr>
        <w:br/>
        <w:t xml:space="preserve">отдела регулирования цен на потребительские товары и услуги Региональной службы по тарифам и ценообразованию </w:t>
      </w:r>
      <w:r w:rsidRPr="00C56CBF">
        <w:rPr>
          <w:b/>
          <w:sz w:val="28"/>
          <w:szCs w:val="28"/>
        </w:rPr>
        <w:br/>
        <w:t xml:space="preserve">Забайкальского края за </w:t>
      </w:r>
      <w:r>
        <w:rPr>
          <w:b/>
          <w:sz w:val="28"/>
          <w:szCs w:val="28"/>
        </w:rPr>
        <w:t>март</w:t>
      </w:r>
      <w:r w:rsidRPr="00C56CB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C56CBF">
        <w:rPr>
          <w:b/>
          <w:sz w:val="28"/>
          <w:szCs w:val="28"/>
        </w:rPr>
        <w:t xml:space="preserve"> года</w:t>
      </w:r>
    </w:p>
    <w:p w:rsidR="0075147C" w:rsidRPr="00C56CBF" w:rsidRDefault="0075147C" w:rsidP="0075147C">
      <w:pPr>
        <w:ind w:firstLine="709"/>
        <w:jc w:val="both"/>
        <w:rPr>
          <w:sz w:val="28"/>
          <w:szCs w:val="28"/>
        </w:rPr>
      </w:pPr>
      <w:r w:rsidRPr="00C56CBF">
        <w:rPr>
          <w:sz w:val="28"/>
          <w:szCs w:val="28"/>
        </w:rPr>
        <w:t xml:space="preserve">За период с 1 по 25 </w:t>
      </w:r>
      <w:r>
        <w:rPr>
          <w:sz w:val="28"/>
          <w:szCs w:val="28"/>
        </w:rPr>
        <w:t>марта 2022</w:t>
      </w:r>
      <w:r w:rsidRPr="00C56CBF">
        <w:rPr>
          <w:sz w:val="28"/>
          <w:szCs w:val="28"/>
        </w:rPr>
        <w:t xml:space="preserve"> года специалистами отдела проведена следующая работа.</w:t>
      </w:r>
    </w:p>
    <w:p w:rsidR="0075147C" w:rsidRPr="00C56CBF" w:rsidRDefault="0075147C" w:rsidP="0075147C">
      <w:pPr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В области установления тарифов (цен) </w:t>
      </w:r>
      <w:r w:rsidRPr="00C56CBF">
        <w:rPr>
          <w:b/>
          <w:sz w:val="28"/>
          <w:szCs w:val="28"/>
        </w:rPr>
        <w:br/>
        <w:t>в регулируемых сферах экономической деятельности</w:t>
      </w:r>
    </w:p>
    <w:p w:rsidR="0075147C" w:rsidRPr="007E11B4" w:rsidRDefault="0075147C" w:rsidP="0075147C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11B4">
        <w:rPr>
          <w:sz w:val="28"/>
          <w:szCs w:val="28"/>
        </w:rPr>
        <w:t xml:space="preserve">В сфере перевозок пассажиров железнодорожным транспортом общего пользования в пригородном сообщении: </w:t>
      </w:r>
    </w:p>
    <w:p w:rsidR="0075147C" w:rsidRPr="00F96E73" w:rsidRDefault="0075147C" w:rsidP="0075147C">
      <w:pPr>
        <w:tabs>
          <w:tab w:val="left" w:pos="709"/>
        </w:tabs>
        <w:jc w:val="both"/>
        <w:rPr>
          <w:sz w:val="28"/>
          <w:szCs w:val="28"/>
        </w:rPr>
      </w:pPr>
      <w:r w:rsidRPr="007E11B4">
        <w:rPr>
          <w:sz w:val="28"/>
          <w:szCs w:val="28"/>
        </w:rPr>
        <w:tab/>
      </w:r>
      <w:r>
        <w:rPr>
          <w:sz w:val="28"/>
          <w:szCs w:val="28"/>
        </w:rPr>
        <w:t xml:space="preserve">Ведется работа по снижению ставок на комплексные услуги, </w:t>
      </w:r>
      <w:r w:rsidRPr="007E11B4">
        <w:rPr>
          <w:sz w:val="28"/>
          <w:szCs w:val="28"/>
        </w:rPr>
        <w:t>оказываемые</w:t>
      </w:r>
      <w:r>
        <w:rPr>
          <w:sz w:val="28"/>
          <w:szCs w:val="28"/>
        </w:rPr>
        <w:t xml:space="preserve"> ОАО «РЖД». </w:t>
      </w:r>
      <w:r w:rsidRPr="00F96E73">
        <w:rPr>
          <w:sz w:val="28"/>
          <w:szCs w:val="28"/>
        </w:rPr>
        <w:t>10 марта 2022 года состоялась рабочая встреча между представителями Правительства Забайкальского края и Забайкальской железной дорогой – филиал ОАО «РЖД», на которой рассматривался вопрос по снижению ставок на комплексные услуги на территории Забайкальского края.</w:t>
      </w:r>
    </w:p>
    <w:p w:rsidR="0075147C" w:rsidRDefault="0075147C" w:rsidP="007514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6E73">
        <w:rPr>
          <w:sz w:val="28"/>
          <w:szCs w:val="28"/>
        </w:rPr>
        <w:t>По результатам данной встречи было выбрано два напра</w:t>
      </w:r>
      <w:r>
        <w:rPr>
          <w:sz w:val="28"/>
          <w:szCs w:val="28"/>
        </w:rPr>
        <w:t xml:space="preserve">вления решения данного вопроса: </w:t>
      </w:r>
    </w:p>
    <w:p w:rsidR="0075147C" w:rsidRPr="00F96E73" w:rsidRDefault="0075147C" w:rsidP="007514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6E73">
        <w:rPr>
          <w:sz w:val="28"/>
          <w:szCs w:val="28"/>
        </w:rPr>
        <w:t>Направление анализа в департамент ОАО «РЖД», взаимодействующий с ФАС России по установлению ставок на комплексные услуги, с целью проработки вопроса по снижению ставок для Забайкальской железной дороги до уровня средних значений по ДФО или РФ. Письмо от Правительства Забайкальского края подготовлено и будет направлено в ближайшее время.</w:t>
      </w:r>
    </w:p>
    <w:p w:rsidR="0075147C" w:rsidRDefault="0075147C" w:rsidP="007514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4875">
        <w:rPr>
          <w:sz w:val="28"/>
          <w:szCs w:val="28"/>
        </w:rPr>
        <w:t xml:space="preserve">Рассмотрение возможности объединения маршрутов. Представители Забайкальской железной дороги – филиал ОАО «РЖД» утверждают, что данные манипуляции станут основанием для обращения в ФАС России по снижению ставок на комплексные услуги, такие как управление и эксплуатация, а также аренда подвижного состава. Данное направление не было поддержано представителями АО «ЗППК», так как указанное объединение приведет к снижению пассажиропотока из-за изменения времени движения подвижного состава и, как следствие, увеличение выпадающих доходов из </w:t>
      </w:r>
      <w:r w:rsidRPr="009E4875">
        <w:rPr>
          <w:sz w:val="28"/>
          <w:szCs w:val="28"/>
        </w:rPr>
        <w:lastRenderedPageBreak/>
        <w:t>бюджета Забайкальского края. Представителями Забайкальской железной дороги – филиал ОАО «РЖД» будет проведен более детальный анализ и представлен для рассмотрения.</w:t>
      </w:r>
    </w:p>
    <w:p w:rsidR="0075147C" w:rsidRPr="009E4875" w:rsidRDefault="0075147C" w:rsidP="0075147C">
      <w:pPr>
        <w:pStyle w:val="a3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E4875">
        <w:rPr>
          <w:sz w:val="28"/>
          <w:szCs w:val="28"/>
        </w:rPr>
        <w:t xml:space="preserve">По установлению цен (тарифов) на топливо печное бытовое (уголь),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жилье: </w:t>
      </w:r>
    </w:p>
    <w:p w:rsidR="0075147C" w:rsidRPr="005F4BA6" w:rsidRDefault="0075147C" w:rsidP="0075147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7E11B4">
        <w:rPr>
          <w:sz w:val="28"/>
          <w:szCs w:val="28"/>
          <w:lang w:eastAsia="ar-SA"/>
        </w:rPr>
        <w:t xml:space="preserve">о поручению Губернатора Забайкальского края А.М. Осипова по установлению причин высокой стоимости угля в </w:t>
      </w:r>
      <w:proofErr w:type="spellStart"/>
      <w:r w:rsidRPr="007E11B4">
        <w:rPr>
          <w:sz w:val="28"/>
          <w:szCs w:val="28"/>
          <w:lang w:eastAsia="ar-SA"/>
        </w:rPr>
        <w:t>Улетовском</w:t>
      </w:r>
      <w:proofErr w:type="spellEnd"/>
      <w:r w:rsidRPr="007E11B4">
        <w:rPr>
          <w:sz w:val="28"/>
          <w:szCs w:val="28"/>
          <w:lang w:eastAsia="ar-SA"/>
        </w:rPr>
        <w:t xml:space="preserve"> районе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br/>
        <w:t xml:space="preserve">РСТ Забайкальского края продолжает </w:t>
      </w:r>
      <w:r w:rsidRPr="007E11B4">
        <w:rPr>
          <w:sz w:val="28"/>
          <w:szCs w:val="28"/>
          <w:lang w:eastAsia="ar-SA"/>
        </w:rPr>
        <w:t>проводит</w:t>
      </w:r>
      <w:r>
        <w:rPr>
          <w:sz w:val="28"/>
          <w:szCs w:val="28"/>
          <w:lang w:eastAsia="ar-SA"/>
        </w:rPr>
        <w:t>ь</w:t>
      </w:r>
      <w:r w:rsidRPr="007E11B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расчет</w:t>
      </w:r>
      <w:r w:rsidRPr="007E11B4">
        <w:rPr>
          <w:sz w:val="28"/>
          <w:szCs w:val="28"/>
          <w:lang w:eastAsia="ar-SA"/>
        </w:rPr>
        <w:t xml:space="preserve"> для установления цен (тарифов) на топливо </w:t>
      </w:r>
      <w:r>
        <w:rPr>
          <w:sz w:val="28"/>
          <w:szCs w:val="28"/>
          <w:lang w:eastAsia="ar-SA"/>
        </w:rPr>
        <w:t>твердое</w:t>
      </w:r>
      <w:r w:rsidRPr="007E11B4">
        <w:rPr>
          <w:sz w:val="28"/>
          <w:szCs w:val="28"/>
          <w:lang w:eastAsia="ar-SA"/>
        </w:rPr>
        <w:t xml:space="preserve"> (уголь)</w:t>
      </w:r>
      <w:r>
        <w:rPr>
          <w:sz w:val="28"/>
          <w:szCs w:val="28"/>
          <w:lang w:eastAsia="ar-SA"/>
        </w:rPr>
        <w:t xml:space="preserve"> для АО «Разрез </w:t>
      </w:r>
      <w:proofErr w:type="spellStart"/>
      <w:r>
        <w:rPr>
          <w:sz w:val="28"/>
          <w:szCs w:val="28"/>
          <w:lang w:eastAsia="ar-SA"/>
        </w:rPr>
        <w:t>Харанорский</w:t>
      </w:r>
      <w:proofErr w:type="spellEnd"/>
      <w:r>
        <w:rPr>
          <w:sz w:val="28"/>
          <w:szCs w:val="28"/>
          <w:lang w:eastAsia="ar-SA"/>
        </w:rPr>
        <w:t xml:space="preserve">» на территории </w:t>
      </w:r>
      <w:proofErr w:type="spellStart"/>
      <w:r>
        <w:rPr>
          <w:sz w:val="28"/>
          <w:szCs w:val="28"/>
          <w:lang w:eastAsia="ar-SA"/>
        </w:rPr>
        <w:t>Улетовского</w:t>
      </w:r>
      <w:proofErr w:type="spellEnd"/>
      <w:r>
        <w:rPr>
          <w:sz w:val="28"/>
          <w:szCs w:val="28"/>
          <w:lang w:eastAsia="ar-SA"/>
        </w:rPr>
        <w:t xml:space="preserve"> района Забайкальского края.</w:t>
      </w:r>
    </w:p>
    <w:p w:rsidR="0075147C" w:rsidRPr="00CA3936" w:rsidRDefault="0075147C" w:rsidP="0075147C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3936">
        <w:rPr>
          <w:sz w:val="28"/>
          <w:szCs w:val="28"/>
        </w:rPr>
        <w:t>По установлению регулируемых тарифов на перевозки по муниципальным и межмуниципальным маршрутам регулярных перевозок пассажиров и багажа автомобильным транспортом:</w:t>
      </w:r>
    </w:p>
    <w:p w:rsidR="0075147C" w:rsidRDefault="0075147C" w:rsidP="0075147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F5E">
        <w:rPr>
          <w:sz w:val="28"/>
          <w:szCs w:val="28"/>
        </w:rPr>
        <w:t xml:space="preserve">Ведется работу по установлению тарифа на перевозки пассажиров и багажа автомобильным транспортом по маршруту </w:t>
      </w:r>
      <w:r>
        <w:rPr>
          <w:sz w:val="28"/>
          <w:szCs w:val="28"/>
        </w:rPr>
        <w:t xml:space="preserve">№ 212 г.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Богдановка</w:t>
      </w:r>
      <w:proofErr w:type="gramEnd"/>
      <w:r>
        <w:rPr>
          <w:sz w:val="28"/>
          <w:szCs w:val="28"/>
        </w:rPr>
        <w:t xml:space="preserve"> на основании заявления ИП Курбатов Н.Н.</w:t>
      </w:r>
    </w:p>
    <w:p w:rsidR="0075147C" w:rsidRDefault="0075147C" w:rsidP="0075147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F5E">
        <w:rPr>
          <w:sz w:val="28"/>
          <w:szCs w:val="28"/>
        </w:rPr>
        <w:t>Ведется работ</w:t>
      </w:r>
      <w:r>
        <w:rPr>
          <w:sz w:val="28"/>
          <w:szCs w:val="28"/>
        </w:rPr>
        <w:t>а</w:t>
      </w:r>
      <w:r w:rsidRPr="00236F5E">
        <w:rPr>
          <w:sz w:val="28"/>
          <w:szCs w:val="28"/>
        </w:rPr>
        <w:t xml:space="preserve"> по установлению тарифа на перевозки пассажиров и багажа автомобильным транспортом по маршрут</w:t>
      </w:r>
      <w:r>
        <w:rPr>
          <w:sz w:val="28"/>
          <w:szCs w:val="28"/>
        </w:rPr>
        <w:t>ам</w:t>
      </w:r>
      <w:r w:rsidRPr="00236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Усугли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Верх-Усугли</w:t>
      </w:r>
      <w:proofErr w:type="spellEnd"/>
      <w:r>
        <w:rPr>
          <w:sz w:val="28"/>
          <w:szCs w:val="28"/>
        </w:rPr>
        <w:t xml:space="preserve">, с. Тунгокочен – с. </w:t>
      </w:r>
      <w:proofErr w:type="spellStart"/>
      <w:r>
        <w:rPr>
          <w:sz w:val="28"/>
          <w:szCs w:val="28"/>
        </w:rPr>
        <w:t>Усугли</w:t>
      </w:r>
      <w:proofErr w:type="spellEnd"/>
      <w:r>
        <w:rPr>
          <w:sz w:val="28"/>
          <w:szCs w:val="28"/>
        </w:rPr>
        <w:t xml:space="preserve"> на основании заявления ИП Базылева М.А.</w:t>
      </w:r>
    </w:p>
    <w:p w:rsidR="0075147C" w:rsidRDefault="0075147C" w:rsidP="0075147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</w:t>
      </w:r>
      <w:r w:rsidRPr="00236F5E">
        <w:rPr>
          <w:sz w:val="28"/>
          <w:szCs w:val="28"/>
        </w:rPr>
        <w:t xml:space="preserve"> по установлению тарифа на перевозки пассажиров и багажа автомобильным транспортом по маршруту </w:t>
      </w: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– Юбилейный – Куйтун на основании заявления ИП </w:t>
      </w:r>
      <w:proofErr w:type="spellStart"/>
      <w:r>
        <w:rPr>
          <w:sz w:val="28"/>
          <w:szCs w:val="28"/>
        </w:rPr>
        <w:t>Кочисян</w:t>
      </w:r>
      <w:proofErr w:type="spellEnd"/>
      <w:r>
        <w:rPr>
          <w:sz w:val="28"/>
          <w:szCs w:val="28"/>
        </w:rPr>
        <w:t xml:space="preserve"> И.М.</w:t>
      </w:r>
    </w:p>
    <w:p w:rsidR="0075147C" w:rsidRDefault="0075147C" w:rsidP="0075147C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3A03">
        <w:rPr>
          <w:sz w:val="28"/>
          <w:szCs w:val="28"/>
        </w:rPr>
        <w:t>Об установлении тарифов (надбавок) на перевозки пассажиров и багажа на местных авиалиниях и речным транспортом в местном сообщении и на переправах</w:t>
      </w:r>
      <w:r>
        <w:rPr>
          <w:sz w:val="28"/>
          <w:szCs w:val="28"/>
        </w:rPr>
        <w:t>:</w:t>
      </w:r>
    </w:p>
    <w:p w:rsidR="0075147C" w:rsidRPr="008359D1" w:rsidRDefault="0075147C" w:rsidP="0075147C">
      <w:pPr>
        <w:keepNext/>
        <w:tabs>
          <w:tab w:val="left" w:pos="709"/>
        </w:tabs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359D1">
        <w:rPr>
          <w:sz w:val="28"/>
          <w:szCs w:val="28"/>
        </w:rPr>
        <w:t>Проводится работа по снижению тарифов для населения по авиаперевозкам на 2022 год для ООО «</w:t>
      </w:r>
      <w:proofErr w:type="spellStart"/>
      <w:r w:rsidRPr="008359D1">
        <w:rPr>
          <w:sz w:val="28"/>
          <w:szCs w:val="28"/>
        </w:rPr>
        <w:t>Аэросервис</w:t>
      </w:r>
      <w:proofErr w:type="spellEnd"/>
      <w:r w:rsidRPr="008359D1">
        <w:rPr>
          <w:sz w:val="28"/>
          <w:szCs w:val="28"/>
        </w:rPr>
        <w:t>» по маршрутам Чита – Газимурский Завод, Чита – Кыра, Чита – Красный Чикой, Чит</w:t>
      </w:r>
      <w:proofErr w:type="gramStart"/>
      <w:r w:rsidRPr="008359D1">
        <w:rPr>
          <w:sz w:val="28"/>
          <w:szCs w:val="28"/>
        </w:rPr>
        <w:t>а-</w:t>
      </w:r>
      <w:proofErr w:type="gramEnd"/>
      <w:r w:rsidRPr="008359D1">
        <w:rPr>
          <w:sz w:val="28"/>
          <w:szCs w:val="28"/>
        </w:rPr>
        <w:t xml:space="preserve"> </w:t>
      </w:r>
      <w:proofErr w:type="spellStart"/>
      <w:r w:rsidRPr="008359D1">
        <w:rPr>
          <w:sz w:val="28"/>
          <w:szCs w:val="28"/>
        </w:rPr>
        <w:t>Краснокаменск</w:t>
      </w:r>
      <w:proofErr w:type="spellEnd"/>
      <w:r w:rsidRPr="008359D1">
        <w:rPr>
          <w:sz w:val="28"/>
          <w:szCs w:val="28"/>
        </w:rPr>
        <w:t xml:space="preserve"> на основании заявления жителей муниципальных районов и компании ООО «</w:t>
      </w:r>
      <w:proofErr w:type="spellStart"/>
      <w:r w:rsidRPr="008359D1">
        <w:rPr>
          <w:sz w:val="28"/>
          <w:szCs w:val="28"/>
        </w:rPr>
        <w:t>Аэросервис</w:t>
      </w:r>
      <w:proofErr w:type="spellEnd"/>
      <w:r w:rsidRPr="008359D1">
        <w:rPr>
          <w:sz w:val="28"/>
          <w:szCs w:val="28"/>
        </w:rPr>
        <w:t>».</w:t>
      </w:r>
    </w:p>
    <w:p w:rsidR="0075147C" w:rsidRPr="00E7342A" w:rsidRDefault="0075147C" w:rsidP="0075147C">
      <w:pPr>
        <w:pStyle w:val="a3"/>
        <w:keepNext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E7342A">
        <w:rPr>
          <w:rFonts w:ascii="Times New Roman CYR" w:hAnsi="Times New Roman CYR" w:cs="Times New Roman CYR"/>
          <w:bCs/>
          <w:sz w:val="28"/>
          <w:szCs w:val="28"/>
        </w:rPr>
        <w:t>По согласованию стоимости услуг по погребению отдельных категорий граждан на территории Забайкальского края:</w:t>
      </w:r>
    </w:p>
    <w:p w:rsidR="0075147C" w:rsidRDefault="0075147C" w:rsidP="0075147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Согласована стоимость</w:t>
      </w:r>
      <w:r w:rsidRPr="001E7C93">
        <w:rPr>
          <w:rFonts w:ascii="Times New Roman CYR" w:hAnsi="Times New Roman CYR" w:cs="Times New Roman CYR"/>
          <w:bCs/>
          <w:sz w:val="28"/>
          <w:szCs w:val="28"/>
        </w:rPr>
        <w:t xml:space="preserve"> услуг по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погребению отдельных категорий </w:t>
      </w:r>
      <w:r w:rsidRPr="001E7C93">
        <w:rPr>
          <w:rFonts w:ascii="Times New Roman CYR" w:hAnsi="Times New Roman CYR" w:cs="Times New Roman CYR"/>
          <w:bCs/>
          <w:sz w:val="28"/>
          <w:szCs w:val="28"/>
        </w:rPr>
        <w:t xml:space="preserve">умерших на территории </w:t>
      </w:r>
      <w:r>
        <w:rPr>
          <w:rFonts w:ascii="Times New Roman CYR" w:hAnsi="Times New Roman CYR" w:cs="Times New Roman CYR"/>
          <w:bCs/>
          <w:sz w:val="28"/>
          <w:szCs w:val="28"/>
        </w:rPr>
        <w:t>городского округа «Город Чита»</w:t>
      </w:r>
      <w:r w:rsidRPr="001E7C93">
        <w:rPr>
          <w:rFonts w:ascii="Times New Roman CYR" w:hAnsi="Times New Roman CYR" w:cs="Times New Roman CYR"/>
          <w:bCs/>
          <w:sz w:val="28"/>
          <w:szCs w:val="28"/>
        </w:rPr>
        <w:t xml:space="preserve"> Забайкальского края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75147C" w:rsidRDefault="0075147C" w:rsidP="0075147C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23774A">
        <w:rPr>
          <w:rFonts w:ascii="Times New Roman CYR" w:hAnsi="Times New Roman CYR" w:cs="Times New Roman CYR"/>
          <w:bCs/>
          <w:sz w:val="28"/>
          <w:szCs w:val="28"/>
        </w:rPr>
        <w:t>Об установлении тарифов (надбавок)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транспорта:</w:t>
      </w:r>
    </w:p>
    <w:p w:rsidR="0075147C" w:rsidRDefault="0075147C" w:rsidP="0075147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Проводится работа по изучению </w:t>
      </w:r>
      <w:r>
        <w:rPr>
          <w:sz w:val="28"/>
          <w:szCs w:val="28"/>
        </w:rPr>
        <w:t xml:space="preserve">пакета документов, приложенного к заявлению от ООО «Дистанция пути 17» об установлении тарифов за услуги, оказываемые на подъездных железнодорожных путях </w:t>
      </w:r>
      <w:proofErr w:type="spellStart"/>
      <w:r>
        <w:rPr>
          <w:sz w:val="28"/>
          <w:szCs w:val="28"/>
        </w:rPr>
        <w:t>необщего</w:t>
      </w:r>
      <w:proofErr w:type="spellEnd"/>
      <w:r>
        <w:rPr>
          <w:sz w:val="28"/>
          <w:szCs w:val="28"/>
        </w:rPr>
        <w:t xml:space="preserve"> пользования (услуги по содержанию подъездных железнодорожных путей, за перевозки </w:t>
      </w:r>
      <w:r>
        <w:rPr>
          <w:sz w:val="28"/>
          <w:szCs w:val="28"/>
        </w:rPr>
        <w:lastRenderedPageBreak/>
        <w:t>грузов по подъездным железнодорожным путям и маневровую работу локомотива).</w:t>
      </w:r>
    </w:p>
    <w:p w:rsidR="0075147C" w:rsidRPr="00C56CBF" w:rsidRDefault="0075147C" w:rsidP="0075147C">
      <w:pPr>
        <w:pStyle w:val="a6"/>
        <w:ind w:firstLine="0"/>
        <w:jc w:val="center"/>
        <w:rPr>
          <w:b/>
          <w:szCs w:val="28"/>
        </w:rPr>
      </w:pPr>
      <w:r w:rsidRPr="00C56CBF">
        <w:rPr>
          <w:b/>
          <w:szCs w:val="28"/>
        </w:rPr>
        <w:t>Иная деятельность</w:t>
      </w:r>
    </w:p>
    <w:p w:rsidR="0075147C" w:rsidRPr="00C56CBF" w:rsidRDefault="0075147C" w:rsidP="0075147C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Подготовлены и направлены письма по запросам и предложениям (в пределах полномочий Службы): </w:t>
      </w:r>
    </w:p>
    <w:p w:rsidR="0075147C" w:rsidRPr="00C56CBF" w:rsidRDefault="0075147C" w:rsidP="0075147C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- в исполнительные органы государственной власти Забайкальского края и Российской Федерации, другие государственные органы –</w:t>
      </w:r>
      <w:r>
        <w:rPr>
          <w:sz w:val="28"/>
          <w:szCs w:val="28"/>
          <w:lang w:eastAsia="ar-SA"/>
        </w:rPr>
        <w:t xml:space="preserve"> 26</w:t>
      </w:r>
      <w:r w:rsidRPr="00C56CBF">
        <w:rPr>
          <w:sz w:val="28"/>
          <w:szCs w:val="28"/>
          <w:lang w:eastAsia="ar-SA"/>
        </w:rPr>
        <w:t>;</w:t>
      </w:r>
    </w:p>
    <w:p w:rsidR="0075147C" w:rsidRPr="00C56CBF" w:rsidRDefault="0075147C" w:rsidP="0075147C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в Прокуратуру Забайкальского края – </w:t>
      </w:r>
      <w:r>
        <w:rPr>
          <w:sz w:val="28"/>
          <w:szCs w:val="28"/>
          <w:lang w:eastAsia="ar-SA"/>
        </w:rPr>
        <w:t>6</w:t>
      </w:r>
      <w:r w:rsidRPr="00C56CBF">
        <w:rPr>
          <w:sz w:val="28"/>
          <w:szCs w:val="28"/>
          <w:lang w:eastAsia="ar-SA"/>
        </w:rPr>
        <w:t>;</w:t>
      </w:r>
    </w:p>
    <w:p w:rsidR="0075147C" w:rsidRPr="00C56CBF" w:rsidRDefault="0075147C" w:rsidP="0075147C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- в УМВД по Забайкальскому краю –</w:t>
      </w:r>
      <w:r>
        <w:rPr>
          <w:sz w:val="28"/>
          <w:szCs w:val="28"/>
          <w:lang w:eastAsia="ar-SA"/>
        </w:rPr>
        <w:t>7</w:t>
      </w:r>
      <w:r w:rsidRPr="00C56CBF">
        <w:rPr>
          <w:sz w:val="28"/>
          <w:szCs w:val="28"/>
          <w:lang w:eastAsia="ar-SA"/>
        </w:rPr>
        <w:t>;</w:t>
      </w:r>
    </w:p>
    <w:p w:rsidR="0075147C" w:rsidRPr="00C56CBF" w:rsidRDefault="0075147C" w:rsidP="0075147C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регулируемым организациям – </w:t>
      </w:r>
      <w:r>
        <w:rPr>
          <w:sz w:val="28"/>
          <w:szCs w:val="28"/>
          <w:lang w:eastAsia="ar-SA"/>
        </w:rPr>
        <w:t>0</w:t>
      </w:r>
      <w:r w:rsidRPr="00C56CBF">
        <w:rPr>
          <w:sz w:val="28"/>
          <w:szCs w:val="28"/>
          <w:lang w:eastAsia="ar-SA"/>
        </w:rPr>
        <w:t>;</w:t>
      </w:r>
    </w:p>
    <w:p w:rsidR="0075147C" w:rsidRPr="00C56CBF" w:rsidRDefault="0075147C" w:rsidP="0075147C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главам муниципальных районов – </w:t>
      </w:r>
      <w:r>
        <w:rPr>
          <w:sz w:val="28"/>
          <w:szCs w:val="28"/>
          <w:lang w:eastAsia="ar-SA"/>
        </w:rPr>
        <w:t>1</w:t>
      </w:r>
      <w:r w:rsidRPr="00C56CBF">
        <w:rPr>
          <w:sz w:val="28"/>
          <w:szCs w:val="28"/>
          <w:lang w:eastAsia="ar-SA"/>
        </w:rPr>
        <w:t>;</w:t>
      </w:r>
    </w:p>
    <w:p w:rsidR="0075147C" w:rsidRPr="00C56CBF" w:rsidRDefault="0075147C" w:rsidP="0075147C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гражданам – </w:t>
      </w:r>
      <w:r>
        <w:rPr>
          <w:sz w:val="28"/>
          <w:szCs w:val="28"/>
          <w:lang w:eastAsia="ar-SA"/>
        </w:rPr>
        <w:t>2</w:t>
      </w:r>
      <w:r w:rsidRPr="00C56CBF">
        <w:rPr>
          <w:sz w:val="28"/>
          <w:szCs w:val="28"/>
          <w:lang w:eastAsia="ar-SA"/>
        </w:rPr>
        <w:t>.</w:t>
      </w:r>
    </w:p>
    <w:p w:rsidR="0075147C" w:rsidRPr="00C56CBF" w:rsidRDefault="0075147C" w:rsidP="0075147C">
      <w:pPr>
        <w:suppressAutoHyphens/>
        <w:ind w:firstLine="708"/>
        <w:contextualSpacing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t xml:space="preserve">Проводится еженедельный мониторинг уровня цен на фиксированный набор продовольственных товаров на территории Забайкальского края. В мониторинге принимают участие все муниципальные районы, городские округа и муниципальные округа, осуществляется наблюдение за 40 группами продовольственных товаров. </w:t>
      </w:r>
      <w:r w:rsidRPr="00C56CBF">
        <w:rPr>
          <w:sz w:val="28"/>
          <w:szCs w:val="28"/>
        </w:rPr>
        <w:t>Данные мониторинга направляются в ИОГВ (</w:t>
      </w:r>
      <w:r>
        <w:rPr>
          <w:sz w:val="28"/>
          <w:szCs w:val="28"/>
        </w:rPr>
        <w:t xml:space="preserve">Министерство сельского хозяйства Забайкальского края, </w:t>
      </w:r>
      <w:r w:rsidRPr="00C56CBF">
        <w:rPr>
          <w:sz w:val="28"/>
          <w:szCs w:val="28"/>
        </w:rPr>
        <w:t>УМВД России по Забайкальскому краю, Прокуратура Забайкальского края, Министерство экономического развития Забайкальского края, УФАС по Забайкальскому краю, и.о. заместителя председателя Правительства Забайкальского края Щегловой И.С.).</w:t>
      </w:r>
    </w:p>
    <w:p w:rsidR="0075147C" w:rsidRPr="00C56CBF" w:rsidRDefault="0075147C" w:rsidP="0075147C">
      <w:pPr>
        <w:suppressAutoHyphens/>
        <w:ind w:firstLine="708"/>
        <w:contextualSpacing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t>Проводится еже</w:t>
      </w:r>
      <w:r>
        <w:rPr>
          <w:sz w:val="28"/>
          <w:szCs w:val="28"/>
          <w:lang w:eastAsia="ar-SA"/>
        </w:rPr>
        <w:t>месячный</w:t>
      </w:r>
      <w:r w:rsidRPr="00C56CBF">
        <w:rPr>
          <w:sz w:val="28"/>
          <w:szCs w:val="28"/>
          <w:lang w:eastAsia="ar-SA"/>
        </w:rPr>
        <w:t xml:space="preserve"> оперативный мониторинг цен на противовирусные жизненно необходимые и важнейшие лекарственные препараты. </w:t>
      </w:r>
      <w:r w:rsidRPr="00C56CBF">
        <w:rPr>
          <w:sz w:val="28"/>
          <w:szCs w:val="28"/>
        </w:rPr>
        <w:t xml:space="preserve">Информация направляется в Прокуратуру Забайкальского края и УМВД по Забайкальскому краю. </w:t>
      </w:r>
    </w:p>
    <w:p w:rsidR="0075147C" w:rsidRPr="00C56CBF" w:rsidRDefault="0075147C" w:rsidP="0075147C">
      <w:pPr>
        <w:suppressAutoHyphens/>
        <w:contextualSpacing/>
        <w:jc w:val="center"/>
        <w:rPr>
          <w:b/>
          <w:sz w:val="28"/>
          <w:szCs w:val="28"/>
          <w:lang w:eastAsia="ar-SA"/>
        </w:rPr>
      </w:pPr>
      <w:r w:rsidRPr="00C56CBF">
        <w:rPr>
          <w:b/>
          <w:sz w:val="28"/>
          <w:szCs w:val="28"/>
          <w:lang w:eastAsia="ar-SA"/>
        </w:rPr>
        <w:t>Нормотворческая деятельность</w:t>
      </w:r>
    </w:p>
    <w:p w:rsidR="0075147C" w:rsidRDefault="0075147C" w:rsidP="007514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A3602">
        <w:rPr>
          <w:rFonts w:ascii="Times New Roman CYR" w:hAnsi="Times New Roman CYR" w:cs="Times New Roman CYR"/>
          <w:bCs/>
          <w:sz w:val="28"/>
          <w:szCs w:val="28"/>
        </w:rPr>
        <w:t>Проводится работа по внесению изменений в Положени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№ 491 от 13 декабря 2021 года «О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</w:t>
      </w:r>
      <w:r w:rsidRPr="00F76BA7">
        <w:rPr>
          <w:rFonts w:ascii="Times New Roman CYR" w:hAnsi="Times New Roman CYR" w:cs="Times New Roman CYR"/>
          <w:bCs/>
          <w:sz w:val="28"/>
          <w:szCs w:val="28"/>
        </w:rPr>
        <w:t xml:space="preserve">» 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>о включении плановых контрольных (надзорных) мероприятий</w:t>
      </w:r>
      <w:r>
        <w:rPr>
          <w:sz w:val="28"/>
          <w:szCs w:val="28"/>
        </w:rPr>
        <w:t>.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75147C" w:rsidRDefault="0075147C" w:rsidP="007514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5A3602">
        <w:rPr>
          <w:rFonts w:ascii="Times New Roman CYR" w:hAnsi="Times New Roman CYR" w:cs="Times New Roman CYR"/>
          <w:bCs/>
          <w:sz w:val="28"/>
          <w:szCs w:val="28"/>
        </w:rPr>
        <w:t>Проводится работа по внесению изменений в Положени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№ 492 от 13 декабря 2021 года «О региональном государственном контроле (надзоре) за соблюдением установленных предельного размера платы за проведение технического осмотра транспортных средств и размеров платы за выдачу дубликата диагностической карты на бумажном носителе на территории Забайкальского края» о включении плановых контрольных (надзорных) мероприятий.</w:t>
      </w:r>
      <w:proofErr w:type="gramEnd"/>
    </w:p>
    <w:p w:rsidR="0075147C" w:rsidRDefault="0075147C" w:rsidP="007514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41C1">
        <w:rPr>
          <w:rFonts w:ascii="Times New Roman CYR" w:hAnsi="Times New Roman CYR" w:cs="Times New Roman CYR"/>
          <w:bCs/>
          <w:sz w:val="28"/>
          <w:szCs w:val="28"/>
        </w:rPr>
        <w:t>Находится в разработке проект приказа РСТ Забайкальского края «Об утверждении порядка государственного регулирования размеров ставок платы за осуществление технической инвентаризации жилищного фонда».</w:t>
      </w:r>
    </w:p>
    <w:p w:rsidR="0075147C" w:rsidRPr="00C341C1" w:rsidRDefault="0075147C" w:rsidP="007514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41C1">
        <w:rPr>
          <w:rFonts w:ascii="Times New Roman CYR" w:hAnsi="Times New Roman CYR" w:cs="Times New Roman CYR"/>
          <w:bCs/>
          <w:sz w:val="28"/>
          <w:szCs w:val="28"/>
        </w:rPr>
        <w:t>Находится в разработке проект приказа РСТ Забайкальского края «</w:t>
      </w:r>
      <w:r w:rsidRPr="001C5D9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1C5D9C">
        <w:rPr>
          <w:sz w:val="28"/>
          <w:szCs w:val="28"/>
        </w:rPr>
        <w:t xml:space="preserve">орядка государственного регулирования тарифов на перевозки пассажиров и багажа автомобильным </w:t>
      </w:r>
      <w:r w:rsidRPr="001C5D9C">
        <w:rPr>
          <w:color w:val="2D2D2D"/>
          <w:spacing w:val="2"/>
          <w:sz w:val="28"/>
          <w:szCs w:val="28"/>
          <w:shd w:val="clear" w:color="auto" w:fill="FFFFFF"/>
        </w:rPr>
        <w:t>транспортом</w:t>
      </w:r>
      <w:r w:rsidRPr="001C5D9C">
        <w:rPr>
          <w:sz w:val="28"/>
          <w:szCs w:val="28"/>
        </w:rPr>
        <w:t xml:space="preserve"> и городским электрическим наземным</w:t>
      </w:r>
      <w:r w:rsidRPr="001C5D9C">
        <w:rPr>
          <w:color w:val="2D2D2D"/>
          <w:spacing w:val="2"/>
          <w:sz w:val="28"/>
          <w:szCs w:val="28"/>
          <w:shd w:val="clear" w:color="auto" w:fill="FFFFFF"/>
        </w:rPr>
        <w:t xml:space="preserve"> транспортом </w:t>
      </w:r>
      <w:r w:rsidRPr="001C5D9C">
        <w:rPr>
          <w:sz w:val="28"/>
          <w:szCs w:val="28"/>
        </w:rPr>
        <w:t>на территории Забайкальского края</w:t>
      </w:r>
      <w:r w:rsidRPr="001C5D9C"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75147C" w:rsidRPr="00C56CBF" w:rsidRDefault="0075147C" w:rsidP="00410B5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lastRenderedPageBreak/>
        <w:t xml:space="preserve">Основные задачи на </w:t>
      </w:r>
      <w:r>
        <w:rPr>
          <w:b/>
          <w:sz w:val="28"/>
          <w:szCs w:val="28"/>
        </w:rPr>
        <w:t>апрель</w:t>
      </w:r>
      <w:r w:rsidRPr="00C56CB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C56CBF">
        <w:rPr>
          <w:b/>
          <w:sz w:val="28"/>
          <w:szCs w:val="28"/>
        </w:rPr>
        <w:t xml:space="preserve"> года</w:t>
      </w:r>
    </w:p>
    <w:p w:rsidR="0075147C" w:rsidRDefault="0075147C" w:rsidP="007514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Внести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изменени</w:t>
      </w:r>
      <w:r>
        <w:rPr>
          <w:rFonts w:ascii="Times New Roman CYR" w:hAnsi="Times New Roman CYR" w:cs="Times New Roman CYR"/>
          <w:bCs/>
          <w:sz w:val="28"/>
          <w:szCs w:val="28"/>
        </w:rPr>
        <w:t>я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в Положени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№ 491 от 13 декабря 2021 года «О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</w:t>
      </w:r>
      <w:r w:rsidRPr="00F76BA7">
        <w:rPr>
          <w:rFonts w:ascii="Times New Roman CYR" w:hAnsi="Times New Roman CYR" w:cs="Times New Roman CYR"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>о включени</w:t>
      </w:r>
      <w:r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плановых контрольных (надзорных) мероприятий</w:t>
      </w:r>
      <w:r>
        <w:rPr>
          <w:sz w:val="28"/>
          <w:szCs w:val="28"/>
        </w:rPr>
        <w:t>.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75147C" w:rsidRDefault="0075147C" w:rsidP="007514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Внести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изменени</w:t>
      </w:r>
      <w:r>
        <w:rPr>
          <w:rFonts w:ascii="Times New Roman CYR" w:hAnsi="Times New Roman CYR" w:cs="Times New Roman CYR"/>
          <w:bCs/>
          <w:sz w:val="28"/>
          <w:szCs w:val="28"/>
        </w:rPr>
        <w:t>я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в Положени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№ 492 от 13 декабря 2021 года «О региональном государственном контроле (надзоре) за соблюдением установленных предельного размера платы за проведение технического осмотра транспортных средств и размеров платы за выдачу дубликата диагностической карты на бумажном носителе на территории Забайкальского края»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>о включени</w:t>
      </w:r>
      <w:r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плановых контрольных (надзорных) мероприятий.</w:t>
      </w:r>
    </w:p>
    <w:p w:rsidR="0075147C" w:rsidRPr="00E4551D" w:rsidRDefault="0075147C" w:rsidP="007514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4551D">
        <w:rPr>
          <w:rFonts w:ascii="Times New Roman CYR" w:hAnsi="Times New Roman CYR" w:cs="Times New Roman CYR"/>
          <w:bCs/>
          <w:sz w:val="28"/>
          <w:szCs w:val="28"/>
        </w:rPr>
        <w:t>Разработ</w:t>
      </w:r>
      <w:r>
        <w:rPr>
          <w:rFonts w:ascii="Times New Roman CYR" w:hAnsi="Times New Roman CYR" w:cs="Times New Roman CYR"/>
          <w:bCs/>
          <w:sz w:val="28"/>
          <w:szCs w:val="28"/>
        </w:rPr>
        <w:t>ать проект</w:t>
      </w:r>
      <w:r w:rsidRPr="00E4551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E4551D">
        <w:rPr>
          <w:rFonts w:ascii="Times New Roman CYR" w:hAnsi="Times New Roman CYR" w:cs="Times New Roman CYR"/>
          <w:bCs/>
          <w:sz w:val="28"/>
          <w:szCs w:val="28"/>
        </w:rPr>
        <w:t>орядка государственного регулирования тарифов на перевозки пассажиров и багажа автомобильным транспортом и городским электрическим наземным транспортом на территории Забайкальского края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75147C" w:rsidRDefault="0075147C" w:rsidP="0075147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6CBF">
        <w:rPr>
          <w:rFonts w:ascii="Times New Roman CYR" w:hAnsi="Times New Roman CYR" w:cs="Times New Roman CYR"/>
          <w:bCs/>
          <w:sz w:val="28"/>
          <w:szCs w:val="28"/>
        </w:rPr>
        <w:tab/>
      </w:r>
      <w:r w:rsidRPr="00B66C96">
        <w:rPr>
          <w:rFonts w:ascii="Times New Roman CYR" w:hAnsi="Times New Roman CYR" w:cs="Times New Roman CYR"/>
          <w:bCs/>
          <w:sz w:val="28"/>
          <w:szCs w:val="28"/>
        </w:rPr>
        <w:t>Разработать проект приказа РСТ Забайкальского края «Об утверждении порядка государственного регулирования размеров ставок платы за осуществление технической инвентаризации жилищного фонда».</w:t>
      </w:r>
    </w:p>
    <w:p w:rsidR="0075147C" w:rsidRDefault="0075147C" w:rsidP="0075147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Установить тариф </w:t>
      </w:r>
      <w:r w:rsidRPr="007E11B4">
        <w:rPr>
          <w:sz w:val="28"/>
          <w:szCs w:val="28"/>
          <w:lang w:eastAsia="ar-SA"/>
        </w:rPr>
        <w:t xml:space="preserve">на топливо твердое (уголь) в </w:t>
      </w:r>
      <w:proofErr w:type="spellStart"/>
      <w:r w:rsidRPr="007E11B4">
        <w:rPr>
          <w:sz w:val="28"/>
          <w:szCs w:val="28"/>
          <w:lang w:eastAsia="ar-SA"/>
        </w:rPr>
        <w:t>Улетовском</w:t>
      </w:r>
      <w:proofErr w:type="spellEnd"/>
      <w:r w:rsidRPr="007E11B4">
        <w:rPr>
          <w:sz w:val="28"/>
          <w:szCs w:val="28"/>
          <w:lang w:eastAsia="ar-SA"/>
        </w:rPr>
        <w:t xml:space="preserve"> районе </w:t>
      </w:r>
      <w:r>
        <w:rPr>
          <w:sz w:val="28"/>
          <w:szCs w:val="28"/>
          <w:lang w:eastAsia="ar-SA"/>
        </w:rPr>
        <w:t xml:space="preserve">для </w:t>
      </w:r>
      <w:r>
        <w:rPr>
          <w:sz w:val="28"/>
          <w:szCs w:val="28"/>
          <w:lang w:eastAsia="ar-SA"/>
        </w:rPr>
        <w:br/>
      </w:r>
      <w:r w:rsidRPr="007E11B4">
        <w:rPr>
          <w:sz w:val="28"/>
          <w:szCs w:val="28"/>
          <w:lang w:eastAsia="ar-SA"/>
        </w:rPr>
        <w:t xml:space="preserve">АО «Разрез </w:t>
      </w:r>
      <w:proofErr w:type="spellStart"/>
      <w:r w:rsidRPr="007E11B4">
        <w:rPr>
          <w:sz w:val="28"/>
          <w:szCs w:val="28"/>
          <w:lang w:eastAsia="ar-SA"/>
        </w:rPr>
        <w:t>Харанорский</w:t>
      </w:r>
      <w:proofErr w:type="spellEnd"/>
      <w:r w:rsidRPr="007E11B4">
        <w:rPr>
          <w:sz w:val="28"/>
          <w:szCs w:val="28"/>
          <w:lang w:eastAsia="ar-SA"/>
        </w:rPr>
        <w:t>».</w:t>
      </w:r>
    </w:p>
    <w:p w:rsidR="0075147C" w:rsidRPr="004D6559" w:rsidRDefault="0075147C" w:rsidP="0075147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Установить тарифы для </w:t>
      </w:r>
      <w:r w:rsidRPr="004D6559">
        <w:rPr>
          <w:sz w:val="28"/>
          <w:szCs w:val="28"/>
          <w:lang w:eastAsia="ar-SA"/>
        </w:rPr>
        <w:t xml:space="preserve">ООО «Дистанция пути 17» </w:t>
      </w:r>
      <w:r>
        <w:rPr>
          <w:sz w:val="28"/>
          <w:szCs w:val="28"/>
          <w:lang w:eastAsia="ar-SA"/>
        </w:rPr>
        <w:t>н</w:t>
      </w:r>
      <w:r w:rsidRPr="004D6559">
        <w:rPr>
          <w:sz w:val="28"/>
          <w:szCs w:val="28"/>
          <w:lang w:eastAsia="ar-SA"/>
        </w:rPr>
        <w:t xml:space="preserve">а услуги, оказываемые на подъездных железнодорожных путях </w:t>
      </w:r>
      <w:proofErr w:type="spellStart"/>
      <w:r w:rsidRPr="004D6559">
        <w:rPr>
          <w:sz w:val="28"/>
          <w:szCs w:val="28"/>
          <w:lang w:eastAsia="ar-SA"/>
        </w:rPr>
        <w:t>необщего</w:t>
      </w:r>
      <w:proofErr w:type="spellEnd"/>
      <w:r w:rsidRPr="004D6559">
        <w:rPr>
          <w:sz w:val="28"/>
          <w:szCs w:val="28"/>
          <w:lang w:eastAsia="ar-SA"/>
        </w:rPr>
        <w:t xml:space="preserve"> пользования (услуги по содержанию подъездных железнодорожных путей, за перевозки грузов по подъездным железнодорожным путям и маневровую работу локомотива</w:t>
      </w:r>
      <w:r>
        <w:rPr>
          <w:sz w:val="28"/>
          <w:szCs w:val="28"/>
          <w:lang w:eastAsia="ar-SA"/>
        </w:rPr>
        <w:t>).</w:t>
      </w:r>
    </w:p>
    <w:p w:rsidR="0075147C" w:rsidRPr="00C56CBF" w:rsidRDefault="0075147C" w:rsidP="0075147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C56CBF">
        <w:rPr>
          <w:sz w:val="28"/>
          <w:szCs w:val="28"/>
        </w:rPr>
        <w:t>Продолжить работу по осуществлению оперативного мониторинга у</w:t>
      </w:r>
      <w:r w:rsidRPr="00C56CBF">
        <w:rPr>
          <w:sz w:val="28"/>
          <w:szCs w:val="28"/>
          <w:lang w:eastAsia="ar-SA"/>
        </w:rPr>
        <w:t>ровня цен на фиксированный набор продовольственных товаров на территории Забайкальского края</w:t>
      </w:r>
      <w:r w:rsidRPr="00C56CBF">
        <w:rPr>
          <w:sz w:val="28"/>
          <w:szCs w:val="28"/>
        </w:rPr>
        <w:t xml:space="preserve">. </w:t>
      </w:r>
    </w:p>
    <w:p w:rsidR="0075147C" w:rsidRPr="00C56CBF" w:rsidRDefault="0075147C" w:rsidP="0075147C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</w:rPr>
        <w:t xml:space="preserve">Продолжить работу по осуществлению </w:t>
      </w:r>
      <w:r w:rsidRPr="00C56CBF">
        <w:rPr>
          <w:sz w:val="28"/>
          <w:szCs w:val="28"/>
          <w:lang w:eastAsia="ar-SA"/>
        </w:rPr>
        <w:t>еже</w:t>
      </w:r>
      <w:r>
        <w:rPr>
          <w:sz w:val="28"/>
          <w:szCs w:val="28"/>
          <w:lang w:eastAsia="ar-SA"/>
        </w:rPr>
        <w:t>месячного</w:t>
      </w:r>
      <w:r w:rsidRPr="00C56CBF">
        <w:rPr>
          <w:sz w:val="28"/>
          <w:szCs w:val="28"/>
          <w:lang w:eastAsia="ar-SA"/>
        </w:rPr>
        <w:t xml:space="preserve"> оперативного мониторинга цен на противовирусные жизненно необходимые и важнейшие лекарственные препараты.</w:t>
      </w:r>
    </w:p>
    <w:p w:rsidR="0075147C" w:rsidRDefault="0075147C" w:rsidP="0075147C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Продолжить работу по даче ответов на обращения граждан, организаций, государственных и других органов.</w:t>
      </w:r>
    </w:p>
    <w:p w:rsidR="00B04FEF" w:rsidRPr="00654501" w:rsidRDefault="00B04FEF" w:rsidP="0075147C">
      <w:pPr>
        <w:jc w:val="center"/>
        <w:rPr>
          <w:b/>
          <w:i/>
          <w:sz w:val="26"/>
          <w:szCs w:val="26"/>
          <w:highlight w:val="yellow"/>
        </w:rPr>
      </w:pPr>
    </w:p>
    <w:sectPr w:rsidR="00B04FEF" w:rsidRPr="00654501" w:rsidSect="000949B8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0C" w:rsidRDefault="00161F0C" w:rsidP="00D4308C">
      <w:r>
        <w:separator/>
      </w:r>
    </w:p>
  </w:endnote>
  <w:endnote w:type="continuationSeparator" w:id="0">
    <w:p w:rsidR="00161F0C" w:rsidRDefault="00161F0C" w:rsidP="00D4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0C" w:rsidRDefault="00161F0C" w:rsidP="00D4308C">
      <w:r>
        <w:separator/>
      </w:r>
    </w:p>
  </w:footnote>
  <w:footnote w:type="continuationSeparator" w:id="0">
    <w:p w:rsidR="00161F0C" w:rsidRDefault="00161F0C" w:rsidP="00D43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7401"/>
      <w:docPartObj>
        <w:docPartGallery w:val="Page Numbers (Top of Page)"/>
        <w:docPartUnique/>
      </w:docPartObj>
    </w:sdtPr>
    <w:sdtContent>
      <w:p w:rsidR="00161F0C" w:rsidRDefault="00161F0C">
        <w:pPr>
          <w:pStyle w:val="a8"/>
          <w:jc w:val="center"/>
        </w:pPr>
        <w:fldSimple w:instr="PAGE   \* MERGEFORMAT">
          <w:r w:rsidR="007E0DD6">
            <w:rPr>
              <w:noProof/>
            </w:rPr>
            <w:t>11</w:t>
          </w:r>
        </w:fldSimple>
      </w:p>
    </w:sdtContent>
  </w:sdt>
  <w:p w:rsidR="00161F0C" w:rsidRDefault="00161F0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275"/>
    <w:multiLevelType w:val="hybridMultilevel"/>
    <w:tmpl w:val="883CE886"/>
    <w:lvl w:ilvl="0" w:tplc="153E34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BA9"/>
    <w:multiLevelType w:val="hybridMultilevel"/>
    <w:tmpl w:val="184CA01E"/>
    <w:lvl w:ilvl="0" w:tplc="A190B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90688"/>
    <w:multiLevelType w:val="hybridMultilevel"/>
    <w:tmpl w:val="581A3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7C73"/>
    <w:multiLevelType w:val="multilevel"/>
    <w:tmpl w:val="5B5A0DCC"/>
    <w:lvl w:ilvl="0">
      <w:start w:val="24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0" w:hanging="1296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2004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E755A29"/>
    <w:multiLevelType w:val="hybridMultilevel"/>
    <w:tmpl w:val="D018C80A"/>
    <w:lvl w:ilvl="0" w:tplc="663C9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E35CC1"/>
    <w:multiLevelType w:val="hybridMultilevel"/>
    <w:tmpl w:val="98349CC0"/>
    <w:lvl w:ilvl="0" w:tplc="CD8C0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6A5D70"/>
    <w:multiLevelType w:val="hybridMultilevel"/>
    <w:tmpl w:val="0AF0FEF6"/>
    <w:lvl w:ilvl="0" w:tplc="A394D3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05C87"/>
    <w:multiLevelType w:val="hybridMultilevel"/>
    <w:tmpl w:val="7D28C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9C659C"/>
    <w:multiLevelType w:val="hybridMultilevel"/>
    <w:tmpl w:val="E3A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327156"/>
    <w:multiLevelType w:val="hybridMultilevel"/>
    <w:tmpl w:val="18CA5380"/>
    <w:lvl w:ilvl="0" w:tplc="A3267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C564E59"/>
    <w:multiLevelType w:val="hybridMultilevel"/>
    <w:tmpl w:val="F4004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4D1509"/>
    <w:multiLevelType w:val="hybridMultilevel"/>
    <w:tmpl w:val="840E90A4"/>
    <w:lvl w:ilvl="0" w:tplc="95F0B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8189B"/>
    <w:multiLevelType w:val="hybridMultilevel"/>
    <w:tmpl w:val="AA0AB100"/>
    <w:lvl w:ilvl="0" w:tplc="D7A6ACA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2A3477"/>
    <w:multiLevelType w:val="hybridMultilevel"/>
    <w:tmpl w:val="0EC62F58"/>
    <w:lvl w:ilvl="0" w:tplc="6922D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016CF7"/>
    <w:multiLevelType w:val="hybridMultilevel"/>
    <w:tmpl w:val="3B92A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0227CE4"/>
    <w:multiLevelType w:val="hybridMultilevel"/>
    <w:tmpl w:val="2B4C8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14E58BB"/>
    <w:multiLevelType w:val="hybridMultilevel"/>
    <w:tmpl w:val="2FF088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0846ECA"/>
    <w:multiLevelType w:val="hybridMultilevel"/>
    <w:tmpl w:val="B816B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A542B"/>
    <w:multiLevelType w:val="hybridMultilevel"/>
    <w:tmpl w:val="DACAFE80"/>
    <w:lvl w:ilvl="0" w:tplc="4372EB3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853CAA"/>
    <w:multiLevelType w:val="hybridMultilevel"/>
    <w:tmpl w:val="46A8F672"/>
    <w:lvl w:ilvl="0" w:tplc="4A007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D87853"/>
    <w:multiLevelType w:val="hybridMultilevel"/>
    <w:tmpl w:val="94027CE2"/>
    <w:lvl w:ilvl="0" w:tplc="9EF46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4A10D9"/>
    <w:multiLevelType w:val="hybridMultilevel"/>
    <w:tmpl w:val="E7A65C18"/>
    <w:lvl w:ilvl="0" w:tplc="C88660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98B4484"/>
    <w:multiLevelType w:val="hybridMultilevel"/>
    <w:tmpl w:val="28629FAE"/>
    <w:lvl w:ilvl="0" w:tplc="76CCFC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00657E"/>
    <w:multiLevelType w:val="hybridMultilevel"/>
    <w:tmpl w:val="5C2A454A"/>
    <w:lvl w:ilvl="0" w:tplc="C88660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21C7091"/>
    <w:multiLevelType w:val="hybridMultilevel"/>
    <w:tmpl w:val="40DA3F36"/>
    <w:lvl w:ilvl="0" w:tplc="C46C02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635C31"/>
    <w:multiLevelType w:val="hybridMultilevel"/>
    <w:tmpl w:val="E898CB5E"/>
    <w:lvl w:ilvl="0" w:tplc="D11A75E6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A67C0"/>
    <w:multiLevelType w:val="hybridMultilevel"/>
    <w:tmpl w:val="A5FE9248"/>
    <w:lvl w:ilvl="0" w:tplc="C7F492A8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E80911"/>
    <w:multiLevelType w:val="hybridMultilevel"/>
    <w:tmpl w:val="24566A06"/>
    <w:lvl w:ilvl="0" w:tplc="9EF46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C16B8"/>
    <w:multiLevelType w:val="hybridMultilevel"/>
    <w:tmpl w:val="7D28CE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D0210"/>
    <w:multiLevelType w:val="hybridMultilevel"/>
    <w:tmpl w:val="71DC98B2"/>
    <w:lvl w:ilvl="0" w:tplc="0BC6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9C31FB"/>
    <w:multiLevelType w:val="hybridMultilevel"/>
    <w:tmpl w:val="5D724D8A"/>
    <w:lvl w:ilvl="0" w:tplc="9EF46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C04578B"/>
    <w:multiLevelType w:val="hybridMultilevel"/>
    <w:tmpl w:val="E82EDCC2"/>
    <w:lvl w:ilvl="0" w:tplc="177093F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BA4A87"/>
    <w:multiLevelType w:val="hybridMultilevel"/>
    <w:tmpl w:val="8404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37590"/>
    <w:multiLevelType w:val="hybridMultilevel"/>
    <w:tmpl w:val="D86662EA"/>
    <w:lvl w:ilvl="0" w:tplc="9EF46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B3FBD"/>
    <w:multiLevelType w:val="hybridMultilevel"/>
    <w:tmpl w:val="2B4C8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E6D0B5C"/>
    <w:multiLevelType w:val="hybridMultilevel"/>
    <w:tmpl w:val="6A4AEF26"/>
    <w:lvl w:ilvl="0" w:tplc="306032F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9D5913"/>
    <w:multiLevelType w:val="hybridMultilevel"/>
    <w:tmpl w:val="90A8FA78"/>
    <w:lvl w:ilvl="0" w:tplc="2F9E2F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7151F7"/>
    <w:multiLevelType w:val="hybridMultilevel"/>
    <w:tmpl w:val="CF28D596"/>
    <w:lvl w:ilvl="0" w:tplc="CD9A371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00253E"/>
    <w:multiLevelType w:val="hybridMultilevel"/>
    <w:tmpl w:val="3D369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0"/>
  </w:num>
  <w:num w:numId="5">
    <w:abstractNumId w:val="32"/>
  </w:num>
  <w:num w:numId="6">
    <w:abstractNumId w:val="16"/>
  </w:num>
  <w:num w:numId="7">
    <w:abstractNumId w:val="7"/>
  </w:num>
  <w:num w:numId="8">
    <w:abstractNumId w:val="14"/>
  </w:num>
  <w:num w:numId="9">
    <w:abstractNumId w:val="34"/>
  </w:num>
  <w:num w:numId="10">
    <w:abstractNumId w:val="15"/>
  </w:num>
  <w:num w:numId="11">
    <w:abstractNumId w:val="33"/>
  </w:num>
  <w:num w:numId="12">
    <w:abstractNumId w:val="27"/>
  </w:num>
  <w:num w:numId="13">
    <w:abstractNumId w:val="2"/>
  </w:num>
  <w:num w:numId="14">
    <w:abstractNumId w:val="18"/>
  </w:num>
  <w:num w:numId="15">
    <w:abstractNumId w:val="1"/>
  </w:num>
  <w:num w:numId="16">
    <w:abstractNumId w:val="4"/>
  </w:num>
  <w:num w:numId="17">
    <w:abstractNumId w:val="9"/>
  </w:num>
  <w:num w:numId="18">
    <w:abstractNumId w:val="28"/>
  </w:num>
  <w:num w:numId="19">
    <w:abstractNumId w:val="38"/>
  </w:num>
  <w:num w:numId="20">
    <w:abstractNumId w:val="3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6"/>
  </w:num>
  <w:num w:numId="28">
    <w:abstractNumId w:val="37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3"/>
  </w:num>
  <w:num w:numId="34">
    <w:abstractNumId w:val="21"/>
  </w:num>
  <w:num w:numId="35">
    <w:abstractNumId w:val="11"/>
  </w:num>
  <w:num w:numId="36">
    <w:abstractNumId w:val="16"/>
    <w:lvlOverride w:ilvl="0">
      <w:lvl w:ilvl="0" w:tplc="0419000F">
        <w:start w:val="1"/>
        <w:numFmt w:val="decimal"/>
        <w:suff w:val="nothing"/>
        <w:lvlText w:val="%1."/>
        <w:lvlJc w:val="left"/>
        <w:pPr>
          <w:ind w:left="1428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12"/>
  </w:num>
  <w:num w:numId="38">
    <w:abstractNumId w:val="17"/>
  </w:num>
  <w:num w:numId="39">
    <w:abstractNumId w:val="10"/>
  </w:num>
  <w:num w:numId="40">
    <w:abstractNumId w:val="22"/>
  </w:num>
  <w:num w:numId="41">
    <w:abstractNumId w:val="19"/>
  </w:num>
  <w:num w:numId="42">
    <w:abstractNumId w:val="29"/>
  </w:num>
  <w:num w:numId="43">
    <w:abstractNumId w:val="36"/>
  </w:num>
  <w:num w:numId="44">
    <w:abstractNumId w:val="25"/>
  </w:num>
  <w:num w:numId="45">
    <w:abstractNumId w:val="26"/>
  </w:num>
  <w:num w:numId="46">
    <w:abstractNumId w:val="3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5C3"/>
    <w:rsid w:val="00003E3F"/>
    <w:rsid w:val="00004220"/>
    <w:rsid w:val="000154E6"/>
    <w:rsid w:val="00015E8D"/>
    <w:rsid w:val="00024E87"/>
    <w:rsid w:val="00026B06"/>
    <w:rsid w:val="00030142"/>
    <w:rsid w:val="000311D0"/>
    <w:rsid w:val="00036927"/>
    <w:rsid w:val="00036D56"/>
    <w:rsid w:val="00036E37"/>
    <w:rsid w:val="0004222B"/>
    <w:rsid w:val="000441E4"/>
    <w:rsid w:val="00044CC9"/>
    <w:rsid w:val="000470DD"/>
    <w:rsid w:val="00050723"/>
    <w:rsid w:val="00051591"/>
    <w:rsid w:val="000562BB"/>
    <w:rsid w:val="00056F4D"/>
    <w:rsid w:val="00061AED"/>
    <w:rsid w:val="00065CFB"/>
    <w:rsid w:val="00070DAA"/>
    <w:rsid w:val="00074D4B"/>
    <w:rsid w:val="00075089"/>
    <w:rsid w:val="00075A16"/>
    <w:rsid w:val="00082D40"/>
    <w:rsid w:val="0009028E"/>
    <w:rsid w:val="00091A78"/>
    <w:rsid w:val="000923FC"/>
    <w:rsid w:val="000932AB"/>
    <w:rsid w:val="00094609"/>
    <w:rsid w:val="000949B8"/>
    <w:rsid w:val="000970F6"/>
    <w:rsid w:val="000A0B6D"/>
    <w:rsid w:val="000A4258"/>
    <w:rsid w:val="000A4EAB"/>
    <w:rsid w:val="000A5612"/>
    <w:rsid w:val="000A6232"/>
    <w:rsid w:val="000A677B"/>
    <w:rsid w:val="000A79EF"/>
    <w:rsid w:val="000B0B41"/>
    <w:rsid w:val="000B333E"/>
    <w:rsid w:val="000C0BB3"/>
    <w:rsid w:val="000C1443"/>
    <w:rsid w:val="000C2D07"/>
    <w:rsid w:val="000C2F9F"/>
    <w:rsid w:val="000D1BDB"/>
    <w:rsid w:val="000E262A"/>
    <w:rsid w:val="000E3377"/>
    <w:rsid w:val="000E39CA"/>
    <w:rsid w:val="000E5592"/>
    <w:rsid w:val="000F225D"/>
    <w:rsid w:val="00100B88"/>
    <w:rsid w:val="00107831"/>
    <w:rsid w:val="001202A4"/>
    <w:rsid w:val="001206C7"/>
    <w:rsid w:val="001226B5"/>
    <w:rsid w:val="00123327"/>
    <w:rsid w:val="001247BC"/>
    <w:rsid w:val="00125057"/>
    <w:rsid w:val="00131773"/>
    <w:rsid w:val="00131B0F"/>
    <w:rsid w:val="00131E30"/>
    <w:rsid w:val="001332A1"/>
    <w:rsid w:val="00136454"/>
    <w:rsid w:val="001450E6"/>
    <w:rsid w:val="00146190"/>
    <w:rsid w:val="00146483"/>
    <w:rsid w:val="00147434"/>
    <w:rsid w:val="001523E5"/>
    <w:rsid w:val="00152440"/>
    <w:rsid w:val="00152866"/>
    <w:rsid w:val="0015391F"/>
    <w:rsid w:val="00153D57"/>
    <w:rsid w:val="001542D5"/>
    <w:rsid w:val="00154EFD"/>
    <w:rsid w:val="001569B1"/>
    <w:rsid w:val="00157055"/>
    <w:rsid w:val="00161B88"/>
    <w:rsid w:val="00161F0C"/>
    <w:rsid w:val="0016236E"/>
    <w:rsid w:val="00162B52"/>
    <w:rsid w:val="0017049E"/>
    <w:rsid w:val="00182FCE"/>
    <w:rsid w:val="0018517E"/>
    <w:rsid w:val="0019435A"/>
    <w:rsid w:val="00195479"/>
    <w:rsid w:val="001965D5"/>
    <w:rsid w:val="001A024F"/>
    <w:rsid w:val="001A3BA4"/>
    <w:rsid w:val="001A5239"/>
    <w:rsid w:val="001A5EE7"/>
    <w:rsid w:val="001A6D69"/>
    <w:rsid w:val="001A720D"/>
    <w:rsid w:val="001B1539"/>
    <w:rsid w:val="001B345B"/>
    <w:rsid w:val="001B4A20"/>
    <w:rsid w:val="001B5352"/>
    <w:rsid w:val="001B69C6"/>
    <w:rsid w:val="001C0D98"/>
    <w:rsid w:val="001C3788"/>
    <w:rsid w:val="001C4AF2"/>
    <w:rsid w:val="001C52B0"/>
    <w:rsid w:val="001C6D82"/>
    <w:rsid w:val="001C7970"/>
    <w:rsid w:val="001D537D"/>
    <w:rsid w:val="001E10CD"/>
    <w:rsid w:val="001E17ED"/>
    <w:rsid w:val="001E55DA"/>
    <w:rsid w:val="001F1937"/>
    <w:rsid w:val="001F62F5"/>
    <w:rsid w:val="001F686F"/>
    <w:rsid w:val="0020034D"/>
    <w:rsid w:val="00201CD1"/>
    <w:rsid w:val="002072F9"/>
    <w:rsid w:val="002107E7"/>
    <w:rsid w:val="00223A06"/>
    <w:rsid w:val="002313AA"/>
    <w:rsid w:val="0023662D"/>
    <w:rsid w:val="002379AF"/>
    <w:rsid w:val="002410EE"/>
    <w:rsid w:val="00242A2C"/>
    <w:rsid w:val="0024395C"/>
    <w:rsid w:val="0024589F"/>
    <w:rsid w:val="00252049"/>
    <w:rsid w:val="002531E2"/>
    <w:rsid w:val="00256A20"/>
    <w:rsid w:val="00260BC7"/>
    <w:rsid w:val="002629EE"/>
    <w:rsid w:val="002636FA"/>
    <w:rsid w:val="00263D44"/>
    <w:rsid w:val="00264EA2"/>
    <w:rsid w:val="00267937"/>
    <w:rsid w:val="00271E96"/>
    <w:rsid w:val="00273BCE"/>
    <w:rsid w:val="002746A7"/>
    <w:rsid w:val="0027491E"/>
    <w:rsid w:val="002779CD"/>
    <w:rsid w:val="00277B97"/>
    <w:rsid w:val="00281EB3"/>
    <w:rsid w:val="00283DDD"/>
    <w:rsid w:val="00286BA5"/>
    <w:rsid w:val="002902DF"/>
    <w:rsid w:val="002919B2"/>
    <w:rsid w:val="002964A5"/>
    <w:rsid w:val="00296FB7"/>
    <w:rsid w:val="00297B76"/>
    <w:rsid w:val="002A3DB1"/>
    <w:rsid w:val="002A414B"/>
    <w:rsid w:val="002A4746"/>
    <w:rsid w:val="002A6F1D"/>
    <w:rsid w:val="002B1BC5"/>
    <w:rsid w:val="002C3C30"/>
    <w:rsid w:val="002C3F48"/>
    <w:rsid w:val="002C5908"/>
    <w:rsid w:val="002D3AE7"/>
    <w:rsid w:val="002E2F6F"/>
    <w:rsid w:val="002E37EE"/>
    <w:rsid w:val="002E6462"/>
    <w:rsid w:val="002F11E5"/>
    <w:rsid w:val="002F232E"/>
    <w:rsid w:val="002F5A1C"/>
    <w:rsid w:val="002F5D58"/>
    <w:rsid w:val="002F67FA"/>
    <w:rsid w:val="00301800"/>
    <w:rsid w:val="003030F8"/>
    <w:rsid w:val="00305054"/>
    <w:rsid w:val="00306225"/>
    <w:rsid w:val="00307126"/>
    <w:rsid w:val="003101FE"/>
    <w:rsid w:val="0031048F"/>
    <w:rsid w:val="00311280"/>
    <w:rsid w:val="00311453"/>
    <w:rsid w:val="0031394C"/>
    <w:rsid w:val="00322D82"/>
    <w:rsid w:val="00323BA5"/>
    <w:rsid w:val="00324965"/>
    <w:rsid w:val="00326180"/>
    <w:rsid w:val="00326728"/>
    <w:rsid w:val="00327982"/>
    <w:rsid w:val="003352A2"/>
    <w:rsid w:val="00335548"/>
    <w:rsid w:val="00337578"/>
    <w:rsid w:val="003412CE"/>
    <w:rsid w:val="003414DB"/>
    <w:rsid w:val="003425ED"/>
    <w:rsid w:val="0034559B"/>
    <w:rsid w:val="00345CA5"/>
    <w:rsid w:val="00352576"/>
    <w:rsid w:val="00352E8A"/>
    <w:rsid w:val="00355A6A"/>
    <w:rsid w:val="003652DA"/>
    <w:rsid w:val="0037066B"/>
    <w:rsid w:val="003723AE"/>
    <w:rsid w:val="0037597F"/>
    <w:rsid w:val="00377104"/>
    <w:rsid w:val="003858BA"/>
    <w:rsid w:val="00386332"/>
    <w:rsid w:val="00392BFC"/>
    <w:rsid w:val="00392D6B"/>
    <w:rsid w:val="003955A1"/>
    <w:rsid w:val="003967C0"/>
    <w:rsid w:val="003A0B66"/>
    <w:rsid w:val="003A4DA1"/>
    <w:rsid w:val="003A60A7"/>
    <w:rsid w:val="003A6FDF"/>
    <w:rsid w:val="003B1BAE"/>
    <w:rsid w:val="003B322F"/>
    <w:rsid w:val="003B5342"/>
    <w:rsid w:val="003B5A79"/>
    <w:rsid w:val="003B73EF"/>
    <w:rsid w:val="003C04BD"/>
    <w:rsid w:val="003C2402"/>
    <w:rsid w:val="003C260B"/>
    <w:rsid w:val="003C3470"/>
    <w:rsid w:val="003C71A6"/>
    <w:rsid w:val="003C772B"/>
    <w:rsid w:val="003D5BCA"/>
    <w:rsid w:val="003D7069"/>
    <w:rsid w:val="003E015E"/>
    <w:rsid w:val="003E3243"/>
    <w:rsid w:val="003E4CB7"/>
    <w:rsid w:val="003F0B20"/>
    <w:rsid w:val="003F62F9"/>
    <w:rsid w:val="003F69DF"/>
    <w:rsid w:val="003F7BF9"/>
    <w:rsid w:val="004015FD"/>
    <w:rsid w:val="00405D11"/>
    <w:rsid w:val="004101B1"/>
    <w:rsid w:val="00410B5A"/>
    <w:rsid w:val="00415A4C"/>
    <w:rsid w:val="00417A41"/>
    <w:rsid w:val="0042046E"/>
    <w:rsid w:val="004317A4"/>
    <w:rsid w:val="00432914"/>
    <w:rsid w:val="00433457"/>
    <w:rsid w:val="004347DB"/>
    <w:rsid w:val="00435B07"/>
    <w:rsid w:val="00440FD7"/>
    <w:rsid w:val="0044389C"/>
    <w:rsid w:val="004454B4"/>
    <w:rsid w:val="004473F1"/>
    <w:rsid w:val="00447C9C"/>
    <w:rsid w:val="00451C01"/>
    <w:rsid w:val="00457155"/>
    <w:rsid w:val="00457D35"/>
    <w:rsid w:val="0046085E"/>
    <w:rsid w:val="00460E69"/>
    <w:rsid w:val="004614FE"/>
    <w:rsid w:val="00465EAD"/>
    <w:rsid w:val="0046756A"/>
    <w:rsid w:val="00467FB6"/>
    <w:rsid w:val="004707E9"/>
    <w:rsid w:val="00470D15"/>
    <w:rsid w:val="004736F8"/>
    <w:rsid w:val="00474774"/>
    <w:rsid w:val="004831F8"/>
    <w:rsid w:val="00483AFD"/>
    <w:rsid w:val="0048518A"/>
    <w:rsid w:val="004938C2"/>
    <w:rsid w:val="00495449"/>
    <w:rsid w:val="004A1CF2"/>
    <w:rsid w:val="004A339E"/>
    <w:rsid w:val="004B65E8"/>
    <w:rsid w:val="004C0C7B"/>
    <w:rsid w:val="004C2AFC"/>
    <w:rsid w:val="004C554A"/>
    <w:rsid w:val="004D0D65"/>
    <w:rsid w:val="004D2F8C"/>
    <w:rsid w:val="004D35C3"/>
    <w:rsid w:val="004D388B"/>
    <w:rsid w:val="004D457B"/>
    <w:rsid w:val="004D6DA1"/>
    <w:rsid w:val="004D7713"/>
    <w:rsid w:val="004D7FC3"/>
    <w:rsid w:val="004E0DE1"/>
    <w:rsid w:val="004E100C"/>
    <w:rsid w:val="004E1544"/>
    <w:rsid w:val="004E397F"/>
    <w:rsid w:val="004E68DA"/>
    <w:rsid w:val="004F31FF"/>
    <w:rsid w:val="004F38EF"/>
    <w:rsid w:val="004F51CC"/>
    <w:rsid w:val="004F7A6A"/>
    <w:rsid w:val="005010F8"/>
    <w:rsid w:val="00501705"/>
    <w:rsid w:val="005047CC"/>
    <w:rsid w:val="005076BB"/>
    <w:rsid w:val="00511084"/>
    <w:rsid w:val="00512714"/>
    <w:rsid w:val="00512ABB"/>
    <w:rsid w:val="00513C34"/>
    <w:rsid w:val="00514361"/>
    <w:rsid w:val="00521BF8"/>
    <w:rsid w:val="005221D9"/>
    <w:rsid w:val="00523963"/>
    <w:rsid w:val="00531A35"/>
    <w:rsid w:val="00533E5C"/>
    <w:rsid w:val="00535E18"/>
    <w:rsid w:val="00541403"/>
    <w:rsid w:val="00542115"/>
    <w:rsid w:val="005500CA"/>
    <w:rsid w:val="00550983"/>
    <w:rsid w:val="00550D09"/>
    <w:rsid w:val="00552AF4"/>
    <w:rsid w:val="00553F15"/>
    <w:rsid w:val="00555893"/>
    <w:rsid w:val="00556A00"/>
    <w:rsid w:val="005577E4"/>
    <w:rsid w:val="00560A29"/>
    <w:rsid w:val="00562DCB"/>
    <w:rsid w:val="005649A8"/>
    <w:rsid w:val="00564E64"/>
    <w:rsid w:val="00564EC5"/>
    <w:rsid w:val="00574E97"/>
    <w:rsid w:val="0057571D"/>
    <w:rsid w:val="0057596F"/>
    <w:rsid w:val="0057655D"/>
    <w:rsid w:val="00576DFC"/>
    <w:rsid w:val="00581000"/>
    <w:rsid w:val="00583214"/>
    <w:rsid w:val="00583DD2"/>
    <w:rsid w:val="0058570A"/>
    <w:rsid w:val="00585F77"/>
    <w:rsid w:val="005915D2"/>
    <w:rsid w:val="00592B00"/>
    <w:rsid w:val="00594FE7"/>
    <w:rsid w:val="00596B01"/>
    <w:rsid w:val="00596D61"/>
    <w:rsid w:val="00597518"/>
    <w:rsid w:val="00597E48"/>
    <w:rsid w:val="005A13B8"/>
    <w:rsid w:val="005A40EA"/>
    <w:rsid w:val="005A5A91"/>
    <w:rsid w:val="005A5E0D"/>
    <w:rsid w:val="005A6898"/>
    <w:rsid w:val="005B07A7"/>
    <w:rsid w:val="005B5C6C"/>
    <w:rsid w:val="005B797F"/>
    <w:rsid w:val="005C26E2"/>
    <w:rsid w:val="005C3562"/>
    <w:rsid w:val="005D1637"/>
    <w:rsid w:val="005D2E3B"/>
    <w:rsid w:val="005D4B28"/>
    <w:rsid w:val="005D4B3D"/>
    <w:rsid w:val="005E4C5E"/>
    <w:rsid w:val="005F2A51"/>
    <w:rsid w:val="005F5124"/>
    <w:rsid w:val="00602B69"/>
    <w:rsid w:val="00605766"/>
    <w:rsid w:val="0060759A"/>
    <w:rsid w:val="00611C22"/>
    <w:rsid w:val="00613BEF"/>
    <w:rsid w:val="00614F35"/>
    <w:rsid w:val="00615E3B"/>
    <w:rsid w:val="006240C4"/>
    <w:rsid w:val="00624DBB"/>
    <w:rsid w:val="00625866"/>
    <w:rsid w:val="00625AD5"/>
    <w:rsid w:val="00627E1D"/>
    <w:rsid w:val="0063260E"/>
    <w:rsid w:val="006340E6"/>
    <w:rsid w:val="00636068"/>
    <w:rsid w:val="006376A6"/>
    <w:rsid w:val="006438F6"/>
    <w:rsid w:val="00645DE9"/>
    <w:rsid w:val="00651FA8"/>
    <w:rsid w:val="00652FE5"/>
    <w:rsid w:val="00654501"/>
    <w:rsid w:val="00655849"/>
    <w:rsid w:val="00657D27"/>
    <w:rsid w:val="0066708E"/>
    <w:rsid w:val="00670B33"/>
    <w:rsid w:val="00670BBC"/>
    <w:rsid w:val="00671350"/>
    <w:rsid w:val="00671D3A"/>
    <w:rsid w:val="00673195"/>
    <w:rsid w:val="00676AF8"/>
    <w:rsid w:val="0068163F"/>
    <w:rsid w:val="0068486B"/>
    <w:rsid w:val="00684E53"/>
    <w:rsid w:val="00684EB3"/>
    <w:rsid w:val="0068617A"/>
    <w:rsid w:val="0069127A"/>
    <w:rsid w:val="00692657"/>
    <w:rsid w:val="00692F42"/>
    <w:rsid w:val="0069647B"/>
    <w:rsid w:val="006979B8"/>
    <w:rsid w:val="006A0F40"/>
    <w:rsid w:val="006A1B86"/>
    <w:rsid w:val="006A1C4C"/>
    <w:rsid w:val="006B050C"/>
    <w:rsid w:val="006B38CF"/>
    <w:rsid w:val="006B67D5"/>
    <w:rsid w:val="006D13D8"/>
    <w:rsid w:val="006D1B74"/>
    <w:rsid w:val="006D2813"/>
    <w:rsid w:val="006E1CD9"/>
    <w:rsid w:val="006E2052"/>
    <w:rsid w:val="006E3093"/>
    <w:rsid w:val="006E777A"/>
    <w:rsid w:val="006F7AF9"/>
    <w:rsid w:val="00700B6B"/>
    <w:rsid w:val="00703722"/>
    <w:rsid w:val="00707D7D"/>
    <w:rsid w:val="00712B61"/>
    <w:rsid w:val="00714B0E"/>
    <w:rsid w:val="007202AB"/>
    <w:rsid w:val="00720561"/>
    <w:rsid w:val="00730EC4"/>
    <w:rsid w:val="00732EDA"/>
    <w:rsid w:val="007341C3"/>
    <w:rsid w:val="00745FB6"/>
    <w:rsid w:val="00750D3E"/>
    <w:rsid w:val="0075147C"/>
    <w:rsid w:val="00754B2F"/>
    <w:rsid w:val="00754EFC"/>
    <w:rsid w:val="00763072"/>
    <w:rsid w:val="0076741D"/>
    <w:rsid w:val="0076747A"/>
    <w:rsid w:val="0077207C"/>
    <w:rsid w:val="007722D0"/>
    <w:rsid w:val="00784DC8"/>
    <w:rsid w:val="00790C19"/>
    <w:rsid w:val="00793BDF"/>
    <w:rsid w:val="00793DB5"/>
    <w:rsid w:val="0079515B"/>
    <w:rsid w:val="00795515"/>
    <w:rsid w:val="00796B69"/>
    <w:rsid w:val="007A2F7F"/>
    <w:rsid w:val="007A3CAD"/>
    <w:rsid w:val="007A6225"/>
    <w:rsid w:val="007A67CC"/>
    <w:rsid w:val="007A6BD9"/>
    <w:rsid w:val="007A7998"/>
    <w:rsid w:val="007B071B"/>
    <w:rsid w:val="007B0732"/>
    <w:rsid w:val="007B16B6"/>
    <w:rsid w:val="007B36BE"/>
    <w:rsid w:val="007B36DA"/>
    <w:rsid w:val="007B453B"/>
    <w:rsid w:val="007B5AE2"/>
    <w:rsid w:val="007B5BEE"/>
    <w:rsid w:val="007B68CD"/>
    <w:rsid w:val="007B6FC7"/>
    <w:rsid w:val="007C1CB8"/>
    <w:rsid w:val="007C4EFE"/>
    <w:rsid w:val="007D0A53"/>
    <w:rsid w:val="007D155A"/>
    <w:rsid w:val="007D34F3"/>
    <w:rsid w:val="007D4FD1"/>
    <w:rsid w:val="007D7C1F"/>
    <w:rsid w:val="007E0DD6"/>
    <w:rsid w:val="007E1082"/>
    <w:rsid w:val="007E78AA"/>
    <w:rsid w:val="007F1DDD"/>
    <w:rsid w:val="007F1E8B"/>
    <w:rsid w:val="007F4360"/>
    <w:rsid w:val="007F6429"/>
    <w:rsid w:val="008050B0"/>
    <w:rsid w:val="0080610D"/>
    <w:rsid w:val="00806474"/>
    <w:rsid w:val="00810652"/>
    <w:rsid w:val="00815104"/>
    <w:rsid w:val="00831CDB"/>
    <w:rsid w:val="00832326"/>
    <w:rsid w:val="008333EB"/>
    <w:rsid w:val="00833BC2"/>
    <w:rsid w:val="0084291B"/>
    <w:rsid w:val="00845D67"/>
    <w:rsid w:val="00852850"/>
    <w:rsid w:val="00852B88"/>
    <w:rsid w:val="00854476"/>
    <w:rsid w:val="0085480E"/>
    <w:rsid w:val="00855729"/>
    <w:rsid w:val="00863B1F"/>
    <w:rsid w:val="00866265"/>
    <w:rsid w:val="00867B28"/>
    <w:rsid w:val="00867E6F"/>
    <w:rsid w:val="00881924"/>
    <w:rsid w:val="00882B10"/>
    <w:rsid w:val="00884C9F"/>
    <w:rsid w:val="008901D4"/>
    <w:rsid w:val="00891622"/>
    <w:rsid w:val="00894E34"/>
    <w:rsid w:val="00896450"/>
    <w:rsid w:val="008A0096"/>
    <w:rsid w:val="008A31FD"/>
    <w:rsid w:val="008A7C9C"/>
    <w:rsid w:val="008B1D63"/>
    <w:rsid w:val="008B3920"/>
    <w:rsid w:val="008B3939"/>
    <w:rsid w:val="008B62C3"/>
    <w:rsid w:val="008B6F7C"/>
    <w:rsid w:val="008C0464"/>
    <w:rsid w:val="008C4145"/>
    <w:rsid w:val="008C44AA"/>
    <w:rsid w:val="008D2E32"/>
    <w:rsid w:val="008D35EE"/>
    <w:rsid w:val="008D52C9"/>
    <w:rsid w:val="008D6EF3"/>
    <w:rsid w:val="008E04FB"/>
    <w:rsid w:val="008E45A1"/>
    <w:rsid w:val="008E6000"/>
    <w:rsid w:val="008E63A2"/>
    <w:rsid w:val="008E7276"/>
    <w:rsid w:val="008F146C"/>
    <w:rsid w:val="008F294E"/>
    <w:rsid w:val="008F506F"/>
    <w:rsid w:val="008F7D49"/>
    <w:rsid w:val="009001B4"/>
    <w:rsid w:val="009020B7"/>
    <w:rsid w:val="00902C55"/>
    <w:rsid w:val="00902E9F"/>
    <w:rsid w:val="009205D8"/>
    <w:rsid w:val="00922B94"/>
    <w:rsid w:val="00925CDF"/>
    <w:rsid w:val="00926412"/>
    <w:rsid w:val="009300D3"/>
    <w:rsid w:val="009307B1"/>
    <w:rsid w:val="00932EB1"/>
    <w:rsid w:val="009330D1"/>
    <w:rsid w:val="00940A02"/>
    <w:rsid w:val="00941B28"/>
    <w:rsid w:val="00942054"/>
    <w:rsid w:val="00944887"/>
    <w:rsid w:val="00944B5A"/>
    <w:rsid w:val="00945ABB"/>
    <w:rsid w:val="00954E4F"/>
    <w:rsid w:val="0095505C"/>
    <w:rsid w:val="009553A5"/>
    <w:rsid w:val="0096465F"/>
    <w:rsid w:val="00970B98"/>
    <w:rsid w:val="00974521"/>
    <w:rsid w:val="00976080"/>
    <w:rsid w:val="00976932"/>
    <w:rsid w:val="0097744C"/>
    <w:rsid w:val="00977EDD"/>
    <w:rsid w:val="009809DB"/>
    <w:rsid w:val="00981E6E"/>
    <w:rsid w:val="009837B9"/>
    <w:rsid w:val="00983ED1"/>
    <w:rsid w:val="00984902"/>
    <w:rsid w:val="00987F95"/>
    <w:rsid w:val="00990B0C"/>
    <w:rsid w:val="009A0596"/>
    <w:rsid w:val="009A0A54"/>
    <w:rsid w:val="009A489E"/>
    <w:rsid w:val="009B2DF7"/>
    <w:rsid w:val="009B4156"/>
    <w:rsid w:val="009C4772"/>
    <w:rsid w:val="009C610A"/>
    <w:rsid w:val="009C7CA6"/>
    <w:rsid w:val="009D0D7B"/>
    <w:rsid w:val="009D659F"/>
    <w:rsid w:val="009E027A"/>
    <w:rsid w:val="009E072D"/>
    <w:rsid w:val="009E0E99"/>
    <w:rsid w:val="009E3040"/>
    <w:rsid w:val="009E323C"/>
    <w:rsid w:val="009E36D5"/>
    <w:rsid w:val="009E4FA4"/>
    <w:rsid w:val="009E7D68"/>
    <w:rsid w:val="00A0361E"/>
    <w:rsid w:val="00A043B7"/>
    <w:rsid w:val="00A12420"/>
    <w:rsid w:val="00A15403"/>
    <w:rsid w:val="00A1709E"/>
    <w:rsid w:val="00A17B7E"/>
    <w:rsid w:val="00A208C3"/>
    <w:rsid w:val="00A23086"/>
    <w:rsid w:val="00A2331C"/>
    <w:rsid w:val="00A248F2"/>
    <w:rsid w:val="00A2751C"/>
    <w:rsid w:val="00A320D7"/>
    <w:rsid w:val="00A329DE"/>
    <w:rsid w:val="00A37148"/>
    <w:rsid w:val="00A4566D"/>
    <w:rsid w:val="00A568B8"/>
    <w:rsid w:val="00A57CBC"/>
    <w:rsid w:val="00A60A67"/>
    <w:rsid w:val="00A71152"/>
    <w:rsid w:val="00A71F7E"/>
    <w:rsid w:val="00A73C18"/>
    <w:rsid w:val="00A74C23"/>
    <w:rsid w:val="00A81088"/>
    <w:rsid w:val="00A8321C"/>
    <w:rsid w:val="00A83C3A"/>
    <w:rsid w:val="00A84050"/>
    <w:rsid w:val="00A847AA"/>
    <w:rsid w:val="00A87634"/>
    <w:rsid w:val="00A92D03"/>
    <w:rsid w:val="00A9326A"/>
    <w:rsid w:val="00A95750"/>
    <w:rsid w:val="00A96509"/>
    <w:rsid w:val="00AA03A3"/>
    <w:rsid w:val="00AA15EF"/>
    <w:rsid w:val="00AA1726"/>
    <w:rsid w:val="00AA22ED"/>
    <w:rsid w:val="00AB3327"/>
    <w:rsid w:val="00AB34E8"/>
    <w:rsid w:val="00AB7F24"/>
    <w:rsid w:val="00AC1964"/>
    <w:rsid w:val="00AC3886"/>
    <w:rsid w:val="00AC6711"/>
    <w:rsid w:val="00AD307F"/>
    <w:rsid w:val="00AD3273"/>
    <w:rsid w:val="00AE0864"/>
    <w:rsid w:val="00AE3897"/>
    <w:rsid w:val="00AE3D54"/>
    <w:rsid w:val="00AF343C"/>
    <w:rsid w:val="00AF59EB"/>
    <w:rsid w:val="00AF7322"/>
    <w:rsid w:val="00AF75DE"/>
    <w:rsid w:val="00AF7EC3"/>
    <w:rsid w:val="00B0043C"/>
    <w:rsid w:val="00B041B0"/>
    <w:rsid w:val="00B04FEF"/>
    <w:rsid w:val="00B05C86"/>
    <w:rsid w:val="00B1047D"/>
    <w:rsid w:val="00B15BD7"/>
    <w:rsid w:val="00B22FA0"/>
    <w:rsid w:val="00B31182"/>
    <w:rsid w:val="00B327F1"/>
    <w:rsid w:val="00B35A9A"/>
    <w:rsid w:val="00B367D9"/>
    <w:rsid w:val="00B37510"/>
    <w:rsid w:val="00B41485"/>
    <w:rsid w:val="00B4540C"/>
    <w:rsid w:val="00B47546"/>
    <w:rsid w:val="00B6687A"/>
    <w:rsid w:val="00B66BE5"/>
    <w:rsid w:val="00B67E04"/>
    <w:rsid w:val="00B72B30"/>
    <w:rsid w:val="00B7345C"/>
    <w:rsid w:val="00B757BE"/>
    <w:rsid w:val="00B76ADB"/>
    <w:rsid w:val="00B80C5F"/>
    <w:rsid w:val="00B80C63"/>
    <w:rsid w:val="00B81C45"/>
    <w:rsid w:val="00B83CF8"/>
    <w:rsid w:val="00B916C9"/>
    <w:rsid w:val="00B91EB7"/>
    <w:rsid w:val="00B95A6B"/>
    <w:rsid w:val="00B96670"/>
    <w:rsid w:val="00B96F29"/>
    <w:rsid w:val="00B97893"/>
    <w:rsid w:val="00BA05BE"/>
    <w:rsid w:val="00BA46C2"/>
    <w:rsid w:val="00BA67BA"/>
    <w:rsid w:val="00BA7792"/>
    <w:rsid w:val="00BC08DB"/>
    <w:rsid w:val="00BC3E92"/>
    <w:rsid w:val="00BC461D"/>
    <w:rsid w:val="00BD106B"/>
    <w:rsid w:val="00BD380C"/>
    <w:rsid w:val="00BD7758"/>
    <w:rsid w:val="00BE3FEB"/>
    <w:rsid w:val="00BE7E4B"/>
    <w:rsid w:val="00BF487B"/>
    <w:rsid w:val="00BF523E"/>
    <w:rsid w:val="00BF5E4E"/>
    <w:rsid w:val="00C013CC"/>
    <w:rsid w:val="00C031B1"/>
    <w:rsid w:val="00C07989"/>
    <w:rsid w:val="00C11B61"/>
    <w:rsid w:val="00C128F9"/>
    <w:rsid w:val="00C1363B"/>
    <w:rsid w:val="00C14DD0"/>
    <w:rsid w:val="00C16C5D"/>
    <w:rsid w:val="00C323AA"/>
    <w:rsid w:val="00C32D9F"/>
    <w:rsid w:val="00C34F8F"/>
    <w:rsid w:val="00C430C6"/>
    <w:rsid w:val="00C43DFB"/>
    <w:rsid w:val="00C45E72"/>
    <w:rsid w:val="00C472A5"/>
    <w:rsid w:val="00C5070E"/>
    <w:rsid w:val="00C5254C"/>
    <w:rsid w:val="00C526CA"/>
    <w:rsid w:val="00C53078"/>
    <w:rsid w:val="00C557B4"/>
    <w:rsid w:val="00C55C16"/>
    <w:rsid w:val="00C57BCC"/>
    <w:rsid w:val="00C62032"/>
    <w:rsid w:val="00C620A8"/>
    <w:rsid w:val="00C635C2"/>
    <w:rsid w:val="00C6581C"/>
    <w:rsid w:val="00C843CB"/>
    <w:rsid w:val="00C86132"/>
    <w:rsid w:val="00C92333"/>
    <w:rsid w:val="00C923DF"/>
    <w:rsid w:val="00C93538"/>
    <w:rsid w:val="00C96831"/>
    <w:rsid w:val="00CA068A"/>
    <w:rsid w:val="00CA2792"/>
    <w:rsid w:val="00CA369C"/>
    <w:rsid w:val="00CA73D2"/>
    <w:rsid w:val="00CB5ECA"/>
    <w:rsid w:val="00CC1E3F"/>
    <w:rsid w:val="00CC239F"/>
    <w:rsid w:val="00CC2C98"/>
    <w:rsid w:val="00CC728F"/>
    <w:rsid w:val="00CD0EA1"/>
    <w:rsid w:val="00CD17CF"/>
    <w:rsid w:val="00CD2BED"/>
    <w:rsid w:val="00CE1674"/>
    <w:rsid w:val="00CE1A8A"/>
    <w:rsid w:val="00CE1E67"/>
    <w:rsid w:val="00CE359B"/>
    <w:rsid w:val="00CE44BC"/>
    <w:rsid w:val="00CE6C98"/>
    <w:rsid w:val="00CE78E5"/>
    <w:rsid w:val="00CF0CCF"/>
    <w:rsid w:val="00CF1F59"/>
    <w:rsid w:val="00CF7235"/>
    <w:rsid w:val="00D0184B"/>
    <w:rsid w:val="00D039A2"/>
    <w:rsid w:val="00D03A43"/>
    <w:rsid w:val="00D06E34"/>
    <w:rsid w:val="00D1156E"/>
    <w:rsid w:val="00D11BCD"/>
    <w:rsid w:val="00D12765"/>
    <w:rsid w:val="00D12EF2"/>
    <w:rsid w:val="00D14F48"/>
    <w:rsid w:val="00D151F7"/>
    <w:rsid w:val="00D16657"/>
    <w:rsid w:val="00D21BC3"/>
    <w:rsid w:val="00D225DF"/>
    <w:rsid w:val="00D23533"/>
    <w:rsid w:val="00D23EB1"/>
    <w:rsid w:val="00D24807"/>
    <w:rsid w:val="00D263CF"/>
    <w:rsid w:val="00D265C1"/>
    <w:rsid w:val="00D307F0"/>
    <w:rsid w:val="00D320DC"/>
    <w:rsid w:val="00D32D22"/>
    <w:rsid w:val="00D36452"/>
    <w:rsid w:val="00D36E6F"/>
    <w:rsid w:val="00D4134E"/>
    <w:rsid w:val="00D4308C"/>
    <w:rsid w:val="00D44DA6"/>
    <w:rsid w:val="00D479CF"/>
    <w:rsid w:val="00D50B50"/>
    <w:rsid w:val="00D50E23"/>
    <w:rsid w:val="00D51ACB"/>
    <w:rsid w:val="00D53141"/>
    <w:rsid w:val="00D55285"/>
    <w:rsid w:val="00D57FB3"/>
    <w:rsid w:val="00D615D3"/>
    <w:rsid w:val="00D74824"/>
    <w:rsid w:val="00D806FF"/>
    <w:rsid w:val="00D80936"/>
    <w:rsid w:val="00D81054"/>
    <w:rsid w:val="00D8598D"/>
    <w:rsid w:val="00D9641F"/>
    <w:rsid w:val="00DA24F4"/>
    <w:rsid w:val="00DA3BDC"/>
    <w:rsid w:val="00DA47F7"/>
    <w:rsid w:val="00DB29FD"/>
    <w:rsid w:val="00DB5F60"/>
    <w:rsid w:val="00DC0F77"/>
    <w:rsid w:val="00DC187C"/>
    <w:rsid w:val="00DD5C24"/>
    <w:rsid w:val="00DD5E51"/>
    <w:rsid w:val="00DD672A"/>
    <w:rsid w:val="00DD7834"/>
    <w:rsid w:val="00DE2318"/>
    <w:rsid w:val="00DE2411"/>
    <w:rsid w:val="00DE2902"/>
    <w:rsid w:val="00DE3202"/>
    <w:rsid w:val="00DE7F17"/>
    <w:rsid w:val="00DF1D9A"/>
    <w:rsid w:val="00DF27BA"/>
    <w:rsid w:val="00E00CA1"/>
    <w:rsid w:val="00E01B4B"/>
    <w:rsid w:val="00E01CB3"/>
    <w:rsid w:val="00E04E6C"/>
    <w:rsid w:val="00E05C35"/>
    <w:rsid w:val="00E07A06"/>
    <w:rsid w:val="00E11284"/>
    <w:rsid w:val="00E17C78"/>
    <w:rsid w:val="00E21467"/>
    <w:rsid w:val="00E22576"/>
    <w:rsid w:val="00E26509"/>
    <w:rsid w:val="00E36DA3"/>
    <w:rsid w:val="00E403ED"/>
    <w:rsid w:val="00E42180"/>
    <w:rsid w:val="00E44A33"/>
    <w:rsid w:val="00E47D1C"/>
    <w:rsid w:val="00E52739"/>
    <w:rsid w:val="00E531BA"/>
    <w:rsid w:val="00E550D4"/>
    <w:rsid w:val="00E5633D"/>
    <w:rsid w:val="00E568A3"/>
    <w:rsid w:val="00E6164E"/>
    <w:rsid w:val="00E63008"/>
    <w:rsid w:val="00E64306"/>
    <w:rsid w:val="00E6730B"/>
    <w:rsid w:val="00E70128"/>
    <w:rsid w:val="00E70182"/>
    <w:rsid w:val="00E715ED"/>
    <w:rsid w:val="00E716B8"/>
    <w:rsid w:val="00E74122"/>
    <w:rsid w:val="00E760E2"/>
    <w:rsid w:val="00E917E6"/>
    <w:rsid w:val="00E92931"/>
    <w:rsid w:val="00E942B6"/>
    <w:rsid w:val="00E96031"/>
    <w:rsid w:val="00E979CA"/>
    <w:rsid w:val="00EA0480"/>
    <w:rsid w:val="00EA4E6B"/>
    <w:rsid w:val="00EB3772"/>
    <w:rsid w:val="00EB3864"/>
    <w:rsid w:val="00EB5A5E"/>
    <w:rsid w:val="00EB7F4F"/>
    <w:rsid w:val="00EC087D"/>
    <w:rsid w:val="00EC1141"/>
    <w:rsid w:val="00EC1CEA"/>
    <w:rsid w:val="00EC26B0"/>
    <w:rsid w:val="00EC2E7D"/>
    <w:rsid w:val="00EC3906"/>
    <w:rsid w:val="00EC7763"/>
    <w:rsid w:val="00EC7964"/>
    <w:rsid w:val="00ED0083"/>
    <w:rsid w:val="00ED0203"/>
    <w:rsid w:val="00ED3358"/>
    <w:rsid w:val="00ED4E48"/>
    <w:rsid w:val="00EE007F"/>
    <w:rsid w:val="00EE3BFA"/>
    <w:rsid w:val="00EE4BA4"/>
    <w:rsid w:val="00EE53BB"/>
    <w:rsid w:val="00EE5A06"/>
    <w:rsid w:val="00EF16FA"/>
    <w:rsid w:val="00EF1BE1"/>
    <w:rsid w:val="00EF49C5"/>
    <w:rsid w:val="00EF50DB"/>
    <w:rsid w:val="00EF6545"/>
    <w:rsid w:val="00EF6ADB"/>
    <w:rsid w:val="00EF79E1"/>
    <w:rsid w:val="00F03A60"/>
    <w:rsid w:val="00F04E64"/>
    <w:rsid w:val="00F0567A"/>
    <w:rsid w:val="00F056F4"/>
    <w:rsid w:val="00F12541"/>
    <w:rsid w:val="00F12E0D"/>
    <w:rsid w:val="00F153C7"/>
    <w:rsid w:val="00F208ED"/>
    <w:rsid w:val="00F22712"/>
    <w:rsid w:val="00F24904"/>
    <w:rsid w:val="00F2547B"/>
    <w:rsid w:val="00F271E3"/>
    <w:rsid w:val="00F278EE"/>
    <w:rsid w:val="00F3003F"/>
    <w:rsid w:val="00F309F7"/>
    <w:rsid w:val="00F342FD"/>
    <w:rsid w:val="00F40BEB"/>
    <w:rsid w:val="00F4140E"/>
    <w:rsid w:val="00F45D7B"/>
    <w:rsid w:val="00F50784"/>
    <w:rsid w:val="00F53611"/>
    <w:rsid w:val="00F5416F"/>
    <w:rsid w:val="00F57DD4"/>
    <w:rsid w:val="00F57F0A"/>
    <w:rsid w:val="00F60918"/>
    <w:rsid w:val="00F62B2F"/>
    <w:rsid w:val="00F6480B"/>
    <w:rsid w:val="00F7277F"/>
    <w:rsid w:val="00F7712B"/>
    <w:rsid w:val="00F77E52"/>
    <w:rsid w:val="00F90DBB"/>
    <w:rsid w:val="00F92F77"/>
    <w:rsid w:val="00F93AB8"/>
    <w:rsid w:val="00FA1309"/>
    <w:rsid w:val="00FA5B4E"/>
    <w:rsid w:val="00FA5B72"/>
    <w:rsid w:val="00FA777D"/>
    <w:rsid w:val="00FA7B34"/>
    <w:rsid w:val="00FB2E96"/>
    <w:rsid w:val="00FB439D"/>
    <w:rsid w:val="00FB4A3D"/>
    <w:rsid w:val="00FB5670"/>
    <w:rsid w:val="00FB61AA"/>
    <w:rsid w:val="00FB7D19"/>
    <w:rsid w:val="00FC4B71"/>
    <w:rsid w:val="00FC778B"/>
    <w:rsid w:val="00FD04E9"/>
    <w:rsid w:val="00FD145D"/>
    <w:rsid w:val="00FD512A"/>
    <w:rsid w:val="00FD642A"/>
    <w:rsid w:val="00FD6590"/>
    <w:rsid w:val="00FD7E57"/>
    <w:rsid w:val="00FE2B19"/>
    <w:rsid w:val="00FE5915"/>
    <w:rsid w:val="00FE663F"/>
    <w:rsid w:val="00FE7BCB"/>
    <w:rsid w:val="00FF21FA"/>
    <w:rsid w:val="00FF3569"/>
    <w:rsid w:val="00FF5507"/>
    <w:rsid w:val="00FF650D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B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BF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3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3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263CF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26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305054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0622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06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окумент в списке"/>
    <w:basedOn w:val="a"/>
    <w:next w:val="a"/>
    <w:uiPriority w:val="99"/>
    <w:rsid w:val="00FF3569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D307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307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C0EA-4185-4B16-8CF6-57CF6F3B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4259</Words>
  <Characters>24281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zadvornykh</dc:creator>
  <cp:lastModifiedBy>kostina</cp:lastModifiedBy>
  <cp:revision>8</cp:revision>
  <cp:lastPrinted>2022-03-24T09:02:00Z</cp:lastPrinted>
  <dcterms:created xsi:type="dcterms:W3CDTF">2022-03-23T05:33:00Z</dcterms:created>
  <dcterms:modified xsi:type="dcterms:W3CDTF">2022-03-24T09:02:00Z</dcterms:modified>
</cp:coreProperties>
</file>