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0F7B5" w14:textId="77777777" w:rsidR="0037798F" w:rsidRDefault="0037798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440B9892" w14:textId="77777777" w:rsidR="0037798F" w:rsidRDefault="0037798F">
      <w:pPr>
        <w:pStyle w:val="ConsPlusNormal"/>
        <w:jc w:val="both"/>
        <w:outlineLvl w:val="0"/>
      </w:pPr>
    </w:p>
    <w:p w14:paraId="0BE8ED43" w14:textId="77777777" w:rsidR="0037798F" w:rsidRDefault="0037798F">
      <w:pPr>
        <w:pStyle w:val="ConsPlusTitle"/>
        <w:jc w:val="center"/>
        <w:outlineLvl w:val="0"/>
      </w:pPr>
      <w:r>
        <w:t>ПРАВИТЕЛЬСТВО ЗАБАЙКАЛЬСКОГО КРАЯ</w:t>
      </w:r>
    </w:p>
    <w:p w14:paraId="01E2DD1D" w14:textId="77777777" w:rsidR="0037798F" w:rsidRDefault="0037798F">
      <w:pPr>
        <w:pStyle w:val="ConsPlusTitle"/>
        <w:jc w:val="center"/>
      </w:pPr>
    </w:p>
    <w:p w14:paraId="774956BB" w14:textId="77777777" w:rsidR="0037798F" w:rsidRDefault="0037798F">
      <w:pPr>
        <w:pStyle w:val="ConsPlusTitle"/>
        <w:jc w:val="center"/>
      </w:pPr>
      <w:r>
        <w:t>ПОСТАНОВЛЕНИЕ</w:t>
      </w:r>
    </w:p>
    <w:p w14:paraId="539142CA" w14:textId="77777777" w:rsidR="0037798F" w:rsidRDefault="0037798F">
      <w:pPr>
        <w:pStyle w:val="ConsPlusTitle"/>
        <w:jc w:val="center"/>
      </w:pPr>
      <w:r>
        <w:t>от 16 мая 2017 г. N 196</w:t>
      </w:r>
    </w:p>
    <w:p w14:paraId="06BC1DB9" w14:textId="77777777" w:rsidR="0037798F" w:rsidRDefault="0037798F">
      <w:pPr>
        <w:pStyle w:val="ConsPlusTitle"/>
        <w:jc w:val="center"/>
      </w:pPr>
    </w:p>
    <w:p w14:paraId="79CCE99E" w14:textId="77777777" w:rsidR="0037798F" w:rsidRDefault="0037798F">
      <w:pPr>
        <w:pStyle w:val="ConsPlusTitle"/>
        <w:jc w:val="center"/>
      </w:pPr>
      <w:r>
        <w:t>ОБ УТВЕРЖДЕНИИ ПОЛОЖЕНИЯ О РЕГИОНАЛЬНОЙ СЛУЖБЕ ПО ТАРИФАМ</w:t>
      </w:r>
    </w:p>
    <w:p w14:paraId="452B4111" w14:textId="77777777" w:rsidR="0037798F" w:rsidRDefault="0037798F">
      <w:pPr>
        <w:pStyle w:val="ConsPlusTitle"/>
        <w:jc w:val="center"/>
      </w:pPr>
      <w:r>
        <w:t>И ЦЕНООБРАЗОВАНИЮ ЗАБАЙКАЛЬСКОГО КРАЯ</w:t>
      </w:r>
    </w:p>
    <w:p w14:paraId="276C0DF5" w14:textId="77777777" w:rsidR="0037798F" w:rsidRDefault="0037798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7798F" w14:paraId="260E506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02F3E" w14:textId="77777777" w:rsidR="0037798F" w:rsidRDefault="0037798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1430D" w14:textId="77777777" w:rsidR="0037798F" w:rsidRDefault="0037798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B76285C" w14:textId="77777777" w:rsidR="0037798F" w:rsidRDefault="003779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EF714B5" w14:textId="77777777" w:rsidR="0037798F" w:rsidRDefault="0037798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Забайкальского края</w:t>
            </w:r>
          </w:p>
          <w:p w14:paraId="77E241F0" w14:textId="77777777" w:rsidR="0037798F" w:rsidRDefault="003779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16.05.2017 </w:t>
            </w:r>
            <w:hyperlink w:anchor="P22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 xml:space="preserve">, от 21.11.2017 </w:t>
            </w:r>
            <w:hyperlink r:id="rId5">
              <w:r>
                <w:rPr>
                  <w:color w:val="0000FF"/>
                </w:rPr>
                <w:t>N 481</w:t>
              </w:r>
            </w:hyperlink>
            <w:r>
              <w:rPr>
                <w:color w:val="392C69"/>
              </w:rPr>
              <w:t xml:space="preserve">, от 01.12.2017 </w:t>
            </w:r>
            <w:hyperlink r:id="rId6">
              <w:r>
                <w:rPr>
                  <w:color w:val="0000FF"/>
                </w:rPr>
                <w:t>N 509</w:t>
              </w:r>
            </w:hyperlink>
            <w:r>
              <w:rPr>
                <w:color w:val="392C69"/>
              </w:rPr>
              <w:t>,</w:t>
            </w:r>
          </w:p>
          <w:p w14:paraId="3E087A64" w14:textId="77777777" w:rsidR="0037798F" w:rsidRDefault="003779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19.12.2017 </w:t>
            </w:r>
            <w:hyperlink r:id="rId7">
              <w:r>
                <w:rPr>
                  <w:color w:val="0000FF"/>
                </w:rPr>
                <w:t>N 534</w:t>
              </w:r>
            </w:hyperlink>
            <w:r>
              <w:rPr>
                <w:color w:val="392C69"/>
              </w:rPr>
              <w:t xml:space="preserve">, от 22.05.2018 </w:t>
            </w:r>
            <w:hyperlink r:id="rId8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24.07.2018 </w:t>
            </w:r>
            <w:hyperlink r:id="rId9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>,</w:t>
            </w:r>
          </w:p>
          <w:p w14:paraId="664C1EE0" w14:textId="77777777" w:rsidR="0037798F" w:rsidRDefault="003779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05.10.2018 </w:t>
            </w:r>
            <w:hyperlink r:id="rId10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 xml:space="preserve">, от 23.10.2018 </w:t>
            </w:r>
            <w:hyperlink r:id="rId1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30.04.2019 </w:t>
            </w:r>
            <w:hyperlink r:id="rId12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>,</w:t>
            </w:r>
          </w:p>
          <w:p w14:paraId="11495B55" w14:textId="77777777" w:rsidR="0037798F" w:rsidRDefault="003779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03.10.2019 </w:t>
            </w:r>
            <w:hyperlink r:id="rId13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 xml:space="preserve">, от 29.11.2019 </w:t>
            </w:r>
            <w:hyperlink r:id="rId14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 xml:space="preserve">, от 30.04.2020 </w:t>
            </w:r>
            <w:hyperlink r:id="rId15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>,</w:t>
            </w:r>
          </w:p>
          <w:p w14:paraId="46418B31" w14:textId="77777777" w:rsidR="0037798F" w:rsidRDefault="003779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15.12.2020 </w:t>
            </w:r>
            <w:hyperlink r:id="rId16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 xml:space="preserve">, от 28.12.2020 </w:t>
            </w:r>
            <w:hyperlink r:id="rId17">
              <w:r>
                <w:rPr>
                  <w:color w:val="0000FF"/>
                </w:rPr>
                <w:t>N 617</w:t>
              </w:r>
            </w:hyperlink>
            <w:r>
              <w:rPr>
                <w:color w:val="392C69"/>
              </w:rPr>
              <w:t xml:space="preserve">, от 29.04.2021 </w:t>
            </w:r>
            <w:hyperlink r:id="rId18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>,</w:t>
            </w:r>
          </w:p>
          <w:p w14:paraId="5B85C34C" w14:textId="77777777" w:rsidR="0037798F" w:rsidRDefault="003779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17.06.2021 </w:t>
            </w:r>
            <w:hyperlink r:id="rId19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 xml:space="preserve">, от 27.10.2022 </w:t>
            </w:r>
            <w:hyperlink r:id="rId20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2150C" w14:textId="77777777" w:rsidR="0037798F" w:rsidRDefault="0037798F">
            <w:pPr>
              <w:pStyle w:val="ConsPlusNormal"/>
            </w:pPr>
          </w:p>
        </w:tc>
      </w:tr>
    </w:tbl>
    <w:p w14:paraId="0E2FD14C" w14:textId="77777777" w:rsidR="0037798F" w:rsidRDefault="0037798F">
      <w:pPr>
        <w:pStyle w:val="ConsPlusNormal"/>
        <w:jc w:val="both"/>
      </w:pPr>
    </w:p>
    <w:p w14:paraId="5B7CFB78" w14:textId="77777777" w:rsidR="0037798F" w:rsidRDefault="0037798F">
      <w:pPr>
        <w:pStyle w:val="ConsPlusNormal"/>
        <w:ind w:firstLine="540"/>
        <w:jc w:val="both"/>
      </w:pPr>
      <w:r>
        <w:t xml:space="preserve">В соответствии со </w:t>
      </w:r>
      <w:hyperlink r:id="rId21">
        <w:r>
          <w:rPr>
            <w:color w:val="0000FF"/>
          </w:rPr>
          <w:t>статьей 45(1)</w:t>
        </w:r>
      </w:hyperlink>
      <w:r>
        <w:t xml:space="preserve"> Устава Забайкальского края, </w:t>
      </w:r>
      <w:hyperlink r:id="rId22">
        <w:r>
          <w:rPr>
            <w:color w:val="0000FF"/>
          </w:rPr>
          <w:t>постановлением</w:t>
        </w:r>
      </w:hyperlink>
      <w:r>
        <w:t xml:space="preserve"> Губернатора Забайкальского края от 15 августа 2022 года N 54 "О системе и структуре исполнительных органов Забайкальского края", учитывая </w:t>
      </w: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февраля 2011 года N 97 "Об утверждении Типового положения об органе исполнительной власти субъекта Российской Федерации в области государственного регулирования тарифов", Правительство Забайкальского края постановляет:</w:t>
      </w:r>
    </w:p>
    <w:p w14:paraId="64C80089" w14:textId="77777777" w:rsidR="0037798F" w:rsidRDefault="0037798F">
      <w:pPr>
        <w:pStyle w:val="ConsPlusNormal"/>
        <w:jc w:val="both"/>
      </w:pPr>
      <w:r>
        <w:t xml:space="preserve">(преамбула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27.10.2022 N 502)</w:t>
      </w:r>
    </w:p>
    <w:p w14:paraId="67C96EB8" w14:textId="77777777" w:rsidR="0037798F" w:rsidRDefault="0037798F">
      <w:pPr>
        <w:pStyle w:val="ConsPlusNormal"/>
        <w:jc w:val="both"/>
      </w:pPr>
    </w:p>
    <w:p w14:paraId="35A978B6" w14:textId="77777777" w:rsidR="0037798F" w:rsidRDefault="0037798F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6">
        <w:r>
          <w:rPr>
            <w:color w:val="0000FF"/>
          </w:rPr>
          <w:t>Положение</w:t>
        </w:r>
      </w:hyperlink>
      <w:r>
        <w:t xml:space="preserve"> о Региональной службе по тарифам и ценообразованию Забайкальского края (далее - Положение).</w:t>
      </w:r>
    </w:p>
    <w:p w14:paraId="4188BF39" w14:textId="77777777" w:rsidR="0037798F" w:rsidRDefault="0037798F">
      <w:pPr>
        <w:pStyle w:val="ConsPlusNormal"/>
        <w:spacing w:before="200"/>
        <w:ind w:firstLine="540"/>
        <w:jc w:val="both"/>
      </w:pPr>
      <w:r>
        <w:t xml:space="preserve">2. Признать утратившими силу постановления Правительства Забайкальского края согласно прилагаемому </w:t>
      </w:r>
      <w:hyperlink w:anchor="P266">
        <w:r>
          <w:rPr>
            <w:color w:val="0000FF"/>
          </w:rPr>
          <w:t>перечню</w:t>
        </w:r>
      </w:hyperlink>
      <w:r>
        <w:t>.</w:t>
      </w:r>
    </w:p>
    <w:p w14:paraId="361CD722" w14:textId="77777777" w:rsidR="0037798F" w:rsidRDefault="0037798F">
      <w:pPr>
        <w:pStyle w:val="ConsPlusNormal"/>
        <w:spacing w:before="200"/>
        <w:ind w:firstLine="540"/>
        <w:jc w:val="both"/>
      </w:pPr>
      <w:bookmarkStart w:id="0" w:name="P22"/>
      <w:bookmarkEnd w:id="0"/>
      <w:r>
        <w:t xml:space="preserve">3. </w:t>
      </w:r>
      <w:hyperlink w:anchor="P36">
        <w:r>
          <w:rPr>
            <w:color w:val="0000FF"/>
          </w:rPr>
          <w:t>Подпункты 13.6.1</w:t>
        </w:r>
      </w:hyperlink>
      <w:r>
        <w:t xml:space="preserve"> - </w:t>
      </w:r>
      <w:hyperlink w:anchor="P36">
        <w:r>
          <w:rPr>
            <w:color w:val="0000FF"/>
          </w:rPr>
          <w:t>13.6.10</w:t>
        </w:r>
      </w:hyperlink>
      <w:r>
        <w:t xml:space="preserve"> Положения признать утратившими силу с 1 января 2018 года.</w:t>
      </w:r>
    </w:p>
    <w:p w14:paraId="0B75FCA3" w14:textId="77777777" w:rsidR="0037798F" w:rsidRDefault="0037798F">
      <w:pPr>
        <w:pStyle w:val="ConsPlusNormal"/>
        <w:jc w:val="both"/>
      </w:pPr>
    </w:p>
    <w:p w14:paraId="48699F0E" w14:textId="77777777" w:rsidR="0037798F" w:rsidRDefault="0037798F">
      <w:pPr>
        <w:pStyle w:val="ConsPlusNormal"/>
        <w:jc w:val="right"/>
      </w:pPr>
      <w:r>
        <w:t>Губернатор Забайкальского края</w:t>
      </w:r>
    </w:p>
    <w:p w14:paraId="1707AB83" w14:textId="77777777" w:rsidR="0037798F" w:rsidRDefault="0037798F">
      <w:pPr>
        <w:pStyle w:val="ConsPlusNormal"/>
        <w:jc w:val="right"/>
      </w:pPr>
      <w:r>
        <w:t>Н.Н.ЖДАНОВА</w:t>
      </w:r>
    </w:p>
    <w:p w14:paraId="1C4B88C0" w14:textId="77777777" w:rsidR="0037798F" w:rsidRDefault="0037798F">
      <w:pPr>
        <w:pStyle w:val="ConsPlusNormal"/>
        <w:jc w:val="both"/>
      </w:pPr>
    </w:p>
    <w:p w14:paraId="18C9DE28" w14:textId="77777777" w:rsidR="0037798F" w:rsidRDefault="0037798F">
      <w:pPr>
        <w:pStyle w:val="ConsPlusNormal"/>
        <w:jc w:val="both"/>
      </w:pPr>
    </w:p>
    <w:p w14:paraId="135C650C" w14:textId="77777777" w:rsidR="0037798F" w:rsidRDefault="0037798F">
      <w:pPr>
        <w:pStyle w:val="ConsPlusNormal"/>
        <w:jc w:val="both"/>
      </w:pPr>
    </w:p>
    <w:p w14:paraId="5A9D3FE5" w14:textId="77777777" w:rsidR="0037798F" w:rsidRDefault="0037798F">
      <w:pPr>
        <w:pStyle w:val="ConsPlusNormal"/>
        <w:jc w:val="both"/>
      </w:pPr>
    </w:p>
    <w:p w14:paraId="5DA9196B" w14:textId="77777777" w:rsidR="0037798F" w:rsidRDefault="0037798F">
      <w:pPr>
        <w:pStyle w:val="ConsPlusNormal"/>
        <w:jc w:val="both"/>
      </w:pPr>
    </w:p>
    <w:p w14:paraId="3B4106EC" w14:textId="77777777" w:rsidR="0037798F" w:rsidRDefault="0037798F">
      <w:pPr>
        <w:pStyle w:val="ConsPlusNormal"/>
        <w:jc w:val="right"/>
        <w:outlineLvl w:val="0"/>
      </w:pPr>
      <w:r>
        <w:t>Утверждено</w:t>
      </w:r>
    </w:p>
    <w:p w14:paraId="48B35889" w14:textId="77777777" w:rsidR="0037798F" w:rsidRDefault="0037798F">
      <w:pPr>
        <w:pStyle w:val="ConsPlusNormal"/>
        <w:jc w:val="right"/>
      </w:pPr>
      <w:r>
        <w:t>постановлением Правительства</w:t>
      </w:r>
    </w:p>
    <w:p w14:paraId="23586094" w14:textId="77777777" w:rsidR="0037798F" w:rsidRDefault="0037798F">
      <w:pPr>
        <w:pStyle w:val="ConsPlusNormal"/>
        <w:jc w:val="right"/>
      </w:pPr>
      <w:r>
        <w:t>Забайкальского края</w:t>
      </w:r>
    </w:p>
    <w:p w14:paraId="107DDB52" w14:textId="77777777" w:rsidR="0037798F" w:rsidRDefault="0037798F">
      <w:pPr>
        <w:pStyle w:val="ConsPlusNormal"/>
        <w:jc w:val="right"/>
      </w:pPr>
      <w:r>
        <w:t>от 16 мая 2017 г. N 196</w:t>
      </w:r>
    </w:p>
    <w:p w14:paraId="47538C31" w14:textId="77777777" w:rsidR="0037798F" w:rsidRDefault="0037798F">
      <w:pPr>
        <w:pStyle w:val="ConsPlusNormal"/>
        <w:jc w:val="both"/>
      </w:pPr>
    </w:p>
    <w:p w14:paraId="6B35FE81" w14:textId="77777777" w:rsidR="0037798F" w:rsidRDefault="0037798F">
      <w:pPr>
        <w:pStyle w:val="ConsPlusTitle"/>
        <w:jc w:val="center"/>
      </w:pPr>
      <w:bookmarkStart w:id="1" w:name="P36"/>
      <w:bookmarkEnd w:id="1"/>
      <w:r>
        <w:t>ПОЛОЖЕНИЕ</w:t>
      </w:r>
    </w:p>
    <w:p w14:paraId="11717861" w14:textId="77777777" w:rsidR="0037798F" w:rsidRDefault="0037798F">
      <w:pPr>
        <w:pStyle w:val="ConsPlusTitle"/>
        <w:jc w:val="center"/>
      </w:pPr>
      <w:r>
        <w:t>О РЕГИОНАЛЬНОЙ СЛУЖБЕ ПО ТАРИФАМ И ЦЕНООБРАЗОВАНИЮ</w:t>
      </w:r>
    </w:p>
    <w:p w14:paraId="4923C8BA" w14:textId="77777777" w:rsidR="0037798F" w:rsidRDefault="0037798F">
      <w:pPr>
        <w:pStyle w:val="ConsPlusTitle"/>
        <w:jc w:val="center"/>
      </w:pPr>
      <w:r>
        <w:t>ЗАБАЙКАЛЬСКОГО КРАЯ</w:t>
      </w:r>
    </w:p>
    <w:p w14:paraId="7CD856D7" w14:textId="77777777" w:rsidR="0037798F" w:rsidRDefault="0037798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7798F" w14:paraId="540396C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87D0E" w14:textId="77777777" w:rsidR="0037798F" w:rsidRDefault="0037798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23ACF" w14:textId="77777777" w:rsidR="0037798F" w:rsidRDefault="0037798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706DDEF" w14:textId="77777777" w:rsidR="0037798F" w:rsidRDefault="003779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D7CDF49" w14:textId="77777777" w:rsidR="0037798F" w:rsidRDefault="003779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Забайкальского края</w:t>
            </w:r>
          </w:p>
          <w:p w14:paraId="5A8EB59B" w14:textId="77777777" w:rsidR="0037798F" w:rsidRDefault="0037798F">
            <w:pPr>
              <w:pStyle w:val="ConsPlusNormal"/>
              <w:jc w:val="center"/>
            </w:pPr>
            <w:r>
              <w:rPr>
                <w:color w:val="392C69"/>
              </w:rPr>
              <w:t>от 27.10.2022 N 502)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9DD17" w14:textId="77777777" w:rsidR="0037798F" w:rsidRDefault="0037798F">
            <w:pPr>
              <w:pStyle w:val="ConsPlusNormal"/>
            </w:pPr>
          </w:p>
        </w:tc>
      </w:tr>
    </w:tbl>
    <w:p w14:paraId="28BBCE1F" w14:textId="77777777" w:rsidR="0037798F" w:rsidRDefault="0037798F">
      <w:pPr>
        <w:pStyle w:val="ConsPlusNormal"/>
        <w:jc w:val="both"/>
      </w:pPr>
    </w:p>
    <w:p w14:paraId="47DF4AD6" w14:textId="77777777" w:rsidR="0037798F" w:rsidRDefault="0037798F">
      <w:pPr>
        <w:pStyle w:val="ConsPlusTitle"/>
        <w:jc w:val="center"/>
        <w:outlineLvl w:val="1"/>
      </w:pPr>
      <w:r>
        <w:t>1. ОБЩИЕ ПОЛОЖЕНИЯ</w:t>
      </w:r>
    </w:p>
    <w:p w14:paraId="5C46C9D5" w14:textId="77777777" w:rsidR="0037798F" w:rsidRDefault="0037798F">
      <w:pPr>
        <w:pStyle w:val="ConsPlusNormal"/>
        <w:jc w:val="both"/>
      </w:pPr>
    </w:p>
    <w:p w14:paraId="22B9E545" w14:textId="77777777" w:rsidR="0037798F" w:rsidRDefault="0037798F">
      <w:pPr>
        <w:pStyle w:val="ConsPlusNormal"/>
        <w:ind w:firstLine="540"/>
        <w:jc w:val="both"/>
      </w:pPr>
      <w:r>
        <w:t xml:space="preserve">1. Региональная служба по тарифам и ценообразованию Забайкальского края (далее - Служба) является исполнительным органом Забайкальского края (далее - край), осуществляющим функции по контролю и надзору в пределах установленных полномочий, функции по оказанию </w:t>
      </w:r>
      <w:r>
        <w:lastRenderedPageBreak/>
        <w:t>государственных услуг, переданные Российской Федерацией полномочия и управление в сферах деятельности:</w:t>
      </w:r>
    </w:p>
    <w:p w14:paraId="509D4954" w14:textId="77777777" w:rsidR="0037798F" w:rsidRDefault="0037798F">
      <w:pPr>
        <w:pStyle w:val="ConsPlusNormal"/>
        <w:spacing w:before="200"/>
        <w:ind w:firstLine="540"/>
        <w:jc w:val="both"/>
      </w:pPr>
      <w:r>
        <w:t>электроэнергетики;</w:t>
      </w:r>
    </w:p>
    <w:p w14:paraId="3D12FD5F" w14:textId="77777777" w:rsidR="0037798F" w:rsidRDefault="0037798F">
      <w:pPr>
        <w:pStyle w:val="ConsPlusNormal"/>
        <w:spacing w:before="200"/>
        <w:ind w:firstLine="540"/>
        <w:jc w:val="both"/>
      </w:pPr>
      <w:r>
        <w:t>газоснабжения;</w:t>
      </w:r>
    </w:p>
    <w:p w14:paraId="1C8F07E5" w14:textId="77777777" w:rsidR="0037798F" w:rsidRDefault="0037798F">
      <w:pPr>
        <w:pStyle w:val="ConsPlusNormal"/>
        <w:spacing w:before="200"/>
        <w:ind w:firstLine="540"/>
        <w:jc w:val="both"/>
      </w:pPr>
      <w:r>
        <w:t>теплоснабжения;</w:t>
      </w:r>
    </w:p>
    <w:p w14:paraId="362EA2A0" w14:textId="77777777" w:rsidR="0037798F" w:rsidRDefault="0037798F">
      <w:pPr>
        <w:pStyle w:val="ConsPlusNormal"/>
        <w:spacing w:before="200"/>
        <w:ind w:firstLine="540"/>
        <w:jc w:val="both"/>
      </w:pPr>
      <w:r>
        <w:t>водоснабжения и водоотведения;</w:t>
      </w:r>
    </w:p>
    <w:p w14:paraId="3621A413" w14:textId="77777777" w:rsidR="0037798F" w:rsidRDefault="0037798F">
      <w:pPr>
        <w:pStyle w:val="ConsPlusNormal"/>
        <w:spacing w:before="200"/>
        <w:ind w:firstLine="540"/>
        <w:jc w:val="both"/>
      </w:pPr>
      <w:r>
        <w:t>обращения с твердыми коммунальными отходами;</w:t>
      </w:r>
    </w:p>
    <w:p w14:paraId="43A03F79" w14:textId="77777777" w:rsidR="0037798F" w:rsidRDefault="0037798F">
      <w:pPr>
        <w:pStyle w:val="ConsPlusNormal"/>
        <w:spacing w:before="200"/>
        <w:ind w:firstLine="540"/>
        <w:jc w:val="both"/>
      </w:pPr>
      <w:r>
        <w:t>перевозок пассажиров и багажа;</w:t>
      </w:r>
    </w:p>
    <w:p w14:paraId="75AFE53D" w14:textId="77777777" w:rsidR="0037798F" w:rsidRDefault="0037798F">
      <w:pPr>
        <w:pStyle w:val="ConsPlusNormal"/>
        <w:spacing w:before="200"/>
        <w:ind w:firstLine="540"/>
        <w:jc w:val="both"/>
      </w:pPr>
      <w:r>
        <w:t>розничной продажи алкогольной и спиртосодержащей продукции;</w:t>
      </w:r>
    </w:p>
    <w:p w14:paraId="77FA3EA8" w14:textId="77777777" w:rsidR="0037798F" w:rsidRDefault="0037798F">
      <w:pPr>
        <w:pStyle w:val="ConsPlusNormal"/>
        <w:spacing w:before="200"/>
        <w:ind w:firstLine="540"/>
        <w:jc w:val="both"/>
      </w:pPr>
      <w:r>
        <w:t>регионального государственного контроля (надзора),</w:t>
      </w:r>
    </w:p>
    <w:p w14:paraId="5642A9A4" w14:textId="77777777" w:rsidR="0037798F" w:rsidRDefault="0037798F">
      <w:pPr>
        <w:pStyle w:val="ConsPlusNormal"/>
        <w:spacing w:before="200"/>
        <w:ind w:firstLine="540"/>
        <w:jc w:val="both"/>
      </w:pPr>
      <w:r>
        <w:t>а также осуществляющим нормативное правовое регулирование и иные правоприменительные функции.</w:t>
      </w:r>
    </w:p>
    <w:p w14:paraId="5672E719" w14:textId="77777777" w:rsidR="0037798F" w:rsidRDefault="0037798F">
      <w:pPr>
        <w:pStyle w:val="ConsPlusNormal"/>
        <w:spacing w:before="200"/>
        <w:ind w:firstLine="540"/>
        <w:jc w:val="both"/>
      </w:pPr>
      <w:r>
        <w:t xml:space="preserve">2. Служба в своей деятельности руководствуется </w:t>
      </w:r>
      <w:hyperlink r:id="rId26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края, настоящим Положением, нормативно-методическими документами федерального органа исполнительной власти в области регулирования тарифов.</w:t>
      </w:r>
    </w:p>
    <w:p w14:paraId="111880DA" w14:textId="77777777" w:rsidR="0037798F" w:rsidRDefault="0037798F">
      <w:pPr>
        <w:pStyle w:val="ConsPlusNormal"/>
        <w:spacing w:before="200"/>
        <w:ind w:firstLine="540"/>
        <w:jc w:val="both"/>
      </w:pPr>
      <w:r>
        <w:t>Служба осуществляет свою деятельность во взаимодействии с федеральными органами исполнительной власти и их территориальными органами, органами государственной власти края, органами местного самоуправления муниципальных образований Забайкальского края (далее - органы местного самоуправления), общественными объединениями и иными организациями и гражданами.</w:t>
      </w:r>
    </w:p>
    <w:p w14:paraId="7413EBB5" w14:textId="77777777" w:rsidR="0037798F" w:rsidRDefault="0037798F">
      <w:pPr>
        <w:pStyle w:val="ConsPlusNormal"/>
        <w:spacing w:before="200"/>
        <w:ind w:firstLine="540"/>
        <w:jc w:val="both"/>
      </w:pPr>
      <w:r>
        <w:t>Служба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14:paraId="3B4667A7" w14:textId="77777777" w:rsidR="0037798F" w:rsidRDefault="0037798F">
      <w:pPr>
        <w:pStyle w:val="ConsPlusNormal"/>
        <w:spacing w:before="200"/>
        <w:ind w:firstLine="540"/>
        <w:jc w:val="both"/>
      </w:pPr>
      <w:r>
        <w:t>3. Основными задачами Службы являются:</w:t>
      </w:r>
    </w:p>
    <w:p w14:paraId="170356E6" w14:textId="77777777" w:rsidR="0037798F" w:rsidRDefault="0037798F">
      <w:pPr>
        <w:pStyle w:val="ConsPlusNormal"/>
        <w:spacing w:before="200"/>
        <w:ind w:firstLine="540"/>
        <w:jc w:val="both"/>
      </w:pPr>
      <w:r>
        <w:t>3.1. установление подлежащих государственному регулированию цен (тарифов) в установленных сферах деятельности в пределах полномочий и функций Службы;</w:t>
      </w:r>
    </w:p>
    <w:p w14:paraId="7629783D" w14:textId="77777777" w:rsidR="0037798F" w:rsidRDefault="0037798F">
      <w:pPr>
        <w:pStyle w:val="ConsPlusNormal"/>
        <w:spacing w:before="200"/>
        <w:ind w:firstLine="540"/>
        <w:jc w:val="both"/>
      </w:pPr>
      <w:r>
        <w:t>3.2. соблюдение баланса экономических интересов поставщиков и потребителей товаров и услуг, создание экономических стимулов обеспечения повышения энергетической эффективности систем тепло- и электроснабжения и использования энергосберегающих технологий в процессах использования тепловой энергии (мощности) и электрической энергии (мощности);</w:t>
      </w:r>
    </w:p>
    <w:p w14:paraId="2FF6AF54" w14:textId="77777777" w:rsidR="0037798F" w:rsidRDefault="0037798F">
      <w:pPr>
        <w:pStyle w:val="ConsPlusNormal"/>
        <w:spacing w:before="200"/>
        <w:ind w:firstLine="540"/>
        <w:jc w:val="both"/>
      </w:pPr>
      <w:r>
        <w:t>3.3. недопущение установления для отдельных категорий потребителей льготных цен (тарифов) на электрическую энергию (мощность), тепловую энергию (мощность) и теплоноситель за счет повышения цен (тарифов) для других потребителей;</w:t>
      </w:r>
    </w:p>
    <w:p w14:paraId="25B0E409" w14:textId="77777777" w:rsidR="0037798F" w:rsidRDefault="0037798F">
      <w:pPr>
        <w:pStyle w:val="ConsPlusNormal"/>
        <w:spacing w:before="200"/>
        <w:ind w:firstLine="540"/>
        <w:jc w:val="both"/>
      </w:pPr>
      <w:r>
        <w:t>3.4. реализация государственной политики в области регулирования оборота этилового спирта, алкогольной и спиртосодержащей продукции и ограничение потребления (распития) алкогольной продукции, обеспечение защиты нравственности, здоровья, прав и законных интересов граждан, экономических интересов Российской Федерации, безопасности указанной продукции, нужд потребителей в ней, а также контроль за соблюдением законодательства, норм и правил в регулируемой области.</w:t>
      </w:r>
    </w:p>
    <w:p w14:paraId="0E2901CB" w14:textId="77777777" w:rsidR="0037798F" w:rsidRDefault="0037798F">
      <w:pPr>
        <w:pStyle w:val="ConsPlusNormal"/>
        <w:spacing w:before="200"/>
        <w:ind w:firstLine="540"/>
        <w:jc w:val="both"/>
      </w:pPr>
      <w:r>
        <w:t>4. Служба по вопросам, отнесенным к ее компетенции, издает нормативные правовые акты, приказы и распоряжения.</w:t>
      </w:r>
    </w:p>
    <w:p w14:paraId="56367806" w14:textId="77777777" w:rsidR="0037798F" w:rsidRDefault="0037798F">
      <w:pPr>
        <w:pStyle w:val="ConsPlusNormal"/>
        <w:spacing w:before="200"/>
        <w:ind w:firstLine="540"/>
        <w:jc w:val="both"/>
      </w:pPr>
      <w:r>
        <w:t xml:space="preserve">5. На основании и во исполнение </w:t>
      </w:r>
      <w:hyperlink r:id="rId27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Федерации, законов Забайкальского края, нормативных правовых актов Губернатора Забайкальского края и Правительства Забайкальского края Служба самостоятельно </w:t>
      </w:r>
      <w:r>
        <w:lastRenderedPageBreak/>
        <w:t>принимает нормативные правовые акты в пределах установленных полномочий и функций.</w:t>
      </w:r>
    </w:p>
    <w:p w14:paraId="02A76FA0" w14:textId="77777777" w:rsidR="0037798F" w:rsidRDefault="0037798F">
      <w:pPr>
        <w:pStyle w:val="ConsPlusNormal"/>
        <w:spacing w:before="200"/>
        <w:ind w:firstLine="540"/>
        <w:jc w:val="both"/>
      </w:pPr>
      <w:r>
        <w:t>6. Служба обладает правами юридического лица, имеет счета, открываемые в территориальных органах Федерального казначейства, а также кредитных организациях в соответствии с законодательством Российской Федерации, гербовую печать, соответствующие печати и штампы, бланки установленного образца.</w:t>
      </w:r>
    </w:p>
    <w:p w14:paraId="6C7200C0" w14:textId="77777777" w:rsidR="0037798F" w:rsidRDefault="0037798F">
      <w:pPr>
        <w:pStyle w:val="ConsPlusNormal"/>
        <w:spacing w:before="200"/>
        <w:ind w:firstLine="540"/>
        <w:jc w:val="both"/>
      </w:pPr>
      <w:r>
        <w:t>7. Финансирование Службы осуществляется за счет средств бюджета края.</w:t>
      </w:r>
    </w:p>
    <w:p w14:paraId="6C93A55C" w14:textId="77777777" w:rsidR="0037798F" w:rsidRDefault="0037798F">
      <w:pPr>
        <w:pStyle w:val="ConsPlusNormal"/>
        <w:spacing w:before="200"/>
        <w:ind w:firstLine="540"/>
        <w:jc w:val="both"/>
      </w:pPr>
      <w:r>
        <w:t>8. Имущество Службы является государственной собственностью края и закрепляется за Службой на праве оперативного управления.</w:t>
      </w:r>
    </w:p>
    <w:p w14:paraId="773BA2A5" w14:textId="77777777" w:rsidR="0037798F" w:rsidRDefault="0037798F">
      <w:pPr>
        <w:pStyle w:val="ConsPlusNormal"/>
        <w:spacing w:before="200"/>
        <w:ind w:firstLine="540"/>
        <w:jc w:val="both"/>
      </w:pPr>
      <w:r>
        <w:t>9. Служба несет ответственность за нарушение законодательства.</w:t>
      </w:r>
    </w:p>
    <w:p w14:paraId="45DB8742" w14:textId="77777777" w:rsidR="0037798F" w:rsidRDefault="0037798F">
      <w:pPr>
        <w:pStyle w:val="ConsPlusNormal"/>
        <w:spacing w:before="200"/>
        <w:ind w:firstLine="540"/>
        <w:jc w:val="both"/>
      </w:pPr>
      <w:r>
        <w:t>10. Упразднение и реорганизация Службы осуществляются по решению Правительства Забайкальского края в соответствии с законодательством.</w:t>
      </w:r>
    </w:p>
    <w:p w14:paraId="11E0B76F" w14:textId="77777777" w:rsidR="0037798F" w:rsidRDefault="0037798F">
      <w:pPr>
        <w:pStyle w:val="ConsPlusNormal"/>
        <w:spacing w:before="200"/>
        <w:ind w:firstLine="540"/>
        <w:jc w:val="both"/>
      </w:pPr>
      <w:r>
        <w:t>11. Полное официальное наименование Службы - Региональная служба по тарифам и ценообразованию Забайкальского края.</w:t>
      </w:r>
    </w:p>
    <w:p w14:paraId="74E9E999" w14:textId="77777777" w:rsidR="0037798F" w:rsidRDefault="0037798F">
      <w:pPr>
        <w:pStyle w:val="ConsPlusNormal"/>
        <w:spacing w:before="200"/>
        <w:ind w:firstLine="540"/>
        <w:jc w:val="both"/>
      </w:pPr>
      <w:r>
        <w:t>Сокращенное наименование Службы - РСТ Забайкальского края.</w:t>
      </w:r>
    </w:p>
    <w:p w14:paraId="4CB38F56" w14:textId="77777777" w:rsidR="0037798F" w:rsidRDefault="0037798F">
      <w:pPr>
        <w:pStyle w:val="ConsPlusNormal"/>
        <w:spacing w:before="200"/>
        <w:ind w:firstLine="540"/>
        <w:jc w:val="both"/>
      </w:pPr>
      <w:r>
        <w:t>12. Место нахождения Службы: Российская Федерация, 672027, Забайкальский край, г. Чита, ул. Горького, д. 43, этаж 2.</w:t>
      </w:r>
    </w:p>
    <w:p w14:paraId="1F8EC0B8" w14:textId="77777777" w:rsidR="0037798F" w:rsidRDefault="0037798F">
      <w:pPr>
        <w:pStyle w:val="ConsPlusNormal"/>
        <w:spacing w:before="200"/>
        <w:ind w:firstLine="540"/>
        <w:jc w:val="both"/>
      </w:pPr>
      <w:r>
        <w:t>Адрес электронной почты Службы: pochta@rst.e-zab.ru.</w:t>
      </w:r>
    </w:p>
    <w:p w14:paraId="42840A97" w14:textId="77777777" w:rsidR="0037798F" w:rsidRDefault="0037798F">
      <w:pPr>
        <w:pStyle w:val="ConsPlusNormal"/>
        <w:jc w:val="both"/>
      </w:pPr>
    </w:p>
    <w:p w14:paraId="5E972216" w14:textId="77777777" w:rsidR="0037798F" w:rsidRDefault="0037798F">
      <w:pPr>
        <w:pStyle w:val="ConsPlusTitle"/>
        <w:jc w:val="center"/>
        <w:outlineLvl w:val="1"/>
      </w:pPr>
      <w:r>
        <w:t>2. ПОЛНОМОЧИЯ И ФУНКЦИИ</w:t>
      </w:r>
    </w:p>
    <w:p w14:paraId="6703A106" w14:textId="77777777" w:rsidR="0037798F" w:rsidRDefault="0037798F">
      <w:pPr>
        <w:pStyle w:val="ConsPlusNormal"/>
        <w:jc w:val="both"/>
      </w:pPr>
    </w:p>
    <w:p w14:paraId="114546C3" w14:textId="77777777" w:rsidR="0037798F" w:rsidRDefault="0037798F">
      <w:pPr>
        <w:pStyle w:val="ConsPlusNormal"/>
        <w:ind w:firstLine="540"/>
        <w:jc w:val="both"/>
      </w:pPr>
      <w:r>
        <w:t>13. В сфере электроэнергетики:</w:t>
      </w:r>
    </w:p>
    <w:p w14:paraId="29B869AD" w14:textId="77777777" w:rsidR="0037798F" w:rsidRDefault="0037798F">
      <w:pPr>
        <w:pStyle w:val="ConsPlusNormal"/>
        <w:spacing w:before="200"/>
        <w:ind w:firstLine="540"/>
        <w:jc w:val="both"/>
      </w:pPr>
      <w:r>
        <w:t>13.1. в области государственного регулирования и контроля в электроэнергетике:</w:t>
      </w:r>
    </w:p>
    <w:p w14:paraId="22BAEC97" w14:textId="77777777" w:rsidR="0037798F" w:rsidRDefault="0037798F">
      <w:pPr>
        <w:pStyle w:val="ConsPlusNormal"/>
        <w:spacing w:before="200"/>
        <w:ind w:firstLine="540"/>
        <w:jc w:val="both"/>
      </w:pPr>
      <w:r>
        <w:t>13.1.1. осуществляет согласование использования водных объектов, предоставленных в пользование для целей производства электрической энергии на гидроэлектростанциях, находящихся на территориях края;</w:t>
      </w:r>
    </w:p>
    <w:p w14:paraId="78130F0E" w14:textId="77777777" w:rsidR="0037798F" w:rsidRDefault="0037798F">
      <w:pPr>
        <w:pStyle w:val="ConsPlusNormal"/>
        <w:spacing w:before="200"/>
        <w:ind w:firstLine="540"/>
        <w:jc w:val="both"/>
      </w:pPr>
      <w:r>
        <w:t>13.1.2. осуществляет участие в установленном основными положениями функционирования розничных рынков порядке в назначении или замене гарантирующих поставщиков и определении или изменении границ зон их деятельности;</w:t>
      </w:r>
    </w:p>
    <w:p w14:paraId="0E3580C1" w14:textId="77777777" w:rsidR="0037798F" w:rsidRDefault="0037798F">
      <w:pPr>
        <w:pStyle w:val="ConsPlusNormal"/>
        <w:spacing w:before="200"/>
        <w:ind w:firstLine="540"/>
        <w:jc w:val="both"/>
      </w:pPr>
      <w:r>
        <w:t>13.2. в области государственного регулирования тарифов:</w:t>
      </w:r>
    </w:p>
    <w:p w14:paraId="3599188C" w14:textId="77777777" w:rsidR="0037798F" w:rsidRDefault="0037798F">
      <w:pPr>
        <w:pStyle w:val="ConsPlusNormal"/>
        <w:spacing w:before="200"/>
        <w:ind w:firstLine="540"/>
        <w:jc w:val="both"/>
      </w:pPr>
      <w:r>
        <w:t>13.2.1. устанавливает:</w:t>
      </w:r>
    </w:p>
    <w:p w14:paraId="4D4F81AF" w14:textId="77777777" w:rsidR="0037798F" w:rsidRDefault="0037798F">
      <w:pPr>
        <w:pStyle w:val="ConsPlusNormal"/>
        <w:spacing w:before="200"/>
        <w:ind w:firstLine="540"/>
        <w:jc w:val="both"/>
      </w:pPr>
      <w:r>
        <w:t>13.2.1.1. цены (тарифы) на электрическую энергию (мощность), поставляемую населению и приравненным к нему категориям потребителей;</w:t>
      </w:r>
    </w:p>
    <w:p w14:paraId="7E2EF3B5" w14:textId="77777777" w:rsidR="0037798F" w:rsidRDefault="0037798F">
      <w:pPr>
        <w:pStyle w:val="ConsPlusNormal"/>
        <w:spacing w:before="200"/>
        <w:ind w:firstLine="540"/>
        <w:jc w:val="both"/>
      </w:pPr>
      <w:r>
        <w:t>13.2.1.2. цены (тарифы) на электрическую энергию (мощность), поставляемую покупателям на розничных рынках на территориях, не объединенных в ценовые зоны оптового рынка, за исключением электрической энергии (мощности), поставляемой населению и приравненным к нему категориям потребителей;</w:t>
      </w:r>
    </w:p>
    <w:p w14:paraId="6A485E7D" w14:textId="77777777" w:rsidR="0037798F" w:rsidRDefault="0037798F">
      <w:pPr>
        <w:pStyle w:val="ConsPlusNormal"/>
        <w:spacing w:before="200"/>
        <w:ind w:firstLine="540"/>
        <w:jc w:val="both"/>
      </w:pPr>
      <w:r>
        <w:t>13.2.1.3. сбытовые надбавки гарантирующих поставщиков;</w:t>
      </w:r>
    </w:p>
    <w:p w14:paraId="755DC570" w14:textId="77777777" w:rsidR="0037798F" w:rsidRDefault="0037798F">
      <w:pPr>
        <w:pStyle w:val="ConsPlusNormal"/>
        <w:spacing w:before="200"/>
        <w:ind w:firstLine="540"/>
        <w:jc w:val="both"/>
      </w:pPr>
      <w:r>
        <w:t>13.2.1.4. цены (тарифы) или предельные (минимальные и (или) максимальные) уровни цен (тарифов) на электрическую энергию (мощность),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сетях;</w:t>
      </w:r>
    </w:p>
    <w:p w14:paraId="296C4656" w14:textId="77777777" w:rsidR="0037798F" w:rsidRDefault="0037798F">
      <w:pPr>
        <w:pStyle w:val="ConsPlusNormal"/>
        <w:spacing w:before="200"/>
        <w:ind w:firstLine="540"/>
        <w:jc w:val="both"/>
      </w:pPr>
      <w:r>
        <w:t xml:space="preserve">13.2.1.5. предельные (минимальные и (или) максимальные) уровни цен (тарифов) на электрическую энергию (мощность) в технологически изолированных территориальных электроэнергетических системах, произведенную на генерирующих объектах, расположенных на территориях указанных технологически изолированных территориальных электроэнергетических систем, и потребляемую объектами, введенными в эксплуатацию после 1 июля 2017 года, в целях </w:t>
      </w:r>
      <w:r>
        <w:lastRenderedPageBreak/>
        <w:t>заключения двусторонних договоров купли-продажи электрической энергии;</w:t>
      </w:r>
    </w:p>
    <w:p w14:paraId="39D31368" w14:textId="77777777" w:rsidR="0037798F" w:rsidRDefault="0037798F">
      <w:pPr>
        <w:pStyle w:val="ConsPlusNormal"/>
        <w:spacing w:before="200"/>
        <w:ind w:firstLine="540"/>
        <w:jc w:val="both"/>
      </w:pPr>
      <w:r>
        <w:t>13.2.1.6. цены (тарифы) на услуги по передаче электрической энергии по электрическим сетям, принадлежащим на праве собственности или ином законном основании территориальным сетевым организациям;</w:t>
      </w:r>
    </w:p>
    <w:p w14:paraId="719C3F2A" w14:textId="77777777" w:rsidR="0037798F" w:rsidRDefault="0037798F">
      <w:pPr>
        <w:pStyle w:val="ConsPlusNormal"/>
        <w:spacing w:before="200"/>
        <w:ind w:firstLine="540"/>
        <w:jc w:val="both"/>
      </w:pPr>
      <w:r>
        <w:t>13.2.1.7. плату за технологическое присоединение к электрическим сетям территориальных сетевых организаций и (или) стандартизированные тарифные ставки, определяющие величину этой платы;</w:t>
      </w:r>
    </w:p>
    <w:p w14:paraId="12302BEA" w14:textId="77777777" w:rsidR="0037798F" w:rsidRDefault="0037798F">
      <w:pPr>
        <w:pStyle w:val="ConsPlusNormal"/>
        <w:spacing w:before="200"/>
        <w:ind w:firstLine="540"/>
        <w:jc w:val="both"/>
      </w:pPr>
      <w:r>
        <w:t>13.2.1.8. социальную норму потребления электрической энергии (мощности), поставляемой населению и приравненным к нему категориям потребителей;</w:t>
      </w:r>
    </w:p>
    <w:p w14:paraId="5D117B02" w14:textId="77777777" w:rsidR="0037798F" w:rsidRDefault="0037798F">
      <w:pPr>
        <w:pStyle w:val="ConsPlusNormal"/>
        <w:spacing w:before="200"/>
        <w:ind w:firstLine="540"/>
        <w:jc w:val="both"/>
      </w:pPr>
      <w:r>
        <w:t xml:space="preserve">13.2.1.9.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 в сфере </w:t>
      </w:r>
      <w:proofErr w:type="gramStart"/>
      <w:r>
        <w:t>электроэнергетики, в случае, если</w:t>
      </w:r>
      <w:proofErr w:type="gramEnd"/>
      <w:r>
        <w:t xml:space="preserve"> цены (тарифы) на товары, услуги таких организаций подлежат установлению исполнительными органами края;</w:t>
      </w:r>
    </w:p>
    <w:p w14:paraId="02A8F51D" w14:textId="77777777" w:rsidR="0037798F" w:rsidRDefault="0037798F">
      <w:pPr>
        <w:pStyle w:val="ConsPlusNormal"/>
        <w:spacing w:before="200"/>
        <w:ind w:firstLine="540"/>
        <w:jc w:val="both"/>
      </w:pPr>
      <w:r>
        <w:t>13.2.2. принимает участие в формировании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Федерации;</w:t>
      </w:r>
    </w:p>
    <w:p w14:paraId="26D016E7" w14:textId="77777777" w:rsidR="0037798F" w:rsidRDefault="0037798F">
      <w:pPr>
        <w:pStyle w:val="ConsPlusNormal"/>
        <w:spacing w:before="200"/>
        <w:ind w:firstLine="540"/>
        <w:jc w:val="both"/>
      </w:pPr>
      <w:r>
        <w:t>13.2.3. осуществляет урегулирование споров, связанных с применением территориальными сетевыми организациями платы за технологическое присоединение к электрическим сетям и (или) стандартизированных тарифных ставок, определяющих величину этой платы;</w:t>
      </w:r>
    </w:p>
    <w:p w14:paraId="180B6CB2" w14:textId="77777777" w:rsidR="0037798F" w:rsidRDefault="0037798F">
      <w:pPr>
        <w:pStyle w:val="ConsPlusNormal"/>
        <w:spacing w:before="200"/>
        <w:ind w:firstLine="540"/>
        <w:jc w:val="both"/>
      </w:pPr>
      <w:r>
        <w:t xml:space="preserve">13.2.4. осуществляет мониторинг уровня регулируемых в соответствии с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 цен (тарифов) и влияющих на их изменение факторов, а также уровня нерегулируемых цен на электрическую энергию (мощность) в порядке, установленном Правительством Российской Федерации;</w:t>
      </w:r>
    </w:p>
    <w:p w14:paraId="0955ABCE" w14:textId="77777777" w:rsidR="0037798F" w:rsidRDefault="0037798F">
      <w:pPr>
        <w:pStyle w:val="ConsPlusNormal"/>
        <w:spacing w:before="200"/>
        <w:ind w:firstLine="540"/>
        <w:jc w:val="both"/>
      </w:pPr>
      <w:r>
        <w:t>13.2.5. предоставляет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крае;</w:t>
      </w:r>
    </w:p>
    <w:p w14:paraId="36ACA7B9" w14:textId="77777777" w:rsidR="0037798F" w:rsidRDefault="0037798F">
      <w:pPr>
        <w:pStyle w:val="ConsPlusNormal"/>
        <w:spacing w:before="200"/>
        <w:ind w:firstLine="540"/>
        <w:jc w:val="both"/>
      </w:pPr>
      <w:r>
        <w:t>13.2.6. заключает соглашения об условиях осуществления регулируемых видов деятельности;</w:t>
      </w:r>
    </w:p>
    <w:p w14:paraId="18AB2C4A" w14:textId="77777777" w:rsidR="0037798F" w:rsidRDefault="0037798F">
      <w:pPr>
        <w:pStyle w:val="ConsPlusNormal"/>
        <w:spacing w:before="200"/>
        <w:ind w:firstLine="540"/>
        <w:jc w:val="both"/>
      </w:pPr>
      <w:r>
        <w:t>13.3. утверждает:</w:t>
      </w:r>
    </w:p>
    <w:p w14:paraId="79CEE2AE" w14:textId="77777777" w:rsidR="0037798F" w:rsidRDefault="0037798F">
      <w:pPr>
        <w:pStyle w:val="ConsPlusNormal"/>
        <w:spacing w:before="200"/>
        <w:ind w:firstLine="540"/>
        <w:jc w:val="both"/>
      </w:pPr>
      <w:r>
        <w:t>13.3.1. нормативы потребления коммунальной услуги по электроснабжению в жилых помещениях в порядке, установленном Правительством Российской Федерации;</w:t>
      </w:r>
    </w:p>
    <w:p w14:paraId="10DB1836" w14:textId="77777777" w:rsidR="0037798F" w:rsidRDefault="0037798F">
      <w:pPr>
        <w:pStyle w:val="ConsPlusNormal"/>
        <w:spacing w:before="200"/>
        <w:ind w:firstLine="540"/>
        <w:jc w:val="both"/>
      </w:pPr>
      <w:r>
        <w:t>13.3.2. нормативы потребления электрической энергии в целях содержания общего имущества в многоквартирном доме в порядке, установленном Правительством Российской Федерации;</w:t>
      </w:r>
    </w:p>
    <w:p w14:paraId="403C91C7" w14:textId="77777777" w:rsidR="0037798F" w:rsidRDefault="0037798F">
      <w:pPr>
        <w:pStyle w:val="ConsPlusNormal"/>
        <w:spacing w:before="200"/>
        <w:ind w:firstLine="540"/>
        <w:jc w:val="both"/>
      </w:pPr>
      <w:r>
        <w:t>13.4. осуществляет иные полномочия в сфере электроэнергетики, предусмотренные действующим законодательством.</w:t>
      </w:r>
    </w:p>
    <w:p w14:paraId="6EB1680A" w14:textId="77777777" w:rsidR="0037798F" w:rsidRDefault="0037798F">
      <w:pPr>
        <w:pStyle w:val="ConsPlusNormal"/>
        <w:spacing w:before="200"/>
        <w:ind w:firstLine="540"/>
        <w:jc w:val="both"/>
      </w:pPr>
      <w:r>
        <w:t>14. В области газоснабжения:</w:t>
      </w:r>
    </w:p>
    <w:p w14:paraId="26F1454A" w14:textId="77777777" w:rsidR="0037798F" w:rsidRDefault="0037798F">
      <w:pPr>
        <w:pStyle w:val="ConsPlusNormal"/>
        <w:spacing w:before="200"/>
        <w:ind w:firstLine="540"/>
        <w:jc w:val="both"/>
      </w:pPr>
      <w:r>
        <w:t>14.1. устанавливает:</w:t>
      </w:r>
    </w:p>
    <w:p w14:paraId="10FBF2E4" w14:textId="77777777" w:rsidR="0037798F" w:rsidRDefault="0037798F">
      <w:pPr>
        <w:pStyle w:val="ConsPlusNormal"/>
        <w:spacing w:before="200"/>
        <w:ind w:firstLine="540"/>
        <w:jc w:val="both"/>
      </w:pPr>
      <w:r>
        <w:t>14.1.1. розничные цены и (или) их предельные уровни на сжиженный газ, реализуемый населению для бытовых нужд, кроме газа для арендаторов нежилых помещений в жилых домах и газа для заправки автотранспортных средств;</w:t>
      </w:r>
    </w:p>
    <w:p w14:paraId="2CA1C17D" w14:textId="77777777" w:rsidR="0037798F" w:rsidRDefault="0037798F">
      <w:pPr>
        <w:pStyle w:val="ConsPlusNormal"/>
        <w:spacing w:before="200"/>
        <w:ind w:firstLine="540"/>
        <w:jc w:val="both"/>
      </w:pPr>
      <w:r>
        <w:t xml:space="preserve">14.1.2.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 в сфере </w:t>
      </w:r>
      <w:proofErr w:type="gramStart"/>
      <w:r>
        <w:t>газоснабжения, в случае, если</w:t>
      </w:r>
      <w:proofErr w:type="gramEnd"/>
      <w:r>
        <w:t xml:space="preserve"> цены (тарифы) на товары, услуги таких организаций подлежат установлению исполнительными органами края;</w:t>
      </w:r>
    </w:p>
    <w:p w14:paraId="548895C7" w14:textId="77777777" w:rsidR="0037798F" w:rsidRDefault="0037798F">
      <w:pPr>
        <w:pStyle w:val="ConsPlusNormal"/>
        <w:spacing w:before="200"/>
        <w:ind w:firstLine="540"/>
        <w:jc w:val="both"/>
      </w:pPr>
      <w:r>
        <w:t>14.2. утверждает нормативы потребления коммунальной услуги по газоснабжению в жилых помещениях в порядке, установленном Правительством Российской Федерации;</w:t>
      </w:r>
    </w:p>
    <w:p w14:paraId="16E6C412" w14:textId="77777777" w:rsidR="0037798F" w:rsidRDefault="0037798F">
      <w:pPr>
        <w:pStyle w:val="ConsPlusNormal"/>
        <w:spacing w:before="200"/>
        <w:ind w:firstLine="540"/>
        <w:jc w:val="both"/>
      </w:pPr>
      <w:r>
        <w:lastRenderedPageBreak/>
        <w:t>14.3. осуществляет иные полномочия в сфере газоснабжения, предусмотренные действующим законодательством.</w:t>
      </w:r>
    </w:p>
    <w:p w14:paraId="2DFC92AC" w14:textId="77777777" w:rsidR="0037798F" w:rsidRDefault="0037798F">
      <w:pPr>
        <w:pStyle w:val="ConsPlusNormal"/>
        <w:spacing w:before="200"/>
        <w:ind w:firstLine="540"/>
        <w:jc w:val="both"/>
      </w:pPr>
      <w:r>
        <w:t>15. В сфере теплоснабжения:</w:t>
      </w:r>
    </w:p>
    <w:p w14:paraId="4D93A9CC" w14:textId="77777777" w:rsidR="0037798F" w:rsidRDefault="0037798F">
      <w:pPr>
        <w:pStyle w:val="ConsPlusNormal"/>
        <w:spacing w:before="200"/>
        <w:ind w:firstLine="540"/>
        <w:jc w:val="both"/>
      </w:pPr>
      <w:r>
        <w:t>15.1. устанавливает:</w:t>
      </w:r>
    </w:p>
    <w:p w14:paraId="34E5E4BB" w14:textId="77777777" w:rsidR="0037798F" w:rsidRDefault="0037798F">
      <w:pPr>
        <w:pStyle w:val="ConsPlusNormal"/>
        <w:spacing w:before="200"/>
        <w:ind w:firstLine="540"/>
        <w:jc w:val="both"/>
      </w:pPr>
      <w:r>
        <w:t>15.1.1. тарифы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(минимальным и (или) максимальным) уровнями указанных тарифов;</w:t>
      </w:r>
    </w:p>
    <w:p w14:paraId="7284A9CE" w14:textId="77777777" w:rsidR="0037798F" w:rsidRDefault="0037798F">
      <w:pPr>
        <w:pStyle w:val="ConsPlusNormal"/>
        <w:spacing w:before="200"/>
        <w:ind w:firstLine="540"/>
        <w:jc w:val="both"/>
      </w:pPr>
      <w:r>
        <w:t>15.1.2. тарифы на тепловую энергию (мощность), поставляемую теплоснабжающими организациями потребителям,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(минимальным и (или) максимальным) уровнями указанных тарифов, а также тарифы на тепловую энергию (мощность), поставляемую теплоснабжающими организациями другим теплоснабжающим организациям;</w:t>
      </w:r>
    </w:p>
    <w:p w14:paraId="667335CD" w14:textId="77777777" w:rsidR="0037798F" w:rsidRDefault="0037798F">
      <w:pPr>
        <w:pStyle w:val="ConsPlusNormal"/>
        <w:spacing w:before="200"/>
        <w:ind w:firstLine="540"/>
        <w:jc w:val="both"/>
      </w:pPr>
      <w:r>
        <w:t>15.1.3. тарифы на теплоноситель, поставляемый теплоснабжающими организациями потребителям, другим теплоснабжающим организациям (в том числе в поселениях, муниципальных и городских округах, отнесенных к ценовым зонам теплоснабжения);</w:t>
      </w:r>
    </w:p>
    <w:p w14:paraId="6CE3DDF3" w14:textId="77777777" w:rsidR="0037798F" w:rsidRDefault="0037798F">
      <w:pPr>
        <w:pStyle w:val="ConsPlusNormal"/>
        <w:spacing w:before="200"/>
        <w:ind w:firstLine="540"/>
        <w:jc w:val="both"/>
      </w:pPr>
      <w:r>
        <w:t>15.1.4. тарифы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 (в том числе в поселениях, муниципальных и городских округах, отнесенных к ценовым зонам теплоснабжения);</w:t>
      </w:r>
    </w:p>
    <w:p w14:paraId="7CC6A35E" w14:textId="77777777" w:rsidR="0037798F" w:rsidRDefault="0037798F">
      <w:pPr>
        <w:pStyle w:val="ConsPlusNormal"/>
        <w:spacing w:before="200"/>
        <w:ind w:firstLine="540"/>
        <w:jc w:val="both"/>
      </w:pPr>
      <w:r>
        <w:t>15.1.5. тарифы на услуги по передаче тепловой энергии, теплоносителя;</w:t>
      </w:r>
    </w:p>
    <w:p w14:paraId="6B764328" w14:textId="77777777" w:rsidR="0037798F" w:rsidRDefault="0037798F">
      <w:pPr>
        <w:pStyle w:val="ConsPlusNormal"/>
        <w:spacing w:before="200"/>
        <w:ind w:firstLine="540"/>
        <w:jc w:val="both"/>
      </w:pPr>
      <w:r>
        <w:t>15.1.6. плату за услуги по поддержанию резервной тепловой мощности при отсутствии потребления тепловой энергии;</w:t>
      </w:r>
    </w:p>
    <w:p w14:paraId="32FB5908" w14:textId="77777777" w:rsidR="0037798F" w:rsidRDefault="0037798F">
      <w:pPr>
        <w:pStyle w:val="ConsPlusNormal"/>
        <w:spacing w:before="200"/>
        <w:ind w:firstLine="540"/>
        <w:jc w:val="both"/>
      </w:pPr>
      <w:r>
        <w:t>15.1.7. плату за подключение (технологическое присоединение) к системе теплоснабжения (в том числе в поселениях, муниципальных и городских округах, отнесенных к ценовым зонам теплоснабжения);</w:t>
      </w:r>
    </w:p>
    <w:p w14:paraId="6F93595A" w14:textId="77777777" w:rsidR="0037798F" w:rsidRDefault="0037798F">
      <w:pPr>
        <w:pStyle w:val="ConsPlusNormal"/>
        <w:spacing w:before="200"/>
        <w:ind w:firstLine="540"/>
        <w:jc w:val="both"/>
      </w:pPr>
      <w:r>
        <w:t xml:space="preserve">15.1.8.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 в сфере </w:t>
      </w:r>
      <w:proofErr w:type="gramStart"/>
      <w:r>
        <w:t>теплоснабжения, в случае, если</w:t>
      </w:r>
      <w:proofErr w:type="gramEnd"/>
      <w:r>
        <w:t xml:space="preserve"> цены (тарифы) на товары, услуги таких организаций подлежат установлению исполнительными органами края;</w:t>
      </w:r>
    </w:p>
    <w:p w14:paraId="02D7BC8C" w14:textId="77777777" w:rsidR="0037798F" w:rsidRDefault="0037798F">
      <w:pPr>
        <w:pStyle w:val="ConsPlusNormal"/>
        <w:spacing w:before="200"/>
        <w:ind w:firstLine="540"/>
        <w:jc w:val="both"/>
      </w:pPr>
      <w:r>
        <w:t>15.2. утверждает:</w:t>
      </w:r>
    </w:p>
    <w:p w14:paraId="2968FB3C" w14:textId="77777777" w:rsidR="0037798F" w:rsidRDefault="0037798F">
      <w:pPr>
        <w:pStyle w:val="ConsPlusNormal"/>
        <w:spacing w:before="200"/>
        <w:ind w:firstLine="540"/>
        <w:jc w:val="both"/>
      </w:pPr>
      <w:r>
        <w:t>15.2.1. предельный уровень цены на тепловую энергию (мощность) в поселениях, муниципальных и городских округах, отнесенных к ценовым зонам теплоснабжения;</w:t>
      </w:r>
    </w:p>
    <w:p w14:paraId="3B7B055D" w14:textId="77777777" w:rsidR="0037798F" w:rsidRDefault="0037798F">
      <w:pPr>
        <w:pStyle w:val="ConsPlusNormal"/>
        <w:spacing w:before="200"/>
        <w:ind w:firstLine="540"/>
        <w:jc w:val="both"/>
      </w:pPr>
      <w:r>
        <w:t>15.2.2. нормативы технологических потерь при передаче тепловой энергии, теплоносителя по тепловым сетям, за исключением тепловых сетей, расположенных в поселениях, муниципальных и городских округах с численностью населения пятьсот тысяч человек и более, в городах федерального значения (для ценовых зон теплоснабжения утверждаются до окончания переходного периода);</w:t>
      </w:r>
    </w:p>
    <w:p w14:paraId="7989A616" w14:textId="77777777" w:rsidR="0037798F" w:rsidRDefault="0037798F">
      <w:pPr>
        <w:pStyle w:val="ConsPlusNormal"/>
        <w:spacing w:before="200"/>
        <w:ind w:firstLine="540"/>
        <w:jc w:val="both"/>
      </w:pPr>
      <w:r>
        <w:t>15.2.3. нормативы удельного расхода топлива при производстве тепловой энергии источниками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(для ценовых зон теплоснабжения утверждаются до окончания переходного периода);</w:t>
      </w:r>
    </w:p>
    <w:p w14:paraId="30B58A03" w14:textId="77777777" w:rsidR="0037798F" w:rsidRDefault="0037798F">
      <w:pPr>
        <w:pStyle w:val="ConsPlusNormal"/>
        <w:spacing w:before="200"/>
        <w:ind w:firstLine="540"/>
        <w:jc w:val="both"/>
      </w:pPr>
      <w:r>
        <w:t>15.2.4. инвестиционные программы организаций, осуществляющих регулируемые виды деятельности в сфере теплоснабжения, с применением установленных плановых значений показателей надежности и энергетической эффективности объектов теплоснабжения, по согласованию с органами местного самоуправления;</w:t>
      </w:r>
    </w:p>
    <w:p w14:paraId="3F7C5DD8" w14:textId="77777777" w:rsidR="0037798F" w:rsidRDefault="0037798F">
      <w:pPr>
        <w:pStyle w:val="ConsPlusNormal"/>
        <w:spacing w:before="200"/>
        <w:ind w:firstLine="540"/>
        <w:jc w:val="both"/>
      </w:pPr>
      <w:r>
        <w:lastRenderedPageBreak/>
        <w:t>15.2.5. формы предоставления теплоснабжающими организациями, теплосетевыми организациями информации, к которой обеспечивается свободный доступ, и правила их заполнения;</w:t>
      </w:r>
    </w:p>
    <w:p w14:paraId="21290F9F" w14:textId="77777777" w:rsidR="0037798F" w:rsidRDefault="0037798F">
      <w:pPr>
        <w:pStyle w:val="ConsPlusNormal"/>
        <w:spacing w:before="200"/>
        <w:ind w:firstLine="540"/>
        <w:jc w:val="both"/>
      </w:pPr>
      <w:r>
        <w:t>15.2.6. нормативы потребления коммунальной услуги по отоплению в жилых помещениях и при использовании земельного участка и надворных построек;</w:t>
      </w:r>
    </w:p>
    <w:p w14:paraId="3F490CAC" w14:textId="77777777" w:rsidR="0037798F" w:rsidRDefault="0037798F">
      <w:pPr>
        <w:pStyle w:val="ConsPlusNormal"/>
        <w:spacing w:before="200"/>
        <w:ind w:firstLine="540"/>
        <w:jc w:val="both"/>
      </w:pPr>
      <w:r>
        <w:t>15.3. осуществляет в ценовых зонах теплоснабжения индексацию:</w:t>
      </w:r>
    </w:p>
    <w:p w14:paraId="7077E804" w14:textId="77777777" w:rsidR="0037798F" w:rsidRDefault="0037798F">
      <w:pPr>
        <w:pStyle w:val="ConsPlusNormal"/>
        <w:spacing w:before="200"/>
        <w:ind w:firstLine="540"/>
        <w:jc w:val="both"/>
      </w:pPr>
      <w:r>
        <w:t>15.3.1. тарифа на услуги по передаче тепловой энергии, теплоносителя, установленного для соответствующей теплосетевой организации и действующего на дату окончания переходного периода в ценовых зонах теплоснабжения, в целях осуществления расчетов за оказываемые услуги по передаче тепловой энергии, теплоносителя в случаях возникновения разногласий в отношении цены на услуги по передаче тепловой энергии, теплоносителя между единой теплоснабжающей организацией и теплосетевой организацией;</w:t>
      </w:r>
    </w:p>
    <w:p w14:paraId="430CD0DF" w14:textId="77777777" w:rsidR="0037798F" w:rsidRDefault="0037798F">
      <w:pPr>
        <w:pStyle w:val="ConsPlusNormal"/>
        <w:spacing w:before="200"/>
        <w:ind w:firstLine="540"/>
        <w:jc w:val="both"/>
      </w:pPr>
      <w:r>
        <w:t xml:space="preserve">15.3.2. ставки за тепловую энергию двухставочного тарифа, установленной для соответствующей теплоснабжающей организации и действующей на дату окончания переходного периода в ценовых зонах теплоснабжения, в целях осуществления расчетов за произведенную тепловую энергию (мощность) в случаях возникновения разногласий в отношении цены на тепловую энергию (мощность) между единой теплоснабжающей организацией и собственником или законным владельцем источников тепловой энергии, в отношении которых принято решение о приостановлении вывода указанных источников тепловой энергии из эксплуатации в соответствии с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27 июля 2010 года N 190-ФЗ "О теплоснабжении" (далее - Федеральный закон "О теплоснабжении");</w:t>
      </w:r>
    </w:p>
    <w:p w14:paraId="5DB5D8BF" w14:textId="77777777" w:rsidR="0037798F" w:rsidRDefault="0037798F">
      <w:pPr>
        <w:pStyle w:val="ConsPlusNormal"/>
        <w:spacing w:before="200"/>
        <w:ind w:firstLine="540"/>
        <w:jc w:val="both"/>
      </w:pPr>
      <w:r>
        <w:t xml:space="preserve">15.3.3. величины расходов на топливо, отнесенных на одну гигакалорию тепловой энергии, отпускаемой в виде пара и (или) воды от источника (источников) тепловой энергии, и учтенных в одноставочном тарифе, установленном для соответствующей теплоснабжающей организации и действующем на дату окончания переходного периода в ценовых зонах теплоснабжения, в целях осуществления расчетов за произведенную тепловую энергию (мощность) в случаях возникновения разногласий в отношении цены на тепловую энергию (мощность) между единой теплоснабжающей организацией и собственником или законным владельцем источников тепловой энергии, в отношении которых принято решение о приостановлении вывода указанных источников тепловой энергии из эксплуатации в соответствии с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"О теплоснабжении";</w:t>
      </w:r>
    </w:p>
    <w:p w14:paraId="2448FA25" w14:textId="77777777" w:rsidR="0037798F" w:rsidRDefault="0037798F">
      <w:pPr>
        <w:pStyle w:val="ConsPlusNormal"/>
        <w:spacing w:before="200"/>
        <w:ind w:firstLine="540"/>
        <w:jc w:val="both"/>
      </w:pPr>
      <w:r>
        <w:t>15.4. принимает решения о частичной или полной отмене регулирования тарифов на тепловую энергию (мощность);</w:t>
      </w:r>
    </w:p>
    <w:p w14:paraId="1EB1205B" w14:textId="77777777" w:rsidR="0037798F" w:rsidRDefault="0037798F">
      <w:pPr>
        <w:pStyle w:val="ConsPlusNormal"/>
        <w:spacing w:before="200"/>
        <w:ind w:firstLine="540"/>
        <w:jc w:val="both"/>
      </w:pPr>
      <w:r>
        <w:t>15.5. осуществляет:</w:t>
      </w:r>
    </w:p>
    <w:p w14:paraId="0C32FE68" w14:textId="77777777" w:rsidR="0037798F" w:rsidRDefault="0037798F">
      <w:pPr>
        <w:pStyle w:val="ConsPlusNormal"/>
        <w:spacing w:before="200"/>
        <w:ind w:firstLine="540"/>
        <w:jc w:val="both"/>
      </w:pPr>
      <w:r>
        <w:t>15.5.1. согласование в случаях, предусмотренных законодательством Российской Федерации о концессионных соглашениях, значений долгосрочных параметров государственного регулирования цен (тарифов) (долгосрочных параметров регулирования деятельности концессионера);</w:t>
      </w:r>
    </w:p>
    <w:p w14:paraId="1B5689DD" w14:textId="77777777" w:rsidR="0037798F" w:rsidRDefault="0037798F">
      <w:pPr>
        <w:pStyle w:val="ConsPlusNormal"/>
        <w:spacing w:before="200"/>
        <w:ind w:firstLine="540"/>
        <w:jc w:val="both"/>
      </w:pPr>
      <w:r>
        <w:t xml:space="preserve">15.5.2. согласование в случае, предусмотренном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"О теплоснабжении", значений долгосрочных параметров государственного регулирования цен (тарифов), включаемых в конкурсную документацию;</w:t>
      </w:r>
    </w:p>
    <w:p w14:paraId="61F3B1F5" w14:textId="77777777" w:rsidR="0037798F" w:rsidRDefault="0037798F">
      <w:pPr>
        <w:pStyle w:val="ConsPlusNormal"/>
        <w:spacing w:before="200"/>
        <w:ind w:firstLine="540"/>
        <w:jc w:val="both"/>
      </w:pPr>
      <w:r>
        <w:t>15.6. обеспечивает в поселениях, муниципальных и городских округах, не отнесенных к ценовым зонам теплоснабжения, в целях информирования теплоснабжающих организаций, теплосетевых организаций и потребителей расчет и размещение на официальном сайте в информационно-телекоммуникационной сети "Интернет" уровня цены на тепловую энергию (мощность), определенного в соответствии с утвержденными Правительством Российской Федерации правилами определения в ценовых зонах теплоснабжения предельного уровня цены на тепловую энергию (мощность), включая правила индексации предельного уровня цены на тепловую энергию (мощность), технико-экономическими параметрами работы котельных и тепловых сетей, используемыми для расчета предельного уровня цены на тепловую энергию (мощность);</w:t>
      </w:r>
    </w:p>
    <w:p w14:paraId="5CFEF991" w14:textId="77777777" w:rsidR="0037798F" w:rsidRDefault="0037798F">
      <w:pPr>
        <w:pStyle w:val="ConsPlusNormal"/>
        <w:spacing w:before="200"/>
        <w:ind w:firstLine="540"/>
        <w:jc w:val="both"/>
      </w:pPr>
      <w:r>
        <w:t>15.7. определяет плановые и фактические значения показателей надежности и энергетической эффективности объектов теплоснабжения;</w:t>
      </w:r>
    </w:p>
    <w:p w14:paraId="3CB9094A" w14:textId="77777777" w:rsidR="0037798F" w:rsidRDefault="0037798F">
      <w:pPr>
        <w:pStyle w:val="ConsPlusNormal"/>
        <w:spacing w:before="200"/>
        <w:ind w:firstLine="540"/>
        <w:jc w:val="both"/>
      </w:pPr>
      <w:r>
        <w:t xml:space="preserve">15.8. отменяет в порядке, установленном Правительством Российской Федерации, решение </w:t>
      </w:r>
      <w:r>
        <w:lastRenderedPageBreak/>
        <w:t>органа местного самоуправления, принятое во исполнение переданных полномочий, но противоречащее законодательству Российской Федерации или принятое с превышением предоставленной ему компетенции;</w:t>
      </w:r>
    </w:p>
    <w:p w14:paraId="21A63F04" w14:textId="77777777" w:rsidR="0037798F" w:rsidRDefault="0037798F">
      <w:pPr>
        <w:pStyle w:val="ConsPlusNormal"/>
        <w:spacing w:before="200"/>
        <w:ind w:firstLine="540"/>
        <w:jc w:val="both"/>
      </w:pPr>
      <w:r>
        <w:t>15.9. осуществляет иные полномочия в сфере теплоснабжения, предусмотренные действующим законодательством.</w:t>
      </w:r>
    </w:p>
    <w:p w14:paraId="01CC3BD9" w14:textId="77777777" w:rsidR="0037798F" w:rsidRDefault="0037798F">
      <w:pPr>
        <w:pStyle w:val="ConsPlusNormal"/>
        <w:spacing w:before="200"/>
        <w:ind w:firstLine="540"/>
        <w:jc w:val="both"/>
      </w:pPr>
      <w:r>
        <w:t>16. В сфере водоснабжения и водоотведения:</w:t>
      </w:r>
    </w:p>
    <w:p w14:paraId="13209A93" w14:textId="77777777" w:rsidR="0037798F" w:rsidRDefault="0037798F">
      <w:pPr>
        <w:pStyle w:val="ConsPlusNormal"/>
        <w:spacing w:before="200"/>
        <w:ind w:firstLine="540"/>
        <w:jc w:val="both"/>
      </w:pPr>
      <w:r>
        <w:t>16.1. устанавливает:</w:t>
      </w:r>
    </w:p>
    <w:p w14:paraId="64D6A95B" w14:textId="77777777" w:rsidR="0037798F" w:rsidRDefault="0037798F">
      <w:pPr>
        <w:pStyle w:val="ConsPlusNormal"/>
        <w:spacing w:before="200"/>
        <w:ind w:firstLine="540"/>
        <w:jc w:val="both"/>
      </w:pPr>
      <w:r>
        <w:t>16.1.1. в сфере холодного водоснабжения:</w:t>
      </w:r>
    </w:p>
    <w:p w14:paraId="1A2C027E" w14:textId="77777777" w:rsidR="0037798F" w:rsidRDefault="0037798F">
      <w:pPr>
        <w:pStyle w:val="ConsPlusNormal"/>
        <w:spacing w:before="200"/>
        <w:ind w:firstLine="540"/>
        <w:jc w:val="both"/>
      </w:pPr>
      <w:r>
        <w:t>16.1.1.1. тарифы на питьевую воду (питьевое водоснабжение);</w:t>
      </w:r>
    </w:p>
    <w:p w14:paraId="25686DF9" w14:textId="77777777" w:rsidR="0037798F" w:rsidRDefault="0037798F">
      <w:pPr>
        <w:pStyle w:val="ConsPlusNormal"/>
        <w:spacing w:before="200"/>
        <w:ind w:firstLine="540"/>
        <w:jc w:val="both"/>
      </w:pPr>
      <w:r>
        <w:t>16.1.1.2. тарифы на техническую воду;</w:t>
      </w:r>
    </w:p>
    <w:p w14:paraId="324FA6E6" w14:textId="77777777" w:rsidR="0037798F" w:rsidRDefault="0037798F">
      <w:pPr>
        <w:pStyle w:val="ConsPlusNormal"/>
        <w:spacing w:before="200"/>
        <w:ind w:firstLine="540"/>
        <w:jc w:val="both"/>
      </w:pPr>
      <w:r>
        <w:t>16.1.1.3. тарифы на транспортировку воды;</w:t>
      </w:r>
    </w:p>
    <w:p w14:paraId="34C29D4C" w14:textId="77777777" w:rsidR="0037798F" w:rsidRDefault="0037798F">
      <w:pPr>
        <w:pStyle w:val="ConsPlusNormal"/>
        <w:spacing w:before="200"/>
        <w:ind w:firstLine="540"/>
        <w:jc w:val="both"/>
      </w:pPr>
      <w:r>
        <w:t>16.1.1.4. тарифы на подвоз воды;</w:t>
      </w:r>
    </w:p>
    <w:p w14:paraId="29193AFC" w14:textId="77777777" w:rsidR="0037798F" w:rsidRDefault="0037798F">
      <w:pPr>
        <w:pStyle w:val="ConsPlusNormal"/>
        <w:spacing w:before="200"/>
        <w:ind w:firstLine="540"/>
        <w:jc w:val="both"/>
      </w:pPr>
      <w:r>
        <w:t>16.1.1.5. тарифы на подключение (технологическое присоединение) к централизованной системе холодного водоснабжения;</w:t>
      </w:r>
    </w:p>
    <w:p w14:paraId="47F8AF3C" w14:textId="77777777" w:rsidR="0037798F" w:rsidRDefault="0037798F">
      <w:pPr>
        <w:pStyle w:val="ConsPlusNormal"/>
        <w:spacing w:before="200"/>
        <w:ind w:firstLine="540"/>
        <w:jc w:val="both"/>
      </w:pPr>
      <w:r>
        <w:t>16.1.2. в сфере горячего водоснабжения:</w:t>
      </w:r>
    </w:p>
    <w:p w14:paraId="2A677AE6" w14:textId="77777777" w:rsidR="0037798F" w:rsidRDefault="0037798F">
      <w:pPr>
        <w:pStyle w:val="ConsPlusNormal"/>
        <w:spacing w:before="200"/>
        <w:ind w:firstLine="540"/>
        <w:jc w:val="both"/>
      </w:pPr>
      <w:r>
        <w:t>16.1.2.1. тарифы на горячую воду (горячее водоснабжение);</w:t>
      </w:r>
    </w:p>
    <w:p w14:paraId="5EE284D2" w14:textId="77777777" w:rsidR="0037798F" w:rsidRDefault="0037798F">
      <w:pPr>
        <w:pStyle w:val="ConsPlusNormal"/>
        <w:spacing w:before="200"/>
        <w:ind w:firstLine="540"/>
        <w:jc w:val="both"/>
      </w:pPr>
      <w:r>
        <w:t>16.1.2.2. тарифы на транспортировку горячей воды;</w:t>
      </w:r>
    </w:p>
    <w:p w14:paraId="330E6021" w14:textId="77777777" w:rsidR="0037798F" w:rsidRDefault="0037798F">
      <w:pPr>
        <w:pStyle w:val="ConsPlusNormal"/>
        <w:spacing w:before="200"/>
        <w:ind w:firstLine="540"/>
        <w:jc w:val="both"/>
      </w:pPr>
      <w:r>
        <w:t>16.1.2.3. тарифы на подключение (технологическое присоединение) к централизованной системе горячего водоснабжения;</w:t>
      </w:r>
    </w:p>
    <w:p w14:paraId="498AA4C9" w14:textId="77777777" w:rsidR="0037798F" w:rsidRDefault="0037798F">
      <w:pPr>
        <w:pStyle w:val="ConsPlusNormal"/>
        <w:spacing w:before="200"/>
        <w:ind w:firstLine="540"/>
        <w:jc w:val="both"/>
      </w:pPr>
      <w:r>
        <w:t>16.1.3. в сфере водоотведения:</w:t>
      </w:r>
    </w:p>
    <w:p w14:paraId="66E081D8" w14:textId="77777777" w:rsidR="0037798F" w:rsidRDefault="0037798F">
      <w:pPr>
        <w:pStyle w:val="ConsPlusNormal"/>
        <w:spacing w:before="200"/>
        <w:ind w:firstLine="540"/>
        <w:jc w:val="both"/>
      </w:pPr>
      <w:r>
        <w:t>16.1.3.1. тарифы на водоотведение;</w:t>
      </w:r>
    </w:p>
    <w:p w14:paraId="4DE2189B" w14:textId="77777777" w:rsidR="0037798F" w:rsidRDefault="0037798F">
      <w:pPr>
        <w:pStyle w:val="ConsPlusNormal"/>
        <w:spacing w:before="200"/>
        <w:ind w:firstLine="540"/>
        <w:jc w:val="both"/>
      </w:pPr>
      <w:r>
        <w:t>16.1.3.2. тарифы на транспортировку сточных вод;</w:t>
      </w:r>
    </w:p>
    <w:p w14:paraId="75D6C3AE" w14:textId="77777777" w:rsidR="0037798F" w:rsidRDefault="0037798F">
      <w:pPr>
        <w:pStyle w:val="ConsPlusNormal"/>
        <w:spacing w:before="200"/>
        <w:ind w:firstLine="540"/>
        <w:jc w:val="both"/>
      </w:pPr>
      <w:r>
        <w:t>16.1.3.3. тарифы на подключение (технологическое присоединение) к централизованной системе водоотведения;</w:t>
      </w:r>
    </w:p>
    <w:p w14:paraId="4B1DCE17" w14:textId="77777777" w:rsidR="0037798F" w:rsidRDefault="0037798F">
      <w:pPr>
        <w:pStyle w:val="ConsPlusNormal"/>
        <w:spacing w:before="200"/>
        <w:ind w:firstLine="540"/>
        <w:jc w:val="both"/>
      </w:pPr>
      <w:r>
        <w:t xml:space="preserve">16.1.4.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 в сфере водоснабжения или </w:t>
      </w:r>
      <w:proofErr w:type="gramStart"/>
      <w:r>
        <w:t>водоотведения, в случае, если</w:t>
      </w:r>
      <w:proofErr w:type="gramEnd"/>
      <w:r>
        <w:t xml:space="preserve"> цены (тарифы) на товары, услуги таких организаций подлежат установлению исполнительными органами края;</w:t>
      </w:r>
    </w:p>
    <w:p w14:paraId="51782724" w14:textId="77777777" w:rsidR="0037798F" w:rsidRDefault="0037798F">
      <w:pPr>
        <w:pStyle w:val="ConsPlusNormal"/>
        <w:spacing w:before="200"/>
        <w:ind w:firstLine="540"/>
        <w:jc w:val="both"/>
      </w:pPr>
      <w:r>
        <w:t>16.2. утверждает:</w:t>
      </w:r>
    </w:p>
    <w:p w14:paraId="0982614E" w14:textId="77777777" w:rsidR="0037798F" w:rsidRDefault="0037798F">
      <w:pPr>
        <w:pStyle w:val="ConsPlusNormal"/>
        <w:spacing w:before="200"/>
        <w:ind w:firstLine="540"/>
        <w:jc w:val="both"/>
      </w:pPr>
      <w:r>
        <w:t>16.2.1. инвестиционные программы организаций, осуществляющих деятельность в сфере водоснабжения и водоотведения;</w:t>
      </w:r>
    </w:p>
    <w:p w14:paraId="69DB9CEA" w14:textId="77777777" w:rsidR="0037798F" w:rsidRDefault="0037798F">
      <w:pPr>
        <w:pStyle w:val="ConsPlusNormal"/>
        <w:spacing w:before="200"/>
        <w:ind w:firstLine="540"/>
        <w:jc w:val="both"/>
      </w:pPr>
      <w:r>
        <w:t>16.2.2. производственные программы организаций, осуществляющих деятельность в сфере водоснабжения и водоотведения;</w:t>
      </w:r>
    </w:p>
    <w:p w14:paraId="291FA3F6" w14:textId="77777777" w:rsidR="0037798F" w:rsidRDefault="0037798F">
      <w:pPr>
        <w:pStyle w:val="ConsPlusNormal"/>
        <w:spacing w:before="200"/>
        <w:ind w:firstLine="540"/>
        <w:jc w:val="both"/>
      </w:pPr>
      <w:r>
        <w:t>16.2.3. нормативы потребления коммунальных услуг по холодному водоснабжению и по горячему водоснабжению или норматива потребления горячей воды, по водоотведению в жилых помещениях и на общедомовые нужды, норматив потребления коммунальной услуги по холодному водоснабжению при использовании земельного участка и надворных построек;</w:t>
      </w:r>
    </w:p>
    <w:p w14:paraId="3DE1DDDF" w14:textId="77777777" w:rsidR="0037798F" w:rsidRDefault="0037798F">
      <w:pPr>
        <w:pStyle w:val="ConsPlusNormal"/>
        <w:spacing w:before="200"/>
        <w:ind w:firstLine="540"/>
        <w:jc w:val="both"/>
      </w:pPr>
      <w:r>
        <w:t>16.3. осуществляет:</w:t>
      </w:r>
    </w:p>
    <w:p w14:paraId="1D09951F" w14:textId="77777777" w:rsidR="0037798F" w:rsidRDefault="0037798F">
      <w:pPr>
        <w:pStyle w:val="ConsPlusNormal"/>
        <w:spacing w:before="200"/>
        <w:ind w:firstLine="540"/>
        <w:jc w:val="both"/>
      </w:pPr>
      <w:r>
        <w:t>16.3.1. контроль за выполнением инвестиционных программ, в том числе за достижением в результате реализации мероприятий инвестиционных программ плановых значений показателей надежности, качества, энергетической эффективности;</w:t>
      </w:r>
    </w:p>
    <w:p w14:paraId="13AA8953" w14:textId="77777777" w:rsidR="0037798F" w:rsidRDefault="0037798F">
      <w:pPr>
        <w:pStyle w:val="ConsPlusNormal"/>
        <w:spacing w:before="200"/>
        <w:ind w:firstLine="540"/>
        <w:jc w:val="both"/>
      </w:pPr>
      <w:r>
        <w:lastRenderedPageBreak/>
        <w:t>16.3.2. контроль за выполнением производственных программ, в том числе за достижением в результате реализации мероприятий производственных программ плановых значений показателей надежности, качества, энергетической эффективности;</w:t>
      </w:r>
    </w:p>
    <w:p w14:paraId="1062FE6F" w14:textId="77777777" w:rsidR="0037798F" w:rsidRDefault="0037798F">
      <w:pPr>
        <w:pStyle w:val="ConsPlusNormal"/>
        <w:spacing w:before="200"/>
        <w:ind w:firstLine="540"/>
        <w:jc w:val="both"/>
      </w:pPr>
      <w:r>
        <w:t>16.3.3. выбор методов регулирования тарифов организации, осуществляющей горячее водоснабжение, холодное водоснабжение и (или) водоотведение;</w:t>
      </w:r>
    </w:p>
    <w:p w14:paraId="40C7B487" w14:textId="77777777" w:rsidR="0037798F" w:rsidRDefault="0037798F">
      <w:pPr>
        <w:pStyle w:val="ConsPlusNormal"/>
        <w:spacing w:before="200"/>
        <w:ind w:firstLine="540"/>
        <w:jc w:val="both"/>
      </w:pPr>
      <w:r>
        <w:t>16.3.4. согласование в случаях, предусмотренных законодательством Российской Федерации о концессионных соглашениях, долгосрочных параметров регулирования тарифов, плановых значений показателей надежности, качества, энергетической эффективности, метода регулирования тарифов;</w:t>
      </w:r>
    </w:p>
    <w:p w14:paraId="48656E77" w14:textId="77777777" w:rsidR="0037798F" w:rsidRDefault="0037798F">
      <w:pPr>
        <w:pStyle w:val="ConsPlusNormal"/>
        <w:spacing w:before="200"/>
        <w:ind w:firstLine="540"/>
        <w:jc w:val="both"/>
      </w:pPr>
      <w:r>
        <w:t xml:space="preserve">16.3.5. согласование в случаях, предусмотренных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долгосрочных параметров регулирования тарифов, плановых значений показателей надежности, качества, энергетической эффективности, метода регулирования тарифов, включаемых в конкурсную документацию;</w:t>
      </w:r>
    </w:p>
    <w:p w14:paraId="764BB9BF" w14:textId="77777777" w:rsidR="0037798F" w:rsidRDefault="0037798F">
      <w:pPr>
        <w:pStyle w:val="ConsPlusNormal"/>
        <w:spacing w:before="200"/>
        <w:ind w:firstLine="540"/>
        <w:jc w:val="both"/>
      </w:pPr>
      <w:r>
        <w:t>16.4. отменяет в порядке, установленном Правительством Российской Федерации, решение органа местного самоуправления, принятое во исполнение переданных полномочий, но противоречащее законодательству Российской Федерации или принятое с превышением предоставленной ему компетенции;</w:t>
      </w:r>
    </w:p>
    <w:p w14:paraId="5221D184" w14:textId="77777777" w:rsidR="0037798F" w:rsidRDefault="0037798F">
      <w:pPr>
        <w:pStyle w:val="ConsPlusNormal"/>
        <w:spacing w:before="200"/>
        <w:ind w:firstLine="540"/>
        <w:jc w:val="both"/>
      </w:pPr>
      <w:r>
        <w:t>16.5. заключает соглашения, определяющие порядок возврата инвестированного капитала в полном объеме при переходе организации, осуществляющей горячее водоснабжение, холодное водоснабжение и (или) водоотведение, от установления тарифов с применением метода доходности инвестированного капитала к применению других методов регулирования тарифов;</w:t>
      </w:r>
    </w:p>
    <w:p w14:paraId="766F9BFA" w14:textId="77777777" w:rsidR="0037798F" w:rsidRDefault="0037798F">
      <w:pPr>
        <w:pStyle w:val="ConsPlusNormal"/>
        <w:spacing w:before="200"/>
        <w:ind w:firstLine="540"/>
        <w:jc w:val="both"/>
      </w:pPr>
      <w:r>
        <w:t>16.6. осуществляет иные полномочия в сфере водоснабжения и водоотведения, предусмотренные действующим законодательством.</w:t>
      </w:r>
    </w:p>
    <w:p w14:paraId="32BFBCA8" w14:textId="77777777" w:rsidR="0037798F" w:rsidRDefault="0037798F">
      <w:pPr>
        <w:pStyle w:val="ConsPlusNormal"/>
        <w:spacing w:before="200"/>
        <w:ind w:firstLine="540"/>
        <w:jc w:val="both"/>
      </w:pPr>
      <w:r>
        <w:t>17. В области обращения с твердыми коммунальными отходами:</w:t>
      </w:r>
    </w:p>
    <w:p w14:paraId="00B5562C" w14:textId="77777777" w:rsidR="0037798F" w:rsidRDefault="0037798F">
      <w:pPr>
        <w:pStyle w:val="ConsPlusNormal"/>
        <w:spacing w:before="200"/>
        <w:ind w:firstLine="540"/>
        <w:jc w:val="both"/>
      </w:pPr>
      <w:r>
        <w:t>17.1. устанавливает:</w:t>
      </w:r>
    </w:p>
    <w:p w14:paraId="47B780FE" w14:textId="77777777" w:rsidR="0037798F" w:rsidRDefault="0037798F">
      <w:pPr>
        <w:pStyle w:val="ConsPlusNormal"/>
        <w:spacing w:before="200"/>
        <w:ind w:firstLine="540"/>
        <w:jc w:val="both"/>
      </w:pPr>
      <w:r>
        <w:t>17.1.1. единый тариф на услугу регионального оператора по обращению с твердыми коммунальными отходами;</w:t>
      </w:r>
    </w:p>
    <w:p w14:paraId="65DC7427" w14:textId="77777777" w:rsidR="0037798F" w:rsidRDefault="0037798F">
      <w:pPr>
        <w:pStyle w:val="ConsPlusNormal"/>
        <w:spacing w:before="200"/>
        <w:ind w:firstLine="540"/>
        <w:jc w:val="both"/>
      </w:pPr>
      <w:r>
        <w:t>17.1.2. тариф на обработку твердых коммунальных отходов;</w:t>
      </w:r>
    </w:p>
    <w:p w14:paraId="5560E657" w14:textId="77777777" w:rsidR="0037798F" w:rsidRDefault="0037798F">
      <w:pPr>
        <w:pStyle w:val="ConsPlusNormal"/>
        <w:spacing w:before="200"/>
        <w:ind w:firstLine="540"/>
        <w:jc w:val="both"/>
      </w:pPr>
      <w:r>
        <w:t>17.1.3. тариф на обезвреживание твердых коммунальных отходов;</w:t>
      </w:r>
    </w:p>
    <w:p w14:paraId="01718036" w14:textId="77777777" w:rsidR="0037798F" w:rsidRDefault="0037798F">
      <w:pPr>
        <w:pStyle w:val="ConsPlusNormal"/>
        <w:spacing w:before="200"/>
        <w:ind w:firstLine="540"/>
        <w:jc w:val="both"/>
      </w:pPr>
      <w:r>
        <w:t>17.1.4. тариф на захоронение твердых коммунальных отходов;</w:t>
      </w:r>
    </w:p>
    <w:p w14:paraId="7A503A9B" w14:textId="77777777" w:rsidR="0037798F" w:rsidRDefault="0037798F">
      <w:pPr>
        <w:pStyle w:val="ConsPlusNormal"/>
        <w:spacing w:before="200"/>
        <w:ind w:firstLine="540"/>
        <w:jc w:val="both"/>
      </w:pPr>
      <w:r>
        <w:t>17.1.5. тариф на энергетическую утилизацию;</w:t>
      </w:r>
    </w:p>
    <w:p w14:paraId="72E545D7" w14:textId="77777777" w:rsidR="0037798F" w:rsidRDefault="0037798F">
      <w:pPr>
        <w:pStyle w:val="ConsPlusNormal"/>
        <w:spacing w:before="200"/>
        <w:ind w:firstLine="540"/>
        <w:jc w:val="both"/>
      </w:pPr>
      <w:r>
        <w:t>17.1.6. нормативы накопления твердых коммунальных отходов;</w:t>
      </w:r>
    </w:p>
    <w:p w14:paraId="60B5464F" w14:textId="77777777" w:rsidR="0037798F" w:rsidRDefault="0037798F">
      <w:pPr>
        <w:pStyle w:val="ConsPlusNormal"/>
        <w:spacing w:before="200"/>
        <w:ind w:firstLine="540"/>
        <w:jc w:val="both"/>
      </w:pPr>
      <w:r>
        <w:t>17.2. утверждает и осуществляет контроль за реализацией:</w:t>
      </w:r>
    </w:p>
    <w:p w14:paraId="2557329F" w14:textId="77777777" w:rsidR="0037798F" w:rsidRDefault="0037798F">
      <w:pPr>
        <w:pStyle w:val="ConsPlusNormal"/>
        <w:spacing w:before="200"/>
        <w:ind w:firstLine="540"/>
        <w:jc w:val="both"/>
      </w:pPr>
      <w:r>
        <w:t>17.2.1. инвестиционных программ в области обращения с твердыми коммунальными отходами;</w:t>
      </w:r>
    </w:p>
    <w:p w14:paraId="1D3DC326" w14:textId="77777777" w:rsidR="0037798F" w:rsidRDefault="0037798F">
      <w:pPr>
        <w:pStyle w:val="ConsPlusNormal"/>
        <w:spacing w:before="200"/>
        <w:ind w:firstLine="540"/>
        <w:jc w:val="both"/>
      </w:pPr>
      <w:r>
        <w:t>17.2.2. производственных программ в области обращения с твердыми коммунальными отходами;</w:t>
      </w:r>
    </w:p>
    <w:p w14:paraId="657443EC" w14:textId="77777777" w:rsidR="0037798F" w:rsidRDefault="0037798F">
      <w:pPr>
        <w:pStyle w:val="ConsPlusNormal"/>
        <w:spacing w:before="200"/>
        <w:ind w:firstLine="540"/>
        <w:jc w:val="both"/>
      </w:pPr>
      <w:r>
        <w:t>17.3. осуществляет иные полномочия в области обращения с твердыми коммунальными отходами, предусмотренные действующим законодательством.</w:t>
      </w:r>
    </w:p>
    <w:p w14:paraId="385E9AA3" w14:textId="77777777" w:rsidR="0037798F" w:rsidRDefault="0037798F">
      <w:pPr>
        <w:pStyle w:val="ConsPlusNormal"/>
        <w:spacing w:before="200"/>
        <w:ind w:firstLine="540"/>
        <w:jc w:val="both"/>
      </w:pPr>
      <w:r>
        <w:t>18. В сфере перевозок пассажиров и багажа:</w:t>
      </w:r>
    </w:p>
    <w:p w14:paraId="205F3A41" w14:textId="77777777" w:rsidR="0037798F" w:rsidRDefault="0037798F">
      <w:pPr>
        <w:pStyle w:val="ConsPlusNormal"/>
        <w:spacing w:before="200"/>
        <w:ind w:firstLine="540"/>
        <w:jc w:val="both"/>
      </w:pPr>
      <w:r>
        <w:t>18.1. устанавливает:</w:t>
      </w:r>
    </w:p>
    <w:p w14:paraId="004A9DB1" w14:textId="77777777" w:rsidR="0037798F" w:rsidRDefault="0037798F">
      <w:pPr>
        <w:pStyle w:val="ConsPlusNormal"/>
        <w:spacing w:before="200"/>
        <w:ind w:firstLine="540"/>
        <w:jc w:val="both"/>
      </w:pPr>
      <w:r>
        <w:t>18.1.1. тарифы (надбавки) на перевозки пассажиров и багажа на местных авиалиниях и речным транспортом в местном сообщении и на переправах;</w:t>
      </w:r>
    </w:p>
    <w:p w14:paraId="49904D1E" w14:textId="77777777" w:rsidR="0037798F" w:rsidRDefault="0037798F">
      <w:pPr>
        <w:pStyle w:val="ConsPlusNormal"/>
        <w:spacing w:before="200"/>
        <w:ind w:firstLine="540"/>
        <w:jc w:val="both"/>
      </w:pPr>
      <w:r>
        <w:t xml:space="preserve">18.1.2. экономически обоснованный уровень тарифов, сборов и платы в отношении работ </w:t>
      </w:r>
      <w:r>
        <w:lastRenderedPageBreak/>
        <w:t>(услуг) субъектов естественных монополий в сфере перевозок пассажиров железнодорожным транспортом общего пользования в пригородном сообщении, а также тарифов, сборов и платы за данные перевозки, оплачиваемые пассажирами при осуществлении поездок в пригородном сообщении;</w:t>
      </w:r>
    </w:p>
    <w:p w14:paraId="3FEB4C1F" w14:textId="77777777" w:rsidR="0037798F" w:rsidRDefault="0037798F">
      <w:pPr>
        <w:pStyle w:val="ConsPlusNormal"/>
        <w:spacing w:before="200"/>
        <w:ind w:firstLine="540"/>
        <w:jc w:val="both"/>
      </w:pPr>
      <w:r>
        <w:t>18.1.3. регулируемые тарифы на перевозки по муниципальным маршрутам регулярных перевозок пассажиров и багажа автомобильным транспортом и городским наземным электрическим транспортом (далее - регулярные перевозки) в границах городских поселений, муниципальных и городских округов края;</w:t>
      </w:r>
    </w:p>
    <w:p w14:paraId="40D4096B" w14:textId="77777777" w:rsidR="0037798F" w:rsidRDefault="0037798F">
      <w:pPr>
        <w:pStyle w:val="ConsPlusNormal"/>
        <w:spacing w:before="200"/>
        <w:ind w:firstLine="540"/>
        <w:jc w:val="both"/>
      </w:pPr>
      <w:r>
        <w:t>18.1.4. регулируемые тарифы на перевозки по межмуниципальным маршрутам регулярных перевозок в границах края автомобильным транспортом;</w:t>
      </w:r>
    </w:p>
    <w:p w14:paraId="217A24A4" w14:textId="77777777" w:rsidR="0037798F" w:rsidRDefault="0037798F">
      <w:pPr>
        <w:pStyle w:val="ConsPlusNormal"/>
        <w:spacing w:before="200"/>
        <w:ind w:firstLine="540"/>
        <w:jc w:val="both"/>
      </w:pPr>
      <w:r>
        <w:t>18.2. осуществляет иные полномочия в сфере перевозок пассажиров и багажа, предусмотренные действующим законодательством.</w:t>
      </w:r>
    </w:p>
    <w:p w14:paraId="65DC6817" w14:textId="77777777" w:rsidR="0037798F" w:rsidRDefault="0037798F">
      <w:pPr>
        <w:pStyle w:val="ConsPlusNormal"/>
        <w:spacing w:before="200"/>
        <w:ind w:firstLine="540"/>
        <w:jc w:val="both"/>
      </w:pPr>
      <w:r>
        <w:t>19. В сфере государственного регулирования цен (тарифов) и надбавок:</w:t>
      </w:r>
    </w:p>
    <w:p w14:paraId="53922341" w14:textId="77777777" w:rsidR="0037798F" w:rsidRDefault="0037798F">
      <w:pPr>
        <w:pStyle w:val="ConsPlusNormal"/>
        <w:spacing w:before="200"/>
        <w:ind w:firstLine="540"/>
        <w:jc w:val="both"/>
      </w:pPr>
      <w:r>
        <w:t>19.1. устанавливает:</w:t>
      </w:r>
    </w:p>
    <w:p w14:paraId="285F59D8" w14:textId="77777777" w:rsidR="0037798F" w:rsidRDefault="0037798F">
      <w:pPr>
        <w:pStyle w:val="ConsPlusNormal"/>
        <w:spacing w:before="200"/>
        <w:ind w:firstLine="540"/>
        <w:jc w:val="both"/>
      </w:pPr>
      <w:r>
        <w:t>19.1.1. цены (тарифы) на топливо твердое,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жилье;</w:t>
      </w:r>
    </w:p>
    <w:p w14:paraId="6D067627" w14:textId="77777777" w:rsidR="0037798F" w:rsidRDefault="0037798F">
      <w:pPr>
        <w:pStyle w:val="ConsPlusNormal"/>
        <w:spacing w:before="200"/>
        <w:ind w:firstLine="540"/>
        <w:jc w:val="both"/>
      </w:pPr>
      <w:r>
        <w:t>19.1.2. цены (тарифы) и (или) их предельные уровни на услуги в транспортных терминалах, портах и аэропортах, за исключением регулирования, относящегося к полномочиям федеральных органов исполнительной власти;</w:t>
      </w:r>
    </w:p>
    <w:p w14:paraId="2BEFA956" w14:textId="77777777" w:rsidR="0037798F" w:rsidRDefault="0037798F">
      <w:pPr>
        <w:pStyle w:val="ConsPlusNormal"/>
        <w:spacing w:before="200"/>
        <w:ind w:firstLine="540"/>
        <w:jc w:val="both"/>
      </w:pPr>
      <w:r>
        <w:t>19.1.3. тарифы (надбавки) на транспортные услуги,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организационно-правовой формы, за исключением организаций федерального железнодорожного транспорта;</w:t>
      </w:r>
    </w:p>
    <w:p w14:paraId="244002C3" w14:textId="77777777" w:rsidR="0037798F" w:rsidRDefault="0037798F">
      <w:pPr>
        <w:pStyle w:val="ConsPlusNormal"/>
        <w:spacing w:before="200"/>
        <w:ind w:firstLine="540"/>
        <w:jc w:val="both"/>
      </w:pPr>
      <w:r>
        <w:t>19.1.4. тарифы на социальные услуги, предоставляемые гражданам государственными организациями социального обслуживания, на основании подушевых нормативов финансирования социальных услуг;</w:t>
      </w:r>
    </w:p>
    <w:p w14:paraId="46B6C75C" w14:textId="77777777" w:rsidR="0037798F" w:rsidRDefault="0037798F">
      <w:pPr>
        <w:pStyle w:val="ConsPlusNormal"/>
        <w:spacing w:before="200"/>
        <w:ind w:firstLine="540"/>
        <w:jc w:val="both"/>
      </w:pPr>
      <w:r>
        <w:t>19.1.5. размер наценки на продукцию (товары), реализуемую на предприятиях общественного питания при общеобразовательных организациях на территории Забайкальского края;</w:t>
      </w:r>
    </w:p>
    <w:p w14:paraId="6D0AEA10" w14:textId="77777777" w:rsidR="0037798F" w:rsidRDefault="0037798F">
      <w:pPr>
        <w:pStyle w:val="ConsPlusNormal"/>
        <w:spacing w:before="200"/>
        <w:ind w:firstLine="540"/>
        <w:jc w:val="both"/>
      </w:pPr>
      <w:r>
        <w:t>19.1.6. предельные размеры оптовых надбавок и предельные размеры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препаратов;</w:t>
      </w:r>
    </w:p>
    <w:p w14:paraId="56C25941" w14:textId="77777777" w:rsidR="0037798F" w:rsidRDefault="0037798F">
      <w:pPr>
        <w:pStyle w:val="ConsPlusNormal"/>
        <w:spacing w:before="200"/>
        <w:ind w:firstLine="540"/>
        <w:jc w:val="both"/>
      </w:pPr>
      <w:r>
        <w:t>19.1.7. сроки оплаты стоимости перемещения и хранения задержанных транспортных средств и тарифы на их перемещение и хранение;</w:t>
      </w:r>
    </w:p>
    <w:p w14:paraId="78E6ECC0" w14:textId="77777777" w:rsidR="0037798F" w:rsidRDefault="0037798F">
      <w:pPr>
        <w:pStyle w:val="ConsPlusNormal"/>
        <w:spacing w:before="200"/>
        <w:ind w:firstLine="540"/>
        <w:jc w:val="both"/>
      </w:pPr>
      <w:r>
        <w:t>19.2. согласовывает стоимость услуг по погребению умерших, личность которых не установлена органами внутренних дел в определенные законодательством Российской Федерации сроки, и умерших,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пенсионерами, а также услуг по погребению в случае рождения мертвого ребенка по истечении 154 дней беременности.</w:t>
      </w:r>
    </w:p>
    <w:p w14:paraId="4E156F4B" w14:textId="77777777" w:rsidR="0037798F" w:rsidRDefault="0037798F">
      <w:pPr>
        <w:pStyle w:val="ConsPlusNormal"/>
        <w:spacing w:before="200"/>
        <w:ind w:firstLine="540"/>
        <w:jc w:val="both"/>
      </w:pPr>
      <w:r>
        <w:t>20. В сфере государственного технического учета и технической инвентаризации объектов капитального строительства:</w:t>
      </w:r>
    </w:p>
    <w:p w14:paraId="275B7FAB" w14:textId="77777777" w:rsidR="0037798F" w:rsidRDefault="0037798F">
      <w:pPr>
        <w:pStyle w:val="ConsPlusNormal"/>
        <w:spacing w:before="200"/>
        <w:ind w:firstLine="540"/>
        <w:jc w:val="both"/>
      </w:pPr>
      <w:r>
        <w:t>20.1. устанавливает размер ставок платы за осуществление технической инвентаризации жилищного фонда на территории Забайкальского края.</w:t>
      </w:r>
    </w:p>
    <w:p w14:paraId="7C3D7A6A" w14:textId="77777777" w:rsidR="0037798F" w:rsidRDefault="0037798F">
      <w:pPr>
        <w:pStyle w:val="ConsPlusNormal"/>
        <w:spacing w:before="200"/>
        <w:ind w:firstLine="540"/>
        <w:jc w:val="both"/>
      </w:pPr>
      <w:r>
        <w:t>21. В сфере охраны здоровья граждан:</w:t>
      </w:r>
    </w:p>
    <w:p w14:paraId="5D8E36A8" w14:textId="77777777" w:rsidR="0037798F" w:rsidRDefault="0037798F">
      <w:pPr>
        <w:pStyle w:val="ConsPlusNormal"/>
        <w:spacing w:before="200"/>
        <w:ind w:firstLine="540"/>
        <w:jc w:val="both"/>
      </w:pPr>
      <w:r>
        <w:t xml:space="preserve">21.1. устанавливает предельные размеры оптовых надбавок к фактическим отпускным ценам </w:t>
      </w:r>
      <w:r>
        <w:lastRenderedPageBreak/>
        <w:t>производителей на медицинские изделия, включенные в утвержденный Правительством Российской Федерации перечень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помощи.</w:t>
      </w:r>
    </w:p>
    <w:p w14:paraId="33D3B881" w14:textId="77777777" w:rsidR="0037798F" w:rsidRDefault="0037798F">
      <w:pPr>
        <w:pStyle w:val="ConsPlusNormal"/>
        <w:spacing w:before="200"/>
        <w:ind w:firstLine="540"/>
        <w:jc w:val="both"/>
      </w:pPr>
      <w:r>
        <w:t>22. В сфере розничной продажи алкогольной и спиртосодержащей продукции:</w:t>
      </w:r>
    </w:p>
    <w:p w14:paraId="5C59EECC" w14:textId="77777777" w:rsidR="0037798F" w:rsidRDefault="0037798F">
      <w:pPr>
        <w:pStyle w:val="ConsPlusNormal"/>
        <w:spacing w:before="200"/>
        <w:ind w:firstLine="540"/>
        <w:jc w:val="both"/>
      </w:pPr>
      <w:r>
        <w:t>22.1. осуществляет:</w:t>
      </w:r>
    </w:p>
    <w:p w14:paraId="012B0252" w14:textId="77777777" w:rsidR="0037798F" w:rsidRDefault="0037798F">
      <w:pPr>
        <w:pStyle w:val="ConsPlusNormal"/>
        <w:spacing w:before="200"/>
        <w:ind w:firstLine="540"/>
        <w:jc w:val="both"/>
      </w:pPr>
      <w:r>
        <w:t xml:space="preserve">22.1.1. лицензирование розничной продажи алкогольной продукции (за исключением лицензирования розничной продажи, определенной </w:t>
      </w:r>
      <w:hyperlink r:id="rId33">
        <w:r>
          <w:rPr>
            <w:color w:val="0000FF"/>
          </w:rPr>
          <w:t>абзацем двенадцатым пункта 2 статьи 18</w:t>
        </w:r>
      </w:hyperlink>
      <w:r>
        <w:t xml:space="preserve">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продукции");</w:t>
      </w:r>
    </w:p>
    <w:p w14:paraId="6A04C114" w14:textId="77777777" w:rsidR="0037798F" w:rsidRDefault="0037798F">
      <w:pPr>
        <w:pStyle w:val="ConsPlusNormal"/>
        <w:spacing w:before="200"/>
        <w:ind w:firstLine="540"/>
        <w:jc w:val="both"/>
      </w:pPr>
      <w:r>
        <w:t>22.1.2. прием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продукции;</w:t>
      </w:r>
    </w:p>
    <w:p w14:paraId="53700C6F" w14:textId="77777777" w:rsidR="0037798F" w:rsidRDefault="0037798F">
      <w:pPr>
        <w:pStyle w:val="ConsPlusNormal"/>
        <w:spacing w:before="200"/>
        <w:ind w:firstLine="540"/>
        <w:jc w:val="both"/>
      </w:pPr>
      <w:r>
        <w:t>22.1.3. внесение предложений о разработке и реализации совместных программ производства и оборота этилового спирта, алкогольной и спиртосодержащей продукции;</w:t>
      </w:r>
    </w:p>
    <w:p w14:paraId="0C99E069" w14:textId="77777777" w:rsidR="0037798F" w:rsidRDefault="0037798F">
      <w:pPr>
        <w:pStyle w:val="ConsPlusNormal"/>
        <w:spacing w:before="200"/>
        <w:ind w:firstLine="540"/>
        <w:jc w:val="both"/>
      </w:pPr>
      <w:r>
        <w:t>22.1.4. информирование органов местного самоуправления о расположенных на территории соответствующего муниципального образования организациях, осуществляющих розничную продажу алкогольной продукции, об индивидуальных предпринимателях, осуществляющих розничную продажу пива, пивных напитков, сидра, пуаре, медовухи, а также об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пуаре, медовухи, и о признаваемых сельскохозяйственными товаропроизводителями организациях, крестьянских (фермерских) хозяйствах и об индивидуальных предпринимателях,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питания;</w:t>
      </w:r>
    </w:p>
    <w:p w14:paraId="0642C6B5" w14:textId="77777777" w:rsidR="0037798F" w:rsidRDefault="0037798F">
      <w:pPr>
        <w:pStyle w:val="ConsPlusNormal"/>
        <w:spacing w:before="200"/>
        <w:ind w:firstLine="540"/>
        <w:jc w:val="both"/>
      </w:pPr>
      <w:r>
        <w:t>22.1.5. иные полномочия в сфере розничной продажи алкогольной и спиртосодержащей продукции, предусмотренные действующим законодательством.</w:t>
      </w:r>
    </w:p>
    <w:p w14:paraId="4ACDC7D3" w14:textId="77777777" w:rsidR="0037798F" w:rsidRDefault="0037798F">
      <w:pPr>
        <w:pStyle w:val="ConsPlusNormal"/>
        <w:spacing w:before="200"/>
        <w:ind w:firstLine="540"/>
        <w:jc w:val="both"/>
      </w:pPr>
      <w:r>
        <w:t>23. В области регионального государственного контроля (надзора):</w:t>
      </w:r>
    </w:p>
    <w:p w14:paraId="5377BAB9" w14:textId="77777777" w:rsidR="0037798F" w:rsidRDefault="0037798F">
      <w:pPr>
        <w:pStyle w:val="ConsPlusNormal"/>
        <w:spacing w:before="200"/>
        <w:ind w:firstLine="540"/>
        <w:jc w:val="both"/>
      </w:pPr>
      <w:r>
        <w:t>23.1. осуществляет региональный государственный контроль (надзор):</w:t>
      </w:r>
    </w:p>
    <w:p w14:paraId="33433994" w14:textId="77777777" w:rsidR="0037798F" w:rsidRDefault="0037798F">
      <w:pPr>
        <w:pStyle w:val="ConsPlusNormal"/>
        <w:spacing w:before="200"/>
        <w:ind w:firstLine="540"/>
        <w:jc w:val="both"/>
      </w:pPr>
      <w:r>
        <w:t>23.1.1. за применением регулируемых Службой цен (тарифов) на электрическую энергию;</w:t>
      </w:r>
    </w:p>
    <w:p w14:paraId="3504AB99" w14:textId="77777777" w:rsidR="0037798F" w:rsidRDefault="0037798F">
      <w:pPr>
        <w:pStyle w:val="ConsPlusNormal"/>
        <w:spacing w:before="200"/>
        <w:ind w:firstLine="540"/>
        <w:jc w:val="both"/>
      </w:pPr>
      <w:r>
        <w:t xml:space="preserve">23.1.2. за регулируемыми государством ценами (тарифами) в электроэнергетике в части обоснованности величины цен (тарифов) и правильности применения цен (тарифов), регулируемых Службой, использования инвестиционных ресурсов, включаемых в регулируемые Службой цены (тарифы), применения территориальными сетевыми организациями платы за технологическое присоединение и (или) стандартизированных тарифных ставок, определяющих величину этой платы, а также соблюдения </w:t>
      </w:r>
      <w:hyperlink r:id="rId34">
        <w:r>
          <w:rPr>
            <w:color w:val="0000FF"/>
          </w:rPr>
          <w:t>стандартов</w:t>
        </w:r>
      </w:hyperlink>
      <w:r>
        <w:t xml:space="preserve"> раскрытия информации субъектами оптового и розничных рынков электрической энергии, утвержденных постановлением Правительства Российской Федерации от 21 января 2004 года N 24;</w:t>
      </w:r>
    </w:p>
    <w:p w14:paraId="0F37D557" w14:textId="77777777" w:rsidR="0037798F" w:rsidRDefault="0037798F">
      <w:pPr>
        <w:pStyle w:val="ConsPlusNormal"/>
        <w:spacing w:before="200"/>
        <w:ind w:firstLine="540"/>
        <w:jc w:val="both"/>
      </w:pPr>
      <w:r>
        <w:t>23.1.3. за установлением и (или) применением регулируемых Службой цен (тарифов) в области газоснабжения;</w:t>
      </w:r>
    </w:p>
    <w:p w14:paraId="6C002C64" w14:textId="77777777" w:rsidR="0037798F" w:rsidRDefault="0037798F">
      <w:pPr>
        <w:pStyle w:val="ConsPlusNormal"/>
        <w:spacing w:before="200"/>
        <w:ind w:firstLine="540"/>
        <w:jc w:val="both"/>
      </w:pPr>
      <w:r>
        <w:t>23.1.4. в области регулирования цен (тарифов) в сфере теплоснабжения в части обоснованности установления, изменения и применения цен (тарифов), в части соблюдения стандартов раскрытия информации теплоснабжающими организациями, теплосетевыми организациями, а также за выполнением инвестиционных программ организациями, осуществляющими регулируемые виды деятельности в сфере теплоснабжения (за исключением таких программ, которые утверждаются в соответствии с законодательством Российской Федерации об электроэнергетике),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программ;</w:t>
      </w:r>
    </w:p>
    <w:p w14:paraId="5DB3E499" w14:textId="77777777" w:rsidR="0037798F" w:rsidRDefault="0037798F">
      <w:pPr>
        <w:pStyle w:val="ConsPlusNormal"/>
        <w:spacing w:before="200"/>
        <w:ind w:firstLine="540"/>
        <w:jc w:val="both"/>
      </w:pPr>
      <w:r>
        <w:t>23.1.5. в области регулирования тарифов в сфере водоснабжения и водоотведения;</w:t>
      </w:r>
    </w:p>
    <w:p w14:paraId="5955AD8D" w14:textId="77777777" w:rsidR="0037798F" w:rsidRDefault="0037798F">
      <w:pPr>
        <w:pStyle w:val="ConsPlusNormal"/>
        <w:spacing w:before="200"/>
        <w:ind w:firstLine="540"/>
        <w:jc w:val="both"/>
      </w:pPr>
      <w:r>
        <w:lastRenderedPageBreak/>
        <w:t>23.1.6. в области государственного регулирования цен (тарифов) в сфере обращения с твердыми коммунальными отходами в части соблюдения правильности применения регулируемых тарифов в порядке, установленном Правительством Российской Федерации, а также соблюдения стандартов раскрытия информации;</w:t>
      </w:r>
    </w:p>
    <w:p w14:paraId="46EFF09C" w14:textId="77777777" w:rsidR="0037798F" w:rsidRDefault="0037798F">
      <w:pPr>
        <w:pStyle w:val="ConsPlusNormal"/>
        <w:spacing w:before="200"/>
        <w:ind w:firstLine="540"/>
        <w:jc w:val="both"/>
      </w:pPr>
      <w:r>
        <w:t>23.1.7. за соблюдением установленных уровней тарифов, сборов и платы в отношении работ (услуг) субъектов естественных монополий в сфере перевозок пассажиров железнодорожным транспортом общего пользования в пригородном сообщении, а также тарифов, сборов и платы за данные перевозки, оплачиваемые пассажирами при осуществлении поездок в пригородном сообщении;</w:t>
      </w:r>
    </w:p>
    <w:p w14:paraId="7DEE6A35" w14:textId="77777777" w:rsidR="0037798F" w:rsidRDefault="0037798F">
      <w:pPr>
        <w:pStyle w:val="ConsPlusNormal"/>
        <w:spacing w:before="200"/>
        <w:ind w:firstLine="540"/>
        <w:jc w:val="both"/>
      </w:pPr>
      <w:r>
        <w:t>23.1.8. за применением цен (тарифов) на топливо твердое,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жилье;</w:t>
      </w:r>
    </w:p>
    <w:p w14:paraId="3E6D75C8" w14:textId="77777777" w:rsidR="0037798F" w:rsidRDefault="0037798F">
      <w:pPr>
        <w:pStyle w:val="ConsPlusNormal"/>
        <w:spacing w:before="200"/>
        <w:ind w:firstLine="540"/>
        <w:jc w:val="both"/>
      </w:pPr>
      <w:r>
        <w:t>23.1.9. за соблюдением цен (тарифов) и (или) их предельных уровней на услуги в транспортных терминалах, портах и аэропортах, включенных в реестр естественных монополий, за исключением регулирования, относящегося к полномочиям федеральных органов исполнительной власти;</w:t>
      </w:r>
    </w:p>
    <w:p w14:paraId="084C3D52" w14:textId="77777777" w:rsidR="0037798F" w:rsidRDefault="0037798F">
      <w:pPr>
        <w:pStyle w:val="ConsPlusNormal"/>
        <w:spacing w:before="200"/>
        <w:ind w:firstLine="540"/>
        <w:jc w:val="both"/>
      </w:pPr>
      <w:r>
        <w:t>23.1.10. за применением размера предельной наценки на продукцию (товары), реализуемую на предприятиях общественного питания при общеобразовательных организациях на территории Забайкальского края;</w:t>
      </w:r>
    </w:p>
    <w:p w14:paraId="6FD92716" w14:textId="77777777" w:rsidR="0037798F" w:rsidRDefault="0037798F">
      <w:pPr>
        <w:pStyle w:val="ConsPlusNormal"/>
        <w:spacing w:before="200"/>
        <w:ind w:firstLine="540"/>
        <w:jc w:val="both"/>
      </w:pPr>
      <w:r>
        <w:t>23.1.11. за применением цен на лекарственные препараты, включенные в перечень жизненно необходимых и важнейших лекарственных препаратов, организациями оптовой торговли лекарственными средствами, аптечными организациями, индивидуальными предпринимателями, имеющими лицензию на фармацевтическую деятельность, медицинскими организациями, имеющими лицензию 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населенных пунктах, в которых отсутствуют аптечные организации;</w:t>
      </w:r>
    </w:p>
    <w:p w14:paraId="78BD6EF3" w14:textId="77777777" w:rsidR="0037798F" w:rsidRDefault="0037798F">
      <w:pPr>
        <w:pStyle w:val="ConsPlusNormal"/>
        <w:spacing w:before="200"/>
        <w:ind w:firstLine="540"/>
        <w:jc w:val="both"/>
      </w:pPr>
      <w:r>
        <w:t>23.1.12. за соблюдением установленных предельного размера платы за проведение технического осмотра транспортных средств, размера платы за выдачу дубликата диагностической карты на бумажном носителе;</w:t>
      </w:r>
    </w:p>
    <w:p w14:paraId="16565924" w14:textId="77777777" w:rsidR="0037798F" w:rsidRDefault="0037798F">
      <w:pPr>
        <w:pStyle w:val="ConsPlusNormal"/>
        <w:spacing w:before="200"/>
        <w:ind w:firstLine="540"/>
        <w:jc w:val="both"/>
      </w:pPr>
      <w:r>
        <w:t>23.1.13. в области розничной продажи алкогольной и спиртосодержащей продукции;</w:t>
      </w:r>
    </w:p>
    <w:p w14:paraId="09A66D1C" w14:textId="77777777" w:rsidR="0037798F" w:rsidRDefault="0037798F">
      <w:pPr>
        <w:pStyle w:val="ConsPlusNormal"/>
        <w:spacing w:before="200"/>
        <w:ind w:firstLine="540"/>
        <w:jc w:val="both"/>
      </w:pPr>
      <w:r>
        <w:t>23.2. осуществляет иные полномочия в области регионального государственного контроля (надзора), предусмотренные действующим законодательством.</w:t>
      </w:r>
    </w:p>
    <w:p w14:paraId="50B47308" w14:textId="77777777" w:rsidR="0037798F" w:rsidRDefault="0037798F">
      <w:pPr>
        <w:pStyle w:val="ConsPlusNormal"/>
        <w:spacing w:before="200"/>
        <w:ind w:firstLine="540"/>
        <w:jc w:val="both"/>
      </w:pPr>
      <w:r>
        <w:t>24. Осуществляет мониторинг применения предельных (максимальных) индексов изменения размера вносимой гражданами платы за коммунальные услуги.</w:t>
      </w:r>
    </w:p>
    <w:p w14:paraId="35ADEC06" w14:textId="77777777" w:rsidR="0037798F" w:rsidRDefault="0037798F">
      <w:pPr>
        <w:pStyle w:val="ConsPlusNormal"/>
        <w:spacing w:before="200"/>
        <w:ind w:firstLine="540"/>
        <w:jc w:val="both"/>
      </w:pPr>
      <w:r>
        <w:t>25. Вносит проекты правовых актов в Правительство Забайкальского края, Губернатору Забайкальского края по вопросам, относящимся к установленной сфере деятельности Службы.</w:t>
      </w:r>
    </w:p>
    <w:p w14:paraId="6C446E28" w14:textId="77777777" w:rsidR="0037798F" w:rsidRDefault="0037798F">
      <w:pPr>
        <w:pStyle w:val="ConsPlusNormal"/>
        <w:spacing w:before="200"/>
        <w:ind w:firstLine="540"/>
        <w:jc w:val="both"/>
      </w:pPr>
      <w:r>
        <w:t>26. Запрашивает у органов местного самоуправления, организаций, осуществляющих регулируемые виды деятельности информацию и необходимые материалы в пределах установленных полномочий.</w:t>
      </w:r>
    </w:p>
    <w:p w14:paraId="1842D56B" w14:textId="77777777" w:rsidR="0037798F" w:rsidRDefault="0037798F">
      <w:pPr>
        <w:pStyle w:val="ConsPlusNormal"/>
        <w:spacing w:before="200"/>
        <w:ind w:firstLine="540"/>
        <w:jc w:val="both"/>
      </w:pPr>
      <w:r>
        <w:t>27. Составляет протоколы об административных правонарушениях, осуществляет производство по делам об административных правонарушениях, направляет дела об административных правонарушениях судье по подведомственности в случаях и порядке, установленных законодательством.</w:t>
      </w:r>
    </w:p>
    <w:p w14:paraId="5702181A" w14:textId="77777777" w:rsidR="0037798F" w:rsidRDefault="0037798F">
      <w:pPr>
        <w:pStyle w:val="ConsPlusNormal"/>
        <w:spacing w:before="200"/>
        <w:ind w:firstLine="540"/>
        <w:jc w:val="both"/>
      </w:pPr>
      <w:r>
        <w:t>28. Организует выполнение юридическими и физическими лицами требований к антитеррористической защищенности объектов (территорий), находящихся в ведении Службы.</w:t>
      </w:r>
    </w:p>
    <w:p w14:paraId="06637A0F" w14:textId="77777777" w:rsidR="0037798F" w:rsidRDefault="0037798F">
      <w:pPr>
        <w:pStyle w:val="ConsPlusNormal"/>
        <w:spacing w:before="200"/>
        <w:ind w:firstLine="540"/>
        <w:jc w:val="both"/>
      </w:pPr>
      <w:r>
        <w:t>29. Осуществляет полномочия в области мобилизационной подготовки и мобилизации, обеспечения режима военного положения, а также организации и осуществления мероприятий по территориальной обороне в соответствии с законодательством.</w:t>
      </w:r>
    </w:p>
    <w:p w14:paraId="314E5868" w14:textId="77777777" w:rsidR="0037798F" w:rsidRDefault="0037798F">
      <w:pPr>
        <w:pStyle w:val="ConsPlusNormal"/>
        <w:spacing w:before="200"/>
        <w:ind w:firstLine="540"/>
        <w:jc w:val="both"/>
      </w:pPr>
      <w:r>
        <w:lastRenderedPageBreak/>
        <w:t>30. Обеспечивает защиту информации в соответствии с законодательством Российской Федерации.</w:t>
      </w:r>
    </w:p>
    <w:p w14:paraId="25A26826" w14:textId="77777777" w:rsidR="0037798F" w:rsidRDefault="0037798F">
      <w:pPr>
        <w:pStyle w:val="ConsPlusNormal"/>
        <w:spacing w:before="200"/>
        <w:ind w:firstLine="540"/>
        <w:jc w:val="both"/>
      </w:pPr>
      <w:r>
        <w:t>31. Обеспечивает защиту государственной тайны и установленный режим секретности в соответствии с возложенными задачами и в пределах своей компетенции.</w:t>
      </w:r>
    </w:p>
    <w:p w14:paraId="62822F87" w14:textId="77777777" w:rsidR="0037798F" w:rsidRDefault="0037798F">
      <w:pPr>
        <w:pStyle w:val="ConsPlusNormal"/>
        <w:spacing w:before="200"/>
        <w:ind w:firstLine="540"/>
        <w:jc w:val="both"/>
      </w:pPr>
      <w:r>
        <w:t>32. Рассматривает обращения в порядке, установленном законодательством.</w:t>
      </w:r>
    </w:p>
    <w:p w14:paraId="376630F3" w14:textId="77777777" w:rsidR="0037798F" w:rsidRDefault="0037798F">
      <w:pPr>
        <w:pStyle w:val="ConsPlusNormal"/>
        <w:spacing w:before="200"/>
        <w:ind w:firstLine="540"/>
        <w:jc w:val="both"/>
      </w:pPr>
      <w:r>
        <w:t>33. Осуществляет в пределах компетенции иные полномочия и функции в соответствии с действующим законодательством, в том числе постановлениями Правительства Забайкальского края.</w:t>
      </w:r>
    </w:p>
    <w:p w14:paraId="6670AB1F" w14:textId="77777777" w:rsidR="0037798F" w:rsidRDefault="0037798F">
      <w:pPr>
        <w:pStyle w:val="ConsPlusNormal"/>
        <w:jc w:val="both"/>
      </w:pPr>
    </w:p>
    <w:p w14:paraId="0B61C418" w14:textId="77777777" w:rsidR="0037798F" w:rsidRDefault="0037798F">
      <w:pPr>
        <w:pStyle w:val="ConsPlusTitle"/>
        <w:jc w:val="center"/>
        <w:outlineLvl w:val="1"/>
      </w:pPr>
      <w:r>
        <w:t>3. ОРГАНИЗАЦИЯ ДЕЯТЕЛЬНОСТИ</w:t>
      </w:r>
    </w:p>
    <w:p w14:paraId="40AC7B8D" w14:textId="77777777" w:rsidR="0037798F" w:rsidRDefault="0037798F">
      <w:pPr>
        <w:pStyle w:val="ConsPlusNormal"/>
        <w:jc w:val="both"/>
      </w:pPr>
    </w:p>
    <w:p w14:paraId="340C97DB" w14:textId="77777777" w:rsidR="0037798F" w:rsidRDefault="0037798F">
      <w:pPr>
        <w:pStyle w:val="ConsPlusNormal"/>
        <w:ind w:firstLine="540"/>
        <w:jc w:val="both"/>
      </w:pPr>
      <w:r>
        <w:t>34. Службу возглавляет руководитель Службы (далее - руководитель Службы), который назначается на должность Губернатором края по согласованию с федеральным органом исполнительной власти в области государственного регулирования тарифов.</w:t>
      </w:r>
    </w:p>
    <w:p w14:paraId="622A78E9" w14:textId="77777777" w:rsidR="0037798F" w:rsidRDefault="0037798F">
      <w:pPr>
        <w:pStyle w:val="ConsPlusNormal"/>
        <w:spacing w:before="200"/>
        <w:ind w:firstLine="540"/>
        <w:jc w:val="both"/>
      </w:pPr>
      <w:r>
        <w:t>35. Руководитель Службы имеет заместителей в количестве, утверждаемом Правительством края.</w:t>
      </w:r>
    </w:p>
    <w:p w14:paraId="126D6002" w14:textId="77777777" w:rsidR="0037798F" w:rsidRDefault="0037798F">
      <w:pPr>
        <w:pStyle w:val="ConsPlusNormal"/>
        <w:spacing w:before="200"/>
        <w:ind w:firstLine="540"/>
        <w:jc w:val="both"/>
      </w:pPr>
      <w:r>
        <w:t>36. В период временного отсутствия руководителя Службы или невозможности исполнения им своих обязанностей руководство Службой и организацию деятельности Службы осуществляет любой из его заместителей в соответствии с правовым актом Службы.</w:t>
      </w:r>
    </w:p>
    <w:p w14:paraId="0908ECA5" w14:textId="77777777" w:rsidR="0037798F" w:rsidRDefault="0037798F">
      <w:pPr>
        <w:pStyle w:val="ConsPlusNormal"/>
        <w:spacing w:before="200"/>
        <w:ind w:firstLine="540"/>
        <w:jc w:val="both"/>
      </w:pPr>
      <w:r>
        <w:t>37. Руководитель Службы:</w:t>
      </w:r>
    </w:p>
    <w:p w14:paraId="366B2718" w14:textId="77777777" w:rsidR="0037798F" w:rsidRDefault="0037798F">
      <w:pPr>
        <w:pStyle w:val="ConsPlusNormal"/>
        <w:spacing w:before="200"/>
        <w:ind w:firstLine="540"/>
        <w:jc w:val="both"/>
      </w:pPr>
      <w:r>
        <w:t>37.1. осуществляет руководство и организует деятельность Службы на принципах единоначалия;</w:t>
      </w:r>
    </w:p>
    <w:p w14:paraId="47C7A38D" w14:textId="77777777" w:rsidR="0037798F" w:rsidRDefault="0037798F">
      <w:pPr>
        <w:pStyle w:val="ConsPlusNormal"/>
        <w:spacing w:before="200"/>
        <w:ind w:firstLine="540"/>
        <w:jc w:val="both"/>
      </w:pPr>
      <w:r>
        <w:t>37.2. осуществляет функции представителя нанимателя для государственных гражданских служащих и работодателя для работников Службы;</w:t>
      </w:r>
    </w:p>
    <w:p w14:paraId="50DA3E46" w14:textId="77777777" w:rsidR="0037798F" w:rsidRDefault="0037798F">
      <w:pPr>
        <w:pStyle w:val="ConsPlusNormal"/>
        <w:spacing w:before="200"/>
        <w:ind w:firstLine="540"/>
        <w:jc w:val="both"/>
      </w:pPr>
      <w:r>
        <w:t>37.3. решает вопросы, связанные с прохождением государственной гражданской службы Забайкальского края в Службе в соответствии с законодательством;</w:t>
      </w:r>
    </w:p>
    <w:p w14:paraId="5F93EC67" w14:textId="77777777" w:rsidR="0037798F" w:rsidRDefault="0037798F">
      <w:pPr>
        <w:pStyle w:val="ConsPlusNormal"/>
        <w:spacing w:before="200"/>
        <w:ind w:firstLine="540"/>
        <w:jc w:val="both"/>
      </w:pPr>
      <w:r>
        <w:t>37.4. действует без доверенности от имени Службы, представляет ее интересы во всех органах и организациях, представляет интересы Службы в судебных органах, выдает доверенности;</w:t>
      </w:r>
    </w:p>
    <w:p w14:paraId="48E1179D" w14:textId="77777777" w:rsidR="0037798F" w:rsidRDefault="0037798F">
      <w:pPr>
        <w:pStyle w:val="ConsPlusNormal"/>
        <w:spacing w:before="200"/>
        <w:ind w:firstLine="540"/>
        <w:jc w:val="both"/>
      </w:pPr>
      <w:r>
        <w:t>37.5. утверждает должностные регламенты государственных гражданских служащих и должностные инструкции работников Службы;</w:t>
      </w:r>
    </w:p>
    <w:p w14:paraId="7E53C6F6" w14:textId="77777777" w:rsidR="0037798F" w:rsidRDefault="0037798F">
      <w:pPr>
        <w:pStyle w:val="ConsPlusNormal"/>
        <w:spacing w:before="200"/>
        <w:ind w:firstLine="540"/>
        <w:jc w:val="both"/>
      </w:pPr>
      <w:r>
        <w:t xml:space="preserve">37.6. утверждает структуру Службы по согласованию с Администрацией Губернатора края, штатное расписание Службы </w:t>
      </w:r>
      <w:proofErr w:type="gramStart"/>
      <w:r>
        <w:t>в пределах</w:t>
      </w:r>
      <w:proofErr w:type="gramEnd"/>
      <w:r>
        <w:t xml:space="preserve"> установленных Правительством края штатной численности и фонда оплаты труда, бюджетную смету на содержание Службы в пределах ассигнований, установленных в бюджете края на соответствующий финансовый год;</w:t>
      </w:r>
    </w:p>
    <w:p w14:paraId="6F04BEE7" w14:textId="77777777" w:rsidR="0037798F" w:rsidRDefault="0037798F">
      <w:pPr>
        <w:pStyle w:val="ConsPlusNormal"/>
        <w:spacing w:before="200"/>
        <w:ind w:firstLine="540"/>
        <w:jc w:val="both"/>
      </w:pPr>
      <w:r>
        <w:t>37.7. распоряжается в порядке, установленном законодательством, имуществом и средствами, закрепленными за Службой;</w:t>
      </w:r>
    </w:p>
    <w:p w14:paraId="241CA7B8" w14:textId="77777777" w:rsidR="0037798F" w:rsidRDefault="0037798F">
      <w:pPr>
        <w:pStyle w:val="ConsPlusNormal"/>
        <w:spacing w:before="200"/>
        <w:ind w:firstLine="540"/>
        <w:jc w:val="both"/>
      </w:pPr>
      <w:r>
        <w:t>37.8. подписывает приказы, распоряжения, издаваемые Службой, в пределах своей компетенции;</w:t>
      </w:r>
    </w:p>
    <w:p w14:paraId="7A5B04CC" w14:textId="77777777" w:rsidR="0037798F" w:rsidRDefault="0037798F">
      <w:pPr>
        <w:pStyle w:val="ConsPlusNormal"/>
        <w:spacing w:before="200"/>
        <w:ind w:firstLine="540"/>
        <w:jc w:val="both"/>
      </w:pPr>
      <w:r>
        <w:t>37.9. обеспечивает соблюдение финансовой и учетной дисциплины;</w:t>
      </w:r>
    </w:p>
    <w:p w14:paraId="10D406D7" w14:textId="77777777" w:rsidR="0037798F" w:rsidRDefault="0037798F">
      <w:pPr>
        <w:pStyle w:val="ConsPlusNormal"/>
        <w:spacing w:before="200"/>
        <w:ind w:firstLine="540"/>
        <w:jc w:val="both"/>
      </w:pPr>
      <w:r>
        <w:t>37.10. заключает от имени Службы и подписывает хозяйственные договоры и соглашения;</w:t>
      </w:r>
    </w:p>
    <w:p w14:paraId="31171BFB" w14:textId="77777777" w:rsidR="0037798F" w:rsidRDefault="0037798F">
      <w:pPr>
        <w:pStyle w:val="ConsPlusNormal"/>
        <w:spacing w:before="200"/>
        <w:ind w:firstLine="540"/>
        <w:jc w:val="both"/>
      </w:pPr>
      <w:r>
        <w:t>37.11. несет персональную ответственность за неисполнение или нарушение законодательства, за организацию и проведение мероприятий по гражданской обороне и защите населения;</w:t>
      </w:r>
    </w:p>
    <w:p w14:paraId="5E9936A9" w14:textId="77777777" w:rsidR="0037798F" w:rsidRDefault="0037798F">
      <w:pPr>
        <w:pStyle w:val="ConsPlusNormal"/>
        <w:spacing w:before="200"/>
        <w:ind w:firstLine="540"/>
        <w:jc w:val="both"/>
      </w:pPr>
      <w:r>
        <w:t xml:space="preserve">37.12. утверждает перечень должностных лиц Службы, имеющих право составлять протоколы об административных правонарушениях в соответствии с </w:t>
      </w:r>
      <w:hyperlink r:id="rId35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14:paraId="36D2E05D" w14:textId="77777777" w:rsidR="0037798F" w:rsidRDefault="0037798F">
      <w:pPr>
        <w:pStyle w:val="ConsPlusNormal"/>
        <w:spacing w:before="200"/>
        <w:ind w:firstLine="540"/>
        <w:jc w:val="both"/>
      </w:pPr>
      <w:r>
        <w:lastRenderedPageBreak/>
        <w:t>37.13. осуществляет иные полномочия в соответствии с законодательством.</w:t>
      </w:r>
    </w:p>
    <w:p w14:paraId="52F629FF" w14:textId="77777777" w:rsidR="0037798F" w:rsidRDefault="0037798F">
      <w:pPr>
        <w:pStyle w:val="ConsPlusNormal"/>
        <w:spacing w:before="200"/>
        <w:ind w:firstLine="540"/>
        <w:jc w:val="both"/>
      </w:pPr>
      <w:r>
        <w:t>38. Служба представляет в федеральный орган исполнительной власти в области государственного регулирования тарифов до 1 апреля года, следующего за отчетным, отчет о своей деятельности и публикует его.</w:t>
      </w:r>
    </w:p>
    <w:p w14:paraId="48B61026" w14:textId="77777777" w:rsidR="0037798F" w:rsidRDefault="0037798F">
      <w:pPr>
        <w:pStyle w:val="ConsPlusNormal"/>
        <w:spacing w:before="200"/>
        <w:ind w:firstLine="540"/>
        <w:jc w:val="both"/>
      </w:pPr>
      <w:r>
        <w:t>39. Для определения основных направлений деятельности Службы и принятия соответствующих решений образуется коллегиальный орган - Правление общей численностью не более 9 человек.</w:t>
      </w:r>
    </w:p>
    <w:p w14:paraId="0B966CF5" w14:textId="77777777" w:rsidR="0037798F" w:rsidRDefault="0037798F">
      <w:pPr>
        <w:pStyle w:val="ConsPlusNormal"/>
        <w:spacing w:before="200"/>
        <w:ind w:firstLine="540"/>
        <w:jc w:val="both"/>
      </w:pPr>
      <w:r>
        <w:t>В состав Правления без права передачи полномочий иным лицам входят государственные гражданские служащие Службы в количестве 7 человек и один представитель антимонопольного органа, а при рассмотрении и принятии решений по вопросам регулирования цен (тарифов) в области электроэнергетики - также один представитель от совета рынка. Представитель антимонопольного органа входит в состав Правления с правом совещательного голоса (не принимает участия в голосовании).</w:t>
      </w:r>
    </w:p>
    <w:p w14:paraId="24DE9CBE" w14:textId="77777777" w:rsidR="0037798F" w:rsidRDefault="0037798F">
      <w:pPr>
        <w:pStyle w:val="ConsPlusNormal"/>
        <w:spacing w:before="200"/>
        <w:ind w:firstLine="540"/>
        <w:jc w:val="both"/>
      </w:pPr>
      <w:r>
        <w:t>Состав Правления и порядок его работы утверждаются руководителем Службы.</w:t>
      </w:r>
    </w:p>
    <w:p w14:paraId="0B2FDF2C" w14:textId="77777777" w:rsidR="0037798F" w:rsidRDefault="0037798F">
      <w:pPr>
        <w:pStyle w:val="ConsPlusNormal"/>
        <w:jc w:val="both"/>
      </w:pPr>
    </w:p>
    <w:p w14:paraId="46914CA9" w14:textId="77777777" w:rsidR="0037798F" w:rsidRDefault="0037798F">
      <w:pPr>
        <w:pStyle w:val="ConsPlusNormal"/>
        <w:jc w:val="both"/>
      </w:pPr>
    </w:p>
    <w:p w14:paraId="4F36D9A4" w14:textId="77777777" w:rsidR="0037798F" w:rsidRDefault="0037798F">
      <w:pPr>
        <w:pStyle w:val="ConsPlusNormal"/>
        <w:jc w:val="both"/>
      </w:pPr>
    </w:p>
    <w:p w14:paraId="06485826" w14:textId="77777777" w:rsidR="0037798F" w:rsidRDefault="0037798F">
      <w:pPr>
        <w:pStyle w:val="ConsPlusNormal"/>
        <w:jc w:val="both"/>
      </w:pPr>
    </w:p>
    <w:p w14:paraId="206A6F0A" w14:textId="77777777" w:rsidR="0037798F" w:rsidRDefault="0037798F">
      <w:pPr>
        <w:pStyle w:val="ConsPlusNormal"/>
        <w:jc w:val="both"/>
      </w:pPr>
    </w:p>
    <w:p w14:paraId="2E32A62E" w14:textId="77777777" w:rsidR="0037798F" w:rsidRDefault="0037798F">
      <w:pPr>
        <w:pStyle w:val="ConsPlusNormal"/>
        <w:jc w:val="right"/>
        <w:outlineLvl w:val="0"/>
      </w:pPr>
      <w:r>
        <w:t>Приложение</w:t>
      </w:r>
    </w:p>
    <w:p w14:paraId="681DFA7D" w14:textId="77777777" w:rsidR="0037798F" w:rsidRDefault="0037798F">
      <w:pPr>
        <w:pStyle w:val="ConsPlusNormal"/>
        <w:jc w:val="right"/>
      </w:pPr>
      <w:r>
        <w:t>к постановлению Правительства</w:t>
      </w:r>
    </w:p>
    <w:p w14:paraId="611F8E0F" w14:textId="77777777" w:rsidR="0037798F" w:rsidRDefault="0037798F">
      <w:pPr>
        <w:pStyle w:val="ConsPlusNormal"/>
        <w:jc w:val="right"/>
      </w:pPr>
      <w:r>
        <w:t>Забайкальского края</w:t>
      </w:r>
    </w:p>
    <w:p w14:paraId="1299D0EF" w14:textId="77777777" w:rsidR="0037798F" w:rsidRDefault="0037798F">
      <w:pPr>
        <w:pStyle w:val="ConsPlusNormal"/>
        <w:jc w:val="right"/>
      </w:pPr>
      <w:r>
        <w:t>от 16 мая 2017 г. N 196</w:t>
      </w:r>
    </w:p>
    <w:p w14:paraId="31F1217D" w14:textId="77777777" w:rsidR="0037798F" w:rsidRDefault="0037798F">
      <w:pPr>
        <w:pStyle w:val="ConsPlusNormal"/>
        <w:jc w:val="both"/>
      </w:pPr>
    </w:p>
    <w:p w14:paraId="0A9E88E3" w14:textId="77777777" w:rsidR="0037798F" w:rsidRDefault="0037798F">
      <w:pPr>
        <w:pStyle w:val="ConsPlusTitle"/>
        <w:jc w:val="center"/>
      </w:pPr>
      <w:bookmarkStart w:id="2" w:name="P266"/>
      <w:bookmarkEnd w:id="2"/>
      <w:r>
        <w:t>ПЕРЕЧЕНЬ</w:t>
      </w:r>
    </w:p>
    <w:p w14:paraId="7EF62316" w14:textId="77777777" w:rsidR="0037798F" w:rsidRDefault="0037798F">
      <w:pPr>
        <w:pStyle w:val="ConsPlusTitle"/>
        <w:jc w:val="center"/>
      </w:pPr>
      <w:r>
        <w:t>УТРАТИВШИХ СИЛУ ПОСТАНОВЛЕНИЙ ПРАВИТЕЛЬСТВА</w:t>
      </w:r>
    </w:p>
    <w:p w14:paraId="43ACECCB" w14:textId="77777777" w:rsidR="0037798F" w:rsidRDefault="0037798F">
      <w:pPr>
        <w:pStyle w:val="ConsPlusTitle"/>
        <w:jc w:val="center"/>
      </w:pPr>
      <w:r>
        <w:t>ЗАБАЙКАЛЬСКОГО КРАЯ</w:t>
      </w:r>
    </w:p>
    <w:p w14:paraId="5C04ED81" w14:textId="77777777" w:rsidR="0037798F" w:rsidRDefault="0037798F">
      <w:pPr>
        <w:pStyle w:val="ConsPlusNormal"/>
        <w:jc w:val="both"/>
      </w:pPr>
    </w:p>
    <w:p w14:paraId="44184BD3" w14:textId="77777777" w:rsidR="0037798F" w:rsidRDefault="0037798F">
      <w:pPr>
        <w:pStyle w:val="ConsPlusNormal"/>
        <w:ind w:firstLine="540"/>
        <w:jc w:val="both"/>
      </w:pPr>
      <w:r>
        <w:t xml:space="preserve">1. </w:t>
      </w:r>
      <w:hyperlink r:id="rId36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24 апреля 2014 года N 229 "Об утверждении Положения о Региональной службе по тарифам и ценообразованию Забайкальского края".</w:t>
      </w:r>
    </w:p>
    <w:p w14:paraId="7321AEF2" w14:textId="77777777" w:rsidR="0037798F" w:rsidRDefault="0037798F">
      <w:pPr>
        <w:pStyle w:val="ConsPlusNormal"/>
        <w:spacing w:before="200"/>
        <w:ind w:firstLine="540"/>
        <w:jc w:val="both"/>
      </w:pPr>
      <w:r>
        <w:t xml:space="preserve">2. </w:t>
      </w:r>
      <w:hyperlink r:id="rId37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26 декабря 2014 года N 712 "О внесении изменений в Положение о Региональной службе по тарифам и ценообразованию Забайкальского края, утвержденное постановлением Правительства Забайкальского края от 24 апреля 2014 года N 229".</w:t>
      </w:r>
    </w:p>
    <w:p w14:paraId="6E417D30" w14:textId="77777777" w:rsidR="0037798F" w:rsidRDefault="0037798F">
      <w:pPr>
        <w:pStyle w:val="ConsPlusNormal"/>
        <w:spacing w:before="200"/>
        <w:ind w:firstLine="540"/>
        <w:jc w:val="both"/>
      </w:pPr>
      <w:r>
        <w:t xml:space="preserve">3. </w:t>
      </w:r>
      <w:hyperlink r:id="rId38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26 мая 2015 года N 260 "О внесении изменений в Положение о Региональной службе по тарифам и ценообразованию Забайкальского края, утвержденное постановлением Правительства Забайкальского края от 24 апреля 2014 года N 229".</w:t>
      </w:r>
    </w:p>
    <w:p w14:paraId="616C7D44" w14:textId="77777777" w:rsidR="0037798F" w:rsidRDefault="0037798F">
      <w:pPr>
        <w:pStyle w:val="ConsPlusNormal"/>
        <w:spacing w:before="200"/>
        <w:ind w:firstLine="540"/>
        <w:jc w:val="both"/>
      </w:pPr>
      <w:r>
        <w:t xml:space="preserve">4. </w:t>
      </w:r>
      <w:hyperlink r:id="rId39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9 июня 2015 года N 297 "О внесении изменения в подпункт 10.12.1 Положения о Региональной службе по тарифам и ценообразованию Забайкальского края, утвержденного постановлением Правительства Забайкальского края от 24 апреля 2014 года N 229".</w:t>
      </w:r>
    </w:p>
    <w:p w14:paraId="1A0E8A06" w14:textId="77777777" w:rsidR="0037798F" w:rsidRDefault="0037798F">
      <w:pPr>
        <w:pStyle w:val="ConsPlusNormal"/>
        <w:spacing w:before="200"/>
        <w:ind w:firstLine="540"/>
        <w:jc w:val="both"/>
      </w:pPr>
      <w:r>
        <w:t xml:space="preserve">5. </w:t>
      </w:r>
      <w:hyperlink r:id="rId40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14 октября 2015 года N 521 "О внесении изменений в Положение о Региональной службе по тарифам и ценообразованию Забайкальского края, утвержденное постановлением Правительства Забайкальского края от 24 апреля 2014 года N 229".</w:t>
      </w:r>
    </w:p>
    <w:p w14:paraId="3AD1C65F" w14:textId="77777777" w:rsidR="0037798F" w:rsidRDefault="0037798F">
      <w:pPr>
        <w:pStyle w:val="ConsPlusNormal"/>
        <w:spacing w:before="200"/>
        <w:ind w:firstLine="540"/>
        <w:jc w:val="both"/>
      </w:pPr>
      <w:r>
        <w:t xml:space="preserve">6. </w:t>
      </w:r>
      <w:hyperlink r:id="rId4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28 декабря 2015 года N 640 "О внесении изменений в Положение о Региональной службе по тарифам и ценообразованию Забайкальского края, утвержденное постановлением Правительства Забайкальского края от 24 апреля 2014 года N 229".</w:t>
      </w:r>
    </w:p>
    <w:p w14:paraId="1CB3FB36" w14:textId="77777777" w:rsidR="0037798F" w:rsidRDefault="0037798F">
      <w:pPr>
        <w:pStyle w:val="ConsPlusNormal"/>
        <w:spacing w:before="200"/>
        <w:ind w:firstLine="540"/>
        <w:jc w:val="both"/>
      </w:pPr>
      <w:r>
        <w:t xml:space="preserve">7. </w:t>
      </w:r>
      <w:hyperlink r:id="rId42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11 февраля 2016 года N 61 "О внесении изменения в подпункт 10.19 Положения о Региональной службе по тарифам и ценообразованию Забайкальского края, утвержденного постановлением Правительства </w:t>
      </w:r>
      <w:r>
        <w:lastRenderedPageBreak/>
        <w:t>Забайкальского края от 24 апреля 2014 года N 229".</w:t>
      </w:r>
    </w:p>
    <w:p w14:paraId="3FB91225" w14:textId="77777777" w:rsidR="0037798F" w:rsidRDefault="0037798F">
      <w:pPr>
        <w:pStyle w:val="ConsPlusNormal"/>
        <w:spacing w:before="200"/>
        <w:ind w:firstLine="540"/>
        <w:jc w:val="both"/>
      </w:pPr>
      <w:r>
        <w:t xml:space="preserve">8. </w:t>
      </w:r>
      <w:hyperlink r:id="rId43">
        <w:r>
          <w:rPr>
            <w:color w:val="0000FF"/>
          </w:rPr>
          <w:t>Пункт 2</w:t>
        </w:r>
      </w:hyperlink>
      <w:r>
        <w:t xml:space="preserve"> изменений, которые вносятся в некоторые постановления Правительства Забайкальского края по вопросам реализации некоторых полномочий Региональной службы по тарифам и ценообразованию Забайкальского края, утвержденных постановлением Правительства Забайкальского края от 1 марта 2016 года N 94 "О внесении изменений в некоторые постановления Правительства Забайкальского края по вопросам реализации некоторых полномочий Региональной службы по тарифам и ценообразованию Забайкальского края".</w:t>
      </w:r>
    </w:p>
    <w:p w14:paraId="39F9F2E1" w14:textId="77777777" w:rsidR="0037798F" w:rsidRDefault="0037798F">
      <w:pPr>
        <w:pStyle w:val="ConsPlusNormal"/>
        <w:spacing w:before="200"/>
        <w:ind w:firstLine="540"/>
        <w:jc w:val="both"/>
      </w:pPr>
      <w:r>
        <w:t xml:space="preserve">9. </w:t>
      </w:r>
      <w:hyperlink r:id="rId44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5 мая 2016 года N 181 "О внесении изменения в Положение о Региональной службе по тарифам и ценообразованию Забайкальского края, утвержденное постановлением Правительства Забайкальского края от 24 апреля 2014 года N 229".</w:t>
      </w:r>
    </w:p>
    <w:p w14:paraId="44E7689F" w14:textId="77777777" w:rsidR="0037798F" w:rsidRDefault="0037798F">
      <w:pPr>
        <w:pStyle w:val="ConsPlusNormal"/>
        <w:spacing w:before="200"/>
        <w:ind w:firstLine="540"/>
        <w:jc w:val="both"/>
      </w:pPr>
      <w:r>
        <w:t xml:space="preserve">10. </w:t>
      </w:r>
      <w:hyperlink r:id="rId45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14 июня 2016 года N 271 "О внесении изменений в Положение о Региональной службе по тарифам и ценообразованию Забайкальского края, утвержденное постановлением Правительства Забайкальского края от 24 апреля 2014 года N 229".</w:t>
      </w:r>
    </w:p>
    <w:p w14:paraId="7CA56F27" w14:textId="77777777" w:rsidR="0037798F" w:rsidRDefault="0037798F">
      <w:pPr>
        <w:pStyle w:val="ConsPlusNormal"/>
        <w:jc w:val="both"/>
      </w:pPr>
    </w:p>
    <w:p w14:paraId="71A631BD" w14:textId="77777777" w:rsidR="0037798F" w:rsidRDefault="0037798F">
      <w:pPr>
        <w:pStyle w:val="ConsPlusNormal"/>
        <w:jc w:val="both"/>
      </w:pPr>
    </w:p>
    <w:p w14:paraId="0FCF0232" w14:textId="77777777" w:rsidR="0037798F" w:rsidRDefault="0037798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BC8F2C8" w14:textId="77777777" w:rsidR="00C81BDC" w:rsidRDefault="00C81BDC"/>
    <w:sectPr w:rsidR="00C81BDC" w:rsidSect="000B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98F"/>
    <w:rsid w:val="0037798F"/>
    <w:rsid w:val="00C8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1F8C"/>
  <w15:chartTrackingRefBased/>
  <w15:docId w15:val="{DAF3F7F8-3673-40E0-889B-5704A387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98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7798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7798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C4CBE43C5731EEA05293F1501D63D7384A306A5794272188BDC5FFACBCE24AE0C27DE75A747F82C2649984B382D83AB318014A93C7D10A2B81E4F71DR4K7F" TargetMode="External"/><Relationship Id="rId13" Type="http://schemas.openxmlformats.org/officeDocument/2006/relationships/hyperlink" Target="consultantplus://offline/ref=E0E6164A16024DDC31BE01D34002DC32AEE31223ABC2B3E00921B824EEEF6F691428C15BB23947C175315F6684EC09455FEFDB1E7D8F2071DBC6893A0AS4KEF" TargetMode="External"/><Relationship Id="rId18" Type="http://schemas.openxmlformats.org/officeDocument/2006/relationships/hyperlink" Target="consultantplus://offline/ref=E0E6164A16024DDC31BE01D34002DC32AEE31223ABC2B0E30B21BB24EEEF6F691428C15BB23947C175315F6684EC09455FEFDB1E7D8F2071DBC6893A0AS4KEF" TargetMode="External"/><Relationship Id="rId26" Type="http://schemas.openxmlformats.org/officeDocument/2006/relationships/hyperlink" Target="consultantplus://offline/ref=E0E6164A16024DDC31BE1FDE566E803AADE04B2BA192EAB70428B92BB3E76A204026C456F87B02D276315DS6K4F" TargetMode="External"/><Relationship Id="rId39" Type="http://schemas.openxmlformats.org/officeDocument/2006/relationships/hyperlink" Target="consultantplus://offline/ref=E0E6164A16024DDC31BE01D34002DC32AEE31223ABC2B5E3092BB224EEEF6F691428C15BB22B47997930597885E81C130EA9S8KC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0E6164A16024DDC31BE01D34002DC32AEE31223ABC2B0E60B2EB824EEEF6F691428C15BB23947C175315F6F82E809455FEFDB1E7D8F2071DBC6893A0AS4KEF" TargetMode="External"/><Relationship Id="rId34" Type="http://schemas.openxmlformats.org/officeDocument/2006/relationships/hyperlink" Target="consultantplus://offline/ref=E0E6164A16024DDC31BE1FDE566E803AABE94B2DACC6BDB5557DB72EBBB73030566FC851E77202C720601B3389E8040F0FAA90117C8BS3KCF" TargetMode="External"/><Relationship Id="rId42" Type="http://schemas.openxmlformats.org/officeDocument/2006/relationships/hyperlink" Target="consultantplus://offline/ref=E0E6164A16024DDC31BE01D34002DC32AEE31223ABC2B5E70920BC24EEEF6F691428C15BB22B47997930597885E81C130EA9S8KCF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E2C4CBE43C5731EEA05293F1501D63D7384A306A5794272784BCC0FFACBCE24AE0C27DE75A747F82C2649984B382D83AB318014A93C7D10A2B81E4F71DR4K7F" TargetMode="External"/><Relationship Id="rId12" Type="http://schemas.openxmlformats.org/officeDocument/2006/relationships/hyperlink" Target="consultantplus://offline/ref=E0E6164A16024DDC31BE01D34002DC32AEE31223ABC2B3E20C2CBD24EEEF6F691428C15BB23947C175315F6684EC09455FEFDB1E7D8F2071DBC6893A0AS4KEF" TargetMode="External"/><Relationship Id="rId17" Type="http://schemas.openxmlformats.org/officeDocument/2006/relationships/hyperlink" Target="consultantplus://offline/ref=E0E6164A16024DDC31BE01D34002DC32AEE31223ABC2B3EA092AB224EEEF6F691428C15BB23947C175315F6684EC09455FEFDB1E7D8F2071DBC6893A0AS4KEF" TargetMode="External"/><Relationship Id="rId25" Type="http://schemas.openxmlformats.org/officeDocument/2006/relationships/hyperlink" Target="consultantplus://offline/ref=E0E6164A16024DDC31BE01D34002DC32AEE31223ABC2B0E50120BE24EEEF6F691428C15BB23947C175315F6685E809455FEFDB1E7D8F2071DBC6893A0AS4KEF" TargetMode="External"/><Relationship Id="rId33" Type="http://schemas.openxmlformats.org/officeDocument/2006/relationships/hyperlink" Target="consultantplus://offline/ref=E0E6164A16024DDC31BE1FDE566E803AABE94E29A9C6BDB5557DB72EBBB73030566FC859E773089825750A6B85EF1C100FB58C137ES8KBF" TargetMode="External"/><Relationship Id="rId38" Type="http://schemas.openxmlformats.org/officeDocument/2006/relationships/hyperlink" Target="consultantplus://offline/ref=E0E6164A16024DDC31BE01D34002DC32AEE31223ABC2B4EA012EB924EEEF6F691428C15BB22B47997930597885E81C130EA9S8KCF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E6164A16024DDC31BE01D34002DC32AEE31223ABC2B3EB0F28B824EEEF6F691428C15BB23947C175315F6684EC09455FEFDB1E7D8F2071DBC6893A0AS4KEF" TargetMode="External"/><Relationship Id="rId20" Type="http://schemas.openxmlformats.org/officeDocument/2006/relationships/hyperlink" Target="consultantplus://offline/ref=E0E6164A16024DDC31BE01D34002DC32AEE31223ABC2B0E50120BE24EEEF6F691428C15BB23947C175315F6684EC09455FEFDB1E7D8F2071DBC6893A0AS4KEF" TargetMode="External"/><Relationship Id="rId29" Type="http://schemas.openxmlformats.org/officeDocument/2006/relationships/hyperlink" Target="consultantplus://offline/ref=E0E6164A16024DDC31BE1FDE566E803AABE94A2CADC2BDB5557DB72EBBB73030446F905DE77C1DCD752F5D6686SEKBF" TargetMode="External"/><Relationship Id="rId41" Type="http://schemas.openxmlformats.org/officeDocument/2006/relationships/hyperlink" Target="consultantplus://offline/ref=E0E6164A16024DDC31BE01D34002DC32AEE31223ABC2B5E00F2ABE24EEEF6F691428C15BB22B47997930597885E81C130EA9S8K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C4CBE43C5731EEA05293F1501D63D7384A306A5794272780B9C3FFACBCE24AE0C27DE75A747F82C2649984B285D83AB318014A93C7D10A2B81E4F71DR4K7F" TargetMode="External"/><Relationship Id="rId11" Type="http://schemas.openxmlformats.org/officeDocument/2006/relationships/hyperlink" Target="consultantplus://offline/ref=E0E6164A16024DDC31BE01D34002DC32AEE31223ABC2B2EB0A21BB24EEEF6F691428C15BB23947C175315F6684EC09455FEFDB1E7D8F2071DBC6893A0AS4KEF" TargetMode="External"/><Relationship Id="rId24" Type="http://schemas.openxmlformats.org/officeDocument/2006/relationships/hyperlink" Target="consultantplus://offline/ref=E0E6164A16024DDC31BE01D34002DC32AEE31223ABC2B0E50120BE24EEEF6F691428C15BB23947C175315F6684E009455FEFDB1E7D8F2071DBC6893A0AS4KEF" TargetMode="External"/><Relationship Id="rId32" Type="http://schemas.openxmlformats.org/officeDocument/2006/relationships/hyperlink" Target="consultantplus://offline/ref=E0E6164A16024DDC31BE1FDE566E803AABE94A2CADC3BDB5557DB72EBBB73030446F905DE77C1DCD752F5D6686SEKBF" TargetMode="External"/><Relationship Id="rId37" Type="http://schemas.openxmlformats.org/officeDocument/2006/relationships/hyperlink" Target="consultantplus://offline/ref=E0E6164A16024DDC31BE01D34002DC32AEE31223ABC2B4E40F2BB224EEEF6F691428C15BB22B47997930597885E81C130EA9S8KCF" TargetMode="External"/><Relationship Id="rId40" Type="http://schemas.openxmlformats.org/officeDocument/2006/relationships/hyperlink" Target="consultantplus://offline/ref=E0E6164A16024DDC31BE01D34002DC32AEE31223ABC2B5E20F2CBC24EEEF6F691428C15BB22B47997930597885E81C130EA9S8KCF" TargetMode="External"/><Relationship Id="rId45" Type="http://schemas.openxmlformats.org/officeDocument/2006/relationships/hyperlink" Target="consultantplus://offline/ref=E0E6164A16024DDC31BE01D34002DC32AEE31223ABC2B5E60128B824EEEF6F691428C15BB22B47997930597885E81C130EA9S8KCF" TargetMode="External"/><Relationship Id="rId5" Type="http://schemas.openxmlformats.org/officeDocument/2006/relationships/hyperlink" Target="consultantplus://offline/ref=E2C4CBE43C5731EEA05293F1501D63D7384A306A5794272688B9CDFFACBCE24AE0C27DE75A747F82C2649984B382D83AB318014A93C7D10A2B81E4F71DR4K7F" TargetMode="External"/><Relationship Id="rId15" Type="http://schemas.openxmlformats.org/officeDocument/2006/relationships/hyperlink" Target="consultantplus://offline/ref=E0E6164A16024DDC31BE01D34002DC32AEE31223ABC2B3E60028BF24EEEF6F691428C15BB23947C175315F6684EC09455FEFDB1E7D8F2071DBC6893A0AS4KEF" TargetMode="External"/><Relationship Id="rId23" Type="http://schemas.openxmlformats.org/officeDocument/2006/relationships/hyperlink" Target="consultantplus://offline/ref=E0E6164A16024DDC31BE1FDE566E803AACED4F2AAFC7BDB5557DB72EBBB73030446F905DE77C1DCD752F5D6686SEKBF" TargetMode="External"/><Relationship Id="rId28" Type="http://schemas.openxmlformats.org/officeDocument/2006/relationships/hyperlink" Target="consultantplus://offline/ref=E0E6164A16024DDC31BE1FDE566E803AABE9452AADC5BDB5557DB72EBBB73030446F905DE77C1DCD752F5D6686SEKBF" TargetMode="External"/><Relationship Id="rId36" Type="http://schemas.openxmlformats.org/officeDocument/2006/relationships/hyperlink" Target="consultantplus://offline/ref=E0E6164A16024DDC31BE01D34002DC32AEE31223ABC2B5E50820BA24EEEF6F691428C15BB22B47997930597885E81C130EA9S8KCF" TargetMode="External"/><Relationship Id="rId10" Type="http://schemas.openxmlformats.org/officeDocument/2006/relationships/hyperlink" Target="consultantplus://offline/ref=E2C4CBE43C5731EEA05293F1501D63D7384A306A5794262187B5C1FFACBCE24AE0C27DE75A747F82C2649984BA84D83AB318014A93C7D10A2B81E4F71DR4K7F" TargetMode="External"/><Relationship Id="rId19" Type="http://schemas.openxmlformats.org/officeDocument/2006/relationships/hyperlink" Target="consultantplus://offline/ref=E0E6164A16024DDC31BE01D34002DC32AEE31223ABC2B0E3012BB324EEEF6F691428C15BB23947C175315F6684EC09455FEFDB1E7D8F2071DBC6893A0AS4KEF" TargetMode="External"/><Relationship Id="rId31" Type="http://schemas.openxmlformats.org/officeDocument/2006/relationships/hyperlink" Target="consultantplus://offline/ref=E0E6164A16024DDC31BE1FDE566E803AABE94A2CADC2BDB5557DB72EBBB73030446F905DE77C1DCD752F5D6686SEKBF" TargetMode="External"/><Relationship Id="rId44" Type="http://schemas.openxmlformats.org/officeDocument/2006/relationships/hyperlink" Target="consultantplus://offline/ref=E0E6164A16024DDC31BE01D34002DC32AEE31223ABC2B5E60A2CB324EEEF6F691428C15BB22B47997930597885E81C130EA9S8KC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2C4CBE43C5731EEA05293F1501D63D7384A306A5794252781BAC2FFACBCE24AE0C27DE75A747F82C2649984B282D83AB318014A93C7D10A2B81E4F71DR4K7F" TargetMode="External"/><Relationship Id="rId14" Type="http://schemas.openxmlformats.org/officeDocument/2006/relationships/hyperlink" Target="consultantplus://offline/ref=E0E6164A16024DDC31BE01D34002DC32AEE31223ABC2B3E0012DBC24EEEF6F691428C15BB23947C175315F6684EC09455FEFDB1E7D8F2071DBC6893A0AS4KEF" TargetMode="External"/><Relationship Id="rId22" Type="http://schemas.openxmlformats.org/officeDocument/2006/relationships/hyperlink" Target="consultantplus://offline/ref=E0E6164A16024DDC31BE01D34002DC32AEE31223ABC2B0E60F21BD24EEEF6F691428C15BB22B47997930597885E81C130EA9S8KCF" TargetMode="External"/><Relationship Id="rId27" Type="http://schemas.openxmlformats.org/officeDocument/2006/relationships/hyperlink" Target="consultantplus://offline/ref=E0E6164A16024DDC31BE1FDE566E803AADE04B2BA192EAB70428B92BB3E76A204026C456F87B02D276315DS6K4F" TargetMode="External"/><Relationship Id="rId30" Type="http://schemas.openxmlformats.org/officeDocument/2006/relationships/hyperlink" Target="consultantplus://offline/ref=E0E6164A16024DDC31BE1FDE566E803AABE94A2CADC2BDB5557DB72EBBB73030446F905DE77C1DCD752F5D6686SEKBF" TargetMode="External"/><Relationship Id="rId35" Type="http://schemas.openxmlformats.org/officeDocument/2006/relationships/hyperlink" Target="consultantplus://offline/ref=E0E6164A16024DDC31BE1FDE566E803AABEB4C2BA3CDBDB5557DB72EBBB73030446F905DE77C1DCD752F5D6686SEKBF" TargetMode="External"/><Relationship Id="rId43" Type="http://schemas.openxmlformats.org/officeDocument/2006/relationships/hyperlink" Target="consultantplus://offline/ref=E0E6164A16024DDC31BE01D34002DC32AEE31223ABC2B5E70C2BBB24EEEF6F691428C15BB23947C175315F6685E109455FEFDB1E7D8F2071DBC6893A0AS4K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7244</Words>
  <Characters>41291</Characters>
  <Application>Microsoft Office Word</Application>
  <DocSecurity>0</DocSecurity>
  <Lines>344</Lines>
  <Paragraphs>96</Paragraphs>
  <ScaleCrop>false</ScaleCrop>
  <Company/>
  <LinksUpToDate>false</LinksUpToDate>
  <CharactersWithSpaces>48439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С. Трофимов</dc:creator>
  <cp:keywords/>
  <dc:description/>
  <cp:lastModifiedBy>Владислав С. Трофимов</cp:lastModifiedBy>
  <cp:revision>1</cp:revision>
  <dcterms:created xsi:type="dcterms:W3CDTF">2022-11-16T05:10:00Z</dcterms:created>
  <dcterms:modified xsi:type="dcterms:W3CDTF">2022-11-16T05:10:00Z</dcterms:modified>
</cp:coreProperties>
</file>