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22" w:rsidRDefault="00FF4522">
      <w:pPr>
        <w:pStyle w:val="ConsPlusTitlePage"/>
      </w:pPr>
      <w:r>
        <w:t xml:space="preserve">Документ предоставлен </w:t>
      </w:r>
      <w:hyperlink r:id="rId4">
        <w:r>
          <w:rPr>
            <w:color w:val="0000FF"/>
          </w:rPr>
          <w:t>КонсультантПлюс</w:t>
        </w:r>
      </w:hyperlink>
      <w:r>
        <w:br/>
      </w:r>
    </w:p>
    <w:p w:rsidR="00FF4522" w:rsidRDefault="00FF4522">
      <w:pPr>
        <w:pStyle w:val="ConsPlusNormal"/>
        <w:jc w:val="both"/>
        <w:outlineLvl w:val="0"/>
      </w:pPr>
    </w:p>
    <w:p w:rsidR="00FF4522" w:rsidRDefault="00FF4522">
      <w:pPr>
        <w:pStyle w:val="ConsPlusNormal"/>
        <w:outlineLvl w:val="0"/>
      </w:pPr>
      <w:r>
        <w:t>Зарегистрировано в Минюсте России 29 февраля 2012 г. N 23367</w:t>
      </w:r>
    </w:p>
    <w:p w:rsidR="00FF4522" w:rsidRDefault="00FF4522">
      <w:pPr>
        <w:pStyle w:val="ConsPlusNormal"/>
        <w:pBdr>
          <w:bottom w:val="single" w:sz="6" w:space="0" w:color="auto"/>
        </w:pBdr>
        <w:spacing w:before="100" w:after="100"/>
        <w:jc w:val="both"/>
        <w:rPr>
          <w:sz w:val="2"/>
          <w:szCs w:val="2"/>
        </w:rPr>
      </w:pPr>
    </w:p>
    <w:p w:rsidR="00FF4522" w:rsidRDefault="00FF4522">
      <w:pPr>
        <w:pStyle w:val="ConsPlusNormal"/>
      </w:pPr>
    </w:p>
    <w:p w:rsidR="00FF4522" w:rsidRDefault="00FF4522">
      <w:pPr>
        <w:pStyle w:val="ConsPlusTitle"/>
        <w:jc w:val="center"/>
      </w:pPr>
      <w:r>
        <w:t>ФЕДЕРАЛЬНАЯ СЛУЖБА ПО ТАРИФАМ</w:t>
      </w:r>
    </w:p>
    <w:p w:rsidR="00FF4522" w:rsidRDefault="00FF4522">
      <w:pPr>
        <w:pStyle w:val="ConsPlusTitle"/>
        <w:jc w:val="center"/>
      </w:pPr>
    </w:p>
    <w:p w:rsidR="00FF4522" w:rsidRDefault="00FF4522">
      <w:pPr>
        <w:pStyle w:val="ConsPlusTitle"/>
        <w:jc w:val="center"/>
      </w:pPr>
      <w:r>
        <w:t>ПРИКАЗ</w:t>
      </w:r>
    </w:p>
    <w:p w:rsidR="00FF4522" w:rsidRDefault="00FF4522">
      <w:pPr>
        <w:pStyle w:val="ConsPlusTitle"/>
        <w:jc w:val="center"/>
      </w:pPr>
      <w:r>
        <w:t>от 17 февраля 2012 г. N 98-э</w:t>
      </w:r>
    </w:p>
    <w:p w:rsidR="00FF4522" w:rsidRDefault="00FF4522">
      <w:pPr>
        <w:pStyle w:val="ConsPlusTitle"/>
        <w:jc w:val="center"/>
      </w:pPr>
    </w:p>
    <w:p w:rsidR="00FF4522" w:rsidRDefault="00FF4522">
      <w:pPr>
        <w:pStyle w:val="ConsPlusTitle"/>
        <w:jc w:val="center"/>
      </w:pPr>
      <w:r>
        <w:t>ОБ УТВЕРЖДЕНИИ МЕТОДИЧЕСКИХ УКАЗАНИЙ</w:t>
      </w:r>
    </w:p>
    <w:p w:rsidR="00FF4522" w:rsidRDefault="00FF4522">
      <w:pPr>
        <w:pStyle w:val="ConsPlusTitle"/>
        <w:jc w:val="center"/>
      </w:pPr>
      <w:r>
        <w:t>ПО РАСЧЕТУ ТАРИФОВ НА УСЛУГИ ПО ПЕРЕДАЧЕ ЭЛЕКТРИЧЕСКОЙ</w:t>
      </w:r>
    </w:p>
    <w:p w:rsidR="00FF4522" w:rsidRDefault="00FF4522">
      <w:pPr>
        <w:pStyle w:val="ConsPlusTitle"/>
        <w:jc w:val="center"/>
      </w:pPr>
      <w:r>
        <w:t>ЭНЕРГИИ, УСТАНАВЛИВАЕМЫХ С ПРИМЕНЕНИЕМ МЕТОДА ДОЛГОСРОЧНОЙ</w:t>
      </w:r>
    </w:p>
    <w:p w:rsidR="00FF4522" w:rsidRDefault="00FF4522">
      <w:pPr>
        <w:pStyle w:val="ConsPlusTitle"/>
        <w:jc w:val="center"/>
      </w:pPr>
      <w:r>
        <w:t>ИНДЕКСАЦИИ НЕОБХОДИМОЙ ВАЛОВОЙ ВЫРУЧКИ</w:t>
      </w:r>
    </w:p>
    <w:p w:rsidR="00FF4522" w:rsidRDefault="00FF4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45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522" w:rsidRDefault="00FF4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522" w:rsidRDefault="00FF4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522" w:rsidRDefault="00FF4522">
            <w:pPr>
              <w:pStyle w:val="ConsPlusNormal"/>
              <w:jc w:val="center"/>
            </w:pPr>
            <w:r>
              <w:rPr>
                <w:color w:val="392C69"/>
              </w:rPr>
              <w:t>Список изменяющих документов</w:t>
            </w:r>
          </w:p>
          <w:p w:rsidR="00FF4522" w:rsidRDefault="00FF4522">
            <w:pPr>
              <w:pStyle w:val="ConsPlusNormal"/>
              <w:jc w:val="center"/>
            </w:pPr>
            <w:r>
              <w:rPr>
                <w:color w:val="392C69"/>
              </w:rPr>
              <w:t xml:space="preserve">(в ред. </w:t>
            </w:r>
            <w:hyperlink r:id="rId5">
              <w:r>
                <w:rPr>
                  <w:color w:val="0000FF"/>
                </w:rPr>
                <w:t>Приказа</w:t>
              </w:r>
            </w:hyperlink>
            <w:r>
              <w:rPr>
                <w:color w:val="392C69"/>
              </w:rPr>
              <w:t xml:space="preserve"> ФСТ России от 18.03.2015 N 421-э,</w:t>
            </w:r>
          </w:p>
          <w:p w:rsidR="00FF4522" w:rsidRDefault="00FF4522">
            <w:pPr>
              <w:pStyle w:val="ConsPlusNormal"/>
              <w:jc w:val="center"/>
            </w:pPr>
            <w:r>
              <w:rPr>
                <w:color w:val="392C69"/>
              </w:rPr>
              <w:t xml:space="preserve">Приказов ФАС России от 24.08.2017 </w:t>
            </w:r>
            <w:hyperlink r:id="rId6">
              <w:r>
                <w:rPr>
                  <w:color w:val="0000FF"/>
                </w:rPr>
                <w:t>N 1108/17</w:t>
              </w:r>
            </w:hyperlink>
            <w:r>
              <w:rPr>
                <w:color w:val="392C69"/>
              </w:rPr>
              <w:t>,</w:t>
            </w:r>
          </w:p>
          <w:p w:rsidR="00FF4522" w:rsidRDefault="00FF4522">
            <w:pPr>
              <w:pStyle w:val="ConsPlusNormal"/>
              <w:jc w:val="center"/>
            </w:pPr>
            <w:r>
              <w:rPr>
                <w:color w:val="392C69"/>
              </w:rPr>
              <w:t xml:space="preserve">от 31.08.2020 </w:t>
            </w:r>
            <w:hyperlink r:id="rId7">
              <w:r>
                <w:rPr>
                  <w:color w:val="0000FF"/>
                </w:rPr>
                <w:t>N 801/20</w:t>
              </w:r>
            </w:hyperlink>
            <w:r>
              <w:rPr>
                <w:color w:val="392C69"/>
              </w:rPr>
              <w:t xml:space="preserve">, от 01.09.2020 </w:t>
            </w:r>
            <w:hyperlink r:id="rId8">
              <w:r>
                <w:rPr>
                  <w:color w:val="0000FF"/>
                </w:rPr>
                <w:t>N 804/20</w:t>
              </w:r>
            </w:hyperlink>
            <w:r>
              <w:rPr>
                <w:color w:val="392C69"/>
              </w:rPr>
              <w:t xml:space="preserve">, от 25.12.2020 </w:t>
            </w:r>
            <w:hyperlink r:id="rId9">
              <w:r>
                <w:rPr>
                  <w:color w:val="0000FF"/>
                </w:rPr>
                <w:t>N 1275/20</w:t>
              </w:r>
            </w:hyperlink>
            <w:r>
              <w:rPr>
                <w:color w:val="392C69"/>
              </w:rPr>
              <w:t>,</w:t>
            </w:r>
          </w:p>
          <w:p w:rsidR="00FF4522" w:rsidRDefault="00FF4522">
            <w:pPr>
              <w:pStyle w:val="ConsPlusNormal"/>
              <w:jc w:val="center"/>
            </w:pPr>
            <w:r>
              <w:rPr>
                <w:color w:val="392C69"/>
              </w:rPr>
              <w:t xml:space="preserve">от 20.05.2022 </w:t>
            </w:r>
            <w:hyperlink r:id="rId10">
              <w:r>
                <w:rPr>
                  <w:color w:val="0000FF"/>
                </w:rPr>
                <w:t>N 396/22</w:t>
              </w:r>
            </w:hyperlink>
            <w:r>
              <w:rPr>
                <w:color w:val="392C69"/>
              </w:rPr>
              <w:t xml:space="preserve">, от 18.07.2022 </w:t>
            </w:r>
            <w:hyperlink r:id="rId11">
              <w:r>
                <w:rPr>
                  <w:color w:val="0000FF"/>
                </w:rPr>
                <w:t>N 523/22</w:t>
              </w:r>
            </w:hyperlink>
            <w:r>
              <w:rPr>
                <w:color w:val="392C69"/>
              </w:rPr>
              <w:t>,</w:t>
            </w:r>
          </w:p>
          <w:p w:rsidR="00FF4522" w:rsidRDefault="00FF4522">
            <w:pPr>
              <w:pStyle w:val="ConsPlusNormal"/>
              <w:jc w:val="center"/>
            </w:pPr>
            <w:r>
              <w:rPr>
                <w:color w:val="392C69"/>
              </w:rPr>
              <w:t xml:space="preserve">с изм., внесенными </w:t>
            </w:r>
            <w:hyperlink r:id="rId12">
              <w:r>
                <w:rPr>
                  <w:color w:val="0000FF"/>
                </w:rPr>
                <w:t>Решением</w:t>
              </w:r>
            </w:hyperlink>
            <w:r>
              <w:rPr>
                <w:color w:val="392C69"/>
              </w:rPr>
              <w:t xml:space="preserve"> Верховного Суда РФ от 22.11.2016 N АКПИ16-895)</w:t>
            </w:r>
          </w:p>
        </w:tc>
        <w:tc>
          <w:tcPr>
            <w:tcW w:w="113" w:type="dxa"/>
            <w:tcBorders>
              <w:top w:val="nil"/>
              <w:left w:val="nil"/>
              <w:bottom w:val="nil"/>
              <w:right w:val="nil"/>
            </w:tcBorders>
            <w:shd w:val="clear" w:color="auto" w:fill="F4F3F8"/>
            <w:tcMar>
              <w:top w:w="0" w:type="dxa"/>
              <w:left w:w="0" w:type="dxa"/>
              <w:bottom w:w="0" w:type="dxa"/>
              <w:right w:w="0" w:type="dxa"/>
            </w:tcMar>
          </w:tcPr>
          <w:p w:rsidR="00FF4522" w:rsidRDefault="00FF4522">
            <w:pPr>
              <w:pStyle w:val="ConsPlusNormal"/>
            </w:pPr>
          </w:p>
        </w:tc>
      </w:tr>
    </w:tbl>
    <w:p w:rsidR="00FF4522" w:rsidRDefault="00FF4522">
      <w:pPr>
        <w:pStyle w:val="ConsPlusNormal"/>
        <w:jc w:val="center"/>
      </w:pPr>
    </w:p>
    <w:p w:rsidR="00FF4522" w:rsidRDefault="00FF4522">
      <w:pPr>
        <w:pStyle w:val="ConsPlusNormal"/>
        <w:ind w:firstLine="540"/>
        <w:jc w:val="both"/>
      </w:pPr>
      <w:r>
        <w:t xml:space="preserve">В соответствии с Федеральным </w:t>
      </w:r>
      <w:hyperlink r:id="rId13">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I), ст. 4590; N 49 (часть V), ст. 7061; N 50, ст. 7344, ст. 7359; N 51, ст. 7447; N 50, ст. 7344; N 50, ст. 7359), </w:t>
      </w:r>
      <w:hyperlink r:id="rId14">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15">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
    <w:p w:rsidR="00FF4522" w:rsidRDefault="00FF4522">
      <w:pPr>
        <w:pStyle w:val="ConsPlusNormal"/>
        <w:spacing w:before="220"/>
        <w:ind w:firstLine="540"/>
        <w:jc w:val="both"/>
      </w:pPr>
      <w:r>
        <w:t xml:space="preserve">1. Утвердить прилагаемые Методические </w:t>
      </w:r>
      <w:hyperlink w:anchor="P34">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FF4522" w:rsidRDefault="00FF4522">
      <w:pPr>
        <w:pStyle w:val="ConsPlusNormal"/>
        <w:spacing w:before="220"/>
        <w:ind w:firstLine="540"/>
        <w:jc w:val="both"/>
      </w:pPr>
      <w:r>
        <w:t>2. Настоящий приказ вступает в силу в установленном порядке.</w:t>
      </w:r>
    </w:p>
    <w:p w:rsidR="00FF4522" w:rsidRDefault="00FF4522">
      <w:pPr>
        <w:pStyle w:val="ConsPlusNormal"/>
        <w:ind w:firstLine="540"/>
        <w:jc w:val="both"/>
      </w:pPr>
    </w:p>
    <w:p w:rsidR="00FF4522" w:rsidRDefault="00FF4522">
      <w:pPr>
        <w:pStyle w:val="ConsPlusNormal"/>
        <w:jc w:val="right"/>
      </w:pPr>
      <w:r>
        <w:t>Руководитель</w:t>
      </w:r>
    </w:p>
    <w:p w:rsidR="00FF4522" w:rsidRDefault="00FF4522">
      <w:pPr>
        <w:pStyle w:val="ConsPlusNormal"/>
        <w:jc w:val="right"/>
      </w:pPr>
      <w:r>
        <w:t>Федеральной службы по тарифам</w:t>
      </w:r>
    </w:p>
    <w:p w:rsidR="00FF4522" w:rsidRDefault="00FF4522">
      <w:pPr>
        <w:pStyle w:val="ConsPlusNormal"/>
        <w:jc w:val="right"/>
      </w:pPr>
      <w:r>
        <w:t>С.НОВИКОВ</w:t>
      </w:r>
    </w:p>
    <w:p w:rsidR="00FF4522" w:rsidRDefault="00FF4522">
      <w:pPr>
        <w:pStyle w:val="ConsPlusNormal"/>
        <w:ind w:firstLine="540"/>
        <w:jc w:val="both"/>
      </w:pPr>
    </w:p>
    <w:p w:rsidR="00FF4522" w:rsidRDefault="00FF4522">
      <w:pPr>
        <w:pStyle w:val="ConsPlusNormal"/>
        <w:ind w:firstLine="540"/>
        <w:jc w:val="both"/>
      </w:pPr>
    </w:p>
    <w:p w:rsidR="00FF4522" w:rsidRDefault="00FF4522">
      <w:pPr>
        <w:pStyle w:val="ConsPlusNormal"/>
        <w:ind w:firstLine="540"/>
        <w:jc w:val="both"/>
      </w:pPr>
    </w:p>
    <w:p w:rsidR="00FF4522" w:rsidRDefault="00FF4522">
      <w:pPr>
        <w:pStyle w:val="ConsPlusNormal"/>
        <w:ind w:firstLine="540"/>
        <w:jc w:val="both"/>
      </w:pPr>
    </w:p>
    <w:p w:rsidR="00FF4522" w:rsidRDefault="00FF4522">
      <w:pPr>
        <w:pStyle w:val="ConsPlusNormal"/>
        <w:ind w:firstLine="540"/>
        <w:jc w:val="both"/>
      </w:pPr>
    </w:p>
    <w:p w:rsidR="00FF4522" w:rsidRDefault="00FF4522">
      <w:pPr>
        <w:pStyle w:val="ConsPlusNormal"/>
        <w:jc w:val="right"/>
        <w:outlineLvl w:val="0"/>
      </w:pPr>
      <w:r>
        <w:t>Приложение</w:t>
      </w:r>
    </w:p>
    <w:p w:rsidR="00FF4522" w:rsidRDefault="00FF4522">
      <w:pPr>
        <w:pStyle w:val="ConsPlusNormal"/>
        <w:ind w:firstLine="540"/>
        <w:jc w:val="both"/>
      </w:pPr>
    </w:p>
    <w:p w:rsidR="00FF4522" w:rsidRDefault="00FF4522">
      <w:pPr>
        <w:pStyle w:val="ConsPlusTitle"/>
        <w:jc w:val="center"/>
      </w:pPr>
      <w:bookmarkStart w:id="0" w:name="P34"/>
      <w:bookmarkEnd w:id="0"/>
      <w:r>
        <w:t>МЕТОДИЧЕСКИЕ УКАЗАНИЯ</w:t>
      </w:r>
    </w:p>
    <w:p w:rsidR="00FF4522" w:rsidRDefault="00FF4522">
      <w:pPr>
        <w:pStyle w:val="ConsPlusTitle"/>
        <w:jc w:val="center"/>
      </w:pPr>
      <w:r>
        <w:t>ПО РАСЧЕТУ ТАРИФОВ НА УСЛУГИ ПО ПЕРЕДАЧЕ ЭЛЕКТРИЧЕСКОЙ</w:t>
      </w:r>
    </w:p>
    <w:p w:rsidR="00FF4522" w:rsidRDefault="00FF4522">
      <w:pPr>
        <w:pStyle w:val="ConsPlusTitle"/>
        <w:jc w:val="center"/>
      </w:pPr>
      <w:r>
        <w:t>ЭНЕРГИИ, УСТАНАВЛИВАЕМЫХ С ПРИМЕНЕНИЕМ МЕТОДА ДОЛГОСРОЧНОЙ</w:t>
      </w:r>
    </w:p>
    <w:p w:rsidR="00FF4522" w:rsidRDefault="00FF4522">
      <w:pPr>
        <w:pStyle w:val="ConsPlusTitle"/>
        <w:jc w:val="center"/>
      </w:pPr>
      <w:r>
        <w:t>ИНДЕКСАЦИИ НЕОБХОДИМОЙ ВАЛОВОЙ ВЫРУЧКИ</w:t>
      </w:r>
    </w:p>
    <w:p w:rsidR="00FF4522" w:rsidRDefault="00FF4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45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522" w:rsidRDefault="00FF4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522" w:rsidRDefault="00FF4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522" w:rsidRDefault="00FF4522">
            <w:pPr>
              <w:pStyle w:val="ConsPlusNormal"/>
              <w:jc w:val="center"/>
            </w:pPr>
            <w:r>
              <w:rPr>
                <w:color w:val="392C69"/>
              </w:rPr>
              <w:t>Список изменяющих документов</w:t>
            </w:r>
          </w:p>
          <w:p w:rsidR="00FF4522" w:rsidRDefault="00FF4522">
            <w:pPr>
              <w:pStyle w:val="ConsPlusNormal"/>
              <w:jc w:val="center"/>
            </w:pPr>
            <w:r>
              <w:rPr>
                <w:color w:val="392C69"/>
              </w:rPr>
              <w:t xml:space="preserve">(в ред. </w:t>
            </w:r>
            <w:hyperlink r:id="rId16">
              <w:r>
                <w:rPr>
                  <w:color w:val="0000FF"/>
                </w:rPr>
                <w:t>Приказа</w:t>
              </w:r>
            </w:hyperlink>
            <w:r>
              <w:rPr>
                <w:color w:val="392C69"/>
              </w:rPr>
              <w:t xml:space="preserve"> ФСТ России от 18.03.2015 N 421-э,</w:t>
            </w:r>
          </w:p>
          <w:p w:rsidR="00FF4522" w:rsidRDefault="00FF4522">
            <w:pPr>
              <w:pStyle w:val="ConsPlusNormal"/>
              <w:jc w:val="center"/>
            </w:pPr>
            <w:r>
              <w:rPr>
                <w:color w:val="392C69"/>
              </w:rPr>
              <w:t xml:space="preserve">Приказов ФАС России от 24.08.2017 </w:t>
            </w:r>
            <w:hyperlink r:id="rId17">
              <w:r>
                <w:rPr>
                  <w:color w:val="0000FF"/>
                </w:rPr>
                <w:t>N 1108/17</w:t>
              </w:r>
            </w:hyperlink>
            <w:r>
              <w:rPr>
                <w:color w:val="392C69"/>
              </w:rPr>
              <w:t>,</w:t>
            </w:r>
          </w:p>
          <w:p w:rsidR="00FF4522" w:rsidRDefault="00FF4522">
            <w:pPr>
              <w:pStyle w:val="ConsPlusNormal"/>
              <w:jc w:val="center"/>
            </w:pPr>
            <w:r>
              <w:rPr>
                <w:color w:val="392C69"/>
              </w:rPr>
              <w:t xml:space="preserve">от 31.08.2020 </w:t>
            </w:r>
            <w:hyperlink r:id="rId18">
              <w:r>
                <w:rPr>
                  <w:color w:val="0000FF"/>
                </w:rPr>
                <w:t>N 801/20</w:t>
              </w:r>
            </w:hyperlink>
            <w:r>
              <w:rPr>
                <w:color w:val="392C69"/>
              </w:rPr>
              <w:t xml:space="preserve">, от 01.09.2020 </w:t>
            </w:r>
            <w:hyperlink r:id="rId19">
              <w:r>
                <w:rPr>
                  <w:color w:val="0000FF"/>
                </w:rPr>
                <w:t>N 804/20</w:t>
              </w:r>
            </w:hyperlink>
            <w:r>
              <w:rPr>
                <w:color w:val="392C69"/>
              </w:rPr>
              <w:t xml:space="preserve">, от 25.12.2020 </w:t>
            </w:r>
            <w:hyperlink r:id="rId20">
              <w:r>
                <w:rPr>
                  <w:color w:val="0000FF"/>
                </w:rPr>
                <w:t>N 1275/20</w:t>
              </w:r>
            </w:hyperlink>
            <w:r>
              <w:rPr>
                <w:color w:val="392C69"/>
              </w:rPr>
              <w:t>,</w:t>
            </w:r>
          </w:p>
          <w:p w:rsidR="00FF4522" w:rsidRDefault="00FF4522">
            <w:pPr>
              <w:pStyle w:val="ConsPlusNormal"/>
              <w:jc w:val="center"/>
            </w:pPr>
            <w:r>
              <w:rPr>
                <w:color w:val="392C69"/>
              </w:rPr>
              <w:t xml:space="preserve">от 20.05.2022 </w:t>
            </w:r>
            <w:hyperlink r:id="rId21">
              <w:r>
                <w:rPr>
                  <w:color w:val="0000FF"/>
                </w:rPr>
                <w:t>N 396/22</w:t>
              </w:r>
            </w:hyperlink>
            <w:r>
              <w:rPr>
                <w:color w:val="392C69"/>
              </w:rPr>
              <w:t xml:space="preserve">, от 18.07.2022 </w:t>
            </w:r>
            <w:hyperlink r:id="rId22">
              <w:r>
                <w:rPr>
                  <w:color w:val="0000FF"/>
                </w:rPr>
                <w:t>N 523/22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522" w:rsidRDefault="00FF4522">
            <w:pPr>
              <w:pStyle w:val="ConsPlusNormal"/>
            </w:pPr>
          </w:p>
        </w:tc>
      </w:tr>
    </w:tbl>
    <w:p w:rsidR="00FF4522" w:rsidRDefault="00FF4522">
      <w:pPr>
        <w:pStyle w:val="ConsPlusNormal"/>
        <w:jc w:val="center"/>
      </w:pPr>
    </w:p>
    <w:p w:rsidR="00FF4522" w:rsidRDefault="00FF4522">
      <w:pPr>
        <w:pStyle w:val="ConsPlusTitle"/>
        <w:jc w:val="center"/>
        <w:outlineLvl w:val="1"/>
      </w:pPr>
      <w:r>
        <w:t>I. Общие положения</w:t>
      </w:r>
    </w:p>
    <w:p w:rsidR="00FF4522" w:rsidRDefault="00FF4522">
      <w:pPr>
        <w:pStyle w:val="ConsPlusNormal"/>
        <w:ind w:firstLine="540"/>
        <w:jc w:val="both"/>
      </w:pPr>
    </w:p>
    <w:p w:rsidR="00FF4522" w:rsidRDefault="00FF4522">
      <w:pPr>
        <w:pStyle w:val="ConsPlusNormal"/>
        <w:ind w:firstLine="540"/>
        <w:jc w:val="both"/>
      </w:pPr>
      <w:r>
        <w:t xml:space="preserve">1. 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23">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I), ст. 4590; N 49 (часть V), ст. 7061; N 50, ст. 7344, ст. 7359; N 51, ст. 7447; N 50, ст. 7344; N 50, ст. 7359), Федеральным </w:t>
      </w:r>
      <w:hyperlink r:id="rId24">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N 50, ст. 7343), </w:t>
      </w:r>
      <w:hyperlink r:id="rId25">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6">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
    <w:p w:rsidR="00FF4522" w:rsidRDefault="00FF4522">
      <w:pPr>
        <w:pStyle w:val="ConsPlusNormal"/>
        <w:spacing w:before="220"/>
        <w:ind w:firstLine="540"/>
        <w:jc w:val="both"/>
      </w:pPr>
      <w:r>
        <w:t xml:space="preserve">2.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 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27">
        <w:r>
          <w:rPr>
            <w:color w:val="0000FF"/>
          </w:rPr>
          <w:t>пунктом 38</w:t>
        </w:r>
      </w:hyperlink>
      <w: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 в отношении данных территориальных сетевых организаций.</w:t>
      </w:r>
    </w:p>
    <w:p w:rsidR="00FF4522" w:rsidRDefault="00FF4522">
      <w:pPr>
        <w:pStyle w:val="ConsPlusNormal"/>
        <w:jc w:val="both"/>
      </w:pPr>
      <w:r>
        <w:t xml:space="preserve">(в ред. </w:t>
      </w:r>
      <w:hyperlink r:id="rId28">
        <w:r>
          <w:rPr>
            <w:color w:val="0000FF"/>
          </w:rPr>
          <w:t>Приказа</w:t>
        </w:r>
      </w:hyperlink>
      <w:r>
        <w:t xml:space="preserve"> ФСТ России от 18.03.2015 N 421-э)</w:t>
      </w:r>
    </w:p>
    <w:p w:rsidR="00FF4522" w:rsidRDefault="00FF4522">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9">
        <w:r>
          <w:rPr>
            <w:color w:val="0000FF"/>
          </w:rPr>
          <w:t>законе</w:t>
        </w:r>
      </w:hyperlink>
      <w:r>
        <w:t xml:space="preserve"> от 26 марта 2003 г. N 35-ФЗ "Об электроэнергетике" и в </w:t>
      </w:r>
      <w:hyperlink r:id="rId30">
        <w:r>
          <w:rPr>
            <w:color w:val="0000FF"/>
          </w:rPr>
          <w:t>Основах</w:t>
        </w:r>
      </w:hyperlink>
      <w:r>
        <w:t xml:space="preserve"> ценообразования.</w:t>
      </w:r>
    </w:p>
    <w:p w:rsidR="00FF4522" w:rsidRDefault="00FF4522">
      <w:pPr>
        <w:pStyle w:val="ConsPlusNormal"/>
        <w:ind w:firstLine="540"/>
        <w:jc w:val="both"/>
      </w:pPr>
    </w:p>
    <w:p w:rsidR="00FF4522" w:rsidRDefault="00FF4522">
      <w:pPr>
        <w:pStyle w:val="ConsPlusTitle"/>
        <w:jc w:val="center"/>
        <w:outlineLvl w:val="1"/>
      </w:pPr>
      <w:r>
        <w:lastRenderedPageBreak/>
        <w:t>II. Расчет тарифов на услуги по передаче электрической</w:t>
      </w:r>
    </w:p>
    <w:p w:rsidR="00FF4522" w:rsidRDefault="00FF4522">
      <w:pPr>
        <w:pStyle w:val="ConsPlusTitle"/>
        <w:jc w:val="center"/>
      </w:pPr>
      <w:r>
        <w:t>энергии, устанавливаемых с применением метода долгосрочной</w:t>
      </w:r>
    </w:p>
    <w:p w:rsidR="00FF4522" w:rsidRDefault="00FF4522">
      <w:pPr>
        <w:pStyle w:val="ConsPlusTitle"/>
        <w:jc w:val="center"/>
      </w:pPr>
      <w:r>
        <w:t>индексации необходимой валовой выручки</w:t>
      </w:r>
    </w:p>
    <w:p w:rsidR="00FF4522" w:rsidRDefault="00FF4522">
      <w:pPr>
        <w:pStyle w:val="ConsPlusNormal"/>
        <w:jc w:val="center"/>
      </w:pPr>
    </w:p>
    <w:p w:rsidR="00FF4522" w:rsidRDefault="00FF4522">
      <w:pPr>
        <w:pStyle w:val="ConsPlusNormal"/>
        <w:ind w:firstLine="540"/>
        <w:jc w:val="both"/>
      </w:pPr>
      <w:r>
        <w:t xml:space="preserve">4. 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31">
        <w:r>
          <w:rPr>
            <w:color w:val="0000FF"/>
          </w:rPr>
          <w:t>пунктом 81</w:t>
        </w:r>
      </w:hyperlink>
      <w:r>
        <w:t xml:space="preserve"> Основ ценообразования, с учетом определенной в соответствии с </w:t>
      </w:r>
      <w:hyperlink w:anchor="P89">
        <w:r>
          <w:rPr>
            <w:color w:val="0000FF"/>
          </w:rPr>
          <w:t>главами III</w:t>
        </w:r>
      </w:hyperlink>
      <w:r>
        <w:t xml:space="preserve">, </w:t>
      </w:r>
      <w:hyperlink w:anchor="P239">
        <w:r>
          <w:rPr>
            <w:color w:val="0000FF"/>
          </w:rPr>
          <w:t>IV</w:t>
        </w:r>
      </w:hyperlink>
      <w:r>
        <w:t xml:space="preserve"> настоящих Методических указаний необходимой валовой выручки (далее - НВВ).</w:t>
      </w:r>
    </w:p>
    <w:p w:rsidR="00FF4522" w:rsidRDefault="00FF4522">
      <w:pPr>
        <w:pStyle w:val="ConsPlusNormal"/>
        <w:spacing w:before="220"/>
        <w:ind w:firstLine="540"/>
        <w:jc w:val="both"/>
      </w:pPr>
      <w:r>
        <w:t>5. 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отдельно на каждый финансовый год в течение этого периода.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FF4522" w:rsidRDefault="00FF4522">
      <w:pPr>
        <w:pStyle w:val="ConsPlusNormal"/>
        <w:jc w:val="both"/>
      </w:pPr>
      <w:r>
        <w:t xml:space="preserve">(в ред. </w:t>
      </w:r>
      <w:hyperlink r:id="rId32">
        <w:r>
          <w:rPr>
            <w:color w:val="0000FF"/>
          </w:rPr>
          <w:t>Приказа</w:t>
        </w:r>
      </w:hyperlink>
      <w:r>
        <w:t xml:space="preserve"> ФАС России от 31.08.2020 N 801/20)</w:t>
      </w:r>
    </w:p>
    <w:p w:rsidR="00FF4522" w:rsidRDefault="00FF4522">
      <w:pPr>
        <w:pStyle w:val="ConsPlusNormal"/>
        <w:spacing w:before="220"/>
        <w:ind w:firstLine="540"/>
        <w:jc w:val="both"/>
      </w:pPr>
      <w: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FF4522" w:rsidRDefault="00FF4522">
      <w:pPr>
        <w:pStyle w:val="ConsPlusNormal"/>
        <w:spacing w:before="220"/>
        <w:ind w:firstLine="540"/>
        <w:jc w:val="both"/>
      </w:pPr>
      <w:r>
        <w:t>1) базовый уровень подконтрольных расходов, устанавливаемый регулирующими органами;</w:t>
      </w:r>
    </w:p>
    <w:p w:rsidR="00FF4522" w:rsidRDefault="00FF4522">
      <w:pPr>
        <w:pStyle w:val="ConsPlusNormal"/>
        <w:spacing w:before="220"/>
        <w:ind w:firstLine="540"/>
        <w:jc w:val="both"/>
      </w:pPr>
      <w: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FF4522" w:rsidRDefault="00FF4522">
      <w:pPr>
        <w:pStyle w:val="ConsPlusNormal"/>
        <w:jc w:val="both"/>
      </w:pPr>
      <w:r>
        <w:t xml:space="preserve">(в ред. </w:t>
      </w:r>
      <w:hyperlink r:id="rId33">
        <w:r>
          <w:rPr>
            <w:color w:val="0000FF"/>
          </w:rPr>
          <w:t>Приказа</w:t>
        </w:r>
      </w:hyperlink>
      <w:r>
        <w:t xml:space="preserve"> ФСТ России от 18.03.2015 N 421-э)</w:t>
      </w:r>
    </w:p>
    <w:p w:rsidR="00FF4522" w:rsidRDefault="00FF4522">
      <w:pPr>
        <w:pStyle w:val="ConsPlusNormal"/>
        <w:spacing w:before="220"/>
        <w:ind w:firstLine="540"/>
        <w:jc w:val="both"/>
      </w:pPr>
      <w:r>
        <w:t>3) коэффициент эластичности подконтрольных расходов по количеству активов, определяемый Методическими указаниями;</w:t>
      </w:r>
    </w:p>
    <w:p w:rsidR="00FF4522" w:rsidRDefault="00FF4522">
      <w:pPr>
        <w:pStyle w:val="ConsPlusNormal"/>
        <w:spacing w:before="220"/>
        <w:ind w:firstLine="540"/>
        <w:jc w:val="both"/>
      </w:pPr>
      <w: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FF4522" w:rsidRDefault="00FF4522">
      <w:pPr>
        <w:pStyle w:val="ConsPlusNormal"/>
        <w:spacing w:before="220"/>
        <w:ind w:firstLine="540"/>
        <w:jc w:val="both"/>
      </w:pPr>
      <w:r>
        <w:t xml:space="preserve">5) уровень потерь электрической энергии при ее передаче по электрическим сетям, определяемый в соответствии с </w:t>
      </w:r>
      <w:hyperlink r:id="rId34">
        <w:r>
          <w:rPr>
            <w:color w:val="0000FF"/>
          </w:rPr>
          <w:t>пунктом 40(1)</w:t>
        </w:r>
      </w:hyperlink>
      <w:r>
        <w:t xml:space="preserve"> Основ ценообразования;</w:t>
      </w:r>
    </w:p>
    <w:p w:rsidR="00FF4522" w:rsidRDefault="00FF4522">
      <w:pPr>
        <w:pStyle w:val="ConsPlusNormal"/>
        <w:jc w:val="both"/>
      </w:pPr>
      <w:r>
        <w:t xml:space="preserve">(пп. 5 в ред. </w:t>
      </w:r>
      <w:hyperlink r:id="rId35">
        <w:r>
          <w:rPr>
            <w:color w:val="0000FF"/>
          </w:rPr>
          <w:t>Приказа</w:t>
        </w:r>
      </w:hyperlink>
      <w:r>
        <w:t xml:space="preserve"> ФАС России от 24.08.2017 N 1108/17)</w:t>
      </w:r>
    </w:p>
    <w:p w:rsidR="00FF4522" w:rsidRDefault="00FF4522">
      <w:pPr>
        <w:pStyle w:val="ConsPlusNormal"/>
        <w:spacing w:before="220"/>
        <w:ind w:firstLine="540"/>
        <w:jc w:val="both"/>
      </w:pPr>
      <w:r>
        <w:t xml:space="preserve">6) уровень надежности и качества реализуемых товаров (услуг), устанавливаемый в соответствии с </w:t>
      </w:r>
      <w:hyperlink r:id="rId36">
        <w:r>
          <w:rPr>
            <w:color w:val="0000FF"/>
          </w:rPr>
          <w:t>Основами</w:t>
        </w:r>
      </w:hyperlink>
      <w:r>
        <w:t xml:space="preserve"> ценообразования.</w:t>
      </w:r>
    </w:p>
    <w:p w:rsidR="00FF4522" w:rsidRDefault="00FF4522">
      <w:pPr>
        <w:pStyle w:val="ConsPlusNormal"/>
        <w:spacing w:before="220"/>
        <w:ind w:firstLine="540"/>
        <w:jc w:val="both"/>
      </w:pPr>
      <w:r>
        <w:t>7. Перед началом каждого года долгосрочного периода регулирования определяются планируемые значения параметров расчета тарифов:</w:t>
      </w:r>
    </w:p>
    <w:p w:rsidR="00FF4522" w:rsidRDefault="00FF4522">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FF4522" w:rsidRDefault="00FF4522">
      <w:pPr>
        <w:pStyle w:val="ConsPlusNormal"/>
        <w:spacing w:before="220"/>
        <w:ind w:firstLine="540"/>
        <w:jc w:val="both"/>
      </w:pPr>
      <w:r>
        <w:t xml:space="preserve">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w:t>
      </w:r>
      <w:r>
        <w:lastRenderedPageBreak/>
        <w:t>который был одобрен указанный прогноз;</w:t>
      </w:r>
    </w:p>
    <w:p w:rsidR="00FF4522" w:rsidRDefault="00FF4522">
      <w:pPr>
        <w:pStyle w:val="ConsPlusNormal"/>
        <w:spacing w:before="220"/>
        <w:ind w:firstLine="540"/>
        <w:jc w:val="both"/>
      </w:pPr>
      <w:r>
        <w:t>2) размер активов, определяемый регулирующими органами;</w:t>
      </w:r>
    </w:p>
    <w:p w:rsidR="00FF4522" w:rsidRDefault="00FF4522">
      <w:pPr>
        <w:pStyle w:val="ConsPlusNormal"/>
        <w:spacing w:before="220"/>
        <w:ind w:firstLine="540"/>
        <w:jc w:val="both"/>
      </w:pPr>
      <w:r>
        <w:t>3) величина неподконтрольных расходов;</w:t>
      </w:r>
    </w:p>
    <w:p w:rsidR="00FF4522" w:rsidRDefault="00FF4522">
      <w:pPr>
        <w:pStyle w:val="ConsPlusNormal"/>
        <w:spacing w:before="220"/>
        <w:ind w:firstLine="540"/>
        <w:jc w:val="both"/>
      </w:pPr>
      <w: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2007, N 14, ст. 1687; N 31, ст. 4100; 2009, N 25, ст. 3073; N 41, ст. 4771; 2010, N 12, ст. 1333; N 21, ст. 2607; N 25, ст. 3175; N 40, ст. 5086; 2011, N 10, ст. 1406; 2012, N 4, ст. 504);</w:t>
      </w:r>
    </w:p>
    <w:p w:rsidR="00FF4522" w:rsidRDefault="00FF4522">
      <w:pPr>
        <w:pStyle w:val="ConsPlusNormal"/>
        <w:spacing w:before="220"/>
        <w:ind w:firstLine="540"/>
        <w:jc w:val="both"/>
      </w:pPr>
      <w:r>
        <w:t>5) величина полезного отпуска электрической энергии потребителям услуг территориальной сетевой организации;</w:t>
      </w:r>
    </w:p>
    <w:p w:rsidR="00FF4522" w:rsidRDefault="00FF4522">
      <w:pPr>
        <w:pStyle w:val="ConsPlusNormal"/>
        <w:spacing w:before="220"/>
        <w:ind w:firstLine="540"/>
        <w:jc w:val="both"/>
      </w:pPr>
      <w: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FF4522" w:rsidRDefault="00FF4522">
      <w:pPr>
        <w:pStyle w:val="ConsPlusNormal"/>
        <w:spacing w:before="220"/>
        <w:ind w:firstLine="540"/>
        <w:jc w:val="both"/>
      </w:pPr>
      <w: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FF4522" w:rsidRDefault="00FF4522">
      <w:pPr>
        <w:pStyle w:val="ConsPlusNormal"/>
        <w:spacing w:before="220"/>
        <w:ind w:firstLine="540"/>
        <w:jc w:val="both"/>
      </w:pPr>
      <w: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FF4522" w:rsidRDefault="00FF4522">
      <w:pPr>
        <w:pStyle w:val="ConsPlusNormal"/>
        <w:spacing w:before="220"/>
        <w:ind w:firstLine="540"/>
        <w:jc w:val="both"/>
      </w:pPr>
      <w:bookmarkStart w:id="1" w:name="P77"/>
      <w:bookmarkEnd w:id="1"/>
      <w:r>
        <w:t>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FF4522" w:rsidRDefault="00FF4522">
      <w:pPr>
        <w:pStyle w:val="ConsPlusNormal"/>
        <w:spacing w:before="220"/>
        <w:ind w:firstLine="540"/>
        <w:jc w:val="both"/>
      </w:pPr>
      <w:r>
        <w:t>Регулирующими органами ежегодно производится корректировка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корректировки планируемых значений параметров расчета тарифов, а также с учетом:</w:t>
      </w:r>
    </w:p>
    <w:p w:rsidR="00FF4522" w:rsidRDefault="00FF4522">
      <w:pPr>
        <w:pStyle w:val="ConsPlusNormal"/>
        <w:jc w:val="both"/>
      </w:pPr>
      <w:r>
        <w:t xml:space="preserve">(абзац введен </w:t>
      </w:r>
      <w:hyperlink r:id="rId38">
        <w:r>
          <w:rPr>
            <w:color w:val="0000FF"/>
          </w:rPr>
          <w:t>Приказом</w:t>
        </w:r>
      </w:hyperlink>
      <w:r>
        <w:t xml:space="preserve"> ФАС России от 24.08.2017 N 1108/17)</w:t>
      </w:r>
    </w:p>
    <w:p w:rsidR="00FF4522" w:rsidRDefault="00FF4522">
      <w:pPr>
        <w:pStyle w:val="ConsPlusNormal"/>
        <w:spacing w:before="220"/>
        <w:ind w:firstLine="540"/>
        <w:jc w:val="both"/>
      </w:pPr>
      <w:r>
        <w:t>величины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FF4522" w:rsidRDefault="00FF4522">
      <w:pPr>
        <w:pStyle w:val="ConsPlusNormal"/>
        <w:jc w:val="both"/>
      </w:pPr>
      <w:r>
        <w:t xml:space="preserve">(абзац введен </w:t>
      </w:r>
      <w:hyperlink r:id="rId39">
        <w:r>
          <w:rPr>
            <w:color w:val="0000FF"/>
          </w:rPr>
          <w:t>Приказом</w:t>
        </w:r>
      </w:hyperlink>
      <w:r>
        <w:t xml:space="preserve"> ФАС России от 24.08.2017 N 1108/17)</w:t>
      </w:r>
    </w:p>
    <w:p w:rsidR="00FF4522" w:rsidRDefault="00FF4522">
      <w:pPr>
        <w:pStyle w:val="ConsPlusNormal"/>
        <w:spacing w:before="220"/>
        <w:ind w:firstLine="540"/>
        <w:jc w:val="both"/>
      </w:pPr>
      <w:r>
        <w:t xml:space="preserve">результатов деятельности регулируемой организации за предыдущие годы до начала долгосрочного периода регулирования с применением метода долгосрочной индексации </w:t>
      </w:r>
      <w:r>
        <w:lastRenderedPageBreak/>
        <w:t xml:space="preserve">необходимой валовой выручки или до изменения метода регулирования согласно </w:t>
      </w:r>
      <w:hyperlink r:id="rId40">
        <w:r>
          <w:rPr>
            <w:color w:val="0000FF"/>
          </w:rPr>
          <w:t>абзацу второму пункта 39</w:t>
        </w:r>
      </w:hyperlink>
      <w:r>
        <w:t xml:space="preserve"> Основ ценообразования.</w:t>
      </w:r>
    </w:p>
    <w:p w:rsidR="00FF4522" w:rsidRDefault="00FF4522">
      <w:pPr>
        <w:pStyle w:val="ConsPlusNormal"/>
        <w:jc w:val="both"/>
      </w:pPr>
      <w:r>
        <w:t xml:space="preserve">(абзац введен </w:t>
      </w:r>
      <w:hyperlink r:id="rId41">
        <w:r>
          <w:rPr>
            <w:color w:val="0000FF"/>
          </w:rPr>
          <w:t>Приказом</w:t>
        </w:r>
      </w:hyperlink>
      <w:r>
        <w:t xml:space="preserve"> ФАС России от 24.08.2017 N 1108/17)</w:t>
      </w:r>
    </w:p>
    <w:p w:rsidR="00FF4522" w:rsidRDefault="00FF4522">
      <w:pPr>
        <w:pStyle w:val="ConsPlusNormal"/>
        <w:spacing w:before="220"/>
        <w:ind w:firstLine="540"/>
        <w:jc w:val="both"/>
      </w:pPr>
      <w: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FF4522" w:rsidRDefault="00FF4522">
      <w:pPr>
        <w:pStyle w:val="ConsPlusNormal"/>
        <w:jc w:val="both"/>
      </w:pPr>
      <w:r>
        <w:t xml:space="preserve">(абзац введен </w:t>
      </w:r>
      <w:hyperlink r:id="rId42">
        <w:r>
          <w:rPr>
            <w:color w:val="0000FF"/>
          </w:rPr>
          <w:t>Приказом</w:t>
        </w:r>
      </w:hyperlink>
      <w:r>
        <w:t xml:space="preserve"> ФАС России от 24.08.2017 N 1108/17)</w:t>
      </w:r>
    </w:p>
    <w:p w:rsidR="00FF4522" w:rsidRDefault="00FF4522">
      <w:pPr>
        <w:pStyle w:val="ConsPlusNormal"/>
        <w:spacing w:before="220"/>
        <w:ind w:firstLine="540"/>
        <w:jc w:val="both"/>
      </w:pPr>
      <w:bookmarkStart w:id="2" w:name="P86"/>
      <w:bookmarkEnd w:id="2"/>
      <w: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P92">
        <w:r>
          <w:rPr>
            <w:color w:val="0000FF"/>
          </w:rPr>
          <w:t>пунктом 11</w:t>
        </w:r>
      </w:hyperlink>
      <w:r>
        <w:t xml:space="preserve"> настоящих Методических указаний.</w:t>
      </w:r>
    </w:p>
    <w:p w:rsidR="00FF4522" w:rsidRDefault="00FF4522">
      <w:pPr>
        <w:pStyle w:val="ConsPlusNormal"/>
        <w:jc w:val="both"/>
      </w:pPr>
      <w:r>
        <w:t xml:space="preserve">(п. 10 в ред. </w:t>
      </w:r>
      <w:hyperlink r:id="rId43">
        <w:r>
          <w:rPr>
            <w:color w:val="0000FF"/>
          </w:rPr>
          <w:t>Приказа</w:t>
        </w:r>
      </w:hyperlink>
      <w:r>
        <w:t xml:space="preserve"> ФАС России от 24.08.2017 N 1108/17)</w:t>
      </w:r>
    </w:p>
    <w:p w:rsidR="00FF4522" w:rsidRDefault="00FF4522">
      <w:pPr>
        <w:pStyle w:val="ConsPlusNormal"/>
        <w:ind w:firstLine="540"/>
        <w:jc w:val="both"/>
      </w:pPr>
    </w:p>
    <w:p w:rsidR="00FF4522" w:rsidRDefault="00FF4522">
      <w:pPr>
        <w:pStyle w:val="ConsPlusTitle"/>
        <w:jc w:val="center"/>
        <w:outlineLvl w:val="1"/>
      </w:pPr>
      <w:bookmarkStart w:id="3" w:name="P89"/>
      <w:bookmarkEnd w:id="3"/>
      <w:r>
        <w:t>III. Расчет необходимой валовой выручки на содержание</w:t>
      </w:r>
    </w:p>
    <w:p w:rsidR="00FF4522" w:rsidRDefault="00FF4522">
      <w:pPr>
        <w:pStyle w:val="ConsPlusTitle"/>
        <w:jc w:val="center"/>
      </w:pPr>
      <w:r>
        <w:t>электрических сетей</w:t>
      </w:r>
    </w:p>
    <w:p w:rsidR="00FF4522" w:rsidRDefault="00FF4522">
      <w:pPr>
        <w:pStyle w:val="ConsPlusNormal"/>
        <w:jc w:val="center"/>
      </w:pPr>
    </w:p>
    <w:p w:rsidR="00FF4522" w:rsidRDefault="00FF4522">
      <w:pPr>
        <w:pStyle w:val="ConsPlusNormal"/>
        <w:ind w:firstLine="540"/>
        <w:jc w:val="both"/>
      </w:pPr>
      <w:bookmarkStart w:id="4" w:name="P92"/>
      <w:bookmarkEnd w:id="4"/>
      <w:r>
        <w:t>11. Необходимая валовая выручка в части содержания электрических сетей на базовый (первый) и i-й год долгосрочного периода регулирования ((</w:t>
      </w:r>
      <w:r>
        <w:rPr>
          <w:noProof/>
          <w:position w:val="-9"/>
        </w:rPr>
        <w:drawing>
          <wp:inline distT="0" distB="0" distL="0" distR="0">
            <wp:extent cx="54483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тыс.руб)) определяется по формулам:</w:t>
      </w:r>
    </w:p>
    <w:p w:rsidR="00FF4522" w:rsidRDefault="00FF4522">
      <w:pPr>
        <w:pStyle w:val="ConsPlusNormal"/>
        <w:ind w:firstLine="540"/>
        <w:jc w:val="both"/>
      </w:pPr>
    </w:p>
    <w:p w:rsidR="00FF4522" w:rsidRDefault="00FF4522">
      <w:pPr>
        <w:pStyle w:val="ConsPlusNormal"/>
        <w:jc w:val="center"/>
      </w:pPr>
      <w:r>
        <w:rPr>
          <w:noProof/>
          <w:position w:val="-9"/>
        </w:rPr>
        <w:drawing>
          <wp:inline distT="0" distB="0" distL="0" distR="0">
            <wp:extent cx="171831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r>
        <w:t xml:space="preserve"> (1),</w:t>
      </w:r>
    </w:p>
    <w:p w:rsidR="00FF4522" w:rsidRDefault="00FF4522">
      <w:pPr>
        <w:pStyle w:val="ConsPlusNormal"/>
        <w:ind w:firstLine="540"/>
        <w:jc w:val="both"/>
      </w:pPr>
    </w:p>
    <w:p w:rsidR="00FF4522" w:rsidRDefault="00FF4522">
      <w:pPr>
        <w:pStyle w:val="ConsPlusNormal"/>
        <w:sectPr w:rsidR="00FF4522" w:rsidSect="001E4BD7">
          <w:pgSz w:w="11906" w:h="16838"/>
          <w:pgMar w:top="1134" w:right="850" w:bottom="1134" w:left="1701" w:header="708" w:footer="708" w:gutter="0"/>
          <w:cols w:space="708"/>
          <w:docGrid w:linePitch="360"/>
        </w:sectPr>
      </w:pPr>
    </w:p>
    <w:p w:rsidR="00FF4522" w:rsidRDefault="00FF4522">
      <w:pPr>
        <w:pStyle w:val="ConsPlusNormal"/>
        <w:jc w:val="center"/>
      </w:pPr>
      <w:r>
        <w:rPr>
          <w:noProof/>
          <w:position w:val="-31"/>
        </w:rPr>
        <w:lastRenderedPageBreak/>
        <w:drawing>
          <wp:inline distT="0" distB="0" distL="0" distR="0">
            <wp:extent cx="715645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56450" cy="534670"/>
                    </a:xfrm>
                    <a:prstGeom prst="rect">
                      <a:avLst/>
                    </a:prstGeom>
                    <a:noFill/>
                    <a:ln>
                      <a:noFill/>
                    </a:ln>
                  </pic:spPr>
                </pic:pic>
              </a:graphicData>
            </a:graphic>
          </wp:inline>
        </w:drawing>
      </w:r>
    </w:p>
    <w:p w:rsidR="00FF4522" w:rsidRDefault="00FF4522">
      <w:pPr>
        <w:pStyle w:val="ConsPlusNormal"/>
        <w:sectPr w:rsidR="00FF4522">
          <w:pgSz w:w="16838" w:h="11905" w:orient="landscape"/>
          <w:pgMar w:top="1701" w:right="1134" w:bottom="850" w:left="1134" w:header="0" w:footer="0" w:gutter="0"/>
          <w:cols w:space="720"/>
          <w:titlePg/>
        </w:sectPr>
      </w:pPr>
    </w:p>
    <w:p w:rsidR="00FF4522" w:rsidRDefault="00FF4522">
      <w:pPr>
        <w:pStyle w:val="ConsPlusNormal"/>
        <w:jc w:val="both"/>
      </w:pPr>
      <w:r>
        <w:lastRenderedPageBreak/>
        <w:t xml:space="preserve">(в ред. </w:t>
      </w:r>
      <w:hyperlink r:id="rId47">
        <w:r>
          <w:rPr>
            <w:color w:val="0000FF"/>
          </w:rPr>
          <w:t>Приказа</w:t>
        </w:r>
      </w:hyperlink>
      <w:r>
        <w:t xml:space="preserve"> ФАС России от 01.09.2020 N 804/20)</w:t>
      </w:r>
    </w:p>
    <w:p w:rsidR="00FF4522" w:rsidRDefault="00FF4522">
      <w:pPr>
        <w:pStyle w:val="ConsPlusNormal"/>
        <w:ind w:firstLine="540"/>
        <w:jc w:val="both"/>
      </w:pPr>
    </w:p>
    <w:p w:rsidR="00FF4522" w:rsidRDefault="00FF4522">
      <w:pPr>
        <w:pStyle w:val="ConsPlusNormal"/>
        <w:ind w:firstLine="540"/>
        <w:jc w:val="both"/>
      </w:pPr>
      <w:r>
        <w:t>где:</w:t>
      </w:r>
    </w:p>
    <w:p w:rsidR="00FF4522" w:rsidRDefault="00FF4522">
      <w:pPr>
        <w:pStyle w:val="ConsPlusNormal"/>
        <w:spacing w:before="220"/>
        <w:ind w:firstLine="540"/>
        <w:jc w:val="both"/>
      </w:pPr>
      <w:r>
        <w:t>i - год долгосрочного периода регулирования (</w:t>
      </w:r>
      <w:proofErr w:type="gramStart"/>
      <w:r>
        <w:t>i &gt;</w:t>
      </w:r>
      <w:proofErr w:type="gramEnd"/>
      <w:r>
        <w:t xml:space="preserve"> l);</w:t>
      </w:r>
    </w:p>
    <w:p w:rsidR="00FF4522" w:rsidRDefault="00FF4522">
      <w:pPr>
        <w:pStyle w:val="ConsPlusNormal"/>
        <w:spacing w:before="220"/>
        <w:ind w:firstLine="540"/>
        <w:jc w:val="both"/>
      </w:pPr>
      <w:r>
        <w:t>ПР</w:t>
      </w:r>
      <w:r>
        <w:rPr>
          <w:vertAlign w:val="subscript"/>
        </w:rPr>
        <w:t>1</w:t>
      </w:r>
      <w:r>
        <w:t>, ПР</w:t>
      </w:r>
      <w:r>
        <w:rPr>
          <w:vertAlign w:val="subscript"/>
        </w:rPr>
        <w:t>i-1</w:t>
      </w:r>
      <w:r>
        <w:t>, - подконтрольные расходы, учтенные соответственно в базовом и в i-1 году долгосрочного периода регулирования (тыс. руб.).</w:t>
      </w:r>
    </w:p>
    <w:p w:rsidR="00FF4522" w:rsidRDefault="00FF4522">
      <w:pPr>
        <w:pStyle w:val="ConsPlusNormal"/>
        <w:spacing w:before="220"/>
        <w:ind w:firstLine="540"/>
        <w:jc w:val="both"/>
      </w:pPr>
      <w: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226">
        <w:r>
          <w:rPr>
            <w:color w:val="0000FF"/>
          </w:rPr>
          <w:t>пунктом 12</w:t>
        </w:r>
      </w:hyperlink>
      <w: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FF4522" w:rsidRDefault="00FF4522">
      <w:pPr>
        <w:pStyle w:val="ConsPlusNormal"/>
        <w:spacing w:before="220"/>
        <w:ind w:firstLine="540"/>
        <w:jc w:val="both"/>
      </w:pPr>
      <w:r>
        <w:t>I</w:t>
      </w:r>
      <w:r>
        <w:rPr>
          <w:vertAlign w:val="subscript"/>
        </w:rPr>
        <w:t>i</w:t>
      </w:r>
      <w:r>
        <w:t xml:space="preserve"> - индекс потребительских цен, определенный на i-й год долгосрочного периода регулирования;</w:t>
      </w:r>
    </w:p>
    <w:p w:rsidR="00FF4522" w:rsidRDefault="00FF4522">
      <w:pPr>
        <w:pStyle w:val="ConsPlusNormal"/>
        <w:spacing w:before="220"/>
        <w:ind w:firstLine="540"/>
        <w:jc w:val="both"/>
      </w:pPr>
      <w:r>
        <w:t>К</w:t>
      </w:r>
      <w:r>
        <w:rPr>
          <w:vertAlign w:val="subscript"/>
        </w:rPr>
        <w:t>эл</w:t>
      </w:r>
      <w: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FF4522" w:rsidRDefault="00FF4522">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соответственно в i-том и (i-1)-ом году долгосрочного периода регулирования;</w:t>
      </w:r>
    </w:p>
    <w:p w:rsidR="00FF4522" w:rsidRDefault="00FF4522">
      <w:pPr>
        <w:pStyle w:val="ConsPlusNormal"/>
        <w:spacing w:before="220"/>
        <w:ind w:firstLine="540"/>
        <w:jc w:val="both"/>
      </w:pPr>
      <w:r>
        <w:t>Х</w:t>
      </w:r>
      <w:r>
        <w:rPr>
          <w:vertAlign w:val="subscript"/>
        </w:rPr>
        <w:t>i</w:t>
      </w:r>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FF4522" w:rsidRDefault="00FF4522">
      <w:pPr>
        <w:pStyle w:val="ConsPlusNormal"/>
        <w:jc w:val="both"/>
      </w:pPr>
      <w:r>
        <w:t xml:space="preserve">(в ред. </w:t>
      </w:r>
      <w:hyperlink r:id="rId48">
        <w:r>
          <w:rPr>
            <w:color w:val="0000FF"/>
          </w:rPr>
          <w:t>Приказа</w:t>
        </w:r>
      </w:hyperlink>
      <w:r>
        <w:t xml:space="preserve"> ФСТ России от 18.03.2015 N 421-э)</w:t>
      </w:r>
    </w:p>
    <w:p w:rsidR="00FF4522" w:rsidRDefault="00FF4522">
      <w:pPr>
        <w:pStyle w:val="ConsPlusNormal"/>
        <w:spacing w:before="220"/>
        <w:ind w:firstLine="540"/>
        <w:jc w:val="both"/>
      </w:pPr>
      <w:r>
        <w:t>НР</w:t>
      </w:r>
      <w:r>
        <w:rPr>
          <w:vertAlign w:val="subscript"/>
        </w:rPr>
        <w:t>1</w:t>
      </w:r>
      <w:r>
        <w:t>, НР</w:t>
      </w:r>
      <w:r>
        <w:rPr>
          <w:vertAlign w:val="subscript"/>
        </w:rPr>
        <w:t>i</w:t>
      </w:r>
      <w: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FF4522" w:rsidRDefault="00FF4522">
      <w:pPr>
        <w:pStyle w:val="ConsPlusNormal"/>
        <w:spacing w:before="220"/>
        <w:ind w:firstLine="540"/>
        <w:jc w:val="both"/>
      </w:pPr>
      <w:r>
        <w:t xml:space="preserve">- расходы на финансирование капитальных вложений из прибыли (в соответствии с </w:t>
      </w:r>
      <w:hyperlink r:id="rId49">
        <w:r>
          <w:rPr>
            <w:color w:val="0000FF"/>
          </w:rPr>
          <w:t>пунктом 32</w:t>
        </w:r>
      </w:hyperlink>
      <w:r>
        <w:t xml:space="preserve"> Основ ценообразования) (тыс. руб.). 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 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
    <w:p w:rsidR="00FF4522" w:rsidRDefault="00FF4522">
      <w:pPr>
        <w:pStyle w:val="ConsPlusNormal"/>
        <w:spacing w:before="220"/>
        <w:ind w:firstLine="540"/>
        <w:jc w:val="both"/>
      </w:pPr>
      <w:r>
        <w:t xml:space="preserve">- оплату налогов на прибыль, имущество и иных налогов (в соответствии с </w:t>
      </w:r>
      <w:hyperlink r:id="rId50">
        <w:r>
          <w:rPr>
            <w:color w:val="0000FF"/>
          </w:rPr>
          <w:t>пунктами 20</w:t>
        </w:r>
      </w:hyperlink>
      <w:r>
        <w:t xml:space="preserve"> и </w:t>
      </w:r>
      <w:hyperlink r:id="rId51">
        <w:r>
          <w:rPr>
            <w:color w:val="0000FF"/>
          </w:rPr>
          <w:t>28</w:t>
        </w:r>
      </w:hyperlink>
      <w:r>
        <w:t xml:space="preserve"> Основ ценообразования) (тыс. руб.);</w:t>
      </w:r>
    </w:p>
    <w:p w:rsidR="00FF4522" w:rsidRDefault="00FF4522">
      <w:pPr>
        <w:pStyle w:val="ConsPlusNormal"/>
        <w:spacing w:before="220"/>
        <w:ind w:firstLine="540"/>
        <w:jc w:val="both"/>
      </w:pPr>
      <w:r>
        <w:t xml:space="preserve">- амортизацию основных средств и нематериальных активов (в соответствии с </w:t>
      </w:r>
      <w:hyperlink r:id="rId52">
        <w:r>
          <w:rPr>
            <w:color w:val="0000FF"/>
          </w:rPr>
          <w:t>пунктом 27</w:t>
        </w:r>
      </w:hyperlink>
      <w:r>
        <w:t xml:space="preserve"> </w:t>
      </w:r>
      <w:r>
        <w:lastRenderedPageBreak/>
        <w:t>Основ ценообразования) (тыс. руб.);</w:t>
      </w:r>
    </w:p>
    <w:p w:rsidR="00FF4522" w:rsidRDefault="00FF4522">
      <w:pPr>
        <w:pStyle w:val="ConsPlusNormal"/>
        <w:jc w:val="both"/>
      </w:pPr>
      <w:r>
        <w:t xml:space="preserve">(в ред. </w:t>
      </w:r>
      <w:hyperlink r:id="rId53">
        <w:r>
          <w:rPr>
            <w:color w:val="0000FF"/>
          </w:rPr>
          <w:t>Приказа</w:t>
        </w:r>
      </w:hyperlink>
      <w:r>
        <w:t xml:space="preserve"> ФАС России от 31.08.2020 N 801/20)</w:t>
      </w:r>
    </w:p>
    <w:p w:rsidR="00FF4522" w:rsidRDefault="00FF4522">
      <w:pPr>
        <w:pStyle w:val="ConsPlusNormal"/>
        <w:spacing w:before="220"/>
        <w:ind w:firstLine="540"/>
        <w:jc w:val="both"/>
      </w:pPr>
      <w: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54">
        <w:r>
          <w:rPr>
            <w:color w:val="0000FF"/>
          </w:rPr>
          <w:t>пунктом 32</w:t>
        </w:r>
      </w:hyperlink>
      <w:r>
        <w:t xml:space="preserve"> Основ ценообразования;</w:t>
      </w:r>
    </w:p>
    <w:p w:rsidR="00FF4522" w:rsidRDefault="00FF4522">
      <w:pPr>
        <w:pStyle w:val="ConsPlusNormal"/>
        <w:jc w:val="both"/>
      </w:pPr>
      <w:r>
        <w:t xml:space="preserve">(в ред. </w:t>
      </w:r>
      <w:hyperlink r:id="rId55">
        <w:r>
          <w:rPr>
            <w:color w:val="0000FF"/>
          </w:rPr>
          <w:t>Приказа</w:t>
        </w:r>
      </w:hyperlink>
      <w:r>
        <w:t xml:space="preserve"> ФАС России от 24.08.2017 N 1108/17)</w:t>
      </w:r>
    </w:p>
    <w:p w:rsidR="00FF4522" w:rsidRDefault="00FF4522">
      <w:pPr>
        <w:pStyle w:val="ConsPlusNormal"/>
        <w:spacing w:before="220"/>
        <w:ind w:firstLine="540"/>
        <w:jc w:val="both"/>
      </w:pPr>
      <w:r>
        <w:t xml:space="preserve">- расходы, связанные с компенсацией выпадающих доходов, предусмотренных </w:t>
      </w:r>
      <w:hyperlink r:id="rId56">
        <w:r>
          <w:rPr>
            <w:color w:val="0000FF"/>
          </w:rPr>
          <w:t>пунктом 87</w:t>
        </w:r>
      </w:hyperlink>
      <w:r>
        <w:t xml:space="preserve"> Основ ценообразования (тыс. руб.);</w:t>
      </w:r>
    </w:p>
    <w:p w:rsidR="00FF4522" w:rsidRDefault="00FF4522">
      <w:pPr>
        <w:pStyle w:val="ConsPlusNormal"/>
        <w:spacing w:before="220"/>
        <w:ind w:firstLine="540"/>
        <w:jc w:val="both"/>
      </w:pPr>
      <w: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FF4522" w:rsidRDefault="00FF4522">
      <w:pPr>
        <w:pStyle w:val="ConsPlusNormal"/>
        <w:spacing w:before="220"/>
        <w:ind w:firstLine="540"/>
        <w:jc w:val="both"/>
      </w:pPr>
      <w:r>
        <w:t>- прочие расходы, учитываемые при установлении тарифов на i-й год долгосрочного периода регулирования (тыс. руб.);</w:t>
      </w:r>
    </w:p>
    <w:p w:rsidR="00FF4522" w:rsidRDefault="00FF4522">
      <w:pPr>
        <w:pStyle w:val="ConsPlusNormal"/>
        <w:spacing w:before="220"/>
        <w:ind w:firstLine="540"/>
        <w:jc w:val="both"/>
      </w:pPr>
      <w:r>
        <w:t>В</w:t>
      </w:r>
      <w:r>
        <w:rPr>
          <w:vertAlign w:val="subscript"/>
        </w:rPr>
        <w:t>1</w:t>
      </w:r>
      <w: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57">
        <w:r>
          <w:rPr>
            <w:color w:val="0000FF"/>
          </w:rPr>
          <w:t>пунктами 7</w:t>
        </w:r>
      </w:hyperlink>
      <w:r>
        <w:t xml:space="preserve"> и </w:t>
      </w:r>
      <w:hyperlink r:id="rId58">
        <w:r>
          <w:rPr>
            <w:color w:val="0000FF"/>
          </w:rPr>
          <w:t>32</w:t>
        </w:r>
      </w:hyperlink>
      <w:r>
        <w:t xml:space="preserve"> Основ ценообразования (тыс. руб.). В</w:t>
      </w:r>
      <w:r>
        <w:rPr>
          <w:vertAlign w:val="subscript"/>
        </w:rPr>
        <w:t>1</w:t>
      </w:r>
      <w:r>
        <w:t xml:space="preserve"> соответствует величине </w:t>
      </w:r>
      <w:r>
        <w:rPr>
          <w:noProof/>
          <w:position w:val="-9"/>
        </w:rPr>
        <w:drawing>
          <wp:inline distT="0" distB="0" distL="0" distR="0">
            <wp:extent cx="502920" cy="2647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определенной для первого года долгосрочного периода регулирования;</w:t>
      </w:r>
    </w:p>
    <w:p w:rsidR="00FF4522" w:rsidRDefault="00FF4522">
      <w:pPr>
        <w:pStyle w:val="ConsPlusNormal"/>
        <w:jc w:val="both"/>
      </w:pPr>
      <w:r>
        <w:t xml:space="preserve">(в ред. </w:t>
      </w:r>
      <w:hyperlink r:id="rId60">
        <w:r>
          <w:rPr>
            <w:color w:val="0000FF"/>
          </w:rPr>
          <w:t>Приказа</w:t>
        </w:r>
      </w:hyperlink>
      <w:r>
        <w:t xml:space="preserve"> ФАС России от 24.08.2017 N 1108/17)</w:t>
      </w:r>
    </w:p>
    <w:p w:rsidR="00FF4522" w:rsidRDefault="00FF4522">
      <w:pPr>
        <w:pStyle w:val="ConsPlusNormal"/>
        <w:spacing w:before="220"/>
        <w:ind w:firstLine="540"/>
        <w:jc w:val="both"/>
      </w:pPr>
      <w:r>
        <w:rPr>
          <w:noProof/>
          <w:position w:val="-8"/>
        </w:rPr>
        <w:drawing>
          <wp:inline distT="0" distB="0" distL="0" distR="0">
            <wp:extent cx="20955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планируемые на период регулирования, соответствующий году i, расходы, признанные регулирующим органом экономически обоснованными, на выполнение, предусмотренных </w:t>
      </w:r>
      <w:hyperlink r:id="rId62">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определяемые до завершения долгосрочного периода регулирования, на который базовый уровень подконтрольных расходов устанавливался до вступления в силу </w:t>
      </w:r>
      <w:hyperlink r:id="rId63">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N 11, ст. 1550) (тыс. руб.);</w:t>
      </w:r>
    </w:p>
    <w:p w:rsidR="00FF4522" w:rsidRDefault="00FF4522">
      <w:pPr>
        <w:pStyle w:val="ConsPlusNormal"/>
        <w:jc w:val="both"/>
      </w:pPr>
      <w:r>
        <w:t xml:space="preserve">(абзац введен </w:t>
      </w:r>
      <w:hyperlink r:id="rId64">
        <w:r>
          <w:rPr>
            <w:color w:val="0000FF"/>
          </w:rPr>
          <w:t>Приказом</w:t>
        </w:r>
      </w:hyperlink>
      <w:r>
        <w:t xml:space="preserve"> ФАС России от 01.09.2020 N 804/20)</w:t>
      </w:r>
    </w:p>
    <w:p w:rsidR="00FF4522" w:rsidRDefault="00FF4522">
      <w:pPr>
        <w:pStyle w:val="ConsPlusNormal"/>
        <w:spacing w:before="220"/>
        <w:ind w:firstLine="540"/>
        <w:jc w:val="both"/>
      </w:pPr>
      <w:r>
        <w:rPr>
          <w:noProof/>
          <w:position w:val="-8"/>
        </w:rPr>
        <w:drawing>
          <wp:inline distT="0" distB="0" distL="0" distR="0">
            <wp:extent cx="419100"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xml:space="preserve"> -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определяемая в соответствии с </w:t>
      </w:r>
      <w:hyperlink r:id="rId66">
        <w:r>
          <w:rPr>
            <w:color w:val="0000FF"/>
          </w:rPr>
          <w:t>пунктом 34(2)</w:t>
        </w:r>
      </w:hyperlink>
      <w:r>
        <w:t xml:space="preserve"> - </w:t>
      </w:r>
      <w:hyperlink r:id="rId67">
        <w:r>
          <w:rPr>
            <w:color w:val="0000FF"/>
          </w:rPr>
          <w:t>34(3)</w:t>
        </w:r>
      </w:hyperlink>
      <w:r>
        <w:t xml:space="preserve"> Основ ценообразования;</w:t>
      </w:r>
    </w:p>
    <w:p w:rsidR="00FF4522" w:rsidRDefault="00FF4522">
      <w:pPr>
        <w:pStyle w:val="ConsPlusNormal"/>
        <w:jc w:val="both"/>
      </w:pPr>
      <w:r>
        <w:t xml:space="preserve">(абзац введен </w:t>
      </w:r>
      <w:hyperlink r:id="rId68">
        <w:r>
          <w:rPr>
            <w:color w:val="0000FF"/>
          </w:rPr>
          <w:t>Приказом</w:t>
        </w:r>
      </w:hyperlink>
      <w:r>
        <w:t xml:space="preserve"> ФАС России от 01.09.2020 N 804/20)</w:t>
      </w:r>
    </w:p>
    <w:p w:rsidR="00FF4522" w:rsidRDefault="00FF4522">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7">
        <w:r>
          <w:rPr>
            <w:color w:val="0000FF"/>
          </w:rPr>
          <w:t>пункте 9</w:t>
        </w:r>
      </w:hyperlink>
      <w:r>
        <w:t xml:space="preserve">, а также расходы в соответствии с </w:t>
      </w:r>
      <w:hyperlink w:anchor="P86">
        <w:r>
          <w:rPr>
            <w:color w:val="0000FF"/>
          </w:rPr>
          <w:t>пунктом 10</w:t>
        </w:r>
      </w:hyperlink>
      <w:r>
        <w:t xml:space="preserve"> Методических указаний (тыс. руб.) и корректировка необходимой валовой выручки в соответствии с </w:t>
      </w:r>
      <w:hyperlink r:id="rId69">
        <w:r>
          <w:rPr>
            <w:color w:val="0000FF"/>
          </w:rPr>
          <w:t>пунктом 32</w:t>
        </w:r>
      </w:hyperlink>
      <w:r>
        <w:t xml:space="preserve"> Основ ценообразования.</w:t>
      </w:r>
    </w:p>
    <w:p w:rsidR="00FF4522" w:rsidRDefault="00FF4522">
      <w:pPr>
        <w:pStyle w:val="ConsPlusNormal"/>
        <w:jc w:val="both"/>
      </w:pPr>
      <w:r>
        <w:t xml:space="preserve">(в ред. </w:t>
      </w:r>
      <w:hyperlink r:id="rId70">
        <w:r>
          <w:rPr>
            <w:color w:val="0000FF"/>
          </w:rPr>
          <w:t>Приказа</w:t>
        </w:r>
      </w:hyperlink>
      <w:r>
        <w:t xml:space="preserve"> ФАС России от 24.08.2017 N 1108/17)</w:t>
      </w:r>
    </w:p>
    <w:p w:rsidR="00FF4522" w:rsidRDefault="00FF4522">
      <w:pPr>
        <w:pStyle w:val="ConsPlusNormal"/>
        <w:spacing w:before="220"/>
        <w:ind w:firstLine="540"/>
        <w:jc w:val="both"/>
      </w:pPr>
      <w:r>
        <w:lastRenderedPageBreak/>
        <w:t>Величина В</w:t>
      </w:r>
      <w:r>
        <w:rPr>
          <w:vertAlign w:val="subscript"/>
        </w:rPr>
        <w:t>i</w:t>
      </w:r>
      <w:r>
        <w:t xml:space="preserve"> определяется в соответствии с </w:t>
      </w:r>
      <w:hyperlink w:anchor="P129">
        <w:r>
          <w:rPr>
            <w:color w:val="0000FF"/>
          </w:rPr>
          <w:t>формулой (3)</w:t>
        </w:r>
      </w:hyperlink>
      <w:r>
        <w:t>.</w:t>
      </w:r>
    </w:p>
    <w:p w:rsidR="00FF4522" w:rsidRDefault="00FF4522">
      <w:pPr>
        <w:pStyle w:val="ConsPlusNormal"/>
        <w:spacing w:before="220"/>
        <w:ind w:firstLine="540"/>
        <w:jc w:val="both"/>
      </w:pPr>
      <w:r>
        <w:t>КНК</w:t>
      </w:r>
      <w:r>
        <w:rPr>
          <w:vertAlign w:val="subscript"/>
        </w:rPr>
        <w:t>i</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71">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 России от 26 декабря 2010 г. N 254-э/1 (зарегистрирован Минюстом России 13 ноября 2010 г., регистрационный N 18951).</w:t>
      </w:r>
    </w:p>
    <w:p w:rsidR="00FF4522" w:rsidRDefault="00FF4522">
      <w:pPr>
        <w:pStyle w:val="ConsPlusNormal"/>
        <w:ind w:firstLine="540"/>
        <w:jc w:val="both"/>
      </w:pPr>
    </w:p>
    <w:p w:rsidR="00FF4522" w:rsidRDefault="00FF4522">
      <w:pPr>
        <w:pStyle w:val="ConsPlusNormal"/>
        <w:jc w:val="center"/>
      </w:pPr>
      <w:bookmarkStart w:id="5" w:name="P129"/>
      <w:bookmarkEnd w:id="5"/>
      <w:r>
        <w:rPr>
          <w:noProof/>
          <w:position w:val="-9"/>
        </w:rPr>
        <w:drawing>
          <wp:inline distT="0" distB="0" distL="0" distR="0">
            <wp:extent cx="348932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89325" cy="262255"/>
                    </a:xfrm>
                    <a:prstGeom prst="rect">
                      <a:avLst/>
                    </a:prstGeom>
                    <a:noFill/>
                    <a:ln>
                      <a:noFill/>
                    </a:ln>
                  </pic:spPr>
                </pic:pic>
              </a:graphicData>
            </a:graphic>
          </wp:inline>
        </w:drawing>
      </w:r>
    </w:p>
    <w:p w:rsidR="00FF4522" w:rsidRDefault="00FF4522">
      <w:pPr>
        <w:pStyle w:val="ConsPlusNormal"/>
        <w:jc w:val="both"/>
      </w:pPr>
      <w:r>
        <w:t xml:space="preserve">(в ред. </w:t>
      </w:r>
      <w:hyperlink r:id="rId73">
        <w:r>
          <w:rPr>
            <w:color w:val="0000FF"/>
          </w:rPr>
          <w:t>Приказа</w:t>
        </w:r>
      </w:hyperlink>
      <w:r>
        <w:t xml:space="preserve"> ФАС России от 31.08.2020 N 801/20)</w:t>
      </w:r>
    </w:p>
    <w:p w:rsidR="00FF4522" w:rsidRDefault="00FF4522">
      <w:pPr>
        <w:pStyle w:val="ConsPlusNormal"/>
        <w:ind w:firstLine="540"/>
        <w:jc w:val="both"/>
      </w:pPr>
    </w:p>
    <w:p w:rsidR="00FF4522" w:rsidRDefault="00FF4522">
      <w:pPr>
        <w:pStyle w:val="ConsPlusNormal"/>
        <w:ind w:firstLine="540"/>
        <w:jc w:val="both"/>
      </w:pPr>
      <w:r>
        <w:t>где:</w:t>
      </w:r>
    </w:p>
    <w:p w:rsidR="00FF4522" w:rsidRDefault="00FF4522">
      <w:pPr>
        <w:pStyle w:val="ConsPlusNormal"/>
        <w:spacing w:before="220"/>
        <w:ind w:firstLine="540"/>
        <w:jc w:val="both"/>
      </w:pPr>
      <w:r>
        <w:rPr>
          <w:noProof/>
          <w:position w:val="-9"/>
        </w:rPr>
        <w:drawing>
          <wp:inline distT="0" distB="0" distL="0" distR="0">
            <wp:extent cx="32512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7">
        <w:r>
          <w:rPr>
            <w:color w:val="0000FF"/>
          </w:rPr>
          <w:t>пункте 9</w:t>
        </w:r>
      </w:hyperlink>
      <w:r>
        <w:t xml:space="preserve"> Методических указаний, а также расходы в соответствии с </w:t>
      </w:r>
      <w:hyperlink w:anchor="P86">
        <w:r>
          <w:rPr>
            <w:color w:val="0000FF"/>
          </w:rPr>
          <w:t>пунктом 10</w:t>
        </w:r>
      </w:hyperlink>
      <w:r>
        <w:t xml:space="preserve"> Методических указаний (тыс. руб.). Указанные расходы определяются следующим образом:</w:t>
      </w:r>
    </w:p>
    <w:p w:rsidR="00FF4522" w:rsidRDefault="00FF4522">
      <w:pPr>
        <w:pStyle w:val="ConsPlusNormal"/>
        <w:ind w:firstLine="540"/>
        <w:jc w:val="both"/>
      </w:pPr>
    </w:p>
    <w:p w:rsidR="00FF4522" w:rsidRDefault="00FF4522">
      <w:pPr>
        <w:pStyle w:val="ConsPlusNormal"/>
        <w:jc w:val="center"/>
      </w:pPr>
      <w:r>
        <w:rPr>
          <w:noProof/>
          <w:position w:val="-9"/>
        </w:rPr>
        <w:drawing>
          <wp:inline distT="0" distB="0" distL="0" distR="0">
            <wp:extent cx="342646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26460" cy="262255"/>
                    </a:xfrm>
                    <a:prstGeom prst="rect">
                      <a:avLst/>
                    </a:prstGeom>
                    <a:noFill/>
                    <a:ln>
                      <a:noFill/>
                    </a:ln>
                  </pic:spPr>
                </pic:pic>
              </a:graphicData>
            </a:graphic>
          </wp:inline>
        </w:drawing>
      </w:r>
    </w:p>
    <w:p w:rsidR="00FF4522" w:rsidRDefault="00FF4522">
      <w:pPr>
        <w:pStyle w:val="ConsPlusNormal"/>
        <w:jc w:val="both"/>
      </w:pPr>
      <w:r>
        <w:t xml:space="preserve">(в ред. </w:t>
      </w:r>
      <w:hyperlink r:id="rId76">
        <w:r>
          <w:rPr>
            <w:color w:val="0000FF"/>
          </w:rPr>
          <w:t>Приказа</w:t>
        </w:r>
      </w:hyperlink>
      <w:r>
        <w:t xml:space="preserve"> ФАС России от 01.09.2020 N 804/20)</w:t>
      </w:r>
    </w:p>
    <w:p w:rsidR="00FF4522" w:rsidRDefault="00FF4522">
      <w:pPr>
        <w:pStyle w:val="ConsPlusNormal"/>
        <w:ind w:firstLine="540"/>
        <w:jc w:val="both"/>
      </w:pPr>
    </w:p>
    <w:p w:rsidR="00FF4522" w:rsidRDefault="00FF4522">
      <w:pPr>
        <w:pStyle w:val="ConsPlusNormal"/>
        <w:ind w:firstLine="540"/>
        <w:jc w:val="both"/>
      </w:pPr>
      <w:r>
        <w:t>где:</w:t>
      </w:r>
    </w:p>
    <w:p w:rsidR="00FF4522" w:rsidRDefault="00FF4522">
      <w:pPr>
        <w:pStyle w:val="ConsPlusNormal"/>
        <w:spacing w:before="220"/>
        <w:ind w:firstLine="540"/>
        <w:jc w:val="both"/>
      </w:pPr>
      <w:r>
        <w:rPr>
          <w:noProof/>
          <w:position w:val="-8"/>
        </w:rPr>
        <w:drawing>
          <wp:inline distT="0" distB="0" distL="0" distR="0">
            <wp:extent cx="40894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FF4522" w:rsidRDefault="00FF4522">
      <w:pPr>
        <w:pStyle w:val="ConsPlusNormal"/>
        <w:jc w:val="both"/>
      </w:pPr>
      <w:r>
        <w:t xml:space="preserve">(в ред. </w:t>
      </w:r>
      <w:hyperlink r:id="rId78">
        <w:r>
          <w:rPr>
            <w:color w:val="0000FF"/>
          </w:rPr>
          <w:t>Приказа</w:t>
        </w:r>
      </w:hyperlink>
      <w:r>
        <w:t xml:space="preserve"> ФАС России от 24.08.2017 N 1108/17)</w:t>
      </w:r>
    </w:p>
    <w:p w:rsidR="00FF4522" w:rsidRDefault="00FF4522">
      <w:pPr>
        <w:pStyle w:val="ConsPlusNormal"/>
        <w:spacing w:before="220"/>
        <w:ind w:firstLine="540"/>
        <w:jc w:val="both"/>
      </w:pPr>
      <w:r>
        <w:rPr>
          <w:noProof/>
          <w:position w:val="-8"/>
        </w:rPr>
        <w:drawing>
          <wp:inline distT="0" distB="0" distL="0" distR="0">
            <wp:extent cx="40894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 корректировка неподконтрольных расходов исходя из фактических значений указанного параметра;</w:t>
      </w:r>
    </w:p>
    <w:p w:rsidR="00FF4522" w:rsidRDefault="00FF4522">
      <w:pPr>
        <w:pStyle w:val="ConsPlusNormal"/>
        <w:spacing w:before="220"/>
        <w:ind w:firstLine="540"/>
        <w:jc w:val="both"/>
      </w:pPr>
      <w:r>
        <w:rPr>
          <w:noProof/>
          <w:position w:val="-8"/>
        </w:rPr>
        <w:drawing>
          <wp:inline distT="0" distB="0" distL="0" distR="0">
            <wp:extent cx="30416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корректировка фактических расходов, признанных регулирующим органом экономически обоснованными в году i-2, на выполнение, предусмотренных </w:t>
      </w:r>
      <w:hyperlink r:id="rId81">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определяемая до завершения долгосрочного периода регулирования, на который базовый уровень подконтрольных расходов устанавливался до вступления в силу </w:t>
      </w:r>
      <w:hyperlink r:id="rId82">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которая может принимать как положительные, так и отрицательные значения, рассчитываемая по следующей формуле:</w:t>
      </w:r>
    </w:p>
    <w:p w:rsidR="00FF4522" w:rsidRDefault="00FF4522">
      <w:pPr>
        <w:pStyle w:val="ConsPlusNormal"/>
        <w:jc w:val="both"/>
      </w:pPr>
      <w:r>
        <w:t xml:space="preserve">(абзац введен </w:t>
      </w:r>
      <w:hyperlink r:id="rId83">
        <w:r>
          <w:rPr>
            <w:color w:val="0000FF"/>
          </w:rPr>
          <w:t>Приказом</w:t>
        </w:r>
      </w:hyperlink>
      <w:r>
        <w:t xml:space="preserve"> ФАС России от 01.09.2020 N 804/20)</w:t>
      </w:r>
    </w:p>
    <w:p w:rsidR="00FF4522" w:rsidRDefault="00FF4522">
      <w:pPr>
        <w:pStyle w:val="ConsPlusNormal"/>
        <w:jc w:val="both"/>
      </w:pPr>
    </w:p>
    <w:p w:rsidR="00FF4522" w:rsidRDefault="00FF4522">
      <w:pPr>
        <w:pStyle w:val="ConsPlusNormal"/>
        <w:jc w:val="center"/>
      </w:pPr>
      <w:r>
        <w:rPr>
          <w:noProof/>
          <w:position w:val="-9"/>
        </w:rPr>
        <w:lastRenderedPageBreak/>
        <w:drawing>
          <wp:inline distT="0" distB="0" distL="0" distR="0">
            <wp:extent cx="143573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35735" cy="262255"/>
                    </a:xfrm>
                    <a:prstGeom prst="rect">
                      <a:avLst/>
                    </a:prstGeom>
                    <a:noFill/>
                    <a:ln>
                      <a:noFill/>
                    </a:ln>
                  </pic:spPr>
                </pic:pic>
              </a:graphicData>
            </a:graphic>
          </wp:inline>
        </w:drawing>
      </w:r>
    </w:p>
    <w:p w:rsidR="00FF4522" w:rsidRDefault="00FF4522">
      <w:pPr>
        <w:pStyle w:val="ConsPlusNormal"/>
        <w:jc w:val="both"/>
      </w:pPr>
      <w:r>
        <w:t xml:space="preserve">(абзац введен </w:t>
      </w:r>
      <w:hyperlink r:id="rId85">
        <w:r>
          <w:rPr>
            <w:color w:val="0000FF"/>
          </w:rPr>
          <w:t>Приказом</w:t>
        </w:r>
      </w:hyperlink>
      <w:r>
        <w:t xml:space="preserve"> ФАС России от 01.09.2020 N 804/20)</w:t>
      </w:r>
    </w:p>
    <w:p w:rsidR="00FF4522" w:rsidRDefault="00FF4522">
      <w:pPr>
        <w:pStyle w:val="ConsPlusNormal"/>
        <w:jc w:val="both"/>
      </w:pPr>
    </w:p>
    <w:p w:rsidR="00FF4522" w:rsidRDefault="00FF4522">
      <w:pPr>
        <w:pStyle w:val="ConsPlusNormal"/>
        <w:ind w:firstLine="540"/>
        <w:jc w:val="both"/>
      </w:pPr>
      <w:r>
        <w:t>где:</w:t>
      </w:r>
    </w:p>
    <w:p w:rsidR="00FF4522" w:rsidRDefault="00FF4522">
      <w:pPr>
        <w:pStyle w:val="ConsPlusNormal"/>
        <w:jc w:val="both"/>
      </w:pPr>
      <w:r>
        <w:t xml:space="preserve">(абзац введен </w:t>
      </w:r>
      <w:hyperlink r:id="rId86">
        <w:r>
          <w:rPr>
            <w:color w:val="0000FF"/>
          </w:rPr>
          <w:t>Приказом</w:t>
        </w:r>
      </w:hyperlink>
      <w:r>
        <w:t xml:space="preserve"> ФАС России от 01.09.2020 N 804/20)</w:t>
      </w:r>
    </w:p>
    <w:p w:rsidR="00FF4522" w:rsidRDefault="00FF4522">
      <w:pPr>
        <w:pStyle w:val="ConsPlusNormal"/>
        <w:spacing w:before="220"/>
        <w:ind w:firstLine="540"/>
        <w:jc w:val="both"/>
      </w:pPr>
      <w:r>
        <w:rPr>
          <w:noProof/>
          <w:position w:val="-8"/>
        </w:rPr>
        <w:drawing>
          <wp:inline distT="0" distB="0" distL="0" distR="0">
            <wp:extent cx="33528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Pr>
          <w:noProof/>
          <w:position w:val="-9"/>
        </w:rPr>
        <w:drawing>
          <wp:inline distT="0" distB="0" distL="0" distR="0">
            <wp:extent cx="57658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плановые и фактические расходы, признанные регулирующим органом экономически обоснованными в году i-2, на выполнение, предусмотренных </w:t>
      </w:r>
      <w:hyperlink r:id="rId89">
        <w:r>
          <w:rPr>
            <w:color w:val="0000FF"/>
          </w:rPr>
          <w:t>пунктом 5 статьи 37</w:t>
        </w:r>
      </w:hyperlink>
      <w:r>
        <w:t xml:space="preserve"> Федерального закона от 26.03.2003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FF4522" w:rsidRDefault="00FF4522">
      <w:pPr>
        <w:pStyle w:val="ConsPlusNormal"/>
        <w:jc w:val="both"/>
      </w:pPr>
      <w:r>
        <w:t xml:space="preserve">(абзац введен </w:t>
      </w:r>
      <w:hyperlink r:id="rId90">
        <w:r>
          <w:rPr>
            <w:color w:val="0000FF"/>
          </w:rPr>
          <w:t>Приказом</w:t>
        </w:r>
      </w:hyperlink>
      <w:r>
        <w:t xml:space="preserve"> ФАС России от 01.09.2020 N 804/20)</w:t>
      </w:r>
    </w:p>
    <w:p w:rsidR="00FF4522" w:rsidRDefault="00FF4522">
      <w:pPr>
        <w:pStyle w:val="ConsPlusNormal"/>
        <w:spacing w:before="220"/>
        <w:ind w:firstLine="540"/>
        <w:jc w:val="both"/>
      </w:pPr>
      <w:r>
        <w:rPr>
          <w:noProof/>
          <w:position w:val="-9"/>
        </w:rPr>
        <w:drawing>
          <wp:inline distT="0" distB="0" distL="0" distR="0">
            <wp:extent cx="645795" cy="2647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45795" cy="264795"/>
                    </a:xfrm>
                    <a:prstGeom prst="rect">
                      <a:avLst/>
                    </a:prstGeom>
                    <a:noFill/>
                    <a:ln>
                      <a:noFill/>
                    </a:ln>
                  </pic:spPr>
                </pic:pic>
              </a:graphicData>
            </a:graphic>
          </wp:inline>
        </w:drawing>
      </w:r>
      <w:r>
        <w:t xml:space="preserve"> - корректировка необходимой валовой выручки по доходам от осуществления регулируемой деятельности;</w:t>
      </w:r>
    </w:p>
    <w:p w:rsidR="00FF4522" w:rsidRDefault="00FF4522">
      <w:pPr>
        <w:pStyle w:val="ConsPlusNormal"/>
        <w:jc w:val="both"/>
      </w:pPr>
      <w:r>
        <w:t xml:space="preserve">(абзац введен </w:t>
      </w:r>
      <w:hyperlink r:id="rId92">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8"/>
        </w:rPr>
        <w:drawing>
          <wp:inline distT="0" distB="0" distL="0" distR="0">
            <wp:extent cx="33528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 корректировка необходимой валовой выручки регулируемой организации с учетом изменения полезного отпуска электрической энергии и цен на электрическую энергию;</w:t>
      </w:r>
    </w:p>
    <w:p w:rsidR="00FF4522" w:rsidRDefault="00FF4522">
      <w:pPr>
        <w:pStyle w:val="ConsPlusNormal"/>
        <w:jc w:val="both"/>
      </w:pPr>
      <w:r>
        <w:t xml:space="preserve">(в ред. </w:t>
      </w:r>
      <w:hyperlink r:id="rId94">
        <w:r>
          <w:rPr>
            <w:color w:val="0000FF"/>
          </w:rPr>
          <w:t>Приказа</w:t>
        </w:r>
      </w:hyperlink>
      <w:r>
        <w:t xml:space="preserve"> ФАС России от 01.09.2020 N 804/20)</w:t>
      </w:r>
    </w:p>
    <w:p w:rsidR="00FF4522" w:rsidRDefault="00FF4522">
      <w:pPr>
        <w:pStyle w:val="ConsPlusNormal"/>
        <w:ind w:firstLine="540"/>
        <w:jc w:val="both"/>
      </w:pPr>
    </w:p>
    <w:p w:rsidR="00FF4522" w:rsidRDefault="00FF4522">
      <w:pPr>
        <w:pStyle w:val="ConsPlusNormal"/>
        <w:jc w:val="center"/>
      </w:pPr>
      <w:r>
        <w:rPr>
          <w:noProof/>
          <w:position w:val="-12"/>
        </w:rPr>
        <w:drawing>
          <wp:inline distT="0" distB="0" distL="0" distR="0">
            <wp:extent cx="4327525" cy="3041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 xml:space="preserve"> (5),</w:t>
      </w:r>
    </w:p>
    <w:p w:rsidR="00FF4522" w:rsidRDefault="00FF4522">
      <w:pPr>
        <w:pStyle w:val="ConsPlusNormal"/>
        <w:jc w:val="center"/>
      </w:pPr>
    </w:p>
    <w:p w:rsidR="00FF4522" w:rsidRDefault="00FF4522">
      <w:pPr>
        <w:pStyle w:val="ConsPlusNormal"/>
        <w:jc w:val="center"/>
      </w:pPr>
      <w:r>
        <w:rPr>
          <w:noProof/>
          <w:position w:val="-28"/>
        </w:rPr>
        <w:drawing>
          <wp:inline distT="0" distB="0" distL="0" distR="0">
            <wp:extent cx="167640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t xml:space="preserve"> (6),</w:t>
      </w:r>
    </w:p>
    <w:p w:rsidR="00FF4522" w:rsidRDefault="00FF4522">
      <w:pPr>
        <w:pStyle w:val="ConsPlusNormal"/>
        <w:jc w:val="center"/>
      </w:pPr>
    </w:p>
    <w:p w:rsidR="00FF4522" w:rsidRDefault="00FF4522">
      <w:pPr>
        <w:pStyle w:val="ConsPlusNormal"/>
        <w:jc w:val="center"/>
      </w:pPr>
      <w:r>
        <w:rPr>
          <w:noProof/>
          <w:position w:val="-9"/>
        </w:rPr>
        <w:drawing>
          <wp:inline distT="0" distB="0" distL="0" distR="0">
            <wp:extent cx="201168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11680" cy="262255"/>
                    </a:xfrm>
                    <a:prstGeom prst="rect">
                      <a:avLst/>
                    </a:prstGeom>
                    <a:noFill/>
                    <a:ln>
                      <a:noFill/>
                    </a:ln>
                  </pic:spPr>
                </pic:pic>
              </a:graphicData>
            </a:graphic>
          </wp:inline>
        </w:drawing>
      </w:r>
      <w:r>
        <w:t xml:space="preserve"> (7),</w:t>
      </w:r>
    </w:p>
    <w:p w:rsidR="00FF4522" w:rsidRDefault="00FF4522">
      <w:pPr>
        <w:pStyle w:val="ConsPlusNormal"/>
        <w:ind w:firstLine="540"/>
        <w:jc w:val="both"/>
      </w:pPr>
    </w:p>
    <w:p w:rsidR="00FF4522" w:rsidRDefault="00FF4522">
      <w:pPr>
        <w:pStyle w:val="ConsPlusNormal"/>
        <w:jc w:val="center"/>
      </w:pPr>
      <w:r>
        <w:rPr>
          <w:noProof/>
          <w:position w:val="-9"/>
        </w:rPr>
        <w:drawing>
          <wp:inline distT="0" distB="0" distL="0" distR="0">
            <wp:extent cx="2106295" cy="2647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106295" cy="264795"/>
                    </a:xfrm>
                    <a:prstGeom prst="rect">
                      <a:avLst/>
                    </a:prstGeom>
                    <a:noFill/>
                    <a:ln>
                      <a:noFill/>
                    </a:ln>
                  </pic:spPr>
                </pic:pic>
              </a:graphicData>
            </a:graphic>
          </wp:inline>
        </w:drawing>
      </w:r>
      <w:r>
        <w:t>, (7.1)</w:t>
      </w:r>
    </w:p>
    <w:p w:rsidR="00FF4522" w:rsidRDefault="00FF4522">
      <w:pPr>
        <w:pStyle w:val="ConsPlusNormal"/>
        <w:jc w:val="both"/>
      </w:pPr>
      <w:r>
        <w:t xml:space="preserve">(абзац введен </w:t>
      </w:r>
      <w:hyperlink r:id="rId99">
        <w:r>
          <w:rPr>
            <w:color w:val="0000FF"/>
          </w:rPr>
          <w:t>Приказом</w:t>
        </w:r>
      </w:hyperlink>
      <w:r>
        <w:t xml:space="preserve"> ФАС России от 24.08.2017 N 1108/17)</w:t>
      </w:r>
    </w:p>
    <w:p w:rsidR="00FF4522" w:rsidRDefault="00FF4522">
      <w:pPr>
        <w:pStyle w:val="ConsPlusNormal"/>
        <w:jc w:val="both"/>
      </w:pPr>
    </w:p>
    <w:p w:rsidR="00FF4522" w:rsidRDefault="00FF4522">
      <w:pPr>
        <w:pStyle w:val="ConsPlusNormal"/>
        <w:ind w:firstLine="540"/>
        <w:jc w:val="both"/>
      </w:pPr>
      <w:r>
        <w:t>где:</w:t>
      </w:r>
    </w:p>
    <w:p w:rsidR="00FF4522" w:rsidRDefault="00FF4522">
      <w:pPr>
        <w:pStyle w:val="ConsPlusNormal"/>
        <w:jc w:val="both"/>
      </w:pPr>
      <w:r>
        <w:t xml:space="preserve">(абзац введен </w:t>
      </w:r>
      <w:hyperlink r:id="rId100">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544830" cy="2647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44830" cy="264795"/>
                    </a:xfrm>
                    <a:prstGeom prst="rect">
                      <a:avLst/>
                    </a:prstGeom>
                    <a:noFill/>
                    <a:ln>
                      <a:noFill/>
                    </a:ln>
                  </pic:spPr>
                </pic:pic>
              </a:graphicData>
            </a:graphic>
          </wp:inline>
        </w:drawing>
      </w:r>
      <w:r>
        <w:t xml:space="preserve"> - необходимая валовая выручка в части содержания электрических сетей, установленная на год i-2;</w:t>
      </w:r>
    </w:p>
    <w:p w:rsidR="00FF4522" w:rsidRDefault="00FF4522">
      <w:pPr>
        <w:pStyle w:val="ConsPlusNormal"/>
        <w:jc w:val="both"/>
      </w:pPr>
      <w:r>
        <w:t xml:space="preserve">(абзац введен </w:t>
      </w:r>
      <w:hyperlink r:id="rId102">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539750" cy="2647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p>
    <w:p w:rsidR="00FF4522" w:rsidRDefault="00FF4522">
      <w:pPr>
        <w:pStyle w:val="ConsPlusNormal"/>
        <w:jc w:val="both"/>
      </w:pPr>
      <w:r>
        <w:t xml:space="preserve">(абзац введен </w:t>
      </w:r>
      <w:hyperlink r:id="rId104">
        <w:r>
          <w:rPr>
            <w:color w:val="0000FF"/>
          </w:rPr>
          <w:t>Приказом</w:t>
        </w:r>
      </w:hyperlink>
      <w:r>
        <w:t xml:space="preserve"> ФАС России от 24.08.2017 N 1108/17)</w:t>
      </w:r>
    </w:p>
    <w:p w:rsidR="00FF4522" w:rsidRDefault="00FF4522">
      <w:pPr>
        <w:pStyle w:val="ConsPlusNormal"/>
        <w:spacing w:before="220"/>
        <w:ind w:firstLine="540"/>
        <w:jc w:val="both"/>
      </w:pPr>
      <w:r>
        <w:t>Корректировка с учетом изменения полезного отпуска и цен на электрическую энергию рассчитывается по следующей формуле:</w:t>
      </w:r>
    </w:p>
    <w:p w:rsidR="00FF4522" w:rsidRDefault="00FF4522">
      <w:pPr>
        <w:pStyle w:val="ConsPlusNormal"/>
        <w:jc w:val="both"/>
      </w:pPr>
      <w:r>
        <w:t xml:space="preserve">(в ред. </w:t>
      </w:r>
      <w:hyperlink r:id="rId105">
        <w:r>
          <w:rPr>
            <w:color w:val="0000FF"/>
          </w:rPr>
          <w:t>Приказа</w:t>
        </w:r>
      </w:hyperlink>
      <w:r>
        <w:t xml:space="preserve"> ФАС России от 01.09.2020 N 804/20)</w:t>
      </w:r>
    </w:p>
    <w:p w:rsidR="00FF4522" w:rsidRDefault="00FF4522">
      <w:pPr>
        <w:pStyle w:val="ConsPlusNormal"/>
        <w:ind w:firstLine="540"/>
        <w:jc w:val="both"/>
      </w:pPr>
    </w:p>
    <w:p w:rsidR="00FF4522" w:rsidRDefault="00FF4522">
      <w:pPr>
        <w:pStyle w:val="ConsPlusNormal"/>
        <w:jc w:val="center"/>
      </w:pPr>
      <w:r>
        <w:rPr>
          <w:noProof/>
          <w:position w:val="-12"/>
        </w:rPr>
        <w:drawing>
          <wp:inline distT="0" distB="0" distL="0" distR="0">
            <wp:extent cx="4149090" cy="3041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149090" cy="304165"/>
                    </a:xfrm>
                    <a:prstGeom prst="rect">
                      <a:avLst/>
                    </a:prstGeom>
                    <a:noFill/>
                    <a:ln>
                      <a:noFill/>
                    </a:ln>
                  </pic:spPr>
                </pic:pic>
              </a:graphicData>
            </a:graphic>
          </wp:inline>
        </w:drawing>
      </w:r>
    </w:p>
    <w:p w:rsidR="00FF4522" w:rsidRDefault="00FF4522">
      <w:pPr>
        <w:pStyle w:val="ConsPlusNormal"/>
        <w:jc w:val="both"/>
      </w:pPr>
      <w:r>
        <w:t xml:space="preserve">(в ред. </w:t>
      </w:r>
      <w:hyperlink r:id="rId107">
        <w:r>
          <w:rPr>
            <w:color w:val="0000FF"/>
          </w:rPr>
          <w:t>Приказа</w:t>
        </w:r>
      </w:hyperlink>
      <w:r>
        <w:t xml:space="preserve"> ФАС России от 01.09.2020 N 804/20)</w:t>
      </w:r>
    </w:p>
    <w:p w:rsidR="00FF4522" w:rsidRDefault="00FF4522">
      <w:pPr>
        <w:pStyle w:val="ConsPlusNormal"/>
        <w:ind w:firstLine="540"/>
        <w:jc w:val="both"/>
      </w:pPr>
    </w:p>
    <w:p w:rsidR="00FF4522" w:rsidRDefault="00FF4522">
      <w:pPr>
        <w:pStyle w:val="ConsPlusNormal"/>
        <w:ind w:firstLine="540"/>
        <w:jc w:val="both"/>
      </w:pPr>
      <w:r>
        <w:t>где:</w:t>
      </w:r>
    </w:p>
    <w:p w:rsidR="00FF4522" w:rsidRDefault="00FF4522">
      <w:pPr>
        <w:pStyle w:val="ConsPlusNormal"/>
        <w:spacing w:before="220"/>
        <w:ind w:firstLine="540"/>
        <w:jc w:val="both"/>
      </w:pPr>
      <w:r>
        <w:rPr>
          <w:noProof/>
          <w:position w:val="-9"/>
        </w:rPr>
        <w:drawing>
          <wp:inline distT="0" distB="0" distL="0" distR="0">
            <wp:extent cx="41910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w:t>
      </w:r>
      <w:r>
        <w:rPr>
          <w:noProof/>
          <w:position w:val="-9"/>
        </w:rPr>
        <w:drawing>
          <wp:inline distT="0" distB="0" distL="0" distR="0">
            <wp:extent cx="41910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FF4522" w:rsidRDefault="00FF4522">
      <w:pPr>
        <w:pStyle w:val="ConsPlusNormal"/>
        <w:spacing w:before="220"/>
        <w:ind w:firstLine="540"/>
        <w:jc w:val="both"/>
      </w:pPr>
      <w:r>
        <w:t>Х</w:t>
      </w:r>
      <w:r>
        <w:rPr>
          <w:vertAlign w:val="subscript"/>
        </w:rPr>
        <w:t>i</w:t>
      </w:r>
      <w:r>
        <w:t xml:space="preserve"> - индекс эффективности подконтрольных расходов, установленный в процентах;</w:t>
      </w:r>
    </w:p>
    <w:p w:rsidR="00FF4522" w:rsidRDefault="00FF4522">
      <w:pPr>
        <w:pStyle w:val="ConsPlusNormal"/>
        <w:spacing w:before="220"/>
        <w:ind w:firstLine="540"/>
        <w:jc w:val="both"/>
      </w:pPr>
      <w:r>
        <w:t>ИПЦ</w:t>
      </w:r>
      <w:r>
        <w:rPr>
          <w:vertAlign w:val="subscript"/>
        </w:rPr>
        <w:t>i-2</w:t>
      </w:r>
      <w:r>
        <w:t xml:space="preserve"> - фактические значения индекса потребительских цен в году i-2;</w:t>
      </w:r>
    </w:p>
    <w:p w:rsidR="00FF4522" w:rsidRDefault="00FF4522">
      <w:pPr>
        <w:pStyle w:val="ConsPlusNormal"/>
        <w:spacing w:before="220"/>
        <w:ind w:firstLine="540"/>
        <w:jc w:val="both"/>
      </w:pPr>
      <w:r>
        <w:t>ИКА</w:t>
      </w:r>
      <w:r>
        <w:rPr>
          <w:vertAlign w:val="subscript"/>
        </w:rPr>
        <w:t>i</w:t>
      </w:r>
      <w:r>
        <w:t xml:space="preserve"> - индекс изменения количества активов, установленный в процентах на год i при расчете долгосрочных тарифов;</w:t>
      </w:r>
    </w:p>
    <w:p w:rsidR="00FF4522" w:rsidRDefault="00FF4522">
      <w:pPr>
        <w:pStyle w:val="ConsPlusNormal"/>
        <w:spacing w:before="220"/>
        <w:ind w:firstLine="540"/>
        <w:jc w:val="both"/>
      </w:pPr>
      <w:r>
        <w:rPr>
          <w:noProof/>
          <w:position w:val="-9"/>
        </w:rPr>
        <w:drawing>
          <wp:inline distT="0" distB="0" distL="0" distR="0">
            <wp:extent cx="68135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xml:space="preserve">, </w:t>
      </w:r>
      <w:r>
        <w:rPr>
          <w:noProof/>
          <w:position w:val="-9"/>
        </w:rPr>
        <w:drawing>
          <wp:inline distT="0" distB="0" distL="0" distR="0">
            <wp:extent cx="68135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xml:space="preserve"> - фактическая и плановая величина неподконтрольных расходов (за исключением расходов на финансирование капитальных вложений);</w:t>
      </w:r>
    </w:p>
    <w:p w:rsidR="00FF4522" w:rsidRDefault="00FF4522">
      <w:pPr>
        <w:pStyle w:val="ConsPlusNormal"/>
        <w:spacing w:before="220"/>
        <w:ind w:firstLine="540"/>
        <w:jc w:val="both"/>
      </w:pPr>
      <w:r>
        <w:t xml:space="preserve">абзац утратил силу. - </w:t>
      </w:r>
      <w:hyperlink r:id="rId112">
        <w:r>
          <w:rPr>
            <w:color w:val="0000FF"/>
          </w:rPr>
          <w:t>Приказ</w:t>
        </w:r>
      </w:hyperlink>
      <w:r>
        <w:t xml:space="preserve"> ФАС России от 01.09.2020 N 804/20;</w:t>
      </w:r>
    </w:p>
    <w:p w:rsidR="00FF4522" w:rsidRDefault="00FF4522">
      <w:pPr>
        <w:pStyle w:val="ConsPlusNormal"/>
        <w:spacing w:before="220"/>
        <w:ind w:firstLine="540"/>
        <w:jc w:val="both"/>
      </w:pPr>
      <w:r>
        <w:rPr>
          <w:noProof/>
          <w:position w:val="-9"/>
        </w:rPr>
        <w:drawing>
          <wp:inline distT="0" distB="0" distL="0" distR="0">
            <wp:extent cx="471805"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FF4522" w:rsidRDefault="00FF4522">
      <w:pPr>
        <w:pStyle w:val="ConsPlusNormal"/>
        <w:spacing w:before="220"/>
        <w:ind w:firstLine="540"/>
        <w:jc w:val="both"/>
      </w:pPr>
      <w:r>
        <w:rPr>
          <w:noProof/>
          <w:position w:val="-8"/>
        </w:rPr>
        <w:drawing>
          <wp:inline distT="0" distB="0" distL="0" distR="0">
            <wp:extent cx="32512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5120" cy="25146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год (i-2), в соответствии с </w:t>
      </w:r>
      <w:hyperlink r:id="rId115">
        <w:r>
          <w:rPr>
            <w:color w:val="0000FF"/>
          </w:rPr>
          <w:t>пунктом 40(1)</w:t>
        </w:r>
      </w:hyperlink>
      <w:r>
        <w:t xml:space="preserve"> Основ ценообразования;</w:t>
      </w:r>
    </w:p>
    <w:p w:rsidR="00FF4522" w:rsidRDefault="00FF4522">
      <w:pPr>
        <w:pStyle w:val="ConsPlusNormal"/>
        <w:jc w:val="both"/>
      </w:pPr>
      <w:r>
        <w:t xml:space="preserve">(в ред. </w:t>
      </w:r>
      <w:hyperlink r:id="rId116">
        <w:r>
          <w:rPr>
            <w:color w:val="0000FF"/>
          </w:rPr>
          <w:t>Приказа</w:t>
        </w:r>
      </w:hyperlink>
      <w:r>
        <w:t xml:space="preserve"> ФАС России от 01.09.2020 N 804/20)</w:t>
      </w:r>
    </w:p>
    <w:p w:rsidR="00FF4522" w:rsidRDefault="00FF4522">
      <w:pPr>
        <w:pStyle w:val="ConsPlusNormal"/>
        <w:spacing w:before="220"/>
        <w:ind w:firstLine="540"/>
        <w:jc w:val="both"/>
      </w:pPr>
      <w:r>
        <w:t>ЦП</w:t>
      </w:r>
      <w:r>
        <w:rPr>
          <w:vertAlign w:val="subscript"/>
        </w:rPr>
        <w:t>i-2</w:t>
      </w:r>
      <w: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F4522" w:rsidRDefault="00FF4522">
      <w:pPr>
        <w:pStyle w:val="ConsPlusNormal"/>
        <w:spacing w:before="220"/>
        <w:ind w:firstLine="540"/>
        <w:jc w:val="both"/>
      </w:pPr>
      <w:r>
        <w:rPr>
          <w:noProof/>
          <w:position w:val="-9"/>
        </w:rPr>
        <w:drawing>
          <wp:inline distT="0" distB="0" distL="0" distR="0">
            <wp:extent cx="45085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средневзвешенная фактическая цена покупки потерь электрической энергии в сетях (с учетом мощности) в году i-2;</w:t>
      </w:r>
    </w:p>
    <w:p w:rsidR="00FF4522" w:rsidRDefault="00FF4522">
      <w:pPr>
        <w:pStyle w:val="ConsPlusNormal"/>
        <w:jc w:val="both"/>
      </w:pPr>
      <w:r>
        <w:t xml:space="preserve">(в ред. </w:t>
      </w:r>
      <w:hyperlink r:id="rId118">
        <w:r>
          <w:rPr>
            <w:color w:val="0000FF"/>
          </w:rPr>
          <w:t>Приказа</w:t>
        </w:r>
      </w:hyperlink>
      <w:r>
        <w:t xml:space="preserve"> ФАС России от 01.09.2020 N 804/20)</w:t>
      </w:r>
    </w:p>
    <w:p w:rsidR="00FF4522" w:rsidRDefault="00FF4522">
      <w:pPr>
        <w:pStyle w:val="ConsPlusNormal"/>
        <w:spacing w:before="220"/>
        <w:ind w:firstLine="540"/>
        <w:jc w:val="both"/>
      </w:pPr>
      <w:r>
        <w:rPr>
          <w:noProof/>
          <w:position w:val="-9"/>
        </w:rPr>
        <w:drawing>
          <wp:inline distT="0" distB="0" distL="0" distR="0">
            <wp:extent cx="32512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величина фактических потерь электрической энергии в сетях в году i-2.</w:t>
      </w:r>
    </w:p>
    <w:p w:rsidR="00FF4522" w:rsidRDefault="00FF4522">
      <w:pPr>
        <w:pStyle w:val="ConsPlusNormal"/>
        <w:jc w:val="both"/>
      </w:pPr>
      <w:r>
        <w:t xml:space="preserve">(абзац введен </w:t>
      </w:r>
      <w:hyperlink r:id="rId120">
        <w:r>
          <w:rPr>
            <w:color w:val="0000FF"/>
          </w:rPr>
          <w:t>Приказом</w:t>
        </w:r>
      </w:hyperlink>
      <w:r>
        <w:t xml:space="preserve"> ФАС России от 01.09.2020 N 804/20)</w:t>
      </w:r>
    </w:p>
    <w:p w:rsidR="00FF4522" w:rsidRDefault="00FF4522">
      <w:pPr>
        <w:pStyle w:val="ConsPlusNormal"/>
        <w:spacing w:before="220"/>
        <w:ind w:firstLine="540"/>
        <w:jc w:val="both"/>
      </w:pPr>
      <w:r>
        <w:t>Указанные расходы определяются в том числе с учетом проведения соответствующих контрольных мероприятий.</w:t>
      </w:r>
    </w:p>
    <w:p w:rsidR="00FF4522" w:rsidRDefault="00FF4522">
      <w:pPr>
        <w:pStyle w:val="ConsPlusNormal"/>
        <w:spacing w:before="220"/>
        <w:ind w:firstLine="540"/>
        <w:jc w:val="both"/>
      </w:pPr>
      <w:r>
        <w:rPr>
          <w:noProof/>
          <w:position w:val="-9"/>
        </w:rPr>
        <w:drawing>
          <wp:inline distT="0" distB="0" distL="0" distR="0">
            <wp:extent cx="50292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 (не применяется при установлении тарифов на услуги по передаче электрической энергии в 2022 и 2023 годах за неисполнение инвестиционной программы в 2022 году (за исключением случаев выявления нарушений, связанных с использованием инвестиционных ресурсов, полученных за счет поступлений от регулируемой деятельности, на цели, не связанные с осуществлением регулируемой деятельности), с последующим учетом такой </w:t>
      </w:r>
      <w:r>
        <w:lastRenderedPageBreak/>
        <w:t xml:space="preserve">корректировки на 2025 год). При установлении тарифов на услуги по передаче электрической энергии на 2025 год </w:t>
      </w:r>
      <w:r>
        <w:rPr>
          <w:noProof/>
          <w:position w:val="-9"/>
        </w:rPr>
        <w:drawing>
          <wp:inline distT="0" distB="0" distL="0" distR="0">
            <wp:extent cx="513715"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рассчитывается исходя из суммарных плановых (</w:t>
      </w:r>
      <w:r>
        <w:rPr>
          <w:noProof/>
          <w:position w:val="-9"/>
        </w:rPr>
        <w:drawing>
          <wp:inline distT="0" distB="0" distL="0" distR="0">
            <wp:extent cx="50292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и фактических (</w:t>
      </w:r>
      <w:r>
        <w:rPr>
          <w:noProof/>
          <w:position w:val="-9"/>
        </w:rPr>
        <w:drawing>
          <wp:inline distT="0" distB="0" distL="0" distR="0">
            <wp:extent cx="55562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показателей финансирования мероприятий инвестиционных программ на 2022 - 2023 годы, в соответствии с </w:t>
      </w:r>
      <w:hyperlink r:id="rId125">
        <w:r>
          <w:rPr>
            <w:color w:val="0000FF"/>
          </w:rPr>
          <w:t>пунктом 1</w:t>
        </w:r>
      </w:hyperlink>
      <w:r>
        <w:t xml:space="preserve"> постановления Правительства Российской Федерации от 29 марта 2022 г. N 507 "Об особенностях государственного регулирования цен (тарифов) в электроэнергетике в 2022 и 2023 годах" утвержденных (скорректированных в установленном порядке после начала очередного года долгосрочного периода регулирования) в 2022 году.</w:t>
      </w:r>
    </w:p>
    <w:p w:rsidR="00FF4522" w:rsidRDefault="00FF4522">
      <w:pPr>
        <w:pStyle w:val="ConsPlusNormal"/>
        <w:jc w:val="both"/>
      </w:pPr>
      <w:r>
        <w:t xml:space="preserve">(в ред. Приказов ФАС России от 20.05.2022 </w:t>
      </w:r>
      <w:hyperlink r:id="rId126">
        <w:r>
          <w:rPr>
            <w:color w:val="0000FF"/>
          </w:rPr>
          <w:t>N 396/22</w:t>
        </w:r>
      </w:hyperlink>
      <w:r>
        <w:t xml:space="preserve">, от 18.07.2022 </w:t>
      </w:r>
      <w:hyperlink r:id="rId127">
        <w:r>
          <w:rPr>
            <w:color w:val="0000FF"/>
          </w:rPr>
          <w:t>N 523/22</w:t>
        </w:r>
      </w:hyperlink>
      <w:r>
        <w:t>)</w:t>
      </w:r>
    </w:p>
    <w:p w:rsidR="00FF4522" w:rsidRDefault="00FF4522">
      <w:pPr>
        <w:pStyle w:val="ConsPlusNormal"/>
        <w:spacing w:before="220"/>
        <w:ind w:firstLine="540"/>
        <w:jc w:val="both"/>
      </w:pPr>
      <w:r>
        <w:t xml:space="preserve">Величина </w:t>
      </w:r>
      <w:r>
        <w:rPr>
          <w:noProof/>
          <w:position w:val="-9"/>
        </w:rPr>
        <w:drawing>
          <wp:inline distT="0" distB="0" distL="0" distR="0">
            <wp:extent cx="50292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определяется по формуле (9):</w:t>
      </w:r>
    </w:p>
    <w:p w:rsidR="00FF4522" w:rsidRDefault="00FF4522">
      <w:pPr>
        <w:pStyle w:val="ConsPlusNormal"/>
        <w:ind w:firstLine="540"/>
        <w:jc w:val="both"/>
      </w:pPr>
    </w:p>
    <w:p w:rsidR="00FF4522" w:rsidRDefault="00FF4522">
      <w:pPr>
        <w:pStyle w:val="ConsPlusNormal"/>
        <w:jc w:val="center"/>
      </w:pPr>
      <w:r>
        <w:rPr>
          <w:noProof/>
          <w:position w:val="-31"/>
        </w:rPr>
        <w:drawing>
          <wp:inline distT="0" distB="0" distL="0" distR="0">
            <wp:extent cx="2797810" cy="5346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797810" cy="534670"/>
                    </a:xfrm>
                    <a:prstGeom prst="rect">
                      <a:avLst/>
                    </a:prstGeom>
                    <a:noFill/>
                    <a:ln>
                      <a:noFill/>
                    </a:ln>
                  </pic:spPr>
                </pic:pic>
              </a:graphicData>
            </a:graphic>
          </wp:inline>
        </w:drawing>
      </w:r>
      <w:r>
        <w:t xml:space="preserve"> (9),</w:t>
      </w:r>
    </w:p>
    <w:p w:rsidR="00FF4522" w:rsidRDefault="00FF4522">
      <w:pPr>
        <w:pStyle w:val="ConsPlusNormal"/>
        <w:ind w:firstLine="540"/>
        <w:jc w:val="both"/>
      </w:pPr>
    </w:p>
    <w:p w:rsidR="00FF4522" w:rsidRDefault="00FF4522">
      <w:pPr>
        <w:pStyle w:val="ConsPlusNormal"/>
        <w:ind w:firstLine="540"/>
        <w:jc w:val="both"/>
      </w:pPr>
      <w:r>
        <w:t>где:</w:t>
      </w:r>
    </w:p>
    <w:p w:rsidR="00FF4522" w:rsidRDefault="00FF4522">
      <w:pPr>
        <w:pStyle w:val="ConsPlusNormal"/>
        <w:spacing w:before="220"/>
        <w:ind w:firstLine="540"/>
        <w:jc w:val="both"/>
      </w:pPr>
      <w:r>
        <w:rPr>
          <w:noProof/>
          <w:position w:val="-9"/>
        </w:rPr>
        <w:drawing>
          <wp:inline distT="0" distB="0" distL="0" distR="0">
            <wp:extent cx="429895"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p w:rsidR="00FF4522" w:rsidRDefault="00FF4522">
      <w:pPr>
        <w:pStyle w:val="ConsPlusNormal"/>
        <w:jc w:val="both"/>
      </w:pPr>
      <w:r>
        <w:t xml:space="preserve">(в ред. </w:t>
      </w:r>
      <w:hyperlink r:id="rId130">
        <w:r>
          <w:rPr>
            <w:color w:val="0000FF"/>
          </w:rPr>
          <w:t>Приказа</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49276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плановый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FF4522" w:rsidRDefault="00FF4522">
      <w:pPr>
        <w:pStyle w:val="ConsPlusNormal"/>
        <w:jc w:val="both"/>
      </w:pPr>
      <w:r>
        <w:t xml:space="preserve">(в ред. Приказов ФАС России от 24.08.2017 </w:t>
      </w:r>
      <w:hyperlink r:id="rId132">
        <w:r>
          <w:rPr>
            <w:color w:val="0000FF"/>
          </w:rPr>
          <w:t>N 1108/17</w:t>
        </w:r>
      </w:hyperlink>
      <w:r>
        <w:t xml:space="preserve">, от 31.08.2020 </w:t>
      </w:r>
      <w:hyperlink r:id="rId133">
        <w:r>
          <w:rPr>
            <w:color w:val="0000FF"/>
          </w:rPr>
          <w:t>N 801/20</w:t>
        </w:r>
      </w:hyperlink>
      <w:r>
        <w:t>)</w:t>
      </w:r>
    </w:p>
    <w:p w:rsidR="00FF4522" w:rsidRDefault="00FF4522">
      <w:pPr>
        <w:pStyle w:val="ConsPlusNormal"/>
        <w:spacing w:before="220"/>
        <w:ind w:firstLine="540"/>
        <w:jc w:val="both"/>
      </w:pPr>
      <w:r>
        <w:rPr>
          <w:noProof/>
          <w:position w:val="-9"/>
        </w:rPr>
        <w:drawing>
          <wp:inline distT="0" distB="0" distL="0" distR="0">
            <wp:extent cx="53467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
    <w:p w:rsidR="00FF4522" w:rsidRDefault="00FF4522">
      <w:pPr>
        <w:pStyle w:val="ConsPlusNormal"/>
        <w:jc w:val="both"/>
      </w:pPr>
      <w:r>
        <w:t xml:space="preserve">(в ред. </w:t>
      </w:r>
      <w:hyperlink r:id="rId135">
        <w:r>
          <w:rPr>
            <w:color w:val="0000FF"/>
          </w:rPr>
          <w:t>Приказа</w:t>
        </w:r>
      </w:hyperlink>
      <w:r>
        <w:t xml:space="preserve"> ФАС России от 24.08.2017 N 1108/17)</w:t>
      </w:r>
    </w:p>
    <w:p w:rsidR="00FF4522" w:rsidRDefault="00FF4522">
      <w:pPr>
        <w:pStyle w:val="ConsPlusNormal"/>
        <w:spacing w:before="220"/>
        <w:ind w:firstLine="540"/>
        <w:jc w:val="both"/>
      </w:pPr>
      <w:r>
        <w:t>При j=l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инвестиционной программы более чем на 10% и не применяется при установлении тарифов на услуги по передаче электрической энергии на 2021 год;</w:t>
      </w:r>
    </w:p>
    <w:p w:rsidR="00FF4522" w:rsidRDefault="00FF4522">
      <w:pPr>
        <w:pStyle w:val="ConsPlusNormal"/>
        <w:jc w:val="both"/>
      </w:pPr>
      <w:r>
        <w:t xml:space="preserve">(в ред. </w:t>
      </w:r>
      <w:hyperlink r:id="rId136">
        <w:r>
          <w:rPr>
            <w:color w:val="0000FF"/>
          </w:rPr>
          <w:t>Приказа</w:t>
        </w:r>
      </w:hyperlink>
      <w:r>
        <w:t xml:space="preserve"> ФАС России от 25.12.2020 N 1275/20)</w:t>
      </w:r>
    </w:p>
    <w:p w:rsidR="00FF4522" w:rsidRDefault="00FF4522">
      <w:pPr>
        <w:pStyle w:val="ConsPlusNormal"/>
        <w:spacing w:before="220"/>
        <w:ind w:firstLine="540"/>
        <w:jc w:val="both"/>
      </w:pPr>
      <w:r>
        <w:rPr>
          <w:noProof/>
          <w:position w:val="-12"/>
        </w:rPr>
        <w:drawing>
          <wp:inline distT="0" distB="0" distL="0" distR="0">
            <wp:extent cx="502920" cy="3041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02920" cy="304165"/>
                    </a:xfrm>
                    <a:prstGeom prst="rect">
                      <a:avLst/>
                    </a:prstGeom>
                    <a:noFill/>
                    <a:ln>
                      <a:noFill/>
                    </a:ln>
                  </pic:spPr>
                </pic:pic>
              </a:graphicData>
            </a:graphic>
          </wp:inline>
        </w:drawing>
      </w:r>
      <w:r>
        <w:t xml:space="preserve"> - учтенная при расчете тарифов на (i-1) год корректировка необходимой валовой выручки на (i-2)-ой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FF4522" w:rsidRDefault="00FF4522">
      <w:pPr>
        <w:pStyle w:val="ConsPlusNormal"/>
        <w:spacing w:before="220"/>
        <w:ind w:firstLine="540"/>
        <w:jc w:val="both"/>
      </w:pPr>
      <w:r>
        <w:t xml:space="preserve">Абзацы пятьдесят восьмой - шестьдесят третий утратили силу. - </w:t>
      </w:r>
      <w:hyperlink r:id="rId138">
        <w:r>
          <w:rPr>
            <w:color w:val="0000FF"/>
          </w:rPr>
          <w:t>Приказ</w:t>
        </w:r>
      </w:hyperlink>
      <w:r>
        <w:t xml:space="preserve"> ФАС России от 24.08.2017 N 1108/17.</w:t>
      </w:r>
    </w:p>
    <w:p w:rsidR="00FF4522" w:rsidRDefault="00FF4522">
      <w:pPr>
        <w:pStyle w:val="ConsPlusNormal"/>
        <w:spacing w:before="220"/>
        <w:ind w:firstLine="540"/>
        <w:jc w:val="both"/>
      </w:pPr>
      <w:r>
        <w:rPr>
          <w:noProof/>
          <w:position w:val="-8"/>
        </w:rPr>
        <w:drawing>
          <wp:inline distT="0" distB="0" distL="0" distR="0">
            <wp:extent cx="251460"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индекс потребительских цен, определенный на i-1 год;</w:t>
      </w:r>
    </w:p>
    <w:p w:rsidR="00FF4522" w:rsidRDefault="00FF4522">
      <w:pPr>
        <w:pStyle w:val="ConsPlusNormal"/>
        <w:jc w:val="both"/>
      </w:pPr>
      <w:r>
        <w:t xml:space="preserve">(абзац введен </w:t>
      </w:r>
      <w:hyperlink r:id="rId140">
        <w:r>
          <w:rPr>
            <w:color w:val="0000FF"/>
          </w:rPr>
          <w:t>Приказом</w:t>
        </w:r>
      </w:hyperlink>
      <w:r>
        <w:t xml:space="preserve"> ФАС России от 31.08.2020 N 801/20)</w:t>
      </w:r>
    </w:p>
    <w:p w:rsidR="00FF4522" w:rsidRDefault="00FF4522">
      <w:pPr>
        <w:pStyle w:val="ConsPlusNormal"/>
        <w:spacing w:before="220"/>
        <w:ind w:firstLine="540"/>
        <w:jc w:val="both"/>
      </w:pPr>
      <w:r>
        <w:lastRenderedPageBreak/>
        <w:t>К</w:t>
      </w:r>
      <w:r>
        <w:rPr>
          <w:vertAlign w:val="subscript"/>
        </w:rPr>
        <w:t>над</w:t>
      </w:r>
      <w: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141">
        <w:r>
          <w:rPr>
            <w:color w:val="0000FF"/>
          </w:rPr>
          <w:t>Основами</w:t>
        </w:r>
      </w:hyperlink>
      <w:r>
        <w:t xml:space="preserve"> ценообразования, и определяемый в процентах.</w:t>
      </w:r>
    </w:p>
    <w:p w:rsidR="00FF4522" w:rsidRDefault="00FF4522">
      <w:pPr>
        <w:pStyle w:val="ConsPlusNormal"/>
        <w:spacing w:before="220"/>
        <w:ind w:firstLine="540"/>
        <w:jc w:val="both"/>
      </w:pPr>
      <w:r>
        <w:rPr>
          <w:noProof/>
          <w:position w:val="-9"/>
        </w:rPr>
        <w:drawing>
          <wp:inline distT="0" distB="0" distL="0" distR="0">
            <wp:extent cx="502920" cy="26479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учитываемая в году i величина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43">
        <w:r>
          <w:rPr>
            <w:color w:val="0000FF"/>
          </w:rPr>
          <w:t>абзацу второму пункта 39</w:t>
        </w:r>
      </w:hyperlink>
      <w:r>
        <w:t xml:space="preserve"> Основ ценообразования.</w:t>
      </w:r>
    </w:p>
    <w:p w:rsidR="00FF4522" w:rsidRDefault="00FF4522">
      <w:pPr>
        <w:pStyle w:val="ConsPlusNormal"/>
        <w:jc w:val="both"/>
      </w:pPr>
      <w:r>
        <w:t xml:space="preserve">(абзац введен </w:t>
      </w:r>
      <w:hyperlink r:id="rId144">
        <w:r>
          <w:rPr>
            <w:color w:val="0000FF"/>
          </w:rPr>
          <w:t>Приказом</w:t>
        </w:r>
      </w:hyperlink>
      <w:r>
        <w:t xml:space="preserve"> ФАС России от 24.08.2017 N 1108/17)</w:t>
      </w:r>
    </w:p>
    <w:p w:rsidR="00FF4522" w:rsidRDefault="00FF4522">
      <w:pPr>
        <w:pStyle w:val="ConsPlusNormal"/>
        <w:spacing w:before="220"/>
        <w:ind w:firstLine="540"/>
        <w:jc w:val="both"/>
      </w:pPr>
      <w:r>
        <w:t>Распределение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FF4522" w:rsidRDefault="00FF4522">
      <w:pPr>
        <w:pStyle w:val="ConsPlusNormal"/>
        <w:jc w:val="both"/>
      </w:pPr>
      <w:r>
        <w:t xml:space="preserve">(абзац введен </w:t>
      </w:r>
      <w:hyperlink r:id="rId145">
        <w:r>
          <w:rPr>
            <w:color w:val="0000FF"/>
          </w:rPr>
          <w:t>Приказом</w:t>
        </w:r>
      </w:hyperlink>
      <w:r>
        <w:t xml:space="preserve"> ФАС России от 24.08.2017 N 1108/17)</w:t>
      </w:r>
    </w:p>
    <w:p w:rsidR="00FF4522" w:rsidRDefault="00FF4522">
      <w:pPr>
        <w:pStyle w:val="ConsPlusNormal"/>
        <w:spacing w:before="220"/>
        <w:ind w:firstLine="540"/>
        <w:jc w:val="both"/>
      </w:pPr>
      <w:r>
        <w:t>Распределяемые в целях сглаживания изменения тарифов исключаемые необоснованные доходы и расходы, выявленные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FF4522" w:rsidRDefault="00FF4522">
      <w:pPr>
        <w:pStyle w:val="ConsPlusNormal"/>
        <w:jc w:val="both"/>
      </w:pPr>
      <w:r>
        <w:t xml:space="preserve">(абзац введен </w:t>
      </w:r>
      <w:hyperlink r:id="rId146">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502920" cy="26479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может включать в себя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FF4522" w:rsidRDefault="00FF4522">
      <w:pPr>
        <w:pStyle w:val="ConsPlusNormal"/>
        <w:jc w:val="both"/>
      </w:pPr>
      <w:r>
        <w:t xml:space="preserve">(абзац введен </w:t>
      </w:r>
      <w:hyperlink r:id="rId147">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502920" cy="26479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может принимать как положительные, так и отрицательные значения.</w:t>
      </w:r>
    </w:p>
    <w:p w:rsidR="00FF4522" w:rsidRDefault="00FF4522">
      <w:pPr>
        <w:pStyle w:val="ConsPlusNormal"/>
        <w:jc w:val="both"/>
      </w:pPr>
      <w:r>
        <w:t xml:space="preserve">(абзац введен </w:t>
      </w:r>
      <w:hyperlink r:id="rId148">
        <w:r>
          <w:rPr>
            <w:color w:val="0000FF"/>
          </w:rPr>
          <w:t>Приказом</w:t>
        </w:r>
      </w:hyperlink>
      <w:r>
        <w:t xml:space="preserve"> ФАС России от 24.08.2017 N 1108/17)</w:t>
      </w:r>
    </w:p>
    <w:p w:rsidR="00FF4522" w:rsidRDefault="00FF4522">
      <w:pPr>
        <w:pStyle w:val="ConsPlusNormal"/>
        <w:spacing w:before="220"/>
        <w:ind w:firstLine="540"/>
        <w:jc w:val="both"/>
      </w:pPr>
      <w:r>
        <w:rPr>
          <w:noProof/>
          <w:position w:val="-9"/>
        </w:rPr>
        <w:drawing>
          <wp:inline distT="0" distB="0" distL="0" distR="0">
            <wp:extent cx="502920" cy="26479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49">
        <w:r>
          <w:rPr>
            <w:color w:val="0000FF"/>
          </w:rPr>
          <w:t>абзацу второму пункта 39</w:t>
        </w:r>
      </w:hyperlink>
      <w:r>
        <w:t xml:space="preserve"> Основ ценообразования.</w:t>
      </w:r>
    </w:p>
    <w:p w:rsidR="00FF4522" w:rsidRDefault="00FF4522">
      <w:pPr>
        <w:pStyle w:val="ConsPlusNormal"/>
        <w:jc w:val="both"/>
      </w:pPr>
      <w:r>
        <w:t xml:space="preserve">(абзац введен </w:t>
      </w:r>
      <w:hyperlink r:id="rId150">
        <w:r>
          <w:rPr>
            <w:color w:val="0000FF"/>
          </w:rPr>
          <w:t>Приказом</w:t>
        </w:r>
      </w:hyperlink>
      <w:r>
        <w:t xml:space="preserve"> ФАС России от 24.08.2017 N 1108/17)</w:t>
      </w:r>
    </w:p>
    <w:p w:rsidR="00FF4522" w:rsidRDefault="00FF4522">
      <w:pPr>
        <w:pStyle w:val="ConsPlusNormal"/>
        <w:spacing w:before="220"/>
        <w:ind w:firstLine="540"/>
        <w:jc w:val="both"/>
      </w:pPr>
      <w:bookmarkStart w:id="6" w:name="P226"/>
      <w:bookmarkEnd w:id="6"/>
      <w:r>
        <w:t xml:space="preserve">12. При расчете базового уровня подконтрольных расходов, связанных с передачей </w:t>
      </w:r>
      <w:r>
        <w:lastRenderedPageBreak/>
        <w:t>электрической энергии, в базовом году долгосрочного периода регулирования учитываются следующие статьи затрат:</w:t>
      </w:r>
    </w:p>
    <w:p w:rsidR="00FF4522" w:rsidRDefault="00FF4522">
      <w:pPr>
        <w:pStyle w:val="ConsPlusNormal"/>
        <w:spacing w:before="220"/>
        <w:ind w:firstLine="540"/>
        <w:jc w:val="both"/>
      </w:pPr>
      <w:r>
        <w:t xml:space="preserve">1) сырье и материалы, определяемые в соответствии с </w:t>
      </w:r>
      <w:hyperlink r:id="rId151">
        <w:r>
          <w:rPr>
            <w:color w:val="0000FF"/>
          </w:rPr>
          <w:t>пунктом 24</w:t>
        </w:r>
      </w:hyperlink>
      <w:r>
        <w:t xml:space="preserve"> Основ ценообразования;</w:t>
      </w:r>
    </w:p>
    <w:p w:rsidR="00FF4522" w:rsidRDefault="00FF4522">
      <w:pPr>
        <w:pStyle w:val="ConsPlusNormal"/>
        <w:jc w:val="both"/>
      </w:pPr>
      <w:r>
        <w:t xml:space="preserve">(в ред. </w:t>
      </w:r>
      <w:hyperlink r:id="rId152">
        <w:r>
          <w:rPr>
            <w:color w:val="0000FF"/>
          </w:rPr>
          <w:t>Приказа</w:t>
        </w:r>
      </w:hyperlink>
      <w:r>
        <w:t xml:space="preserve"> ФАС России от 31.08.2020 N 801/20)</w:t>
      </w:r>
    </w:p>
    <w:p w:rsidR="00FF4522" w:rsidRDefault="00FF4522">
      <w:pPr>
        <w:pStyle w:val="ConsPlusNormal"/>
        <w:spacing w:before="220"/>
        <w:ind w:firstLine="540"/>
        <w:jc w:val="both"/>
      </w:pPr>
      <w:r>
        <w:t xml:space="preserve">2) ремонт основных средств, определяемый на основе </w:t>
      </w:r>
      <w:hyperlink r:id="rId153">
        <w:r>
          <w:rPr>
            <w:color w:val="0000FF"/>
          </w:rPr>
          <w:t>пунктом 25</w:t>
        </w:r>
      </w:hyperlink>
      <w:r>
        <w:t xml:space="preserve"> Основ ценообразования;</w:t>
      </w:r>
    </w:p>
    <w:p w:rsidR="00FF4522" w:rsidRDefault="00FF4522">
      <w:pPr>
        <w:pStyle w:val="ConsPlusNormal"/>
        <w:jc w:val="both"/>
      </w:pPr>
      <w:r>
        <w:t xml:space="preserve">(в ред. </w:t>
      </w:r>
      <w:hyperlink r:id="rId154">
        <w:r>
          <w:rPr>
            <w:color w:val="0000FF"/>
          </w:rPr>
          <w:t>Приказа</w:t>
        </w:r>
      </w:hyperlink>
      <w:r>
        <w:t xml:space="preserve"> ФАС России от 31.08.2020 N 801/20)</w:t>
      </w:r>
    </w:p>
    <w:p w:rsidR="00FF4522" w:rsidRDefault="00FF4522">
      <w:pPr>
        <w:pStyle w:val="ConsPlusNormal"/>
        <w:spacing w:before="220"/>
        <w:ind w:firstLine="540"/>
        <w:jc w:val="both"/>
      </w:pPr>
      <w:r>
        <w:t xml:space="preserve">3) оплата труда, определяемая на основе </w:t>
      </w:r>
      <w:hyperlink r:id="rId155">
        <w:r>
          <w:rPr>
            <w:color w:val="0000FF"/>
          </w:rPr>
          <w:t>пункта 26</w:t>
        </w:r>
      </w:hyperlink>
      <w:r>
        <w:t xml:space="preserve"> Основ ценообразования;</w:t>
      </w:r>
    </w:p>
    <w:p w:rsidR="00FF4522" w:rsidRDefault="00FF4522">
      <w:pPr>
        <w:pStyle w:val="ConsPlusNormal"/>
        <w:jc w:val="both"/>
      </w:pPr>
      <w:r>
        <w:t xml:space="preserve">(в ред. </w:t>
      </w:r>
      <w:hyperlink r:id="rId156">
        <w:r>
          <w:rPr>
            <w:color w:val="0000FF"/>
          </w:rPr>
          <w:t>Приказа</w:t>
        </w:r>
      </w:hyperlink>
      <w:r>
        <w:t xml:space="preserve"> ФАС России от 31.08.2020 N 801/20)</w:t>
      </w:r>
    </w:p>
    <w:p w:rsidR="00FF4522" w:rsidRDefault="00FF4522">
      <w:pPr>
        <w:pStyle w:val="ConsPlusNormal"/>
        <w:spacing w:before="220"/>
        <w:ind w:firstLine="540"/>
        <w:jc w:val="both"/>
      </w:pPr>
      <w: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p w:rsidR="00FF4522" w:rsidRDefault="00FF4522">
      <w:pPr>
        <w:pStyle w:val="ConsPlusNormal"/>
        <w:jc w:val="both"/>
      </w:pPr>
      <w:r>
        <w:t xml:space="preserve">(в ред. </w:t>
      </w:r>
      <w:hyperlink r:id="rId157">
        <w:r>
          <w:rPr>
            <w:color w:val="0000FF"/>
          </w:rPr>
          <w:t>Приказа</w:t>
        </w:r>
      </w:hyperlink>
      <w:r>
        <w:t xml:space="preserve"> ФАС России от 24.08.2017 N 1108/17)</w:t>
      </w:r>
    </w:p>
    <w:p w:rsidR="00FF4522" w:rsidRDefault="00FF4522">
      <w:pPr>
        <w:pStyle w:val="ConsPlusNormal"/>
        <w:spacing w:before="220"/>
        <w:ind w:firstLine="540"/>
        <w:jc w:val="both"/>
      </w:pPr>
      <w: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 расходов.</w:t>
      </w:r>
    </w:p>
    <w:p w:rsidR="00FF4522" w:rsidRDefault="00FF4522">
      <w:pPr>
        <w:pStyle w:val="ConsPlusNormal"/>
        <w:spacing w:before="220"/>
        <w:ind w:firstLine="540"/>
        <w:jc w:val="both"/>
      </w:pPr>
      <w:r>
        <w:t xml:space="preserve">В состав подконтрольных расходов включаются расходы, необходимые для исполнения предусмотренных </w:t>
      </w:r>
      <w:hyperlink r:id="rId158">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FF4522" w:rsidRDefault="00FF4522">
      <w:pPr>
        <w:pStyle w:val="ConsPlusNormal"/>
        <w:jc w:val="both"/>
      </w:pPr>
      <w:r>
        <w:t xml:space="preserve">(абзац введен </w:t>
      </w:r>
      <w:hyperlink r:id="rId159">
        <w:r>
          <w:rPr>
            <w:color w:val="0000FF"/>
          </w:rPr>
          <w:t>Приказом</w:t>
        </w:r>
      </w:hyperlink>
      <w:r>
        <w:t xml:space="preserve"> ФАС России от 01.09.2020 N 804/20)</w:t>
      </w:r>
    </w:p>
    <w:p w:rsidR="00FF4522" w:rsidRDefault="00FF4522">
      <w:pPr>
        <w:pStyle w:val="ConsPlusNormal"/>
        <w:ind w:firstLine="540"/>
        <w:jc w:val="both"/>
      </w:pPr>
    </w:p>
    <w:p w:rsidR="00FF4522" w:rsidRDefault="00FF4522">
      <w:pPr>
        <w:pStyle w:val="ConsPlusTitle"/>
        <w:jc w:val="center"/>
        <w:outlineLvl w:val="1"/>
      </w:pPr>
      <w:bookmarkStart w:id="7" w:name="P239"/>
      <w:bookmarkEnd w:id="7"/>
      <w:r>
        <w:t>IV. Расчет необходимой валовой выручки на оплату</w:t>
      </w:r>
    </w:p>
    <w:p w:rsidR="00FF4522" w:rsidRDefault="00FF4522">
      <w:pPr>
        <w:pStyle w:val="ConsPlusTitle"/>
        <w:jc w:val="center"/>
      </w:pPr>
      <w:r>
        <w:t>технологического расхода (потерь) электрической энергии</w:t>
      </w:r>
    </w:p>
    <w:p w:rsidR="00FF4522" w:rsidRDefault="00FF4522">
      <w:pPr>
        <w:pStyle w:val="ConsPlusNormal"/>
        <w:ind w:firstLine="540"/>
        <w:jc w:val="both"/>
      </w:pPr>
    </w:p>
    <w:p w:rsidR="00FF4522" w:rsidRDefault="00FF4522">
      <w:pPr>
        <w:pStyle w:val="ConsPlusNormal"/>
        <w:ind w:firstLine="540"/>
        <w:jc w:val="both"/>
      </w:pPr>
      <w: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p w:rsidR="00FF4522" w:rsidRDefault="00FF4522">
      <w:pPr>
        <w:pStyle w:val="ConsPlusNormal"/>
        <w:ind w:firstLine="540"/>
        <w:jc w:val="both"/>
      </w:pPr>
    </w:p>
    <w:p w:rsidR="00FF4522" w:rsidRDefault="00FF4522">
      <w:pPr>
        <w:pStyle w:val="ConsPlusNormal"/>
        <w:jc w:val="center"/>
      </w:pPr>
      <w:r>
        <w:rPr>
          <w:noProof/>
          <w:position w:val="-9"/>
        </w:rPr>
        <w:drawing>
          <wp:inline distT="0" distB="0" distL="0" distR="0">
            <wp:extent cx="137287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72870" cy="262255"/>
                    </a:xfrm>
                    <a:prstGeom prst="rect">
                      <a:avLst/>
                    </a:prstGeom>
                    <a:noFill/>
                    <a:ln>
                      <a:noFill/>
                    </a:ln>
                  </pic:spPr>
                </pic:pic>
              </a:graphicData>
            </a:graphic>
          </wp:inline>
        </w:drawing>
      </w:r>
      <w:r>
        <w:t xml:space="preserve"> (11),</w:t>
      </w:r>
    </w:p>
    <w:p w:rsidR="00FF4522" w:rsidRDefault="00FF4522">
      <w:pPr>
        <w:pStyle w:val="ConsPlusNormal"/>
        <w:ind w:firstLine="540"/>
        <w:jc w:val="both"/>
      </w:pPr>
    </w:p>
    <w:p w:rsidR="00FF4522" w:rsidRDefault="00FF4522">
      <w:pPr>
        <w:pStyle w:val="ConsPlusNormal"/>
        <w:ind w:firstLine="540"/>
        <w:jc w:val="both"/>
      </w:pPr>
      <w:r>
        <w:t xml:space="preserve">абзац утратил силу. - </w:t>
      </w:r>
      <w:hyperlink r:id="rId161">
        <w:r>
          <w:rPr>
            <w:color w:val="0000FF"/>
          </w:rPr>
          <w:t>Приказ</w:t>
        </w:r>
      </w:hyperlink>
      <w:r>
        <w:t xml:space="preserve"> ФАС России от 31.08.2020 N 801/20,</w:t>
      </w:r>
    </w:p>
    <w:p w:rsidR="00FF4522" w:rsidRDefault="00FF4522">
      <w:pPr>
        <w:pStyle w:val="ConsPlusNormal"/>
        <w:spacing w:before="220"/>
        <w:ind w:firstLine="540"/>
        <w:jc w:val="both"/>
      </w:pPr>
      <w:r>
        <w:t>где:</w:t>
      </w:r>
    </w:p>
    <w:p w:rsidR="00FF4522" w:rsidRDefault="00FF4522">
      <w:pPr>
        <w:pStyle w:val="ConsPlusNormal"/>
        <w:spacing w:before="220"/>
        <w:ind w:firstLine="540"/>
        <w:jc w:val="both"/>
      </w:pPr>
      <w:r>
        <w:t>ЦП</w:t>
      </w:r>
      <w:r>
        <w:rPr>
          <w:vertAlign w:val="subscript"/>
        </w:rPr>
        <w:t>i</w:t>
      </w:r>
      <w: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w:t>
      </w:r>
      <w:hyperlink r:id="rId162">
        <w:r>
          <w:rPr>
            <w:color w:val="0000FF"/>
          </w:rPr>
          <w:t>пунктом 81</w:t>
        </w:r>
      </w:hyperlink>
      <w:r>
        <w:t xml:space="preserve"> Основ ценообразования;</w:t>
      </w:r>
    </w:p>
    <w:p w:rsidR="00FF4522" w:rsidRDefault="00FF4522">
      <w:pPr>
        <w:pStyle w:val="ConsPlusNormal"/>
        <w:jc w:val="both"/>
      </w:pPr>
      <w:r>
        <w:t xml:space="preserve">(в ред. </w:t>
      </w:r>
      <w:hyperlink r:id="rId163">
        <w:r>
          <w:rPr>
            <w:color w:val="0000FF"/>
          </w:rPr>
          <w:t>Приказа</w:t>
        </w:r>
      </w:hyperlink>
      <w:r>
        <w:t xml:space="preserve"> ФАС России от 31.08.2020 N 801/20)</w:t>
      </w:r>
    </w:p>
    <w:p w:rsidR="00FF4522" w:rsidRDefault="00FF4522">
      <w:pPr>
        <w:pStyle w:val="ConsPlusNormal"/>
        <w:spacing w:before="220"/>
        <w:ind w:firstLine="540"/>
        <w:jc w:val="both"/>
      </w:pPr>
      <w:r>
        <w:t xml:space="preserve">абзацы шестой - седьмой утратили силу. - </w:t>
      </w:r>
      <w:hyperlink r:id="rId164">
        <w:r>
          <w:rPr>
            <w:color w:val="0000FF"/>
          </w:rPr>
          <w:t>Приказ</w:t>
        </w:r>
      </w:hyperlink>
      <w:r>
        <w:t xml:space="preserve"> ФАС России от 31.08.2020 N 801/20;</w:t>
      </w:r>
    </w:p>
    <w:p w:rsidR="00FF4522" w:rsidRDefault="00FF4522">
      <w:pPr>
        <w:pStyle w:val="ConsPlusNormal"/>
        <w:spacing w:before="220"/>
        <w:ind w:firstLine="540"/>
        <w:jc w:val="both"/>
      </w:pPr>
      <w:r>
        <w:rPr>
          <w:noProof/>
          <w:position w:val="-9"/>
        </w:rPr>
        <w:drawing>
          <wp:inline distT="0" distB="0" distL="0" distR="0">
            <wp:extent cx="304165"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FF4522" w:rsidRDefault="00FF4522">
      <w:pPr>
        <w:pStyle w:val="ConsPlusNormal"/>
        <w:spacing w:before="220"/>
        <w:ind w:firstLine="540"/>
        <w:jc w:val="both"/>
      </w:pPr>
      <w:r>
        <w:lastRenderedPageBreak/>
        <w:t>14. 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 индивидуальных тарифов для взаиморасчета между парой регулируемых организаций.</w:t>
      </w:r>
    </w:p>
    <w:p w:rsidR="00FF4522" w:rsidRDefault="00FF4522">
      <w:pPr>
        <w:pStyle w:val="ConsPlusNormal"/>
        <w:ind w:firstLine="540"/>
        <w:jc w:val="both"/>
      </w:pPr>
    </w:p>
    <w:p w:rsidR="00FF4522" w:rsidRDefault="00FF4522">
      <w:pPr>
        <w:pStyle w:val="ConsPlusNormal"/>
        <w:ind w:firstLine="540"/>
        <w:jc w:val="both"/>
      </w:pPr>
    </w:p>
    <w:p w:rsidR="00FF4522" w:rsidRDefault="00FF4522">
      <w:pPr>
        <w:pStyle w:val="ConsPlusNormal"/>
        <w:pBdr>
          <w:bottom w:val="single" w:sz="6" w:space="0" w:color="auto"/>
        </w:pBdr>
        <w:spacing w:before="100" w:after="100"/>
        <w:jc w:val="both"/>
        <w:rPr>
          <w:sz w:val="2"/>
          <w:szCs w:val="2"/>
        </w:rPr>
      </w:pPr>
    </w:p>
    <w:p w:rsidR="00EE7E34" w:rsidRDefault="00EE7E34">
      <w:bookmarkStart w:id="8" w:name="_GoBack"/>
      <w:bookmarkEnd w:id="8"/>
    </w:p>
    <w:sectPr w:rsidR="00EE7E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22"/>
    <w:rsid w:val="00EE7E34"/>
    <w:rsid w:val="00FF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51AF-F0E3-42B7-A673-EB03ED75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5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45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45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1" Type="http://schemas.openxmlformats.org/officeDocument/2006/relationships/hyperlink" Target="consultantplus://offline/ref=770F60688F27A85326230D518BC65AD8C58A9837A1B8583EDD8A90176ED88757EDBA5D60D44E9E24843A4C500C1B23FD300B25404B387904z6c9I" TargetMode="External"/><Relationship Id="rId42" Type="http://schemas.openxmlformats.org/officeDocument/2006/relationships/hyperlink" Target="consultantplus://offline/ref=770F60688F27A85326230D518BC65AD8C383963BA3B3583EDD8A90176ED88757EDBA5D60D44E9E25813A4C500C1B23FD300B25404B387904z6c9I" TargetMode="External"/><Relationship Id="rId63" Type="http://schemas.openxmlformats.org/officeDocument/2006/relationships/hyperlink" Target="consultantplus://offline/ref=770F60688F27A85326230D518BC65AD8C28F9730A1B3583EDD8A90176ED88757FFBA056CD6488025802F1A014Az4cCI" TargetMode="External"/><Relationship Id="rId84" Type="http://schemas.openxmlformats.org/officeDocument/2006/relationships/image" Target="media/image13.wmf"/><Relationship Id="rId138" Type="http://schemas.openxmlformats.org/officeDocument/2006/relationships/hyperlink" Target="consultantplus://offline/ref=770F60688F27A85326230D518BC65AD8C383963BA3B3583EDD8A90176ED88757EDBA5D60D44E9E20823A4C500C1B23FD300B25404B387904z6c9I" TargetMode="External"/><Relationship Id="rId159" Type="http://schemas.openxmlformats.org/officeDocument/2006/relationships/hyperlink" Target="consultantplus://offline/ref=770F60688F27A85326230D518BC65AD8C28D9232A4B8583EDD8A90176ED88757EDBA5D60D44E9E27863A4C500C1B23FD300B25404B387904z6c9I" TargetMode="External"/><Relationship Id="rId107" Type="http://schemas.openxmlformats.org/officeDocument/2006/relationships/hyperlink" Target="consultantplus://offline/ref=770F60688F27A85326230D518BC65AD8C28D9232A4B8583EDD8A90176ED88757EDBA5D60D44E9E26843A4C500C1B23FD300B25404B387904z6c9I" TargetMode="External"/><Relationship Id="rId11" Type="http://schemas.openxmlformats.org/officeDocument/2006/relationships/hyperlink" Target="consultantplus://offline/ref=770F60688F27A85326230D518BC65AD8C589933BA0BF583EDD8A90176ED88757EDBA5D60D44E9E248A3A4C500C1B23FD300B25404B387904z6c9I" TargetMode="External"/><Relationship Id="rId32" Type="http://schemas.openxmlformats.org/officeDocument/2006/relationships/hyperlink" Target="consultantplus://offline/ref=770F60688F27A85326230D518BC65AD8C28D9233A2B3583EDD8A90176ED88757EDBA5D60D44E9E24853A4C500C1B23FD300B25404B387904z6c9I" TargetMode="External"/><Relationship Id="rId53" Type="http://schemas.openxmlformats.org/officeDocument/2006/relationships/hyperlink" Target="consultantplus://offline/ref=770F60688F27A85326230D518BC65AD8C28D9233A2B3583EDD8A90176ED88757EDBA5D60D44E9E248B3A4C500C1B23FD300B25404B387904z6c9I" TargetMode="External"/><Relationship Id="rId74" Type="http://schemas.openxmlformats.org/officeDocument/2006/relationships/image" Target="media/image8.wmf"/><Relationship Id="rId128" Type="http://schemas.openxmlformats.org/officeDocument/2006/relationships/image" Target="media/image37.wmf"/><Relationship Id="rId149" Type="http://schemas.openxmlformats.org/officeDocument/2006/relationships/hyperlink" Target="consultantplus://offline/ref=770F60688F27A85326230D518BC65AD8C5889433A2BB583EDD8A90176ED88757EDBA5D64D0499570D3754D0C4A4830FE340B264257z3c8I" TargetMode="External"/><Relationship Id="rId5" Type="http://schemas.openxmlformats.org/officeDocument/2006/relationships/hyperlink" Target="consultantplus://offline/ref=770F60688F27A85326230D518BC65AD8C2839435A3BA583EDD8A90176ED88757EDBA5D60D44E9E24853A4C500C1B23FD300B25404B387904z6c9I" TargetMode="External"/><Relationship Id="rId95" Type="http://schemas.openxmlformats.org/officeDocument/2006/relationships/image" Target="media/image18.wmf"/><Relationship Id="rId160" Type="http://schemas.openxmlformats.org/officeDocument/2006/relationships/image" Target="media/image44.wmf"/><Relationship Id="rId22" Type="http://schemas.openxmlformats.org/officeDocument/2006/relationships/hyperlink" Target="consultantplus://offline/ref=770F60688F27A85326230D518BC65AD8C589933BA0BF583EDD8A90176ED88757EDBA5D60D44E9E248A3A4C500C1B23FD300B25404B387904z6c9I" TargetMode="External"/><Relationship Id="rId43" Type="http://schemas.openxmlformats.org/officeDocument/2006/relationships/hyperlink" Target="consultantplus://offline/ref=770F60688F27A85326230D518BC65AD8C383963BA3B3583EDD8A90176ED88757EDBA5D60D44E9E25863A4C500C1B23FD300B25404B387904z6c9I" TargetMode="External"/><Relationship Id="rId64" Type="http://schemas.openxmlformats.org/officeDocument/2006/relationships/hyperlink" Target="consultantplus://offline/ref=770F60688F27A85326230D518BC65AD8C28D9232A4B8583EDD8A90176ED88757EDBA5D60D44E9E25823A4C500C1B23FD300B25404B387904z6c9I" TargetMode="External"/><Relationship Id="rId118" Type="http://schemas.openxmlformats.org/officeDocument/2006/relationships/hyperlink" Target="consultantplus://offline/ref=770F60688F27A85326230D518BC65AD8C28D9232A4B8583EDD8A90176ED88757EDBA5D60D44E9E27823A4C500C1B23FD300B25404B387904z6c9I" TargetMode="External"/><Relationship Id="rId139" Type="http://schemas.openxmlformats.org/officeDocument/2006/relationships/image" Target="media/image42.wmf"/><Relationship Id="rId85" Type="http://schemas.openxmlformats.org/officeDocument/2006/relationships/hyperlink" Target="consultantplus://offline/ref=770F60688F27A85326230D518BC65AD8C28D9232A4B8583EDD8A90176ED88757EDBA5D60D44E9E258A3A4C500C1B23FD300B25404B387904z6c9I" TargetMode="External"/><Relationship Id="rId150" Type="http://schemas.openxmlformats.org/officeDocument/2006/relationships/hyperlink" Target="consultantplus://offline/ref=770F60688F27A85326230D518BC65AD8C383963BA3B3583EDD8A90176ED88757EDBA5D60D44E9E20853A4C500C1B23FD300B25404B387904z6c9I" TargetMode="External"/><Relationship Id="rId12" Type="http://schemas.openxmlformats.org/officeDocument/2006/relationships/hyperlink" Target="consultantplus://offline/ref=770F60688F27A85326230D518BC65AD8C38B9930A1BC583EDD8A90176ED88757EDBA5D60D44E9E20873A4C500C1B23FD300B25404B387904z6c9I" TargetMode="External"/><Relationship Id="rId17" Type="http://schemas.openxmlformats.org/officeDocument/2006/relationships/hyperlink" Target="consultantplus://offline/ref=770F60688F27A85326230D518BC65AD8C383963BA3B3583EDD8A90176ED88757EDBA5D60D44E9E24843A4C500C1B23FD300B25404B387904z6c9I" TargetMode="External"/><Relationship Id="rId33" Type="http://schemas.openxmlformats.org/officeDocument/2006/relationships/hyperlink" Target="consultantplus://offline/ref=770F60688F27A85326230D518BC65AD8C2839435A3BA583EDD8A90176ED88757EDBA5D60D44F9A248A3A4C500C1B23FD300B25404B387904z6c9I" TargetMode="External"/><Relationship Id="rId38" Type="http://schemas.openxmlformats.org/officeDocument/2006/relationships/hyperlink" Target="consultantplus://offline/ref=770F60688F27A85326230D518BC65AD8C383963BA3B3583EDD8A90176ED88757EDBA5D60D44E9E248B3A4C500C1B23FD300B25404B387904z6c9I" TargetMode="External"/><Relationship Id="rId59" Type="http://schemas.openxmlformats.org/officeDocument/2006/relationships/image" Target="media/image4.wmf"/><Relationship Id="rId103" Type="http://schemas.openxmlformats.org/officeDocument/2006/relationships/image" Target="media/image23.wmf"/><Relationship Id="rId108" Type="http://schemas.openxmlformats.org/officeDocument/2006/relationships/image" Target="media/image25.wmf"/><Relationship Id="rId124" Type="http://schemas.openxmlformats.org/officeDocument/2006/relationships/image" Target="media/image36.wmf"/><Relationship Id="rId129" Type="http://schemas.openxmlformats.org/officeDocument/2006/relationships/image" Target="media/image38.wmf"/><Relationship Id="rId54" Type="http://schemas.openxmlformats.org/officeDocument/2006/relationships/hyperlink" Target="consultantplus://offline/ref=770F60688F27A85326230D518BC65AD8C5889433A2BB583EDD8A90176ED88757EDBA5D60D44E9C248A3A4C500C1B23FD300B25404B387904z6c9I" TargetMode="External"/><Relationship Id="rId70" Type="http://schemas.openxmlformats.org/officeDocument/2006/relationships/hyperlink" Target="consultantplus://offline/ref=770F60688F27A85326230D518BC65AD8C383963BA3B3583EDD8A90176ED88757EDBA5D60D44E9E268A3A4C500C1B23FD300B25404B387904z6c9I" TargetMode="External"/><Relationship Id="rId75" Type="http://schemas.openxmlformats.org/officeDocument/2006/relationships/image" Target="media/image9.wmf"/><Relationship Id="rId91" Type="http://schemas.openxmlformats.org/officeDocument/2006/relationships/image" Target="media/image16.wmf"/><Relationship Id="rId96" Type="http://schemas.openxmlformats.org/officeDocument/2006/relationships/image" Target="media/image19.wmf"/><Relationship Id="rId140" Type="http://schemas.openxmlformats.org/officeDocument/2006/relationships/hyperlink" Target="consultantplus://offline/ref=770F60688F27A85326230D518BC65AD8C28D9233A2B3583EDD8A90176ED88757EDBA5D60D44E9E25863A4C500C1B23FD300B25404B387904z6c9I" TargetMode="External"/><Relationship Id="rId145" Type="http://schemas.openxmlformats.org/officeDocument/2006/relationships/hyperlink" Target="consultantplus://offline/ref=770F60688F27A85326230D518BC65AD8C383963BA3B3583EDD8A90176ED88757EDBA5D60D44E9E20813A4C500C1B23FD300B25404B387904z6c9I" TargetMode="External"/><Relationship Id="rId161" Type="http://schemas.openxmlformats.org/officeDocument/2006/relationships/hyperlink" Target="consultantplus://offline/ref=770F60688F27A85326230D518BC65AD8C28D9233A2B3583EDD8A90176ED88757EDBA5D60D44E9E26803A4C500C1B23FD300B25404B387904z6c9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0F60688F27A85326230D518BC65AD8C383963BA3B3583EDD8A90176ED88757EDBA5D60D44E9E24843A4C500C1B23FD300B25404B387904z6c9I" TargetMode="External"/><Relationship Id="rId23" Type="http://schemas.openxmlformats.org/officeDocument/2006/relationships/hyperlink" Target="consultantplus://offline/ref=770F60688F27A85326230D518BC65AD8C5899232A2BA583EDD8A90176ED88757EDBA5D60D44E9D27853A4C500C1B23FD300B25404B387904z6c9I" TargetMode="External"/><Relationship Id="rId28" Type="http://schemas.openxmlformats.org/officeDocument/2006/relationships/hyperlink" Target="consultantplus://offline/ref=770F60688F27A85326230D518BC65AD8C2839435A3BA583EDD8A90176ED88757EDBA5D60D44F9A24853A4C500C1B23FD300B25404B387904z6c9I" TargetMode="External"/><Relationship Id="rId49" Type="http://schemas.openxmlformats.org/officeDocument/2006/relationships/hyperlink" Target="consultantplus://offline/ref=770F60688F27A85326230D518BC65AD8C5889433A2BB583EDD8A90176ED88757EDBA5D60D44E9C248A3A4C500C1B23FD300B25404B387904z6c9I" TargetMode="External"/><Relationship Id="rId114" Type="http://schemas.openxmlformats.org/officeDocument/2006/relationships/image" Target="media/image30.wmf"/><Relationship Id="rId119" Type="http://schemas.openxmlformats.org/officeDocument/2006/relationships/image" Target="media/image32.wmf"/><Relationship Id="rId44" Type="http://schemas.openxmlformats.org/officeDocument/2006/relationships/image" Target="media/image1.wmf"/><Relationship Id="rId60" Type="http://schemas.openxmlformats.org/officeDocument/2006/relationships/hyperlink" Target="consultantplus://offline/ref=770F60688F27A85326230D518BC65AD8C383963BA3B3583EDD8A90176ED88757EDBA5D60D44E9E26843A4C500C1B23FD300B25404B387904z6c9I" TargetMode="External"/><Relationship Id="rId65" Type="http://schemas.openxmlformats.org/officeDocument/2006/relationships/image" Target="media/image6.wmf"/><Relationship Id="rId81" Type="http://schemas.openxmlformats.org/officeDocument/2006/relationships/hyperlink" Target="consultantplus://offline/ref=770F60688F27A85326230D518BC65AD8C588913AAEBA583EDD8A90176ED88757EDBA5D62D1469570D3754D0C4A4830FE340B264257z3c8I" TargetMode="External"/><Relationship Id="rId86" Type="http://schemas.openxmlformats.org/officeDocument/2006/relationships/hyperlink" Target="consultantplus://offline/ref=770F60688F27A85326230D518BC65AD8C28D9232A4B8583EDD8A90176ED88757EDBA5D60D44E9E258B3A4C500C1B23FD300B25404B387904z6c9I" TargetMode="External"/><Relationship Id="rId130" Type="http://schemas.openxmlformats.org/officeDocument/2006/relationships/hyperlink" Target="consultantplus://offline/ref=770F60688F27A85326230D518BC65AD8C383963BA3B3583EDD8A90176ED88757EDBA5D60D44E9E27843A4C500C1B23FD300B25404B387904z6c9I" TargetMode="External"/><Relationship Id="rId135" Type="http://schemas.openxmlformats.org/officeDocument/2006/relationships/hyperlink" Target="consultantplus://offline/ref=770F60688F27A85326230D518BC65AD8C383963BA3B3583EDD8A90176ED88757EDBA5D60D44E9E278B3A4C500C1B23FD300B25404B387904z6c9I" TargetMode="External"/><Relationship Id="rId151" Type="http://schemas.openxmlformats.org/officeDocument/2006/relationships/hyperlink" Target="consultantplus://offline/ref=770F60688F27A85326230D518BC65AD8C5889433A2BB583EDD8A90176ED88757EDBA5D60D44E9F2C833A4C500C1B23FD300B25404B387904z6c9I" TargetMode="External"/><Relationship Id="rId156" Type="http://schemas.openxmlformats.org/officeDocument/2006/relationships/hyperlink" Target="consultantplus://offline/ref=770F60688F27A85326230D518BC65AD8C28D9233A2B3583EDD8A90176ED88757EDBA5D60D44E9E26823A4C500C1B23FD300B25404B387904z6c9I" TargetMode="External"/><Relationship Id="rId13" Type="http://schemas.openxmlformats.org/officeDocument/2006/relationships/hyperlink" Target="consultantplus://offline/ref=770F60688F27A85326230D518BC65AD8C5899232A2BA583EDD8A90176ED88757EDBA5D60D44E9D27853A4C500C1B23FD300B25404B387904z6c9I" TargetMode="External"/><Relationship Id="rId18" Type="http://schemas.openxmlformats.org/officeDocument/2006/relationships/hyperlink" Target="consultantplus://offline/ref=770F60688F27A85326230D518BC65AD8C28D9233A2B3583EDD8A90176ED88757EDBA5D60D44E9E24843A4C500C1B23FD300B25404B387904z6c9I" TargetMode="External"/><Relationship Id="rId39" Type="http://schemas.openxmlformats.org/officeDocument/2006/relationships/hyperlink" Target="consultantplus://offline/ref=770F60688F27A85326230D518BC65AD8C383963BA3B3583EDD8A90176ED88757EDBA5D60D44E9E25833A4C500C1B23FD300B25404B387904z6c9I" TargetMode="External"/><Relationship Id="rId109" Type="http://schemas.openxmlformats.org/officeDocument/2006/relationships/image" Target="media/image26.wmf"/><Relationship Id="rId34" Type="http://schemas.openxmlformats.org/officeDocument/2006/relationships/hyperlink" Target="consultantplus://offline/ref=770F60688F27A85326230D518BC65AD8C5889433A2BB583EDD8A90176ED88757EDBA5D64D5499570D3754D0C4A4830FE340B264257z3c8I" TargetMode="External"/><Relationship Id="rId50" Type="http://schemas.openxmlformats.org/officeDocument/2006/relationships/hyperlink" Target="consultantplus://offline/ref=770F60688F27A85326230D518BC65AD8C5889433A2BB583EDD8A90176ED88757EDBA5D60D44E9F23803A4C500C1B23FD300B25404B387904z6c9I" TargetMode="External"/><Relationship Id="rId55" Type="http://schemas.openxmlformats.org/officeDocument/2006/relationships/hyperlink" Target="consultantplus://offline/ref=770F60688F27A85326230D518BC65AD8C383963BA3B3583EDD8A90176ED88757EDBA5D60D44E9E26873A4C500C1B23FD300B25404B387904z6c9I" TargetMode="External"/><Relationship Id="rId76" Type="http://schemas.openxmlformats.org/officeDocument/2006/relationships/hyperlink" Target="consultantplus://offline/ref=770F60688F27A85326230D518BC65AD8C28D9232A4B8583EDD8A90176ED88757EDBA5D60D44E9E25813A4C500C1B23FD300B25404B387904z6c9I" TargetMode="External"/><Relationship Id="rId97" Type="http://schemas.openxmlformats.org/officeDocument/2006/relationships/image" Target="media/image20.wmf"/><Relationship Id="rId104" Type="http://schemas.openxmlformats.org/officeDocument/2006/relationships/hyperlink" Target="consultantplus://offline/ref=770F60688F27A85326230D518BC65AD8C383963BA3B3583EDD8A90176ED88757EDBA5D60D44E9E27863A4C500C1B23FD300B25404B387904z6c9I" TargetMode="External"/><Relationship Id="rId120" Type="http://schemas.openxmlformats.org/officeDocument/2006/relationships/hyperlink" Target="consultantplus://offline/ref=770F60688F27A85326230D518BC65AD8C28D9232A4B8583EDD8A90176ED88757EDBA5D60D44E9E27833A4C500C1B23FD300B25404B387904z6c9I" TargetMode="External"/><Relationship Id="rId125" Type="http://schemas.openxmlformats.org/officeDocument/2006/relationships/hyperlink" Target="consultantplus://offline/ref=770F60688F27A85326230D518BC65AD8C58A9831AEB9583EDD8A90176ED88757EDBA5D63DF1ACF60D73C1A07564F2CE1341526z4c0I" TargetMode="External"/><Relationship Id="rId141" Type="http://schemas.openxmlformats.org/officeDocument/2006/relationships/hyperlink" Target="consultantplus://offline/ref=770F60688F27A85326230D518BC65AD8C5889433A2BB583EDD8A90176ED88757EDBA5D60D44E9E20853A4C500C1B23FD300B25404B387904z6c9I" TargetMode="External"/><Relationship Id="rId146" Type="http://schemas.openxmlformats.org/officeDocument/2006/relationships/hyperlink" Target="consultantplus://offline/ref=770F60688F27A85326230D518BC65AD8C383963BA3B3583EDD8A90176ED88757EDBA5D60D44E9E20863A4C500C1B23FD300B25404B387904z6c9I" TargetMode="External"/><Relationship Id="rId167" Type="http://schemas.openxmlformats.org/officeDocument/2006/relationships/theme" Target="theme/theme1.xml"/><Relationship Id="rId7" Type="http://schemas.openxmlformats.org/officeDocument/2006/relationships/hyperlink" Target="consultantplus://offline/ref=770F60688F27A85326230D518BC65AD8C28D9233A2B3583EDD8A90176ED88757EDBA5D60D44E9E24843A4C500C1B23FD300B25404B387904z6c9I" TargetMode="External"/><Relationship Id="rId71" Type="http://schemas.openxmlformats.org/officeDocument/2006/relationships/hyperlink" Target="consultantplus://offline/ref=770F60688F27A85326230D518BC65AD8C08B963BA2BB583EDD8A90176ED88757EDBA5D60D44E9E25833A4C500C1B23FD300B25404B387904z6c9I" TargetMode="External"/><Relationship Id="rId92" Type="http://schemas.openxmlformats.org/officeDocument/2006/relationships/hyperlink" Target="consultantplus://offline/ref=770F60688F27A85326230D518BC65AD8C383963BA3B3583EDD8A90176ED88757EDBA5D60D44E9E26813A4C500C1B23FD300B25404B387904z6c9I" TargetMode="External"/><Relationship Id="rId162" Type="http://schemas.openxmlformats.org/officeDocument/2006/relationships/hyperlink" Target="consultantplus://offline/ref=770F60688F27A85326230D518BC65AD8C5889433A2BB583EDD8A90176ED88757EDBA5D62D34D9570D3754D0C4A4830FE340B264257z3c8I" TargetMode="External"/><Relationship Id="rId2" Type="http://schemas.openxmlformats.org/officeDocument/2006/relationships/settings" Target="settings.xml"/><Relationship Id="rId29" Type="http://schemas.openxmlformats.org/officeDocument/2006/relationships/hyperlink" Target="consultantplus://offline/ref=770F60688F27A85326230D518BC65AD8C588913AAEBA583EDD8A90176ED88757FFBA056CD6488025802F1A014Az4cCI" TargetMode="External"/><Relationship Id="rId24" Type="http://schemas.openxmlformats.org/officeDocument/2006/relationships/hyperlink" Target="consultantplus://offline/ref=770F60688F27A85326230D518BC65AD8C588913AAEBA583EDD8A90176ED88757EDBA5D60D2499570D3754D0C4A4830FE340B264257z3c8I" TargetMode="External"/><Relationship Id="rId40" Type="http://schemas.openxmlformats.org/officeDocument/2006/relationships/hyperlink" Target="consultantplus://offline/ref=770F60688F27A85326230D518BC65AD8C5889433A2BB583EDD8A90176ED88757EDBA5D64D0499570D3754D0C4A4830FE340B264257z3c8I" TargetMode="External"/><Relationship Id="rId45" Type="http://schemas.openxmlformats.org/officeDocument/2006/relationships/image" Target="media/image2.wmf"/><Relationship Id="rId66" Type="http://schemas.openxmlformats.org/officeDocument/2006/relationships/hyperlink" Target="consultantplus://offline/ref=770F60688F27A85326230D518BC65AD8C5889433A2BB583EDD8A90176ED88757EDBA5D60D44F982FD6605C54454C28E137173A405538z7cBI" TargetMode="External"/><Relationship Id="rId87" Type="http://schemas.openxmlformats.org/officeDocument/2006/relationships/image" Target="media/image14.wmf"/><Relationship Id="rId110" Type="http://schemas.openxmlformats.org/officeDocument/2006/relationships/image" Target="media/image27.wmf"/><Relationship Id="rId115" Type="http://schemas.openxmlformats.org/officeDocument/2006/relationships/hyperlink" Target="consultantplus://offline/ref=770F60688F27A85326230D518BC65AD8C5889433A2BB583EDD8A90176ED88757EDBA5D64D5499570D3754D0C4A4830FE340B264257z3c8I" TargetMode="External"/><Relationship Id="rId131" Type="http://schemas.openxmlformats.org/officeDocument/2006/relationships/image" Target="media/image39.wmf"/><Relationship Id="rId136" Type="http://schemas.openxmlformats.org/officeDocument/2006/relationships/hyperlink" Target="consultantplus://offline/ref=770F60688F27A85326230D518BC65AD8C28C9735A7BD583EDD8A90176ED88757EDBA5D60D44E9E24853A4C500C1B23FD300B25404B387904z6c9I" TargetMode="External"/><Relationship Id="rId157" Type="http://schemas.openxmlformats.org/officeDocument/2006/relationships/hyperlink" Target="consultantplus://offline/ref=770F60688F27A85326230D518BC65AD8C383963BA3B3583EDD8A90176ED88757EDBA5D60D44E9E208A3A4C500C1B23FD300B25404B387904z6c9I" TargetMode="External"/><Relationship Id="rId61" Type="http://schemas.openxmlformats.org/officeDocument/2006/relationships/image" Target="media/image5.wmf"/><Relationship Id="rId82" Type="http://schemas.openxmlformats.org/officeDocument/2006/relationships/hyperlink" Target="consultantplus://offline/ref=770F60688F27A85326230D518BC65AD8C28F9730A1B3583EDD8A90176ED88757FFBA056CD6488025802F1A014Az4cCI" TargetMode="External"/><Relationship Id="rId152" Type="http://schemas.openxmlformats.org/officeDocument/2006/relationships/hyperlink" Target="consultantplus://offline/ref=770F60688F27A85326230D518BC65AD8C28D9233A2B3583EDD8A90176ED88757EDBA5D60D44E9E258A3A4C500C1B23FD300B25404B387904z6c9I" TargetMode="External"/><Relationship Id="rId19" Type="http://schemas.openxmlformats.org/officeDocument/2006/relationships/hyperlink" Target="consultantplus://offline/ref=770F60688F27A85326230D518BC65AD8C28D9232A4B8583EDD8A90176ED88757EDBA5D60D44E9E24843A4C500C1B23FD300B25404B387904z6c9I" TargetMode="External"/><Relationship Id="rId14" Type="http://schemas.openxmlformats.org/officeDocument/2006/relationships/hyperlink" Target="consultantplus://offline/ref=770F60688F27A85326230D518BC65AD8C08C9730A6BB583EDD8A90176ED88757EDBA5D60D745CA75C66415034E502FFD28172440z5c7I" TargetMode="External"/><Relationship Id="rId30" Type="http://schemas.openxmlformats.org/officeDocument/2006/relationships/hyperlink" Target="consultantplus://offline/ref=770F60688F27A85326230D518BC65AD8C5889433A2BB583EDD8A90176ED88757EDBA5D60D44E9E20853A4C500C1B23FD300B25404B387904z6c9I" TargetMode="External"/><Relationship Id="rId35" Type="http://schemas.openxmlformats.org/officeDocument/2006/relationships/hyperlink" Target="consultantplus://offline/ref=770F60688F27A85326230D518BC65AD8C383963BA3B3583EDD8A90176ED88757EDBA5D60D44E9E24853A4C500C1B23FD300B25404B387904z6c9I" TargetMode="External"/><Relationship Id="rId56" Type="http://schemas.openxmlformats.org/officeDocument/2006/relationships/hyperlink" Target="consultantplus://offline/ref=770F60688F27A85326230D518BC65AD8C5889433A2BB583EDD8A90176ED88757EDBA5D60D44E9B22873A4C500C1B23FD300B25404B387904z6c9I" TargetMode="External"/><Relationship Id="rId77" Type="http://schemas.openxmlformats.org/officeDocument/2006/relationships/image" Target="media/image10.wmf"/><Relationship Id="rId100" Type="http://schemas.openxmlformats.org/officeDocument/2006/relationships/hyperlink" Target="consultantplus://offline/ref=770F60688F27A85326230D518BC65AD8C383963BA3B3583EDD8A90176ED88757EDBA5D60D44E9E27803A4C500C1B23FD300B25404B387904z6c9I" TargetMode="External"/><Relationship Id="rId105" Type="http://schemas.openxmlformats.org/officeDocument/2006/relationships/hyperlink" Target="consultantplus://offline/ref=770F60688F27A85326230D518BC65AD8C28D9232A4B8583EDD8A90176ED88757EDBA5D60D44E9E26863A4C500C1B23FD300B25404B387904z6c9I" TargetMode="External"/><Relationship Id="rId126" Type="http://schemas.openxmlformats.org/officeDocument/2006/relationships/hyperlink" Target="consultantplus://offline/ref=770F60688F27A85326230D518BC65AD8C58A9837A1B8583EDD8A90176ED88757EDBA5D60D44E9E24843A4C500C1B23FD300B25404B387904z6c9I" TargetMode="External"/><Relationship Id="rId147" Type="http://schemas.openxmlformats.org/officeDocument/2006/relationships/hyperlink" Target="consultantplus://offline/ref=770F60688F27A85326230D518BC65AD8C383963BA3B3583EDD8A90176ED88757EDBA5D60D44E9E20873A4C500C1B23FD300B25404B387904z6c9I" TargetMode="External"/><Relationship Id="rId8" Type="http://schemas.openxmlformats.org/officeDocument/2006/relationships/hyperlink" Target="consultantplus://offline/ref=770F60688F27A85326230D518BC65AD8C28D9232A4B8583EDD8A90176ED88757EDBA5D60D44E9E24843A4C500C1B23FD300B25404B387904z6c9I" TargetMode="External"/><Relationship Id="rId51" Type="http://schemas.openxmlformats.org/officeDocument/2006/relationships/hyperlink" Target="consultantplus://offline/ref=770F60688F27A85326230D518BC65AD8C5889433A2BB583EDD8A90176ED88757EDBA5D60D44E9F2C853A4C500C1B23FD300B25404B387904z6c9I" TargetMode="External"/><Relationship Id="rId72" Type="http://schemas.openxmlformats.org/officeDocument/2006/relationships/image" Target="media/image7.wmf"/><Relationship Id="rId93" Type="http://schemas.openxmlformats.org/officeDocument/2006/relationships/image" Target="media/image17.wmf"/><Relationship Id="rId98" Type="http://schemas.openxmlformats.org/officeDocument/2006/relationships/image" Target="media/image21.wmf"/><Relationship Id="rId121" Type="http://schemas.openxmlformats.org/officeDocument/2006/relationships/image" Target="media/image33.wmf"/><Relationship Id="rId142" Type="http://schemas.openxmlformats.org/officeDocument/2006/relationships/image" Target="media/image43.wmf"/><Relationship Id="rId163" Type="http://schemas.openxmlformats.org/officeDocument/2006/relationships/hyperlink" Target="consultantplus://offline/ref=770F60688F27A85326230D518BC65AD8C28D9233A2B3583EDD8A90176ED88757EDBA5D60D44E9E26813A4C500C1B23FD300B25404B387904z6c9I" TargetMode="External"/><Relationship Id="rId3" Type="http://schemas.openxmlformats.org/officeDocument/2006/relationships/webSettings" Target="webSettings.xml"/><Relationship Id="rId25" Type="http://schemas.openxmlformats.org/officeDocument/2006/relationships/hyperlink" Target="consultantplus://offline/ref=770F60688F27A85326230D518BC65AD8C5889433A2BB583EDD8A90176ED88757EDBA5D60D44E9C2D823A4C500C1B23FD300B25404B387904z6c9I" TargetMode="External"/><Relationship Id="rId46" Type="http://schemas.openxmlformats.org/officeDocument/2006/relationships/image" Target="media/image3.wmf"/><Relationship Id="rId67" Type="http://schemas.openxmlformats.org/officeDocument/2006/relationships/hyperlink" Target="consultantplus://offline/ref=770F60688F27A85326230D518BC65AD8C5889433A2BB583EDD8A90176ED88757EDBA5D60D44C9D2FD6605C54454C28E137173A405538z7cBI" TargetMode="External"/><Relationship Id="rId116" Type="http://schemas.openxmlformats.org/officeDocument/2006/relationships/hyperlink" Target="consultantplus://offline/ref=770F60688F27A85326230D518BC65AD8C28D9232A4B8583EDD8A90176ED88757EDBA5D60D44E9E268A3A4C500C1B23FD300B25404B387904z6c9I" TargetMode="External"/><Relationship Id="rId137" Type="http://schemas.openxmlformats.org/officeDocument/2006/relationships/image" Target="media/image41.wmf"/><Relationship Id="rId158" Type="http://schemas.openxmlformats.org/officeDocument/2006/relationships/hyperlink" Target="consultantplus://offline/ref=770F60688F27A85326230D518BC65AD8C588913AAEBA583EDD8A90176ED88757EDBA5D62D1469570D3754D0C4A4830FE340B264257z3c8I" TargetMode="External"/><Relationship Id="rId20" Type="http://schemas.openxmlformats.org/officeDocument/2006/relationships/hyperlink" Target="consultantplus://offline/ref=770F60688F27A85326230D518BC65AD8C28C9735A7BD583EDD8A90176ED88757EDBA5D60D44E9E24843A4C500C1B23FD300B25404B387904z6c9I" TargetMode="External"/><Relationship Id="rId41" Type="http://schemas.openxmlformats.org/officeDocument/2006/relationships/hyperlink" Target="consultantplus://offline/ref=770F60688F27A85326230D518BC65AD8C383963BA3B3583EDD8A90176ED88757EDBA5D60D44E9E25803A4C500C1B23FD300B25404B387904z6c9I" TargetMode="External"/><Relationship Id="rId62" Type="http://schemas.openxmlformats.org/officeDocument/2006/relationships/hyperlink" Target="consultantplus://offline/ref=770F60688F27A85326230D518BC65AD8C588913AAEBA583EDD8A90176ED88757EDBA5D62D1469570D3754D0C4A4830FE340B264257z3c8I" TargetMode="External"/><Relationship Id="rId83" Type="http://schemas.openxmlformats.org/officeDocument/2006/relationships/hyperlink" Target="consultantplus://offline/ref=770F60688F27A85326230D518BC65AD8C28D9232A4B8583EDD8A90176ED88757EDBA5D60D44E9E25843A4C500C1B23FD300B25404B387904z6c9I" TargetMode="External"/><Relationship Id="rId88" Type="http://schemas.openxmlformats.org/officeDocument/2006/relationships/image" Target="media/image15.wmf"/><Relationship Id="rId111" Type="http://schemas.openxmlformats.org/officeDocument/2006/relationships/image" Target="media/image28.wmf"/><Relationship Id="rId132" Type="http://schemas.openxmlformats.org/officeDocument/2006/relationships/hyperlink" Target="consultantplus://offline/ref=770F60688F27A85326230D518BC65AD8C383963BA3B3583EDD8A90176ED88757EDBA5D60D44E9E278A3A4C500C1B23FD300B25404B387904z6c9I" TargetMode="External"/><Relationship Id="rId153" Type="http://schemas.openxmlformats.org/officeDocument/2006/relationships/hyperlink" Target="consultantplus://offline/ref=770F60688F27A85326230D518BC65AD8C5889433A2BB583EDD8A90176ED88757EDBA5D60D44E9F2C803A4C500C1B23FD300B25404B387904z6c9I" TargetMode="External"/><Relationship Id="rId15" Type="http://schemas.openxmlformats.org/officeDocument/2006/relationships/hyperlink" Target="consultantplus://offline/ref=770F60688F27A85326230D518BC65AD8C5889433A2BB583EDD8A90176ED88757EDBA5D60D44E9C2D823A4C500C1B23FD300B25404B387904z6c9I" TargetMode="External"/><Relationship Id="rId36" Type="http://schemas.openxmlformats.org/officeDocument/2006/relationships/hyperlink" Target="consultantplus://offline/ref=770F60688F27A85326230D518BC65AD8C5889433A2BB583EDD8A90176ED88757EDBA5D60D44E9E20853A4C500C1B23FD300B25404B387904z6c9I" TargetMode="External"/><Relationship Id="rId57" Type="http://schemas.openxmlformats.org/officeDocument/2006/relationships/hyperlink" Target="consultantplus://offline/ref=770F60688F27A85326230D518BC65AD8C5889433A2BB583EDD8A90176ED88757EDBA5D60D44E9F26843A4C500C1B23FD300B25404B387904z6c9I" TargetMode="External"/><Relationship Id="rId106" Type="http://schemas.openxmlformats.org/officeDocument/2006/relationships/image" Target="media/image24.wmf"/><Relationship Id="rId127" Type="http://schemas.openxmlformats.org/officeDocument/2006/relationships/hyperlink" Target="consultantplus://offline/ref=770F60688F27A85326230D518BC65AD8C589933BA0BF583EDD8A90176ED88757EDBA5D60D44E9E248A3A4C500C1B23FD300B25404B387904z6c9I" TargetMode="External"/><Relationship Id="rId10" Type="http://schemas.openxmlformats.org/officeDocument/2006/relationships/hyperlink" Target="consultantplus://offline/ref=770F60688F27A85326230D518BC65AD8C58A9837A1B8583EDD8A90176ED88757EDBA5D60D44E9E24843A4C500C1B23FD300B25404B387904z6c9I" TargetMode="External"/><Relationship Id="rId31" Type="http://schemas.openxmlformats.org/officeDocument/2006/relationships/hyperlink" Target="consultantplus://offline/ref=770F60688F27A85326230D518BC65AD8C5889433A2BB583EDD8A90176ED88757EDBA5D60D44E9B24863A4C500C1B23FD300B25404B387904z6c9I" TargetMode="External"/><Relationship Id="rId52" Type="http://schemas.openxmlformats.org/officeDocument/2006/relationships/hyperlink" Target="consultantplus://offline/ref=770F60688F27A85326230D518BC65AD8C5889433A2BB583EDD8A90176ED88757EDBA5D60D44E9F2C843A4C500C1B23FD300B25404B387904z6c9I" TargetMode="External"/><Relationship Id="rId73" Type="http://schemas.openxmlformats.org/officeDocument/2006/relationships/hyperlink" Target="consultantplus://offline/ref=770F60688F27A85326230D518BC65AD8C28D9233A2B3583EDD8A90176ED88757EDBA5D60D44E9E25823A4C500C1B23FD300B25404B387904z6c9I" TargetMode="External"/><Relationship Id="rId78" Type="http://schemas.openxmlformats.org/officeDocument/2006/relationships/hyperlink" Target="consultantplus://offline/ref=770F60688F27A85326230D518BC65AD8C383963BA3B3583EDD8A90176ED88757EDBA5D60D44E9E268B3A4C500C1B23FD300B25404B387904z6c9I" TargetMode="External"/><Relationship Id="rId94" Type="http://schemas.openxmlformats.org/officeDocument/2006/relationships/hyperlink" Target="consultantplus://offline/ref=770F60688F27A85326230D518BC65AD8C28D9232A4B8583EDD8A90176ED88757EDBA5D60D44E9E26833A4C500C1B23FD300B25404B387904z6c9I" TargetMode="External"/><Relationship Id="rId99" Type="http://schemas.openxmlformats.org/officeDocument/2006/relationships/hyperlink" Target="consultantplus://offline/ref=770F60688F27A85326230D518BC65AD8C383963BA3B3583EDD8A90176ED88757EDBA5D60D44E9E27823A4C500C1B23FD300B25404B387904z6c9I" TargetMode="External"/><Relationship Id="rId101" Type="http://schemas.openxmlformats.org/officeDocument/2006/relationships/image" Target="media/image22.wmf"/><Relationship Id="rId122" Type="http://schemas.openxmlformats.org/officeDocument/2006/relationships/image" Target="media/image34.wmf"/><Relationship Id="rId143" Type="http://schemas.openxmlformats.org/officeDocument/2006/relationships/hyperlink" Target="consultantplus://offline/ref=770F60688F27A85326230D518BC65AD8C5889433A2BB583EDD8A90176ED88757EDBA5D64D0499570D3754D0C4A4830FE340B264257z3c8I" TargetMode="External"/><Relationship Id="rId148" Type="http://schemas.openxmlformats.org/officeDocument/2006/relationships/hyperlink" Target="consultantplus://offline/ref=770F60688F27A85326230D518BC65AD8C383963BA3B3583EDD8A90176ED88757EDBA5D60D44E9E20843A4C500C1B23FD300B25404B387904z6c9I" TargetMode="External"/><Relationship Id="rId164" Type="http://schemas.openxmlformats.org/officeDocument/2006/relationships/hyperlink" Target="consultantplus://offline/ref=770F60688F27A85326230D518BC65AD8C28D9233A2B3583EDD8A90176ED88757EDBA5D60D44E9E26863A4C500C1B23FD300B25404B387904z6c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0F60688F27A85326230D518BC65AD8C28C9735A7BD583EDD8A90176ED88757EDBA5D60D44E9E24843A4C500C1B23FD300B25404B387904z6c9I" TargetMode="External"/><Relationship Id="rId26" Type="http://schemas.openxmlformats.org/officeDocument/2006/relationships/hyperlink" Target="consultantplus://offline/ref=770F60688F27A85326230D518BC65AD8C5889433A2BB583EDD8A90176ED88757EDBA5D60D44E9B2C8B3A4C500C1B23FD300B25404B387904z6c9I" TargetMode="External"/><Relationship Id="rId47" Type="http://schemas.openxmlformats.org/officeDocument/2006/relationships/hyperlink" Target="consultantplus://offline/ref=770F60688F27A85326230D518BC65AD8C28D9232A4B8583EDD8A90176ED88757EDBA5D60D44E9E248A3A4C500C1B23FD300B25404B387904z6c9I" TargetMode="External"/><Relationship Id="rId68" Type="http://schemas.openxmlformats.org/officeDocument/2006/relationships/hyperlink" Target="consultantplus://offline/ref=770F60688F27A85326230D518BC65AD8C28D9232A4B8583EDD8A90176ED88757EDBA5D60D44E9E25803A4C500C1B23FD300B25404B387904z6c9I" TargetMode="External"/><Relationship Id="rId89" Type="http://schemas.openxmlformats.org/officeDocument/2006/relationships/hyperlink" Target="consultantplus://offline/ref=770F60688F27A85326230D518BC65AD8C588913AAEBA583EDD8A90176ED88757EDBA5D62D1469570D3754D0C4A4830FE340B264257z3c8I" TargetMode="External"/><Relationship Id="rId112" Type="http://schemas.openxmlformats.org/officeDocument/2006/relationships/hyperlink" Target="consultantplus://offline/ref=770F60688F27A85326230D518BC65AD8C28D9232A4B8583EDD8A90176ED88757EDBA5D60D44E9E26853A4C500C1B23FD300B25404B387904z6c9I" TargetMode="External"/><Relationship Id="rId133" Type="http://schemas.openxmlformats.org/officeDocument/2006/relationships/hyperlink" Target="consultantplus://offline/ref=770F60688F27A85326230D518BC65AD8C28D9233A2B3583EDD8A90176ED88757EDBA5D60D44E9E25813A4C500C1B23FD300B25404B387904z6c9I" TargetMode="External"/><Relationship Id="rId154" Type="http://schemas.openxmlformats.org/officeDocument/2006/relationships/hyperlink" Target="consultantplus://offline/ref=770F60688F27A85326230D518BC65AD8C28D9233A2B3583EDD8A90176ED88757EDBA5D60D44E9E258B3A4C500C1B23FD300B25404B387904z6c9I" TargetMode="External"/><Relationship Id="rId16" Type="http://schemas.openxmlformats.org/officeDocument/2006/relationships/hyperlink" Target="consultantplus://offline/ref=770F60688F27A85326230D518BC65AD8C2839435A3BA583EDD8A90176ED88757EDBA5D60D44F9A24843A4C500C1B23FD300B25404B387904z6c9I" TargetMode="External"/><Relationship Id="rId37" Type="http://schemas.openxmlformats.org/officeDocument/2006/relationships/hyperlink" Target="consultantplus://offline/ref=770F60688F27A85326230D518BC65AD8C5899131AEBA583EDD8A90176ED88757EDBA5D60D44E9D238B3A4C500C1B23FD300B25404B387904z6c9I" TargetMode="External"/><Relationship Id="rId58" Type="http://schemas.openxmlformats.org/officeDocument/2006/relationships/hyperlink" Target="consultantplus://offline/ref=770F60688F27A85326230D518BC65AD8C5889433A2BB583EDD8A90176ED88757EDBA5D60D44E9C248A3A4C500C1B23FD300B25404B387904z6c9I" TargetMode="External"/><Relationship Id="rId79" Type="http://schemas.openxmlformats.org/officeDocument/2006/relationships/image" Target="media/image11.wmf"/><Relationship Id="rId102" Type="http://schemas.openxmlformats.org/officeDocument/2006/relationships/hyperlink" Target="consultantplus://offline/ref=770F60688F27A85326230D518BC65AD8C383963BA3B3583EDD8A90176ED88757EDBA5D60D44E9E27813A4C500C1B23FD300B25404B387904z6c9I" TargetMode="External"/><Relationship Id="rId123" Type="http://schemas.openxmlformats.org/officeDocument/2006/relationships/image" Target="media/image35.wmf"/><Relationship Id="rId144" Type="http://schemas.openxmlformats.org/officeDocument/2006/relationships/hyperlink" Target="consultantplus://offline/ref=770F60688F27A85326230D518BC65AD8C383963BA3B3583EDD8A90176ED88757EDBA5D60D44E9E20833A4C500C1B23FD300B25404B387904z6c9I" TargetMode="External"/><Relationship Id="rId90" Type="http://schemas.openxmlformats.org/officeDocument/2006/relationships/hyperlink" Target="consultantplus://offline/ref=770F60688F27A85326230D518BC65AD8C28D9232A4B8583EDD8A90176ED88757EDBA5D60D44E9E26823A4C500C1B23FD300B25404B387904z6c9I" TargetMode="External"/><Relationship Id="rId165" Type="http://schemas.openxmlformats.org/officeDocument/2006/relationships/image" Target="media/image45.wmf"/><Relationship Id="rId27" Type="http://schemas.openxmlformats.org/officeDocument/2006/relationships/hyperlink" Target="consultantplus://offline/ref=770F60688F27A85326230D518BC65AD8C5889433A2BB583EDD8A90176ED88757EDBA5D60D44E9C2D823A4C500C1B23FD300B25404B387904z6c9I" TargetMode="External"/><Relationship Id="rId48" Type="http://schemas.openxmlformats.org/officeDocument/2006/relationships/hyperlink" Target="consultantplus://offline/ref=770F60688F27A85326230D518BC65AD8C2839435A3BA583EDD8A90176ED88757EDBA5D60D44F9A248B3A4C500C1B23FD300B25404B387904z6c9I" TargetMode="External"/><Relationship Id="rId69" Type="http://schemas.openxmlformats.org/officeDocument/2006/relationships/hyperlink" Target="consultantplus://offline/ref=770F60688F27A85326230D518BC65AD8C5889433A2BB583EDD8A90176ED88757EDBA5D60D44E9C248A3A4C500C1B23FD300B25404B387904z6c9I" TargetMode="External"/><Relationship Id="rId113" Type="http://schemas.openxmlformats.org/officeDocument/2006/relationships/image" Target="media/image29.wmf"/><Relationship Id="rId134" Type="http://schemas.openxmlformats.org/officeDocument/2006/relationships/image" Target="media/image40.wmf"/><Relationship Id="rId80" Type="http://schemas.openxmlformats.org/officeDocument/2006/relationships/image" Target="media/image12.wmf"/><Relationship Id="rId155" Type="http://schemas.openxmlformats.org/officeDocument/2006/relationships/hyperlink" Target="consultantplus://offline/ref=770F60688F27A85326230D518BC65AD8C5889433A2BB583EDD8A90176ED88757EDBA5D60D44E9F2C873A4C500C1B23FD300B25404B387904z6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2022-12-26T08:28:00Z</dcterms:created>
  <dcterms:modified xsi:type="dcterms:W3CDTF">2022-12-26T08:29:00Z</dcterms:modified>
</cp:coreProperties>
</file>