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86E7E" w14:textId="77777777" w:rsidR="0023777E" w:rsidRPr="002F189D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r w:rsidRPr="002F18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189D">
        <w:rPr>
          <w:rFonts w:ascii="Times New Roman" w:eastAsia="Calibri" w:hAnsi="Times New Roman" w:cs="Times New Roman"/>
          <w:b/>
          <w:sz w:val="28"/>
          <w:szCs w:val="28"/>
        </w:rPr>
        <w:t>Правления Региональной службы по тарифам и ценообразованию Забайкальского края</w:t>
      </w:r>
      <w:r w:rsidRPr="002F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93D7E7" w14:textId="77777777" w:rsidR="0023777E" w:rsidRPr="002F189D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12" w:type="dxa"/>
        <w:tblLook w:val="04A0" w:firstRow="1" w:lastRow="0" w:firstColumn="1" w:lastColumn="0" w:noHBand="0" w:noVBand="1"/>
      </w:tblPr>
      <w:tblGrid>
        <w:gridCol w:w="4810"/>
        <w:gridCol w:w="4802"/>
      </w:tblGrid>
      <w:tr w:rsidR="0023777E" w:rsidRPr="002F189D" w14:paraId="408D7348" w14:textId="77777777" w:rsidTr="001C2A31">
        <w:trPr>
          <w:trHeight w:val="416"/>
        </w:trPr>
        <w:tc>
          <w:tcPr>
            <w:tcW w:w="4810" w:type="dxa"/>
          </w:tcPr>
          <w:p w14:paraId="79CE839E" w14:textId="74EC4830" w:rsidR="0023777E" w:rsidRPr="002F189D" w:rsidRDefault="0023777E" w:rsidP="00C56A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Дата: </w:t>
            </w:r>
            <w:r w:rsidR="004D1CA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5C116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4D1CA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2F1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16BF5">
              <w:rPr>
                <w:rFonts w:ascii="Times New Roman" w:eastAsia="Calibri" w:hAnsi="Times New Roman" w:cs="Times New Roman"/>
                <w:sz w:val="28"/>
                <w:szCs w:val="28"/>
              </w:rPr>
              <w:t>августа</w:t>
            </w:r>
            <w:r w:rsidRPr="002F1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4802" w:type="dxa"/>
          </w:tcPr>
          <w:p w14:paraId="029C4847" w14:textId="263EF48F" w:rsidR="0023777E" w:rsidRPr="002F189D" w:rsidRDefault="00217C98" w:rsidP="00C56A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FA21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23777E" w:rsidRPr="002F189D">
              <w:rPr>
                <w:rFonts w:ascii="Times New Roman" w:eastAsia="Calibri" w:hAnsi="Times New Roman" w:cs="Times New Roman"/>
                <w:sz w:val="28"/>
                <w:szCs w:val="28"/>
              </w:rPr>
              <w:t>Время: 14 ч. 00 мин.</w:t>
            </w:r>
          </w:p>
        </w:tc>
      </w:tr>
    </w:tbl>
    <w:p w14:paraId="0D8C6070" w14:textId="77777777" w:rsidR="0023777E" w:rsidRPr="002F189D" w:rsidRDefault="0023777E" w:rsidP="0023777E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538C" w14:textId="77777777" w:rsidR="0023777E" w:rsidRPr="002F189D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Правления (с правом голоса): </w:t>
      </w:r>
    </w:p>
    <w:p w14:paraId="39FDF7CE" w14:textId="648AA3D6" w:rsidR="0023777E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Дорожкова Оксана Николаевна</w:t>
      </w:r>
      <w:r w:rsidR="0023777E" w:rsidRPr="002F189D">
        <w:rPr>
          <w:rFonts w:ascii="Times New Roman" w:hAnsi="Times New Roman" w:cs="Times New Roman"/>
          <w:sz w:val="28"/>
          <w:szCs w:val="28"/>
        </w:rPr>
        <w:t xml:space="preserve"> – </w:t>
      </w:r>
      <w:r w:rsidR="00D170D3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r w:rsidR="0023777E" w:rsidRPr="002F189D">
        <w:rPr>
          <w:rFonts w:ascii="Times New Roman" w:hAnsi="Times New Roman" w:cs="Times New Roman"/>
          <w:sz w:val="28"/>
          <w:szCs w:val="28"/>
        </w:rPr>
        <w:t>руководителя РСТ Забайкальского края</w:t>
      </w:r>
      <w:r w:rsidR="0023777E"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85A6C" w14:textId="77777777" w:rsidR="0023777E" w:rsidRDefault="0023777E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Долгих Екатерина Константиновна – начальник отдела</w:t>
      </w:r>
      <w:r w:rsidRPr="0097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обеспечения и кадров</w:t>
      </w:r>
      <w:r w:rsidRPr="009733AB">
        <w:rPr>
          <w:rFonts w:ascii="Times New Roman" w:hAnsi="Times New Roman" w:cs="Times New Roman"/>
          <w:sz w:val="28"/>
          <w:szCs w:val="28"/>
        </w:rPr>
        <w:t xml:space="preserve"> </w:t>
      </w:r>
      <w:r w:rsidRPr="002F189D">
        <w:rPr>
          <w:rFonts w:ascii="Times New Roman" w:hAnsi="Times New Roman" w:cs="Times New Roman"/>
          <w:sz w:val="28"/>
          <w:szCs w:val="28"/>
        </w:rPr>
        <w:t>РСТ Забайкальского края</w:t>
      </w:r>
      <w:r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51D11A" w14:textId="1FECC863" w:rsidR="0023777E" w:rsidRPr="002F189D" w:rsidRDefault="00F0609B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Руденок Елена Викторовна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регулирования цен </w:t>
      </w:r>
      <w:r w:rsidR="006B3D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потребительские товары и услуги РСТ Забайкальского края</w:t>
      </w:r>
      <w:r w:rsidR="0023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1CFB38E" w14:textId="2109433E" w:rsidR="0023777E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Ольга Сергеевна</w:t>
      </w:r>
      <w:r w:rsidR="0023777E"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3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77E"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контроля</w:t>
      </w:r>
      <w:r w:rsidR="0023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77E"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розничной продажей алкогольной продукции РСТ Забайкальского края;</w:t>
      </w:r>
      <w:bookmarkStart w:id="1" w:name="_Hlk103760131"/>
    </w:p>
    <w:bookmarkEnd w:id="1"/>
    <w:p w14:paraId="3D8EFA79" w14:textId="77777777" w:rsidR="00916BF5" w:rsidRPr="00C8503D" w:rsidRDefault="00916BF5" w:rsidP="00916BF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 Антон Сергеевич </w:t>
      </w:r>
      <w:r w:rsidRPr="00C8503D">
        <w:rPr>
          <w:rFonts w:ascii="Times New Roman" w:hAnsi="Times New Roman" w:cs="Times New Roman"/>
          <w:sz w:val="28"/>
          <w:szCs w:val="28"/>
        </w:rPr>
        <w:t>–</w:t>
      </w:r>
      <w:r w:rsidRPr="00C8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начальника отдела сводного анализа и мониторинга в сфере предоставления коммунальных услуг РСТ Забайкальского края; </w:t>
      </w:r>
    </w:p>
    <w:p w14:paraId="6439D695" w14:textId="77777777" w:rsidR="0023777E" w:rsidRPr="002F189D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EA04B2" w14:textId="77777777" w:rsidR="0023777E" w:rsidRPr="002F189D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1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Правления (не принимающие участия в голосовании):</w:t>
      </w:r>
    </w:p>
    <w:p w14:paraId="6E816A82" w14:textId="77777777" w:rsidR="0023777E" w:rsidRPr="002F189D" w:rsidRDefault="0023777E" w:rsidP="00FC12C1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Яковлева Татьяна Ивановна </w:t>
      </w:r>
      <w:r w:rsidRPr="002F18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 отдела анализа товарных и финансовых рынков Управления Федеральной антимонопольной службы Забайкальского края.</w:t>
      </w:r>
    </w:p>
    <w:p w14:paraId="75DFFA5B" w14:textId="77777777" w:rsidR="0023777E" w:rsidRDefault="0023777E" w:rsidP="0023777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C945C16" w14:textId="77777777" w:rsidR="0023777E" w:rsidRDefault="0023777E" w:rsidP="0023777E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1E79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</w:p>
    <w:p w14:paraId="529D888A" w14:textId="77777777" w:rsidR="0023777E" w:rsidRPr="004B1E79" w:rsidRDefault="0023777E" w:rsidP="0023777E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562EDCE" w14:textId="404CFE4A" w:rsidR="00503672" w:rsidRDefault="005C1169" w:rsidP="00482A31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11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Порядок государственного регулирования тарифов на перевозки пассажиров и багажа автомобильным транспортом и городским электрическим наземным транспортом на территории Забайкальского края</w:t>
      </w:r>
      <w:r w:rsidR="00503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11E68ADD" w14:textId="44C9F8D3" w:rsidR="00FF46B9" w:rsidRDefault="00FF46B9" w:rsidP="00482A3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 по делу:</w:t>
      </w:r>
      <w:r w:rsidRPr="004D1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тарифов на коммунальные услуги </w:t>
      </w:r>
      <w:r w:rsidRPr="004D1C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службы по тарифам и ценообразованию Забайкальского края</w:t>
      </w:r>
      <w:r w:rsidR="0048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Руденок Е.В.</w:t>
      </w:r>
    </w:p>
    <w:p w14:paraId="789EDF06" w14:textId="1A7200AB" w:rsidR="001C2A31" w:rsidRDefault="00FF46B9" w:rsidP="001C2A3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4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 w:rsidR="0048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</w:t>
      </w:r>
      <w:r w:rsidR="001C2A3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ценообразования в сфере транспорта</w:t>
      </w:r>
      <w:r w:rsidRPr="004D1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D1CA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экспертиз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Кожевникова Е.С.</w:t>
      </w:r>
      <w:r w:rsidR="001C2A31" w:rsidRPr="001C2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0F5B118" w14:textId="559E1100" w:rsidR="00FF46B9" w:rsidRDefault="00916BF5" w:rsidP="00482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270F36" w14:textId="0AD00DC1" w:rsidR="00482A31" w:rsidRDefault="00503672" w:rsidP="00482A31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C1169" w:rsidRPr="005C11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установлении размера платы за технологическое присоединение по индивидуальному проекту электроустановок объекта – «Многоэтажная жилая застройка (Многоквартирный дом)» ООО Управляющая компания «Фаворит», расположенных по адресу: ул. Чайковского, д. 30, г. Чита, Забайкальский край к электрическим сетям филиала ПАО «</w:t>
      </w:r>
      <w:proofErr w:type="spellStart"/>
      <w:r w:rsidR="005C1169" w:rsidRPr="005C11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Россети</w:t>
      </w:r>
      <w:proofErr w:type="spellEnd"/>
      <w:r w:rsidR="005C1169" w:rsidRPr="005C11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Сибирь» - «Читаэнерго»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7F9B6D60" w14:textId="297F631C" w:rsidR="00482A31" w:rsidRPr="00482A31" w:rsidRDefault="00482A31" w:rsidP="00482A3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482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полномоченный по делу:</w:t>
      </w:r>
      <w:r w:rsidRPr="0048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тарифов на коммунальные услуги Региональной службы по тарифам и ценообразованию Забайкальского края Руденок Е.В.</w:t>
      </w:r>
    </w:p>
    <w:p w14:paraId="343B9529" w14:textId="13A58BDD" w:rsidR="001C2A31" w:rsidRDefault="00FF46B9" w:rsidP="001C2A3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 w:rsidR="0048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A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ценообразования в сфере транспорта</w:t>
      </w:r>
      <w:r w:rsidR="001C2A31" w:rsidRPr="004D1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ГКУ</w:t>
      </w:r>
      <w:r w:rsidR="001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C2A31" w:rsidRPr="004D1CA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экспертиз</w:t>
      </w:r>
      <w:r w:rsidR="001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C1169" w:rsidRPr="005C116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Ивасенко Д</w:t>
      </w:r>
      <w:r w:rsidR="005C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C1169" w:rsidRPr="005C116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C1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5B2464" w14:textId="12B0C73E" w:rsidR="00EB4334" w:rsidRDefault="00FF46B9" w:rsidP="00482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8E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14:paraId="0ED527C8" w14:textId="43D8E98A" w:rsidR="00FA21AF" w:rsidRDefault="00FA21AF" w:rsidP="00FA21AF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2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 присвоении категории риска аптечным организациям, в отношении которых осуществляется региональный государственный контроль (надзор) за применением цен на лекарственные препараты, включенные в перечень жизненно необходимых и важнейших лекарственных препаратов на территории Забайкальского края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4AC42E2B" w14:textId="3F2F5B2A" w:rsidR="000A5ABE" w:rsidRDefault="000A5ABE" w:rsidP="00FA21A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482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полномоченный по делу:</w:t>
      </w:r>
      <w:r w:rsidRPr="0048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тарифов на коммунальные услуги Региональной службы по тарифам и ценообразованию Забайкальского края Руденок Е.В.</w:t>
      </w:r>
    </w:p>
    <w:p w14:paraId="16C91F45" w14:textId="3441CF37" w:rsidR="00FA21AF" w:rsidRDefault="00FA21AF" w:rsidP="00FA21A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6E5DA0" w14:textId="6DD67B82" w:rsidR="00FA21AF" w:rsidRDefault="00FA21AF" w:rsidP="00FA21AF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подпункт 2 пункта 1 и пункт 11 изменений, которые вносятся в </w:t>
      </w:r>
      <w:r w:rsidRPr="00FA2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некоторые приказы </w:t>
      </w:r>
      <w:r w:rsidRPr="00FA2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Региональной службы по тарифам и ценообразованию Забайкальского края</w:t>
      </w:r>
      <w:r w:rsidRPr="00FA2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2E0A7FBE" w14:textId="4E827E23" w:rsidR="00FA21AF" w:rsidRDefault="00FA21AF" w:rsidP="00FA21A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482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полномоченный по делу:</w:t>
      </w:r>
      <w:r w:rsidRPr="0048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</w:t>
      </w:r>
      <w:r w:rsidRPr="0048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обеспечения и кадров</w:t>
      </w:r>
      <w:r w:rsidRPr="0048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Региональной службы по тарифам и ценообразованию Забайкальского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Юганец Т.И.</w:t>
      </w:r>
    </w:p>
    <w:p w14:paraId="7F2DD4F6" w14:textId="1C4FCFD0" w:rsidR="00C647CF" w:rsidRDefault="00C647CF" w:rsidP="00FA21A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42E83" w14:textId="03F508FF" w:rsidR="00C647CF" w:rsidRDefault="00C647CF" w:rsidP="00C647CF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в заключение по расчету тарифов на перевозки пассажиров и багажа на местных авиалиниях, осуществляемые ООО «</w:t>
      </w:r>
      <w:proofErr w:type="spellStart"/>
      <w:r w:rsidRPr="00C64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Аэросервис</w:t>
      </w:r>
      <w:proofErr w:type="spellEnd"/>
      <w:r w:rsidRPr="00C64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 территории Забайкальского края, на 2023 год.</w:t>
      </w:r>
    </w:p>
    <w:p w14:paraId="07384175" w14:textId="77777777" w:rsidR="00C647CF" w:rsidRDefault="00C647CF" w:rsidP="00C647C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482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полномоченный по делу:</w:t>
      </w:r>
      <w:r w:rsidRPr="0048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тарифов на коммунальные услуги Региональной службы по тарифам и ценообразованию Забайкальского края Руденок Е.В.</w:t>
      </w:r>
    </w:p>
    <w:p w14:paraId="6A66DCFA" w14:textId="77777777" w:rsidR="00C647CF" w:rsidRPr="00C647CF" w:rsidRDefault="00C647CF" w:rsidP="00C647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B72E0C" w14:textId="77777777" w:rsidR="00FA21AF" w:rsidRDefault="00FA21AF" w:rsidP="00FA21A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D8476E" w14:textId="3F14FD39" w:rsidR="000A5ABE" w:rsidRPr="00EB4334" w:rsidRDefault="000A5ABE" w:rsidP="00482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B0D5A7" w14:textId="6EE14F85" w:rsidR="008F3A3A" w:rsidRDefault="0023777E" w:rsidP="00217C98">
      <w:pPr>
        <w:spacing w:after="0" w:line="240" w:lineRule="auto"/>
        <w:contextualSpacing/>
        <w:jc w:val="center"/>
      </w:pPr>
      <w:r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sectPr w:rsidR="008F3A3A" w:rsidSect="001C2A31">
      <w:headerReference w:type="default" r:id="rId7"/>
      <w:type w:val="continuous"/>
      <w:pgSz w:w="11906" w:h="16838"/>
      <w:pgMar w:top="709" w:right="70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1F377" w14:textId="77777777" w:rsidR="001B4DF3" w:rsidRDefault="00193F1E">
      <w:pPr>
        <w:spacing w:after="0" w:line="240" w:lineRule="auto"/>
      </w:pPr>
      <w:r>
        <w:separator/>
      </w:r>
    </w:p>
  </w:endnote>
  <w:endnote w:type="continuationSeparator" w:id="0">
    <w:p w14:paraId="62BBEC9B" w14:textId="77777777" w:rsidR="001B4DF3" w:rsidRDefault="001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D1A36" w14:textId="77777777" w:rsidR="001B4DF3" w:rsidRDefault="00193F1E">
      <w:pPr>
        <w:spacing w:after="0" w:line="240" w:lineRule="auto"/>
      </w:pPr>
      <w:r>
        <w:separator/>
      </w:r>
    </w:p>
  </w:footnote>
  <w:footnote w:type="continuationSeparator" w:id="0">
    <w:p w14:paraId="0F46D8F2" w14:textId="77777777" w:rsidR="001B4DF3" w:rsidRDefault="001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1585416"/>
      <w:docPartObj>
        <w:docPartGallery w:val="Page Numbers (Top of Page)"/>
        <w:docPartUnique/>
      </w:docPartObj>
    </w:sdtPr>
    <w:sdtEndPr/>
    <w:sdtContent>
      <w:p w14:paraId="6DBFECC3" w14:textId="77777777" w:rsidR="000F4D2E" w:rsidRDefault="00FC1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6EAF976" w14:textId="77777777" w:rsidR="000F4D2E" w:rsidRDefault="006B3DC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F75CC"/>
    <w:multiLevelType w:val="hybridMultilevel"/>
    <w:tmpl w:val="D6A058AE"/>
    <w:lvl w:ilvl="0" w:tplc="9C90DDA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D5B1D84"/>
    <w:multiLevelType w:val="hybridMultilevel"/>
    <w:tmpl w:val="7EC26B5E"/>
    <w:lvl w:ilvl="0" w:tplc="EC5C499E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20"/>
    <w:rsid w:val="00015620"/>
    <w:rsid w:val="000A5ABE"/>
    <w:rsid w:val="000F2D03"/>
    <w:rsid w:val="001878D9"/>
    <w:rsid w:val="00193F1E"/>
    <w:rsid w:val="001B4DF3"/>
    <w:rsid w:val="001C2A31"/>
    <w:rsid w:val="001E12F7"/>
    <w:rsid w:val="00217C98"/>
    <w:rsid w:val="0023777E"/>
    <w:rsid w:val="002A7CB4"/>
    <w:rsid w:val="002E32E0"/>
    <w:rsid w:val="0045317F"/>
    <w:rsid w:val="00482A31"/>
    <w:rsid w:val="004D1CAC"/>
    <w:rsid w:val="004E16D4"/>
    <w:rsid w:val="00503672"/>
    <w:rsid w:val="00597A91"/>
    <w:rsid w:val="005C1169"/>
    <w:rsid w:val="005D598C"/>
    <w:rsid w:val="006B3DC7"/>
    <w:rsid w:val="00700AAB"/>
    <w:rsid w:val="00754ED9"/>
    <w:rsid w:val="007864C1"/>
    <w:rsid w:val="008E0547"/>
    <w:rsid w:val="008F3A3A"/>
    <w:rsid w:val="00916BF5"/>
    <w:rsid w:val="009860DF"/>
    <w:rsid w:val="00A37361"/>
    <w:rsid w:val="00C647CF"/>
    <w:rsid w:val="00D170D3"/>
    <w:rsid w:val="00D75FE7"/>
    <w:rsid w:val="00EB4334"/>
    <w:rsid w:val="00F0609B"/>
    <w:rsid w:val="00FA21AF"/>
    <w:rsid w:val="00FC12C1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046"/>
  <w15:chartTrackingRefBased/>
  <w15:docId w15:val="{F678ED83-A18C-45F9-8720-2D847A9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77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7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23777E"/>
    <w:pPr>
      <w:spacing w:after="0" w:line="240" w:lineRule="auto"/>
    </w:pPr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187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Юганец</dc:creator>
  <cp:keywords/>
  <dc:description/>
  <cp:lastModifiedBy>Валерия В. Манаева</cp:lastModifiedBy>
  <cp:revision>11</cp:revision>
  <cp:lastPrinted>2023-08-11T03:45:00Z</cp:lastPrinted>
  <dcterms:created xsi:type="dcterms:W3CDTF">2023-07-13T03:14:00Z</dcterms:created>
  <dcterms:modified xsi:type="dcterms:W3CDTF">2023-10-17T06:12:00Z</dcterms:modified>
</cp:coreProperties>
</file>