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2F189D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695BB46F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838D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</w:t>
            </w:r>
            <w:r w:rsidR="00E40A52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2F189D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3777E"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="0023777E"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="0023777E"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2F189D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Деревцова Ксения Сергеевна – начальник отдела лицензирования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3D8EFA79" w14:textId="072964B6" w:rsidR="00916BF5" w:rsidRPr="00C8503D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A86A0F">
        <w:rPr>
          <w:rFonts w:ascii="Times New Roman" w:hAnsi="Times New Roman" w:cs="Times New Roman"/>
          <w:sz w:val="28"/>
          <w:szCs w:val="28"/>
        </w:rPr>
        <w:t>–</w:t>
      </w:r>
      <w:r w:rsidR="00916BF5" w:rsidRPr="00A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A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A0F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844321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bookmarkStart w:id="1" w:name="_GoBack"/>
      <w:bookmarkEnd w:id="1"/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9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</w:t>
      </w:r>
      <w:r w:rsidR="00D11A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D67B94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Троегубова Дарья Владимировна – исполняющая обязанности </w:t>
      </w:r>
      <w:r w:rsidRPr="002F189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ГКУ Центр экспертиз.</w:t>
      </w:r>
    </w:p>
    <w:p w14:paraId="75DFFA5B" w14:textId="77777777" w:rsidR="0023777E" w:rsidRDefault="0023777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EAD11" w14:textId="4EC5FBCF" w:rsidR="006F12C5" w:rsidRPr="00502F0C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F0C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8AAE6D8" w14:textId="77777777" w:rsidR="002F0333" w:rsidRPr="00502F0C" w:rsidRDefault="002F0333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B35429E" w14:textId="607DE5F7" w:rsidR="00AC329C" w:rsidRDefault="0017625F" w:rsidP="002A415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7625F">
        <w:rPr>
          <w:rFonts w:ascii="Times New Roman" w:eastAsia="Times New Roman" w:hAnsi="Times New Roman" w:cs="Times New Roman"/>
          <w:b/>
          <w:sz w:val="28"/>
          <w:szCs w:val="20"/>
        </w:rPr>
        <w:t>Об установлении тарифов на тепловую энергию (мощность), поставляемую ООО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7625F">
        <w:rPr>
          <w:rFonts w:ascii="Times New Roman" w:eastAsia="Times New Roman" w:hAnsi="Times New Roman" w:cs="Times New Roman"/>
          <w:b/>
          <w:sz w:val="28"/>
          <w:szCs w:val="20"/>
        </w:rPr>
        <w:t>«МЕТАЛЛСТРОЙМОНТАЖ» потребителям на территории муниципального района «Сретенский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7625F">
        <w:rPr>
          <w:rFonts w:ascii="Times New Roman" w:eastAsia="Times New Roman" w:hAnsi="Times New Roman" w:cs="Times New Roman"/>
          <w:b/>
          <w:sz w:val="28"/>
          <w:szCs w:val="20"/>
        </w:rPr>
        <w:t>район» Забайкальского края, на 2023 год</w:t>
      </w:r>
    </w:p>
    <w:p w14:paraId="58EC1C35" w14:textId="77777777" w:rsidR="0017625F" w:rsidRPr="0017625F" w:rsidRDefault="0017625F" w:rsidP="0017625F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A11F522" w14:textId="12D7ADB3" w:rsidR="006F12C5" w:rsidRPr="00502F0C" w:rsidRDefault="006F12C5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специалист– эксперт отдела сводного анализа и мониторинга в сфере предоставления коммунальных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14:paraId="0ED7AD35" w14:textId="47EF3E7E" w:rsidR="006F12C5" w:rsidRPr="00502F0C" w:rsidRDefault="00056780" w:rsidP="0017625F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="006F12C5"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F12C5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Попуванова И.Н. – </w:t>
      </w:r>
      <w:r w:rsidR="00AC329C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17625F" w:rsidRP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ценообразования в энергетике ГКУ «Центр экспертиз»</w:t>
      </w:r>
    </w:p>
    <w:p w14:paraId="301A55E8" w14:textId="038BDDBD" w:rsidR="00C05CF8" w:rsidRDefault="00056780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7C64EFD" w14:textId="7DD103A4" w:rsidR="00726692" w:rsidRDefault="00726692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07EF4" w14:textId="7AEF6ED4" w:rsidR="00726692" w:rsidRPr="0017625F" w:rsidRDefault="00726692" w:rsidP="0017625F">
      <w:pPr>
        <w:pStyle w:val="a6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26692">
        <w:rPr>
          <w:rFonts w:ascii="Times New Roman" w:eastAsia="Times New Roman" w:hAnsi="Times New Roman" w:cs="Times New Roman"/>
          <w:b/>
          <w:sz w:val="28"/>
          <w:szCs w:val="20"/>
        </w:rPr>
        <w:t xml:space="preserve">Об </w:t>
      </w:r>
      <w:r w:rsidR="0017625F" w:rsidRPr="0017625F">
        <w:rPr>
          <w:rFonts w:ascii="Times New Roman" w:eastAsia="Times New Roman" w:hAnsi="Times New Roman" w:cs="Times New Roman"/>
          <w:b/>
          <w:sz w:val="28"/>
          <w:szCs w:val="20"/>
        </w:rPr>
        <w:t>утверждении производственных программ и установлении тарифов на</w:t>
      </w:r>
      <w:r w:rsidR="0017625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7625F" w:rsidRPr="0017625F">
        <w:rPr>
          <w:rFonts w:ascii="Times New Roman" w:eastAsia="Times New Roman" w:hAnsi="Times New Roman" w:cs="Times New Roman"/>
          <w:b/>
          <w:sz w:val="28"/>
          <w:szCs w:val="20"/>
        </w:rPr>
        <w:t>питьевую воду (питьевое водоснабжение) и водоотведение для ООО «МЕТАЛЛСТРОЙМОНТАЖ», осуществляющего на территории муниципального</w:t>
      </w:r>
      <w:r w:rsidR="0017625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7625F" w:rsidRPr="0017625F">
        <w:rPr>
          <w:rFonts w:ascii="Times New Roman" w:eastAsia="Times New Roman" w:hAnsi="Times New Roman" w:cs="Times New Roman"/>
          <w:b/>
          <w:sz w:val="28"/>
          <w:szCs w:val="20"/>
        </w:rPr>
        <w:t xml:space="preserve">образования сельское поселение «Дунаевское» </w:t>
      </w:r>
      <w:r w:rsidR="0017625F" w:rsidRPr="0017625F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муниципального района «Сретенский район»</w:t>
      </w:r>
      <w:r w:rsidR="0017625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7625F" w:rsidRPr="0017625F">
        <w:rPr>
          <w:rFonts w:ascii="Times New Roman" w:eastAsia="Times New Roman" w:hAnsi="Times New Roman" w:cs="Times New Roman"/>
          <w:b/>
          <w:sz w:val="28"/>
          <w:szCs w:val="20"/>
        </w:rPr>
        <w:t>Забайкальского края деятельность в сфере водоснабжения и водоотведения, на 2023год</w:t>
      </w:r>
    </w:p>
    <w:p w14:paraId="13B33068" w14:textId="77777777" w:rsidR="00726692" w:rsidRPr="00AC329C" w:rsidRDefault="00726692" w:rsidP="0072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C54D07C" w14:textId="74BBBE35" w:rsidR="00726692" w:rsidRPr="00502F0C" w:rsidRDefault="00726692" w:rsidP="00726692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специалист– эксперт отдела сводного анализа и мониторинга в сфере предоставления коммунальных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14:paraId="3CCF028F" w14:textId="339C5903" w:rsidR="00726692" w:rsidRPr="00502F0C" w:rsidRDefault="00726692" w:rsidP="00726692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Попуванова И.Н. – </w:t>
      </w:r>
      <w:r w:rsidR="0017625F"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17625F" w:rsidRPr="001762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ценообразования в энергетике ГКУ «Центр экспертиз»</w:t>
      </w:r>
    </w:p>
    <w:p w14:paraId="6CA1F5CC" w14:textId="77777777" w:rsidR="00726692" w:rsidRDefault="00726692" w:rsidP="00726692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685B292" w14:textId="77777777" w:rsidR="00726692" w:rsidRDefault="00726692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E3B0E" w14:textId="5292515A" w:rsidR="005863F1" w:rsidRPr="00FF625E" w:rsidRDefault="00FF625E" w:rsidP="00FE0324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приказ Региональной службы по тарифам и ценообразованию Забайкальского края от 9 ноября 2022 года № 729-НПА«Об установлении тарифов на тепловую энергию (мощность) и горячую воду в открытой системе теплоснабжения (горячее водоснабжение), поставляемые ИП Щукиным Владимиром Жановичем потребителям на территории Забайкальского края, на 2023 год»</w:t>
      </w:r>
    </w:p>
    <w:p w14:paraId="33397099" w14:textId="77777777" w:rsidR="00AC329C" w:rsidRPr="00FF625E" w:rsidRDefault="00AC329C" w:rsidP="00AC329C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F0EE24" w14:textId="5DCB3032" w:rsidR="00CA65EF" w:rsidRPr="00FF625E" w:rsidRDefault="00CA65EF" w:rsidP="00FF625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– заместитель начальника отдела тарифов на коммунальные услуги Региональной службы по тарифам и ценообразования Забайкальского края</w:t>
      </w:r>
    </w:p>
    <w:p w14:paraId="5F1500BF" w14:textId="67CAD0FF" w:rsidR="005863F1" w:rsidRPr="00FF625E" w:rsidRDefault="00CA65EF" w:rsidP="005863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 И.Н. – начальник отдела ценообразования в энергетике ГКУ «Центр экспертиз»</w:t>
      </w:r>
    </w:p>
    <w:p w14:paraId="0A9071E4" w14:textId="6B94C09D" w:rsidR="00D67B94" w:rsidRPr="00FF625E" w:rsidRDefault="00CA65EF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4AE2DC3" w14:textId="77777777" w:rsidR="00D67B94" w:rsidRPr="00FF625E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CF6A6" w14:textId="4506D5D5" w:rsidR="00FF625E" w:rsidRPr="00FF625E" w:rsidRDefault="00FF625E" w:rsidP="00FF625E">
      <w:pPr>
        <w:pStyle w:val="a6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приказ Региональной службы по тарифам и ценообразованию Забайкальского края от 9 ноября 2022 года</w:t>
      </w:r>
    </w:p>
    <w:p w14:paraId="3B8CA1D0" w14:textId="408F7971" w:rsidR="00726692" w:rsidRPr="00FF625E" w:rsidRDefault="00FF625E" w:rsidP="00FF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730-НПА «Об утверждении производственных программ и установлении тарифов на питьевую воду (питьевое водоснабжение), подвоз воды и водоотведение для ИП Щукина Владимира Жановича, осуществляющего на территории Забайкальского края деятельность в сфере водоснабжения и водоотведения, на 2023 год»</w:t>
      </w:r>
    </w:p>
    <w:p w14:paraId="677AD827" w14:textId="694BF8D8" w:rsidR="00726692" w:rsidRPr="00FF625E" w:rsidRDefault="00726692" w:rsidP="0072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E2DB9D" w14:textId="11D711E0" w:rsidR="00AC329C" w:rsidRPr="00FF625E" w:rsidRDefault="00D67B94" w:rsidP="00AC329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329C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– заместитель начальника отдела тарифов на коммунальные услуги Региональной службы по тарифам и ценообразования Забайкальского края</w:t>
      </w:r>
    </w:p>
    <w:p w14:paraId="4AE6625C" w14:textId="7D182020" w:rsidR="00D67B94" w:rsidRPr="00FF625E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 И.Н. – начальник отдела ценообразования в энергетике ГКУ «Центр экспертиз»</w:t>
      </w:r>
    </w:p>
    <w:p w14:paraId="03583FD0" w14:textId="691E6CE0" w:rsidR="00D67B94" w:rsidRPr="00FF625E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F43C1D0" w14:textId="756F2CBD" w:rsidR="00D67B94" w:rsidRPr="0017625F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364AAFA8" w14:textId="1E7FCDC3" w:rsidR="00D67B94" w:rsidRPr="00FF625E" w:rsidRDefault="00FF625E" w:rsidP="00FF625E">
      <w:pPr>
        <w:pStyle w:val="a6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размера платы за технологическое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присоединение по индивидуальному проекту электроустановок объекта – «Малоэтажная жилая застройка» Соболева Александра Николаевича, расположенных по адресу: мкр. Чистый ключ, д. 80, с. Карповка, Читинский район, Забайкальский край (кадастровый номер земельного </w:t>
      </w: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участка 75:22:660122:1297) к электрическим сетям филиала ПАО «Россети Сибирь» - «Читаэнерго»</w:t>
      </w:r>
    </w:p>
    <w:p w14:paraId="5D20EC67" w14:textId="77777777" w:rsidR="00DD601A" w:rsidRPr="00FF625E" w:rsidRDefault="00DD601A" w:rsidP="00DD6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FAEEB5" w14:textId="19D3CEF9" w:rsidR="00D67B94" w:rsidRPr="00FF625E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329C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С.В.</w:t>
      </w:r>
      <w:r w:rsidR="00AC329C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прогнозирования, анализа и тарифов ТЭК</w:t>
      </w:r>
    </w:p>
    <w:p w14:paraId="42A48373" w14:textId="77777777" w:rsidR="00D67B94" w:rsidRPr="00FF625E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09F003E" w14:textId="1ED92F4E" w:rsidR="00D67B94" w:rsidRPr="00FF625E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00130" w14:textId="77777777" w:rsidR="00FF625E" w:rsidRPr="00FF625E" w:rsidRDefault="00FF625E" w:rsidP="00FF625E">
      <w:pPr>
        <w:pStyle w:val="a6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размера платы за технологическое присоединение по индивидуальному проекту электроустановок объекта –</w:t>
      </w:r>
    </w:p>
    <w:p w14:paraId="452AC624" w14:textId="3C85DF48" w:rsidR="00AC329C" w:rsidRDefault="00FF625E" w:rsidP="00FF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«Здание гостиницы» Косяна Самвела Мушеговича, расположенных по адресу: ул. Беговая, г. Чита, Забайкальский край (кадастровый номер земельного участка 75:32:0110201:229) к электрическим сетям филиала ПАО «Россети Сибирь» - «Читаэнерго»</w:t>
      </w:r>
    </w:p>
    <w:p w14:paraId="76D39E00" w14:textId="77777777" w:rsidR="00FF625E" w:rsidRPr="00FF625E" w:rsidRDefault="00FF625E" w:rsidP="00FF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638DB3" w14:textId="3640C934" w:rsidR="00D67B94" w:rsidRDefault="00D67B94" w:rsidP="00AC329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С.В.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прогнозирования, анализа и тарифов ТЭК</w:t>
      </w:r>
    </w:p>
    <w:p w14:paraId="0BB0B695" w14:textId="77777777" w:rsidR="00C75524" w:rsidRDefault="00C75524" w:rsidP="00C7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1EFEA7" w14:textId="0CAAB364" w:rsidR="00C75524" w:rsidRDefault="00D67B94" w:rsidP="00C755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C7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="00C97FBA" w:rsidRPr="00C75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CA835CB" w14:textId="77777777" w:rsidR="00C75524" w:rsidRDefault="00C75524" w:rsidP="00C7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9A4391" w14:textId="2D86A409" w:rsidR="00C97FBA" w:rsidRPr="00C75524" w:rsidRDefault="00C75524" w:rsidP="00C75524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C97FBA" w:rsidRPr="00C75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размера платы </w:t>
      </w:r>
      <w:r w:rsidR="00C97FBA" w:rsidRPr="00C75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технологическое присоединение по индивидуальному проекту электроустановок объекта – «Здание гостиницы» Косяна Самвела Мушеговича, расположенных по адресу: ул. Беговая, г. Чита, Забайкальский край (кадастровый номер земельного участка 75:32:0110201:229) к электрическим сетям филиала ПАО «Россети Сибирь» - «Читаэнерго»</w:t>
      </w:r>
    </w:p>
    <w:p w14:paraId="1A1EF4CF" w14:textId="77777777" w:rsidR="00C97FBA" w:rsidRPr="00FF625E" w:rsidRDefault="00C97FBA" w:rsidP="00C97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B7EB73" w14:textId="77777777" w:rsidR="00C97FBA" w:rsidRPr="00502F0C" w:rsidRDefault="00C97FBA" w:rsidP="00C97FB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специалист– эксперт отдела сводного анализа и мониторинга в сфере предоставления коммунальных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Pr="00AC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14:paraId="30A26897" w14:textId="79D9678A" w:rsidR="00C97FBA" w:rsidRPr="00FF625E" w:rsidRDefault="00C97FBA" w:rsidP="00C97FB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FB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–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9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контроля и мониторинга в сфере коммунальных услуг ГКУ «Центр экспертиз»</w:t>
      </w:r>
    </w:p>
    <w:p w14:paraId="619335F4" w14:textId="77777777" w:rsidR="00C97FBA" w:rsidRDefault="00C97FBA" w:rsidP="00C97FB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EADEF76" w14:textId="6789CE52" w:rsidR="00C97FBA" w:rsidRPr="00C97FBA" w:rsidRDefault="00C97FBA" w:rsidP="00C97FB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882A7" w14:textId="171FFECA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E3AF6" w14:textId="22A8D652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2D14B" w14:textId="1987D932" w:rsidR="00D67B94" w:rsidRPr="00D11AFE" w:rsidRDefault="00D67B94" w:rsidP="00D11AFE">
      <w:pPr>
        <w:pStyle w:val="a6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D67B94" w:rsidRPr="00D11AFE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9E603F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7199"/>
    <w:rsid w:val="0003331B"/>
    <w:rsid w:val="00056780"/>
    <w:rsid w:val="000A4A6F"/>
    <w:rsid w:val="000A5ABE"/>
    <w:rsid w:val="000F2D03"/>
    <w:rsid w:val="0017625F"/>
    <w:rsid w:val="001878D9"/>
    <w:rsid w:val="00193F1E"/>
    <w:rsid w:val="001B4DF3"/>
    <w:rsid w:val="001C2A31"/>
    <w:rsid w:val="001E12F7"/>
    <w:rsid w:val="001E3B3C"/>
    <w:rsid w:val="00217C98"/>
    <w:rsid w:val="0023777E"/>
    <w:rsid w:val="0024523A"/>
    <w:rsid w:val="002A7CB4"/>
    <w:rsid w:val="002E32E0"/>
    <w:rsid w:val="002F0333"/>
    <w:rsid w:val="00326901"/>
    <w:rsid w:val="003F1E24"/>
    <w:rsid w:val="0045317F"/>
    <w:rsid w:val="00482A31"/>
    <w:rsid w:val="004B5D4E"/>
    <w:rsid w:val="004D1CAC"/>
    <w:rsid w:val="004E16D4"/>
    <w:rsid w:val="00502F0C"/>
    <w:rsid w:val="00503672"/>
    <w:rsid w:val="005863F1"/>
    <w:rsid w:val="00593F81"/>
    <w:rsid w:val="00597A91"/>
    <w:rsid w:val="005A6E91"/>
    <w:rsid w:val="005C1169"/>
    <w:rsid w:val="005D598C"/>
    <w:rsid w:val="00637BA2"/>
    <w:rsid w:val="00677052"/>
    <w:rsid w:val="00692EC9"/>
    <w:rsid w:val="006F12C5"/>
    <w:rsid w:val="00700AAB"/>
    <w:rsid w:val="00726692"/>
    <w:rsid w:val="00754ED9"/>
    <w:rsid w:val="007838D3"/>
    <w:rsid w:val="007864C1"/>
    <w:rsid w:val="0081267B"/>
    <w:rsid w:val="00844321"/>
    <w:rsid w:val="00846995"/>
    <w:rsid w:val="008E0547"/>
    <w:rsid w:val="008F2BF8"/>
    <w:rsid w:val="008F3A3A"/>
    <w:rsid w:val="008F447C"/>
    <w:rsid w:val="00916BF5"/>
    <w:rsid w:val="009860DF"/>
    <w:rsid w:val="009E0A66"/>
    <w:rsid w:val="00A3685E"/>
    <w:rsid w:val="00A37361"/>
    <w:rsid w:val="00A86A0F"/>
    <w:rsid w:val="00AB3AAA"/>
    <w:rsid w:val="00AC329C"/>
    <w:rsid w:val="00AF21A6"/>
    <w:rsid w:val="00B854F7"/>
    <w:rsid w:val="00BF3ACE"/>
    <w:rsid w:val="00C05CF8"/>
    <w:rsid w:val="00C1536A"/>
    <w:rsid w:val="00C325A8"/>
    <w:rsid w:val="00C647CF"/>
    <w:rsid w:val="00C75524"/>
    <w:rsid w:val="00C80A6B"/>
    <w:rsid w:val="00C97FBA"/>
    <w:rsid w:val="00CA65EF"/>
    <w:rsid w:val="00CC4FE0"/>
    <w:rsid w:val="00D11AFE"/>
    <w:rsid w:val="00D170D3"/>
    <w:rsid w:val="00D368E9"/>
    <w:rsid w:val="00D62FD7"/>
    <w:rsid w:val="00D67B94"/>
    <w:rsid w:val="00D75FE7"/>
    <w:rsid w:val="00DD601A"/>
    <w:rsid w:val="00DE1E6B"/>
    <w:rsid w:val="00E262F9"/>
    <w:rsid w:val="00E40A52"/>
    <w:rsid w:val="00E72087"/>
    <w:rsid w:val="00EB4334"/>
    <w:rsid w:val="00F37383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42</cp:revision>
  <cp:lastPrinted>2023-10-06T06:46:00Z</cp:lastPrinted>
  <dcterms:created xsi:type="dcterms:W3CDTF">2023-07-13T03:14:00Z</dcterms:created>
  <dcterms:modified xsi:type="dcterms:W3CDTF">2023-11-07T01:23:00Z</dcterms:modified>
</cp:coreProperties>
</file>