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F21191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F2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F211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F21191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F21191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3EA6A075" w:rsidR="0023777E" w:rsidRPr="00F21191" w:rsidRDefault="0023777E" w:rsidP="00232E7A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322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B29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2E7A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F21191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F21191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F21191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F21191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F21191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52D0DE77" w:rsidR="0023777E" w:rsidRPr="00F21191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на потребительские товары и услуги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13DE50DD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продажей алкогольной продукции РСТ Забайкальского края;</w:t>
      </w:r>
      <w:bookmarkStart w:id="0" w:name="_Hlk103760131"/>
    </w:p>
    <w:p w14:paraId="17E27171" w14:textId="77777777" w:rsidR="000E6575" w:rsidRPr="00F21191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Александра Сергеевна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F21191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095D7E44" w:rsidR="002464C2" w:rsidRPr="00F21191" w:rsidRDefault="00222DA9" w:rsidP="00232E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Волкова</w:t>
      </w:r>
      <w:r w:rsidR="00232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Екатерина</w:t>
      </w:r>
      <w:r w:rsidR="00232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Юрьевна</w:t>
      </w:r>
      <w:r w:rsidR="000E6575" w:rsidRPr="00F2119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32E7A" w:rsidRPr="00232E7A">
        <w:rPr>
          <w:rFonts w:ascii="Times New Roman" w:hAnsi="Times New Roman" w:cs="Times New Roman"/>
          <w:bCs/>
          <w:sz w:val="28"/>
          <w:szCs w:val="28"/>
        </w:rPr>
        <w:t>начальника отдела сводного анализа и мониторинга в сфере предоставления коммунальных услуг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2C5DA6" w14:textId="77777777" w:rsidR="002464C2" w:rsidRPr="00F21191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F21191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F21191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F21191">
        <w:rPr>
          <w:rFonts w:ascii="Times New Roman" w:hAnsi="Times New Roman" w:cs="Times New Roman"/>
          <w:sz w:val="28"/>
          <w:szCs w:val="28"/>
        </w:rPr>
        <w:br/>
      </w:r>
      <w:r w:rsidRPr="00F21191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F21191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F21191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F21191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F21191" w:rsidRDefault="00D0261F" w:rsidP="006613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32F27D" w14:textId="74547DEF" w:rsidR="008150C5" w:rsidRPr="004B29E9" w:rsidRDefault="008150C5" w:rsidP="004B29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B29E9" w:rsidRPr="004B29E9">
        <w:rPr>
          <w:rFonts w:ascii="Times New Roman" w:hAnsi="Times New Roman" w:cs="Times New Roman"/>
          <w:b/>
          <w:bCs/>
          <w:sz w:val="28"/>
          <w:szCs w:val="28"/>
        </w:rPr>
        <w:t>внесений изменений в приложение к приказу Региональной службы по тарифам и ценообразованию Забайкальского края от 30 октября 2023 года 157-НПА «Об утверждении инвестиционной программы ПАО «ТГК-14», осуществляющего регулируемые виды деятельности на территории Забайкальского края в сфере теплоснабжения, на 2024-2028 годы»</w:t>
      </w:r>
    </w:p>
    <w:p w14:paraId="568D8AA3" w14:textId="0250476C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3201249"/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3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Золотарева М.В.-</w:t>
      </w:r>
      <w:r w:rsidR="008322B9"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5CD0B859" w14:textId="15DDF1C7" w:rsidR="004B29E9" w:rsidRPr="00A74ED7" w:rsidRDefault="004B29E9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29E9">
        <w:rPr>
          <w:rFonts w:ascii="Times New Roman" w:hAnsi="Times New Roman" w:cs="Times New Roman"/>
          <w:sz w:val="28"/>
          <w:szCs w:val="28"/>
        </w:rPr>
        <w:t>Верхушина</w:t>
      </w:r>
      <w:proofErr w:type="spellEnd"/>
      <w:r w:rsidRPr="004B29E9">
        <w:rPr>
          <w:rFonts w:ascii="Times New Roman" w:hAnsi="Times New Roman" w:cs="Times New Roman"/>
          <w:sz w:val="28"/>
          <w:szCs w:val="28"/>
        </w:rPr>
        <w:t xml:space="preserve"> Е.А.-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ГКУ «Центр экспертиз»</w:t>
      </w:r>
    </w:p>
    <w:bookmarkEnd w:id="1"/>
    <w:p w14:paraId="0F0C7858" w14:textId="5A60CD7F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7B0C08F" w14:textId="77777777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60383" w14:textId="7AF9ED45" w:rsidR="00A74ED7" w:rsidRPr="004B29E9" w:rsidRDefault="00A74ED7" w:rsidP="004B29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B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9E9" w:rsidRPr="004B29E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изменения в пункт 1 приказа Региональной службы по тарифам и ценообразованию Забайкальского края от 20 </w:t>
      </w:r>
      <w:r w:rsidR="004B29E9" w:rsidRPr="004B29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декабря 2023 года</w:t>
      </w:r>
      <w:r w:rsidR="004B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9E9" w:rsidRPr="004B29E9">
        <w:rPr>
          <w:rFonts w:ascii="Times New Roman" w:hAnsi="Times New Roman" w:cs="Times New Roman"/>
          <w:b/>
          <w:bCs/>
          <w:sz w:val="28"/>
          <w:szCs w:val="28"/>
        </w:rPr>
        <w:t>697-НПА «Об установлении платы за технологическое подключение к системе теплоснабжения публичного акционерного общества «Территориальная генерирующая компания  14» на 2024 год»</w:t>
      </w:r>
    </w:p>
    <w:p w14:paraId="15F21E3A" w14:textId="32EF9E22" w:rsidR="00A74ED7" w:rsidRDefault="00A74ED7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</w:t>
      </w:r>
      <w:r w:rsidR="004B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Золотарева М.В.-</w:t>
      </w:r>
      <w:r w:rsidR="004B29E9"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4850269F" w14:textId="05100D7B" w:rsidR="00A74ED7" w:rsidRDefault="00A74ED7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 w:rsidR="006613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9E9"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</w:p>
    <w:p w14:paraId="36EDB85D" w14:textId="31D26570" w:rsidR="00A74ED7" w:rsidRDefault="00222DA9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3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6001A497" w14:textId="77777777" w:rsidR="00222DA9" w:rsidRDefault="00222DA9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7E6A0" w14:textId="33E76C15" w:rsidR="005E4ECF" w:rsidRDefault="005E4ECF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4ECF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5D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BAD1C59"/>
    <w:multiLevelType w:val="hybridMultilevel"/>
    <w:tmpl w:val="683C55C0"/>
    <w:lvl w:ilvl="0" w:tplc="A3F47860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DCB5BDA"/>
    <w:multiLevelType w:val="hybridMultilevel"/>
    <w:tmpl w:val="67B27482"/>
    <w:lvl w:ilvl="0" w:tplc="499AF3E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7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3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4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1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30"/>
  </w:num>
  <w:num w:numId="24">
    <w:abstractNumId w:val="25"/>
  </w:num>
  <w:num w:numId="25">
    <w:abstractNumId w:val="18"/>
  </w:num>
  <w:num w:numId="26">
    <w:abstractNumId w:val="3"/>
  </w:num>
  <w:num w:numId="27">
    <w:abstractNumId w:val="36"/>
  </w:num>
  <w:num w:numId="28">
    <w:abstractNumId w:val="32"/>
  </w:num>
  <w:num w:numId="29">
    <w:abstractNumId w:val="35"/>
  </w:num>
  <w:num w:numId="30">
    <w:abstractNumId w:val="37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C0E42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1107"/>
    <w:rsid w:val="001C2A31"/>
    <w:rsid w:val="001D2D5B"/>
    <w:rsid w:val="001E12F7"/>
    <w:rsid w:val="001E3B3C"/>
    <w:rsid w:val="00217C98"/>
    <w:rsid w:val="00222DA9"/>
    <w:rsid w:val="0022728C"/>
    <w:rsid w:val="00232E7A"/>
    <w:rsid w:val="0023777E"/>
    <w:rsid w:val="0024523A"/>
    <w:rsid w:val="002464C2"/>
    <w:rsid w:val="0025672A"/>
    <w:rsid w:val="002648F4"/>
    <w:rsid w:val="00293DEC"/>
    <w:rsid w:val="002A67E4"/>
    <w:rsid w:val="002A7CB4"/>
    <w:rsid w:val="002E2C1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86CD1"/>
    <w:rsid w:val="003D79C8"/>
    <w:rsid w:val="003F1E24"/>
    <w:rsid w:val="003F2BDA"/>
    <w:rsid w:val="003F385D"/>
    <w:rsid w:val="004300C9"/>
    <w:rsid w:val="0045317F"/>
    <w:rsid w:val="00482A31"/>
    <w:rsid w:val="00494077"/>
    <w:rsid w:val="004B0C7F"/>
    <w:rsid w:val="004B29E9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5E4ECF"/>
    <w:rsid w:val="006058AD"/>
    <w:rsid w:val="006144F6"/>
    <w:rsid w:val="0061696A"/>
    <w:rsid w:val="00637BA2"/>
    <w:rsid w:val="0064073C"/>
    <w:rsid w:val="006500DA"/>
    <w:rsid w:val="00651646"/>
    <w:rsid w:val="0066133B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B17AE"/>
    <w:rsid w:val="007F02AE"/>
    <w:rsid w:val="00811195"/>
    <w:rsid w:val="0081267B"/>
    <w:rsid w:val="008150C5"/>
    <w:rsid w:val="00826A2D"/>
    <w:rsid w:val="008322B9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74ED7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A7F8B"/>
    <w:rsid w:val="00BB4549"/>
    <w:rsid w:val="00BD6958"/>
    <w:rsid w:val="00BF3ACE"/>
    <w:rsid w:val="00BF4B31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4D08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36A7A"/>
    <w:rsid w:val="00E40A52"/>
    <w:rsid w:val="00E72087"/>
    <w:rsid w:val="00E8171E"/>
    <w:rsid w:val="00E824FD"/>
    <w:rsid w:val="00E86E2D"/>
    <w:rsid w:val="00E9216A"/>
    <w:rsid w:val="00E9456B"/>
    <w:rsid w:val="00EB4334"/>
    <w:rsid w:val="00F14756"/>
    <w:rsid w:val="00F21191"/>
    <w:rsid w:val="00F22292"/>
    <w:rsid w:val="00F32967"/>
    <w:rsid w:val="00F37383"/>
    <w:rsid w:val="00F37BAD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docId w15:val="{D1746C93-AAB6-4F8B-B6E4-4CD6171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59</cp:revision>
  <cp:lastPrinted>2024-04-08T01:11:00Z</cp:lastPrinted>
  <dcterms:created xsi:type="dcterms:W3CDTF">2023-11-07T01:10:00Z</dcterms:created>
  <dcterms:modified xsi:type="dcterms:W3CDTF">2024-04-16T00:35:00Z</dcterms:modified>
</cp:coreProperties>
</file>