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FC726" w14:textId="77777777" w:rsidR="00281C23" w:rsidRPr="006F3AEE" w:rsidRDefault="006F3AEE" w:rsidP="0087703D">
      <w:pPr>
        <w:pStyle w:val="1"/>
        <w:jc w:val="right"/>
        <w:rPr>
          <w:sz w:val="24"/>
          <w:szCs w:val="24"/>
        </w:rPr>
      </w:pPr>
      <w:r w:rsidRPr="006F3AEE">
        <w:rPr>
          <w:sz w:val="24"/>
          <w:szCs w:val="24"/>
        </w:rPr>
        <w:t>ПРОЕКТ</w:t>
      </w:r>
    </w:p>
    <w:bookmarkStart w:id="0" w:name="_MON_1123414161"/>
    <w:bookmarkStart w:id="1" w:name="_MON_1126693717"/>
    <w:bookmarkEnd w:id="0"/>
    <w:bookmarkEnd w:id="1"/>
    <w:bookmarkStart w:id="2" w:name="_MON_1064989228"/>
    <w:bookmarkEnd w:id="2"/>
    <w:p w14:paraId="68E7C482" w14:textId="77777777" w:rsidR="00281C23" w:rsidRPr="00D47E5E" w:rsidRDefault="00281C23" w:rsidP="0087703D">
      <w:pPr>
        <w:jc w:val="center"/>
      </w:pPr>
      <w:r w:rsidRPr="00D47E5E">
        <w:rPr>
          <w:lang w:val="en-US"/>
        </w:rPr>
        <w:object w:dxaOrig="1200" w:dyaOrig="1438" w14:anchorId="16B0A1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pt;height:58.55pt" o:ole="" fillcolor="window">
            <v:imagedata r:id="rId8" o:title=""/>
          </v:shape>
          <o:OLEObject Type="Embed" ProgID="Word.Picture.8" ShapeID="_x0000_i1025" DrawAspect="Content" ObjectID="_1801398437" r:id="rId9"/>
        </w:object>
      </w:r>
    </w:p>
    <w:p w14:paraId="1E6AA8EA" w14:textId="77777777" w:rsidR="00D76C93" w:rsidRPr="00D47E5E" w:rsidRDefault="00D76C93" w:rsidP="0087703D">
      <w:pPr>
        <w:rPr>
          <w:sz w:val="8"/>
          <w:szCs w:val="8"/>
        </w:rPr>
      </w:pPr>
    </w:p>
    <w:p w14:paraId="7CDECBE1" w14:textId="77777777" w:rsidR="00D76C93" w:rsidRPr="00D47E5E" w:rsidRDefault="00D76C93" w:rsidP="0087703D">
      <w:pPr>
        <w:shd w:val="clear" w:color="auto" w:fill="FFFFFF"/>
        <w:jc w:val="center"/>
        <w:rPr>
          <w:b/>
          <w:spacing w:val="-11"/>
          <w:sz w:val="32"/>
          <w:szCs w:val="32"/>
        </w:rPr>
      </w:pPr>
      <w:r w:rsidRPr="00D47E5E">
        <w:rPr>
          <w:b/>
          <w:spacing w:val="-11"/>
          <w:sz w:val="32"/>
          <w:szCs w:val="32"/>
        </w:rPr>
        <w:t>РЕГИОНАЛЬНАЯ СЛУЖБА ПО ТАРИФАМ И ЦЕНООБРАЗОВАНИЮ ЗАБАЙКАЛЬСКОГО КРАЯ</w:t>
      </w:r>
    </w:p>
    <w:p w14:paraId="0A4083C2" w14:textId="77777777" w:rsidR="00D76C93" w:rsidRPr="00D47E5E" w:rsidRDefault="00D76C93" w:rsidP="0087703D">
      <w:pPr>
        <w:shd w:val="clear" w:color="auto" w:fill="FFFFFF"/>
        <w:jc w:val="center"/>
        <w:rPr>
          <w:bCs/>
          <w:spacing w:val="-14"/>
          <w:sz w:val="16"/>
          <w:szCs w:val="16"/>
        </w:rPr>
      </w:pPr>
    </w:p>
    <w:p w14:paraId="680B5741" w14:textId="77777777" w:rsidR="00D76C93" w:rsidRPr="00D47E5E" w:rsidRDefault="00D76C93" w:rsidP="0087703D">
      <w:pPr>
        <w:shd w:val="clear" w:color="auto" w:fill="FFFFFF"/>
        <w:jc w:val="center"/>
        <w:rPr>
          <w:bCs/>
          <w:spacing w:val="-14"/>
          <w:sz w:val="32"/>
          <w:szCs w:val="32"/>
        </w:rPr>
      </w:pPr>
      <w:r w:rsidRPr="00D47E5E">
        <w:rPr>
          <w:bCs/>
          <w:spacing w:val="-14"/>
          <w:sz w:val="32"/>
          <w:szCs w:val="32"/>
        </w:rPr>
        <w:t>ПРИКАЗ</w:t>
      </w:r>
    </w:p>
    <w:p w14:paraId="161F5825" w14:textId="1B0C8BB3" w:rsidR="00D76C93" w:rsidRPr="00D47E5E" w:rsidRDefault="00FC3DA2" w:rsidP="00877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ind w:firstLine="0"/>
        <w:rPr>
          <w:bCs/>
          <w:sz w:val="28"/>
        </w:rPr>
      </w:pPr>
      <w:r w:rsidRPr="00FC3DA2">
        <w:rPr>
          <w:bCs/>
          <w:color w:val="000000" w:themeColor="text1"/>
          <w:sz w:val="28"/>
        </w:rPr>
        <w:t>___</w:t>
      </w:r>
      <w:r w:rsidR="00F31D6A">
        <w:rPr>
          <w:bCs/>
          <w:sz w:val="28"/>
        </w:rPr>
        <w:t xml:space="preserve"> февраля </w:t>
      </w:r>
      <w:r w:rsidR="00D76C93" w:rsidRPr="00D47E5E">
        <w:rPr>
          <w:bCs/>
          <w:sz w:val="28"/>
        </w:rPr>
        <w:t>20</w:t>
      </w:r>
      <w:r w:rsidR="00910274">
        <w:rPr>
          <w:bCs/>
          <w:sz w:val="28"/>
        </w:rPr>
        <w:t>2</w:t>
      </w:r>
      <w:r w:rsidR="00E96E34">
        <w:rPr>
          <w:bCs/>
          <w:sz w:val="28"/>
        </w:rPr>
        <w:t>5</w:t>
      </w:r>
      <w:r w:rsidR="00F31D6A">
        <w:rPr>
          <w:bCs/>
          <w:sz w:val="28"/>
        </w:rPr>
        <w:t xml:space="preserve"> </w:t>
      </w:r>
      <w:r w:rsidR="00D76C93" w:rsidRPr="00D47E5E">
        <w:rPr>
          <w:bCs/>
          <w:sz w:val="28"/>
        </w:rPr>
        <w:t xml:space="preserve">года                                                                         </w:t>
      </w:r>
      <w:r w:rsidR="00D76C93">
        <w:rPr>
          <w:bCs/>
          <w:sz w:val="28"/>
        </w:rPr>
        <w:t xml:space="preserve">        </w:t>
      </w:r>
      <w:r w:rsidR="003C4F2B">
        <w:rPr>
          <w:bCs/>
          <w:sz w:val="28"/>
        </w:rPr>
        <w:t xml:space="preserve">     </w:t>
      </w:r>
      <w:r w:rsidR="00D76C93" w:rsidRPr="00D47E5E">
        <w:rPr>
          <w:bCs/>
          <w:sz w:val="28"/>
        </w:rPr>
        <w:t>№</w:t>
      </w:r>
      <w:r w:rsidR="00D76C93">
        <w:rPr>
          <w:bCs/>
          <w:sz w:val="28"/>
        </w:rPr>
        <w:t xml:space="preserve"> ___</w:t>
      </w:r>
    </w:p>
    <w:p w14:paraId="4B853CC3" w14:textId="77777777" w:rsidR="00D76C93" w:rsidRPr="00D47E5E" w:rsidRDefault="00D76C93" w:rsidP="0087703D">
      <w:pPr>
        <w:pStyle w:val="a3"/>
        <w:spacing w:after="0"/>
        <w:ind w:left="0"/>
        <w:jc w:val="center"/>
        <w:rPr>
          <w:bCs/>
          <w:sz w:val="32"/>
          <w:szCs w:val="32"/>
        </w:rPr>
      </w:pPr>
      <w:r w:rsidRPr="00D47E5E">
        <w:rPr>
          <w:bCs/>
          <w:sz w:val="32"/>
          <w:szCs w:val="32"/>
        </w:rPr>
        <w:t>г. Чита</w:t>
      </w:r>
    </w:p>
    <w:p w14:paraId="5178DCF4" w14:textId="77777777" w:rsidR="00D76C93" w:rsidRPr="00D47E5E" w:rsidRDefault="00D76C93" w:rsidP="0087703D">
      <w:pPr>
        <w:ind w:firstLine="540"/>
        <w:rPr>
          <w:bCs/>
        </w:rPr>
      </w:pPr>
    </w:p>
    <w:p w14:paraId="24C16DDC" w14:textId="0D369341" w:rsidR="00D76C93" w:rsidRDefault="00D76C93" w:rsidP="0087703D">
      <w:pPr>
        <w:tabs>
          <w:tab w:val="left" w:pos="702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</w:t>
      </w:r>
      <w:r w:rsidR="00022D37">
        <w:rPr>
          <w:rFonts w:ascii="Times New Roman CYR" w:hAnsi="Times New Roman CYR" w:cs="Times New Roman CYR"/>
          <w:b/>
          <w:bCs/>
          <w:sz w:val="28"/>
          <w:szCs w:val="28"/>
        </w:rPr>
        <w:t xml:space="preserve">сведений (доклада) об итогах реализации </w:t>
      </w:r>
      <w:r w:rsidR="00160E6A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правоприменительной практики при осуществлении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регионального государственного контроля (надзора) </w:t>
      </w:r>
      <w:r w:rsidR="00CF1933" w:rsidRPr="00CF1933">
        <w:rPr>
          <w:b/>
          <w:bCs/>
          <w:sz w:val="28"/>
          <w:szCs w:val="28"/>
        </w:rPr>
        <w:t>за соблюдением установленных предельн</w:t>
      </w:r>
      <w:r w:rsidR="00CF1933">
        <w:rPr>
          <w:b/>
          <w:bCs/>
          <w:sz w:val="28"/>
          <w:szCs w:val="28"/>
        </w:rPr>
        <w:t>ых</w:t>
      </w:r>
      <w:r w:rsidR="00CF1933" w:rsidRPr="00CF1933">
        <w:rPr>
          <w:b/>
          <w:bCs/>
          <w:sz w:val="28"/>
          <w:szCs w:val="28"/>
        </w:rPr>
        <w:t xml:space="preserve"> размер</w:t>
      </w:r>
      <w:r w:rsidR="00CF1933">
        <w:rPr>
          <w:b/>
          <w:bCs/>
          <w:sz w:val="28"/>
          <w:szCs w:val="28"/>
        </w:rPr>
        <w:t>ов</w:t>
      </w:r>
      <w:r w:rsidR="00CF1933" w:rsidRPr="00CF1933">
        <w:rPr>
          <w:b/>
          <w:bCs/>
          <w:sz w:val="28"/>
          <w:szCs w:val="28"/>
        </w:rPr>
        <w:t xml:space="preserve"> платы за проведение техническо</w:t>
      </w:r>
      <w:r w:rsidR="00910274">
        <w:rPr>
          <w:b/>
          <w:bCs/>
          <w:sz w:val="28"/>
          <w:szCs w:val="28"/>
        </w:rPr>
        <w:t>го осмотра транспортных средств и</w:t>
      </w:r>
      <w:r w:rsidR="00CF1933" w:rsidRPr="00CF1933">
        <w:rPr>
          <w:b/>
          <w:bCs/>
          <w:sz w:val="28"/>
          <w:szCs w:val="28"/>
        </w:rPr>
        <w:t xml:space="preserve"> размер</w:t>
      </w:r>
      <w:r w:rsidR="00CF1933">
        <w:rPr>
          <w:b/>
          <w:bCs/>
          <w:sz w:val="28"/>
          <w:szCs w:val="28"/>
        </w:rPr>
        <w:t>а</w:t>
      </w:r>
      <w:r w:rsidR="00CF1933" w:rsidRPr="00CF1933">
        <w:rPr>
          <w:b/>
          <w:bCs/>
          <w:sz w:val="28"/>
          <w:szCs w:val="28"/>
        </w:rPr>
        <w:t xml:space="preserve"> платы за выдачу дубликата диагностической карты на бумажном носителе на территории Забайкальского края</w:t>
      </w:r>
      <w:r w:rsidR="00022D37">
        <w:rPr>
          <w:rFonts w:ascii="Times New Roman CYR" w:hAnsi="Times New Roman CYR" w:cs="Times New Roman CYR"/>
          <w:b/>
          <w:bCs/>
          <w:sz w:val="28"/>
          <w:szCs w:val="28"/>
        </w:rPr>
        <w:t>, за 202</w:t>
      </w:r>
      <w:r w:rsidR="00E96E34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022D37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14:paraId="2BA05602" w14:textId="77777777" w:rsidR="00D76C93" w:rsidRPr="00D47E5E" w:rsidRDefault="00D76C93" w:rsidP="0087703D">
      <w:pPr>
        <w:ind w:right="-2"/>
        <w:rPr>
          <w:b/>
          <w:sz w:val="28"/>
          <w:szCs w:val="28"/>
        </w:rPr>
      </w:pPr>
    </w:p>
    <w:p w14:paraId="41105056" w14:textId="77777777" w:rsidR="00D76C93" w:rsidRPr="0070710B" w:rsidRDefault="0070710B" w:rsidP="0087703D">
      <w:pPr>
        <w:pStyle w:val="a5"/>
        <w:spacing w:before="0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47 Федерального закона от 31 июля </w:t>
      </w:r>
      <w:r w:rsidR="002B21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27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21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1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248-ФЗ «О государственном контроле (надзоре) и муниципальном контроле в Российской Федерации», </w:t>
      </w:r>
      <w:r w:rsidR="0016131E" w:rsidRPr="0091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«О </w:t>
      </w:r>
      <w:r w:rsidR="0016131E" w:rsidRPr="00910274">
        <w:rPr>
          <w:rFonts w:ascii="Times New Roman" w:hAnsi="Times New Roman" w:cs="Times New Roman"/>
          <w:bCs/>
          <w:sz w:val="28"/>
          <w:szCs w:val="28"/>
        </w:rPr>
        <w:t xml:space="preserve">региональном государственном контроле (надзоре) </w:t>
      </w:r>
      <w:r w:rsidR="00CF1933" w:rsidRPr="00910274">
        <w:rPr>
          <w:rFonts w:ascii="Times New Roman" w:hAnsi="Times New Roman" w:cs="Times New Roman"/>
          <w:bCs/>
          <w:sz w:val="28"/>
          <w:szCs w:val="28"/>
        </w:rPr>
        <w:t>за соблюдением установленных предельных размеров платы за проведение технического осмотра транспортных средств, размера платы за выдачу дубликата диагностической карты на бумажном носителе на территории Забайкальского края</w:t>
      </w:r>
      <w:r w:rsidR="0016131E" w:rsidRPr="0091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утвержденным </w:t>
      </w:r>
      <w:r w:rsidRPr="0091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от 13 декабря 2021 года </w:t>
      </w:r>
      <w:r w:rsidR="00FB1D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27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49</w:t>
      </w:r>
      <w:r w:rsidR="00CF1933" w:rsidRPr="009102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6C93" w:rsidRPr="00910274">
        <w:rPr>
          <w:rFonts w:ascii="Times New Roman" w:hAnsi="Times New Roman" w:cs="Times New Roman"/>
          <w:sz w:val="28"/>
          <w:szCs w:val="28"/>
        </w:rPr>
        <w:t>Положением о Региональной службе по тарифам и ценообразованию Забайкальского края, утвержденным постановлением Правительства</w:t>
      </w:r>
      <w:r w:rsidR="00D76C93" w:rsidRPr="005F193C">
        <w:rPr>
          <w:rFonts w:ascii="Times New Roman" w:hAnsi="Times New Roman" w:cs="Times New Roman"/>
          <w:sz w:val="28"/>
          <w:szCs w:val="28"/>
        </w:rPr>
        <w:t xml:space="preserve"> Забайкальского края от 16 мая 2017 года № 196</w:t>
      </w:r>
      <w:r w:rsidR="00635F60">
        <w:rPr>
          <w:rFonts w:ascii="Times New Roman" w:hAnsi="Times New Roman" w:cs="Times New Roman"/>
          <w:sz w:val="28"/>
          <w:szCs w:val="28"/>
        </w:rPr>
        <w:t xml:space="preserve">, </w:t>
      </w:r>
      <w:r w:rsidR="00D76C93" w:rsidRPr="005F193C">
        <w:rPr>
          <w:rFonts w:ascii="Times New Roman" w:hAnsi="Times New Roman" w:cs="Times New Roman"/>
          <w:b/>
          <w:bCs/>
          <w:spacing w:val="20"/>
          <w:sz w:val="28"/>
          <w:szCs w:val="28"/>
        </w:rPr>
        <w:t>приказываю:</w:t>
      </w:r>
    </w:p>
    <w:p w14:paraId="29E6C344" w14:textId="77777777" w:rsidR="00D76C93" w:rsidRPr="001E46FC" w:rsidRDefault="00D76C93" w:rsidP="0087703D">
      <w:pPr>
        <w:autoSpaceDE w:val="0"/>
        <w:autoSpaceDN w:val="0"/>
        <w:adjustRightInd w:val="0"/>
        <w:ind w:firstLine="720"/>
      </w:pPr>
    </w:p>
    <w:p w14:paraId="14DDE13F" w14:textId="3276F83A" w:rsidR="00D76C93" w:rsidRPr="00910274" w:rsidRDefault="00D76C93" w:rsidP="0087703D">
      <w:pPr>
        <w:pStyle w:val="2"/>
        <w:shd w:val="clear" w:color="auto" w:fill="auto"/>
        <w:spacing w:line="240" w:lineRule="auto"/>
        <w:ind w:right="23" w:firstLine="800"/>
        <w:rPr>
          <w:bCs/>
          <w:sz w:val="28"/>
          <w:szCs w:val="28"/>
        </w:rPr>
      </w:pPr>
      <w:r w:rsidRPr="003973C4">
        <w:rPr>
          <w:sz w:val="28"/>
          <w:szCs w:val="28"/>
        </w:rPr>
        <w:t>1.</w:t>
      </w:r>
      <w:r w:rsidRPr="00910274">
        <w:rPr>
          <w:sz w:val="28"/>
          <w:szCs w:val="28"/>
        </w:rPr>
        <w:t xml:space="preserve">Утвердить </w:t>
      </w:r>
      <w:r w:rsidR="00CD3462" w:rsidRPr="00910274">
        <w:rPr>
          <w:sz w:val="28"/>
          <w:szCs w:val="28"/>
        </w:rPr>
        <w:t xml:space="preserve">сведения (доклад) </w:t>
      </w:r>
      <w:r w:rsidR="00CD3462" w:rsidRPr="00910274">
        <w:rPr>
          <w:bCs/>
          <w:sz w:val="28"/>
          <w:szCs w:val="28"/>
        </w:rPr>
        <w:t xml:space="preserve">об итогах реализации </w:t>
      </w:r>
      <w:r w:rsidR="00A8299B" w:rsidRPr="00910274">
        <w:rPr>
          <w:bCs/>
          <w:sz w:val="28"/>
          <w:szCs w:val="28"/>
        </w:rPr>
        <w:t>правоприменительной практики</w:t>
      </w:r>
      <w:r w:rsidR="00CD3462" w:rsidRPr="00910274">
        <w:rPr>
          <w:bCs/>
          <w:sz w:val="28"/>
          <w:szCs w:val="28"/>
        </w:rPr>
        <w:t xml:space="preserve"> при осуществления регионального государственного контроля (надзора) </w:t>
      </w:r>
      <w:r w:rsidR="00CF1933" w:rsidRPr="00910274">
        <w:rPr>
          <w:bCs/>
          <w:sz w:val="28"/>
          <w:szCs w:val="28"/>
        </w:rPr>
        <w:t>за соблюдением установленных предельного размера платы за проведение технического осмотра транспортных средств</w:t>
      </w:r>
      <w:r w:rsidR="00910274">
        <w:rPr>
          <w:bCs/>
          <w:sz w:val="28"/>
          <w:szCs w:val="28"/>
        </w:rPr>
        <w:t xml:space="preserve"> и</w:t>
      </w:r>
      <w:r w:rsidR="00CF1933" w:rsidRPr="00910274">
        <w:rPr>
          <w:bCs/>
          <w:sz w:val="28"/>
          <w:szCs w:val="28"/>
        </w:rPr>
        <w:t xml:space="preserve"> размера платы за выдачу дубликата диагностической карты на бумажном носителе на территории Забайкальского края</w:t>
      </w:r>
      <w:r w:rsidR="00CD3462" w:rsidRPr="00910274">
        <w:rPr>
          <w:bCs/>
          <w:sz w:val="28"/>
          <w:szCs w:val="28"/>
        </w:rPr>
        <w:t>, за 202</w:t>
      </w:r>
      <w:r w:rsidR="00364442">
        <w:rPr>
          <w:bCs/>
          <w:sz w:val="28"/>
          <w:szCs w:val="28"/>
        </w:rPr>
        <w:t>4</w:t>
      </w:r>
      <w:r w:rsidR="00CD3462" w:rsidRPr="00910274">
        <w:rPr>
          <w:bCs/>
          <w:sz w:val="28"/>
          <w:szCs w:val="28"/>
        </w:rPr>
        <w:t xml:space="preserve"> год</w:t>
      </w:r>
      <w:r w:rsidRPr="00910274">
        <w:rPr>
          <w:sz w:val="28"/>
          <w:szCs w:val="28"/>
        </w:rPr>
        <w:t xml:space="preserve"> согласно </w:t>
      </w:r>
      <w:r w:rsidR="00CD3462" w:rsidRPr="00910274">
        <w:rPr>
          <w:sz w:val="28"/>
          <w:szCs w:val="28"/>
        </w:rPr>
        <w:t>п</w:t>
      </w:r>
      <w:r w:rsidRPr="00910274">
        <w:rPr>
          <w:sz w:val="28"/>
          <w:szCs w:val="28"/>
        </w:rPr>
        <w:t>риложению к настоящему приказу.</w:t>
      </w:r>
    </w:p>
    <w:p w14:paraId="1F16E3B0" w14:textId="77777777" w:rsidR="00D76C93" w:rsidRPr="003973C4" w:rsidRDefault="00D76C93" w:rsidP="0087703D">
      <w:pPr>
        <w:pStyle w:val="2"/>
        <w:shd w:val="clear" w:color="auto" w:fill="auto"/>
        <w:spacing w:line="240" w:lineRule="auto"/>
        <w:ind w:right="23" w:firstLine="660"/>
        <w:rPr>
          <w:sz w:val="28"/>
          <w:szCs w:val="28"/>
        </w:rPr>
      </w:pPr>
      <w:r w:rsidRPr="003973C4">
        <w:rPr>
          <w:sz w:val="28"/>
          <w:szCs w:val="28"/>
        </w:rPr>
        <w:t>2.</w:t>
      </w:r>
      <w:r w:rsidR="00910274">
        <w:rPr>
          <w:sz w:val="28"/>
          <w:szCs w:val="28"/>
        </w:rPr>
        <w:t xml:space="preserve"> </w:t>
      </w:r>
      <w:r w:rsidR="00405F5A">
        <w:rPr>
          <w:sz w:val="28"/>
          <w:szCs w:val="28"/>
        </w:rPr>
        <w:t xml:space="preserve">Опубликовать настоящий приказ на официальном сайте </w:t>
      </w:r>
      <w:r w:rsidR="00405F5A" w:rsidRPr="005F193C">
        <w:rPr>
          <w:sz w:val="28"/>
          <w:szCs w:val="28"/>
        </w:rPr>
        <w:t>Региональной служб</w:t>
      </w:r>
      <w:r w:rsidR="00405F5A">
        <w:rPr>
          <w:sz w:val="28"/>
          <w:szCs w:val="28"/>
        </w:rPr>
        <w:t>ы</w:t>
      </w:r>
      <w:r w:rsidR="00405F5A" w:rsidRPr="005F193C">
        <w:rPr>
          <w:sz w:val="28"/>
          <w:szCs w:val="28"/>
        </w:rPr>
        <w:t xml:space="preserve"> по тарифам и ценообразованию Забайкальского кра</w:t>
      </w:r>
      <w:r w:rsidR="00405F5A">
        <w:rPr>
          <w:sz w:val="28"/>
          <w:szCs w:val="28"/>
        </w:rPr>
        <w:t xml:space="preserve">я в информационно-телекоммуникационной сети «Интернет» </w:t>
      </w:r>
      <w:bookmarkStart w:id="3" w:name="_Hlk127189281"/>
      <w:r w:rsidR="00405F5A">
        <w:rPr>
          <w:sz w:val="28"/>
          <w:szCs w:val="28"/>
        </w:rPr>
        <w:t>(</w:t>
      </w:r>
      <w:r w:rsidR="00405F5A">
        <w:rPr>
          <w:sz w:val="28"/>
          <w:szCs w:val="28"/>
          <w:lang w:val="en-US"/>
        </w:rPr>
        <w:t>https</w:t>
      </w:r>
      <w:r w:rsidR="00405F5A" w:rsidRPr="00405F5A">
        <w:rPr>
          <w:sz w:val="28"/>
          <w:szCs w:val="28"/>
        </w:rPr>
        <w:t>://</w:t>
      </w:r>
      <w:r w:rsidR="00405F5A">
        <w:rPr>
          <w:sz w:val="28"/>
          <w:szCs w:val="28"/>
          <w:lang w:val="en-US"/>
        </w:rPr>
        <w:t>rst</w:t>
      </w:r>
      <w:r w:rsidR="00405F5A" w:rsidRPr="00405F5A">
        <w:rPr>
          <w:sz w:val="28"/>
          <w:szCs w:val="28"/>
        </w:rPr>
        <w:t>.75.</w:t>
      </w:r>
      <w:r w:rsidR="00405F5A">
        <w:rPr>
          <w:sz w:val="28"/>
          <w:szCs w:val="28"/>
          <w:lang w:val="en-US"/>
        </w:rPr>
        <w:t>ru</w:t>
      </w:r>
      <w:r w:rsidR="00405F5A" w:rsidRPr="00405F5A">
        <w:rPr>
          <w:sz w:val="28"/>
          <w:szCs w:val="28"/>
        </w:rPr>
        <w:t>)</w:t>
      </w:r>
      <w:bookmarkEnd w:id="3"/>
      <w:r w:rsidR="00405F5A" w:rsidRPr="00405F5A">
        <w:rPr>
          <w:sz w:val="28"/>
          <w:szCs w:val="28"/>
        </w:rPr>
        <w:t>.</w:t>
      </w:r>
    </w:p>
    <w:p w14:paraId="4C299A73" w14:textId="77777777" w:rsidR="002F1C5F" w:rsidRDefault="002F1C5F" w:rsidP="0087703D">
      <w:pPr>
        <w:ind w:firstLine="0"/>
        <w:rPr>
          <w:sz w:val="28"/>
          <w:szCs w:val="28"/>
        </w:rPr>
      </w:pPr>
    </w:p>
    <w:p w14:paraId="7316FA80" w14:textId="77777777" w:rsidR="00FB1DA5" w:rsidRDefault="00FB1DA5" w:rsidP="0087703D">
      <w:pPr>
        <w:ind w:firstLine="0"/>
        <w:rPr>
          <w:sz w:val="28"/>
          <w:szCs w:val="28"/>
        </w:rPr>
      </w:pPr>
    </w:p>
    <w:p w14:paraId="539500B4" w14:textId="77777777" w:rsidR="002F1C5F" w:rsidRDefault="002F1C5F" w:rsidP="0087703D">
      <w:pPr>
        <w:rPr>
          <w:sz w:val="28"/>
          <w:szCs w:val="28"/>
        </w:rPr>
      </w:pPr>
    </w:p>
    <w:p w14:paraId="1648CB24" w14:textId="77777777" w:rsidR="00FB1DA5" w:rsidRDefault="00BE39E7" w:rsidP="0087703D">
      <w:pPr>
        <w:ind w:firstLine="0"/>
        <w:rPr>
          <w:sz w:val="28"/>
        </w:rPr>
      </w:pPr>
      <w:r>
        <w:rPr>
          <w:sz w:val="28"/>
        </w:rPr>
        <w:t>И.о. р</w:t>
      </w:r>
      <w:r w:rsidR="00D76C93" w:rsidRPr="00D47E5E">
        <w:rPr>
          <w:sz w:val="28"/>
        </w:rPr>
        <w:t>уководител</w:t>
      </w:r>
      <w:r>
        <w:rPr>
          <w:sz w:val="28"/>
        </w:rPr>
        <w:t>я</w:t>
      </w:r>
      <w:r w:rsidR="00D76C93" w:rsidRPr="00D47E5E">
        <w:rPr>
          <w:sz w:val="28"/>
        </w:rPr>
        <w:t xml:space="preserve"> Службы</w:t>
      </w:r>
      <w:r w:rsidR="00D76C93" w:rsidRPr="00D47E5E">
        <w:rPr>
          <w:sz w:val="28"/>
        </w:rPr>
        <w:tab/>
      </w:r>
      <w:r w:rsidR="00D76C93">
        <w:rPr>
          <w:sz w:val="28"/>
        </w:rPr>
        <w:t xml:space="preserve">                       </w:t>
      </w:r>
      <w:r w:rsidR="00D76C93" w:rsidRPr="00D47E5E">
        <w:rPr>
          <w:sz w:val="28"/>
        </w:rPr>
        <w:tab/>
      </w:r>
      <w:r w:rsidR="00D76C93" w:rsidRPr="00D47E5E">
        <w:rPr>
          <w:sz w:val="28"/>
        </w:rPr>
        <w:tab/>
      </w:r>
      <w:r w:rsidR="00D76C93" w:rsidRPr="00D47E5E">
        <w:rPr>
          <w:sz w:val="28"/>
        </w:rPr>
        <w:tab/>
      </w:r>
      <w:r w:rsidR="00D76C93">
        <w:rPr>
          <w:sz w:val="28"/>
        </w:rPr>
        <w:t xml:space="preserve">      </w:t>
      </w:r>
      <w:r>
        <w:rPr>
          <w:sz w:val="28"/>
        </w:rPr>
        <w:t xml:space="preserve">   О.Н.Дорожкова</w:t>
      </w:r>
    </w:p>
    <w:p w14:paraId="01A5DE14" w14:textId="77777777" w:rsidR="001A5AA6" w:rsidRDefault="006176A1" w:rsidP="00DB7A46">
      <w:pPr>
        <w:pStyle w:val="2"/>
        <w:shd w:val="clear" w:color="auto" w:fill="auto"/>
        <w:spacing w:line="240" w:lineRule="auto"/>
        <w:ind w:left="6680" w:hanging="301"/>
        <w:rPr>
          <w:color w:val="000000"/>
        </w:rPr>
      </w:pPr>
      <w:r>
        <w:rPr>
          <w:color w:val="000000"/>
        </w:rPr>
        <w:t xml:space="preserve">   </w:t>
      </w:r>
    </w:p>
    <w:p w14:paraId="53454901" w14:textId="77777777" w:rsidR="00DB7A46" w:rsidRPr="00B22EB4" w:rsidRDefault="006176A1" w:rsidP="00DB7A46">
      <w:pPr>
        <w:pStyle w:val="2"/>
        <w:shd w:val="clear" w:color="auto" w:fill="auto"/>
        <w:spacing w:line="240" w:lineRule="auto"/>
        <w:ind w:left="6680" w:hanging="301"/>
        <w:rPr>
          <w:sz w:val="28"/>
          <w:szCs w:val="28"/>
        </w:rPr>
      </w:pPr>
      <w:r w:rsidRPr="00B22EB4">
        <w:rPr>
          <w:color w:val="000000"/>
          <w:sz w:val="28"/>
          <w:szCs w:val="28"/>
        </w:rPr>
        <w:lastRenderedPageBreak/>
        <w:t xml:space="preserve">  </w:t>
      </w:r>
      <w:r w:rsidR="00DB7A46" w:rsidRPr="00B22EB4">
        <w:rPr>
          <w:color w:val="000000"/>
          <w:sz w:val="28"/>
          <w:szCs w:val="28"/>
        </w:rPr>
        <w:t>ПРИЛОЖЕНИЕ</w:t>
      </w:r>
    </w:p>
    <w:p w14:paraId="240E9DDB" w14:textId="21E58BF9" w:rsidR="00DB7A46" w:rsidRPr="00B22EB4" w:rsidRDefault="00DB7A46" w:rsidP="00B22EB4">
      <w:pPr>
        <w:pStyle w:val="2"/>
        <w:shd w:val="clear" w:color="auto" w:fill="auto"/>
        <w:tabs>
          <w:tab w:val="left" w:leader="underscore" w:pos="6634"/>
          <w:tab w:val="left" w:leader="underscore" w:pos="9625"/>
        </w:tabs>
        <w:spacing w:line="240" w:lineRule="auto"/>
        <w:ind w:left="5670" w:right="40" w:firstLine="0"/>
        <w:jc w:val="center"/>
        <w:rPr>
          <w:sz w:val="28"/>
          <w:szCs w:val="28"/>
        </w:rPr>
      </w:pPr>
      <w:r w:rsidRPr="00B22EB4">
        <w:rPr>
          <w:color w:val="000000"/>
          <w:sz w:val="28"/>
          <w:szCs w:val="28"/>
        </w:rPr>
        <w:t xml:space="preserve">к приказу Региональной службы по тарифам и ценообразованию Забайкальского края </w:t>
      </w:r>
      <w:r w:rsidRPr="00B22EB4">
        <w:rPr>
          <w:color w:val="000000"/>
          <w:sz w:val="28"/>
          <w:szCs w:val="28"/>
        </w:rPr>
        <w:br/>
      </w:r>
      <w:r w:rsidR="00BE39E7">
        <w:rPr>
          <w:color w:val="000000"/>
          <w:sz w:val="28"/>
          <w:szCs w:val="28"/>
        </w:rPr>
        <w:t xml:space="preserve">от </w:t>
      </w:r>
      <w:r w:rsidR="00FC3DA2">
        <w:rPr>
          <w:color w:val="000000"/>
          <w:sz w:val="28"/>
          <w:szCs w:val="28"/>
        </w:rPr>
        <w:t>___</w:t>
      </w:r>
      <w:r w:rsidRPr="00B22EB4">
        <w:rPr>
          <w:color w:val="000000"/>
          <w:sz w:val="28"/>
          <w:szCs w:val="28"/>
        </w:rPr>
        <w:t xml:space="preserve"> февраля 202</w:t>
      </w:r>
      <w:r w:rsidR="00364442">
        <w:rPr>
          <w:color w:val="000000"/>
          <w:sz w:val="28"/>
          <w:szCs w:val="28"/>
        </w:rPr>
        <w:t>5</w:t>
      </w:r>
      <w:r w:rsidRPr="00B22EB4">
        <w:rPr>
          <w:color w:val="000000"/>
          <w:sz w:val="28"/>
          <w:szCs w:val="28"/>
        </w:rPr>
        <w:t xml:space="preserve"> года № ___</w:t>
      </w:r>
    </w:p>
    <w:p w14:paraId="5FCAAE7A" w14:textId="77777777" w:rsidR="00B72EA6" w:rsidRDefault="00B72EA6" w:rsidP="00DB7A46">
      <w:pPr>
        <w:pStyle w:val="21"/>
        <w:shd w:val="clear" w:color="auto" w:fill="auto"/>
        <w:spacing w:before="0" w:after="0" w:line="322" w:lineRule="exact"/>
        <w:ind w:hanging="301"/>
        <w:jc w:val="center"/>
        <w:rPr>
          <w:b w:val="0"/>
          <w:color w:val="000000"/>
          <w:sz w:val="28"/>
          <w:szCs w:val="28"/>
        </w:rPr>
      </w:pPr>
    </w:p>
    <w:p w14:paraId="7D9468F1" w14:textId="77777777" w:rsidR="00FB1DA5" w:rsidRDefault="00FB1DA5" w:rsidP="00DB7A46">
      <w:pPr>
        <w:pStyle w:val="21"/>
        <w:shd w:val="clear" w:color="auto" w:fill="auto"/>
        <w:spacing w:before="0" w:after="0" w:line="322" w:lineRule="exact"/>
        <w:ind w:hanging="301"/>
        <w:jc w:val="center"/>
        <w:rPr>
          <w:b w:val="0"/>
          <w:color w:val="000000"/>
          <w:sz w:val="28"/>
          <w:szCs w:val="28"/>
        </w:rPr>
      </w:pPr>
    </w:p>
    <w:p w14:paraId="418AD199" w14:textId="77777777" w:rsidR="001B2EEA" w:rsidRPr="00313C0F" w:rsidRDefault="00B72EA6" w:rsidP="00FB1DA5">
      <w:pPr>
        <w:pStyle w:val="21"/>
        <w:shd w:val="clear" w:color="auto" w:fill="auto"/>
        <w:spacing w:before="0" w:after="0" w:line="322" w:lineRule="exact"/>
        <w:jc w:val="center"/>
        <w:rPr>
          <w:color w:val="000000"/>
          <w:sz w:val="28"/>
          <w:szCs w:val="28"/>
        </w:rPr>
      </w:pPr>
      <w:r w:rsidRPr="00313C0F">
        <w:rPr>
          <w:color w:val="000000"/>
          <w:sz w:val="28"/>
          <w:szCs w:val="28"/>
        </w:rPr>
        <w:t>СВЕДЕНИЯ (ДОКЛАД)</w:t>
      </w:r>
    </w:p>
    <w:p w14:paraId="0597B1BA" w14:textId="34EB8260" w:rsidR="00701336" w:rsidRDefault="00B72EA6" w:rsidP="00FB1DA5">
      <w:pPr>
        <w:pStyle w:val="21"/>
        <w:shd w:val="clear" w:color="auto" w:fill="auto"/>
        <w:spacing w:before="0" w:after="0" w:line="322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313C0F">
        <w:rPr>
          <w:color w:val="000000"/>
          <w:sz w:val="28"/>
          <w:szCs w:val="28"/>
        </w:rPr>
        <w:t xml:space="preserve">Об итогах реализации </w:t>
      </w:r>
      <w:r w:rsidR="00EA6CD6" w:rsidRPr="00313C0F">
        <w:rPr>
          <w:color w:val="000000"/>
          <w:sz w:val="28"/>
          <w:szCs w:val="28"/>
        </w:rPr>
        <w:t>правоприменительной</w:t>
      </w:r>
      <w:r w:rsidR="00701336" w:rsidRPr="00313C0F">
        <w:rPr>
          <w:color w:val="000000"/>
          <w:sz w:val="28"/>
          <w:szCs w:val="28"/>
        </w:rPr>
        <w:t xml:space="preserve"> </w:t>
      </w:r>
      <w:r w:rsidR="00A36CEB" w:rsidRPr="00313C0F">
        <w:rPr>
          <w:color w:val="000000"/>
          <w:sz w:val="28"/>
          <w:szCs w:val="28"/>
        </w:rPr>
        <w:t xml:space="preserve">практики </w:t>
      </w:r>
      <w:r w:rsidR="00701336" w:rsidRPr="00313C0F">
        <w:rPr>
          <w:color w:val="000000"/>
          <w:sz w:val="28"/>
          <w:szCs w:val="28"/>
        </w:rPr>
        <w:t xml:space="preserve">при осуществлении регионального государственного контроля (надзора) </w:t>
      </w:r>
      <w:r w:rsidR="00910274">
        <w:rPr>
          <w:rFonts w:ascii="Times New Roman CYR" w:hAnsi="Times New Roman CYR" w:cs="Times New Roman CYR"/>
          <w:sz w:val="28"/>
          <w:szCs w:val="28"/>
        </w:rPr>
        <w:t>за</w:t>
      </w:r>
      <w:r w:rsidR="00910274" w:rsidRPr="00CF1933">
        <w:rPr>
          <w:sz w:val="28"/>
          <w:szCs w:val="28"/>
        </w:rPr>
        <w:t xml:space="preserve"> соблюдением </w:t>
      </w:r>
      <w:r w:rsidR="00910274" w:rsidRPr="00910274">
        <w:rPr>
          <w:sz w:val="28"/>
          <w:szCs w:val="28"/>
        </w:rPr>
        <w:t>установленных предельных размеров платы за проведение техническо</w:t>
      </w:r>
      <w:r w:rsidR="00910274" w:rsidRPr="00910274">
        <w:rPr>
          <w:bCs w:val="0"/>
          <w:sz w:val="28"/>
          <w:szCs w:val="28"/>
        </w:rPr>
        <w:t>го осмотра транспортных средств и</w:t>
      </w:r>
      <w:r w:rsidR="00910274" w:rsidRPr="00910274">
        <w:rPr>
          <w:sz w:val="28"/>
          <w:szCs w:val="28"/>
        </w:rPr>
        <w:t xml:space="preserve"> размера</w:t>
      </w:r>
      <w:r w:rsidR="00910274" w:rsidRPr="00CF1933">
        <w:rPr>
          <w:sz w:val="28"/>
          <w:szCs w:val="28"/>
        </w:rPr>
        <w:t xml:space="preserve"> платы за выдачу дубликата диагностической карты на бумажном носителе на территории Забайкальского края</w:t>
      </w:r>
      <w:r w:rsidR="00910274">
        <w:rPr>
          <w:rFonts w:ascii="Times New Roman CYR" w:hAnsi="Times New Roman CYR" w:cs="Times New Roman CYR"/>
          <w:sz w:val="28"/>
          <w:szCs w:val="28"/>
        </w:rPr>
        <w:t>, за 202</w:t>
      </w:r>
      <w:r w:rsidR="00364442">
        <w:rPr>
          <w:rFonts w:ascii="Times New Roman CYR" w:hAnsi="Times New Roman CYR" w:cs="Times New Roman CYR"/>
          <w:sz w:val="28"/>
          <w:szCs w:val="28"/>
        </w:rPr>
        <w:t>4</w:t>
      </w:r>
      <w:r w:rsidR="00910274"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14:paraId="2789E990" w14:textId="77777777" w:rsidR="00F31D6A" w:rsidRDefault="00F31D6A" w:rsidP="00FB1DA5">
      <w:pPr>
        <w:pStyle w:val="21"/>
        <w:shd w:val="clear" w:color="auto" w:fill="auto"/>
        <w:spacing w:before="0" w:after="0" w:line="322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D20D9B" w14:textId="77777777" w:rsidR="00F31D6A" w:rsidRDefault="00F31D6A" w:rsidP="00FB1DA5">
      <w:pPr>
        <w:pStyle w:val="2"/>
        <w:numPr>
          <w:ilvl w:val="0"/>
          <w:numId w:val="29"/>
        </w:numPr>
        <w:shd w:val="clear" w:color="auto" w:fill="auto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  <w:r w:rsidRPr="00426167">
        <w:rPr>
          <w:b/>
          <w:color w:val="000000"/>
          <w:sz w:val="28"/>
          <w:szCs w:val="28"/>
        </w:rPr>
        <w:t>Общие положения</w:t>
      </w:r>
    </w:p>
    <w:p w14:paraId="4560DA69" w14:textId="77777777" w:rsidR="00F31D6A" w:rsidRPr="00426167" w:rsidRDefault="00F31D6A" w:rsidP="00FB1DA5">
      <w:pPr>
        <w:pStyle w:val="2"/>
        <w:shd w:val="clear" w:color="auto" w:fill="auto"/>
        <w:spacing w:line="240" w:lineRule="auto"/>
        <w:rPr>
          <w:b/>
          <w:color w:val="000000"/>
          <w:sz w:val="28"/>
          <w:szCs w:val="28"/>
        </w:rPr>
      </w:pPr>
    </w:p>
    <w:p w14:paraId="2FA7C596" w14:textId="77777777" w:rsidR="00F31D6A" w:rsidRPr="00F224EF" w:rsidRDefault="00F31D6A" w:rsidP="00FB1DA5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Настоящий доклад подготовлен</w:t>
      </w:r>
      <w:r w:rsidR="00D844B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целях </w:t>
      </w:r>
      <w:r w:rsidRPr="007109C1">
        <w:rPr>
          <w:rFonts w:ascii="PT Astra Serif" w:hAnsi="PT Astra Serif"/>
          <w:sz w:val="28"/>
          <w:szCs w:val="28"/>
        </w:rPr>
        <w:t>обобщения правоприменительной практики</w:t>
      </w:r>
      <w:r>
        <w:rPr>
          <w:rFonts w:ascii="PT Astra Serif" w:hAnsi="PT Astra Serif"/>
          <w:sz w:val="28"/>
          <w:szCs w:val="28"/>
        </w:rPr>
        <w:t xml:space="preserve"> при осуществлении регионального государственного контроля (надзора) </w:t>
      </w:r>
      <w:r w:rsidRPr="00CF1933">
        <w:rPr>
          <w:bCs/>
          <w:sz w:val="28"/>
          <w:szCs w:val="28"/>
        </w:rPr>
        <w:t>за соблюдением установленных предельн</w:t>
      </w:r>
      <w:r>
        <w:rPr>
          <w:bCs/>
          <w:sz w:val="28"/>
          <w:szCs w:val="28"/>
        </w:rPr>
        <w:t>ых</w:t>
      </w:r>
      <w:r w:rsidRPr="00CF1933">
        <w:rPr>
          <w:bCs/>
          <w:sz w:val="28"/>
          <w:szCs w:val="28"/>
        </w:rPr>
        <w:t xml:space="preserve"> размер</w:t>
      </w:r>
      <w:r>
        <w:rPr>
          <w:bCs/>
          <w:sz w:val="28"/>
          <w:szCs w:val="28"/>
        </w:rPr>
        <w:t>ов</w:t>
      </w:r>
      <w:r w:rsidRPr="00CF1933">
        <w:rPr>
          <w:bCs/>
          <w:sz w:val="28"/>
          <w:szCs w:val="28"/>
        </w:rPr>
        <w:t xml:space="preserve"> платы за проведение техническо</w:t>
      </w:r>
      <w:r>
        <w:rPr>
          <w:bCs/>
          <w:sz w:val="28"/>
          <w:szCs w:val="28"/>
        </w:rPr>
        <w:t>го осмотра транспортных средств и</w:t>
      </w:r>
      <w:r w:rsidRPr="00CF1933">
        <w:rPr>
          <w:bCs/>
          <w:sz w:val="28"/>
          <w:szCs w:val="28"/>
        </w:rPr>
        <w:t xml:space="preserve"> размер</w:t>
      </w:r>
      <w:r>
        <w:rPr>
          <w:bCs/>
          <w:sz w:val="28"/>
          <w:szCs w:val="28"/>
        </w:rPr>
        <w:t>а</w:t>
      </w:r>
      <w:r w:rsidRPr="00CF1933">
        <w:rPr>
          <w:bCs/>
          <w:sz w:val="28"/>
          <w:szCs w:val="28"/>
        </w:rPr>
        <w:t xml:space="preserve"> платы за выдачу дубликата диагностической карты на бумажном носителе на территории Забайкальского края</w:t>
      </w:r>
      <w:r>
        <w:rPr>
          <w:rFonts w:ascii="PT Astra Serif" w:hAnsi="PT Astra Serif"/>
          <w:sz w:val="28"/>
          <w:szCs w:val="28"/>
        </w:rPr>
        <w:t xml:space="preserve"> и направлен на</w:t>
      </w:r>
      <w:r w:rsidRPr="00F224EF">
        <w:rPr>
          <w:rFonts w:ascii="PT Astra Serif" w:hAnsi="PT Astra Serif"/>
          <w:sz w:val="28"/>
          <w:szCs w:val="28"/>
        </w:rPr>
        <w:t xml:space="preserve"> решени</w:t>
      </w:r>
      <w:r>
        <w:rPr>
          <w:rFonts w:ascii="PT Astra Serif" w:hAnsi="PT Astra Serif"/>
          <w:sz w:val="28"/>
          <w:szCs w:val="28"/>
        </w:rPr>
        <w:t>е</w:t>
      </w:r>
      <w:r w:rsidRPr="00F224EF">
        <w:rPr>
          <w:rFonts w:ascii="PT Astra Serif" w:hAnsi="PT Astra Serif"/>
          <w:sz w:val="28"/>
          <w:szCs w:val="28"/>
        </w:rPr>
        <w:t xml:space="preserve"> следующих задач:</w:t>
      </w:r>
    </w:p>
    <w:p w14:paraId="5253E45B" w14:textId="77777777" w:rsidR="00F31D6A" w:rsidRPr="00F224EF" w:rsidRDefault="00F31D6A" w:rsidP="00FB1DA5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F224EF">
        <w:rPr>
          <w:rFonts w:ascii="PT Astra Serif" w:hAnsi="PT Astra Serif"/>
          <w:sz w:val="28"/>
          <w:szCs w:val="28"/>
        </w:rPr>
        <w:t xml:space="preserve">1) обеспечение единообразных подходов к применению обязательных требований, законодательства Российской Федерации о </w:t>
      </w:r>
      <w:r>
        <w:rPr>
          <w:rFonts w:ascii="PT Astra Serif" w:hAnsi="PT Astra Serif"/>
          <w:sz w:val="28"/>
          <w:szCs w:val="28"/>
        </w:rPr>
        <w:t xml:space="preserve">региональном </w:t>
      </w:r>
      <w:r w:rsidRPr="00F224EF">
        <w:rPr>
          <w:rFonts w:ascii="PT Astra Serif" w:hAnsi="PT Astra Serif"/>
          <w:sz w:val="28"/>
          <w:szCs w:val="28"/>
        </w:rPr>
        <w:t>гос</w:t>
      </w:r>
      <w:r>
        <w:rPr>
          <w:rFonts w:ascii="PT Astra Serif" w:hAnsi="PT Astra Serif"/>
          <w:sz w:val="28"/>
          <w:szCs w:val="28"/>
        </w:rPr>
        <w:t>ударственном контроле (надзоре)</w:t>
      </w:r>
      <w:r w:rsidRPr="00F224EF">
        <w:rPr>
          <w:rFonts w:ascii="PT Astra Serif" w:hAnsi="PT Astra Serif"/>
          <w:sz w:val="28"/>
          <w:szCs w:val="28"/>
        </w:rPr>
        <w:t xml:space="preserve"> </w:t>
      </w:r>
      <w:r w:rsidRPr="00CF1933">
        <w:rPr>
          <w:bCs/>
          <w:sz w:val="28"/>
          <w:szCs w:val="28"/>
        </w:rPr>
        <w:t>за соблюдением установленных предельн</w:t>
      </w:r>
      <w:r>
        <w:rPr>
          <w:bCs/>
          <w:sz w:val="28"/>
          <w:szCs w:val="28"/>
        </w:rPr>
        <w:t>ых</w:t>
      </w:r>
      <w:r w:rsidRPr="00CF1933">
        <w:rPr>
          <w:bCs/>
          <w:sz w:val="28"/>
          <w:szCs w:val="28"/>
        </w:rPr>
        <w:t xml:space="preserve"> размер</w:t>
      </w:r>
      <w:r>
        <w:rPr>
          <w:bCs/>
          <w:sz w:val="28"/>
          <w:szCs w:val="28"/>
        </w:rPr>
        <w:t>ов</w:t>
      </w:r>
      <w:r w:rsidRPr="00CF1933">
        <w:rPr>
          <w:bCs/>
          <w:sz w:val="28"/>
          <w:szCs w:val="28"/>
        </w:rPr>
        <w:t xml:space="preserve"> платы за проведение техническо</w:t>
      </w:r>
      <w:r>
        <w:rPr>
          <w:bCs/>
          <w:sz w:val="28"/>
          <w:szCs w:val="28"/>
        </w:rPr>
        <w:t>го осмотра транспортных средств и</w:t>
      </w:r>
      <w:r w:rsidRPr="00CF1933">
        <w:rPr>
          <w:bCs/>
          <w:sz w:val="28"/>
          <w:szCs w:val="28"/>
        </w:rPr>
        <w:t xml:space="preserve"> размер</w:t>
      </w:r>
      <w:r>
        <w:rPr>
          <w:bCs/>
          <w:sz w:val="28"/>
          <w:szCs w:val="28"/>
        </w:rPr>
        <w:t>а</w:t>
      </w:r>
      <w:r w:rsidRPr="00CF1933">
        <w:rPr>
          <w:bCs/>
          <w:sz w:val="28"/>
          <w:szCs w:val="28"/>
        </w:rPr>
        <w:t xml:space="preserve"> платы за выдачу дубликата диагностической карты на бумажном носителе на территории Забайкальского края</w:t>
      </w:r>
      <w:r w:rsidRPr="00F224EF">
        <w:rPr>
          <w:rFonts w:ascii="PT Astra Serif" w:hAnsi="PT Astra Serif"/>
          <w:sz w:val="28"/>
          <w:szCs w:val="28"/>
        </w:rPr>
        <w:t>;</w:t>
      </w:r>
    </w:p>
    <w:p w14:paraId="776C613B" w14:textId="77777777" w:rsidR="00F31D6A" w:rsidRPr="00F224EF" w:rsidRDefault="00F31D6A" w:rsidP="00FB1DA5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F224EF">
        <w:rPr>
          <w:rFonts w:ascii="PT Astra Serif" w:hAnsi="PT Astra Serif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13DAFD09" w14:textId="77777777" w:rsidR="00F31D6A" w:rsidRPr="00F224EF" w:rsidRDefault="00F31D6A" w:rsidP="00FB1DA5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F224EF">
        <w:rPr>
          <w:rFonts w:ascii="PT Astra Serif" w:hAnsi="PT Astra Serif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532A0BA0" w14:textId="77777777" w:rsidR="00F31D6A" w:rsidRPr="00F224EF" w:rsidRDefault="00F31D6A" w:rsidP="00FB1DA5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F224EF">
        <w:rPr>
          <w:rFonts w:ascii="PT Astra Serif" w:hAnsi="PT Astra Serif"/>
          <w:sz w:val="28"/>
          <w:szCs w:val="28"/>
        </w:rPr>
        <w:t xml:space="preserve">4) </w:t>
      </w:r>
      <w:r w:rsidR="00B22EB4">
        <w:rPr>
          <w:rFonts w:ascii="PT Astra Serif" w:hAnsi="PT Astra Serif"/>
          <w:sz w:val="28"/>
          <w:szCs w:val="28"/>
        </w:rPr>
        <w:t xml:space="preserve"> </w:t>
      </w:r>
      <w:r w:rsidRPr="00F224EF">
        <w:rPr>
          <w:rFonts w:ascii="PT Astra Serif" w:hAnsi="PT Astra Serif"/>
          <w:sz w:val="28"/>
          <w:szCs w:val="28"/>
        </w:rPr>
        <w:t>подготовка предложений об актуализации обязательных требований;</w:t>
      </w:r>
    </w:p>
    <w:p w14:paraId="0F0CCC4C" w14:textId="77777777" w:rsidR="00F31D6A" w:rsidRDefault="00F31D6A" w:rsidP="00FB1DA5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F224EF">
        <w:rPr>
          <w:rFonts w:ascii="PT Astra Serif" w:hAnsi="PT Astra Serif"/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79064AE9" w14:textId="77777777" w:rsidR="00F31D6A" w:rsidRDefault="00F31D6A" w:rsidP="00FB1DA5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</w:p>
    <w:p w14:paraId="0174BB8B" w14:textId="77777777" w:rsidR="00F31D6A" w:rsidRPr="00F31D6A" w:rsidRDefault="00F31D6A" w:rsidP="00FB1DA5">
      <w:pPr>
        <w:pStyle w:val="1"/>
        <w:keepLines/>
        <w:numPr>
          <w:ilvl w:val="0"/>
          <w:numId w:val="29"/>
        </w:numPr>
        <w:ind w:left="1134"/>
        <w:rPr>
          <w:rFonts w:ascii="PT Astra Serif" w:hAnsi="PT Astra Serif"/>
          <w:b/>
          <w:sz w:val="28"/>
          <w:szCs w:val="28"/>
        </w:rPr>
      </w:pPr>
      <w:bookmarkStart w:id="4" w:name="_Toc101954410"/>
      <w:r w:rsidRPr="009D2082">
        <w:rPr>
          <w:rFonts w:ascii="PT Astra Serif" w:hAnsi="PT Astra Serif"/>
          <w:b/>
          <w:sz w:val="28"/>
          <w:szCs w:val="28"/>
        </w:rPr>
        <w:t xml:space="preserve">Обеспечение единообразных подходов к применению обязательных требований, законодательства Российской Федерации о </w:t>
      </w:r>
      <w:r>
        <w:rPr>
          <w:rFonts w:ascii="PT Astra Serif" w:hAnsi="PT Astra Serif"/>
          <w:b/>
          <w:sz w:val="28"/>
          <w:szCs w:val="28"/>
        </w:rPr>
        <w:t xml:space="preserve">региональном </w:t>
      </w:r>
      <w:r w:rsidRPr="009D2082">
        <w:rPr>
          <w:rFonts w:ascii="PT Astra Serif" w:hAnsi="PT Astra Serif"/>
          <w:b/>
          <w:sz w:val="28"/>
          <w:szCs w:val="28"/>
        </w:rPr>
        <w:t>государственном контроле (надзоре</w:t>
      </w:r>
      <w:r w:rsidRPr="00F31D6A">
        <w:rPr>
          <w:rFonts w:ascii="PT Astra Serif" w:hAnsi="PT Astra Serif"/>
          <w:b/>
          <w:sz w:val="28"/>
          <w:szCs w:val="28"/>
        </w:rPr>
        <w:t xml:space="preserve">) </w:t>
      </w:r>
      <w:bookmarkEnd w:id="4"/>
      <w:r w:rsidRPr="00F31D6A">
        <w:rPr>
          <w:rFonts w:ascii="Times New Roman CYR" w:hAnsi="Times New Roman CYR" w:cs="Times New Roman CYR"/>
          <w:b/>
          <w:sz w:val="28"/>
          <w:szCs w:val="28"/>
        </w:rPr>
        <w:t>за</w:t>
      </w:r>
      <w:r w:rsidRPr="00F31D6A">
        <w:rPr>
          <w:b/>
          <w:sz w:val="28"/>
          <w:szCs w:val="28"/>
        </w:rPr>
        <w:t xml:space="preserve"> соблюдением установленных предельных размеров платы за проведение технического осмотра транспортных средств и размера платы за выдачу дубликата диагностической карты на бумажном носителе на территории Забайкальского края</w:t>
      </w:r>
    </w:p>
    <w:p w14:paraId="764B7060" w14:textId="77777777" w:rsidR="00F31D6A" w:rsidRDefault="00F31D6A" w:rsidP="00FB1DA5">
      <w:pPr>
        <w:tabs>
          <w:tab w:val="left" w:pos="0"/>
        </w:tabs>
        <w:jc w:val="center"/>
        <w:rPr>
          <w:bCs/>
          <w:sz w:val="28"/>
          <w:szCs w:val="28"/>
        </w:rPr>
      </w:pPr>
    </w:p>
    <w:p w14:paraId="47230B83" w14:textId="77777777" w:rsidR="00F31D6A" w:rsidRDefault="00F31D6A" w:rsidP="00FB1DA5">
      <w:pPr>
        <w:tabs>
          <w:tab w:val="left" w:pos="0"/>
        </w:tabs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Региональной службой по тарифам и ценообразованию Забайкальского края (далее – РСТ Забайкальского края) </w:t>
      </w:r>
      <w:r w:rsidRPr="008E14D4">
        <w:rPr>
          <w:rFonts w:ascii="PT Astra Serif" w:hAnsi="PT Astra Serif"/>
          <w:sz w:val="28"/>
          <w:szCs w:val="28"/>
        </w:rPr>
        <w:t>в рамках</w:t>
      </w:r>
      <w:r w:rsidRPr="0055386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реализации </w:t>
      </w:r>
      <w:r w:rsidRPr="00553862">
        <w:rPr>
          <w:rFonts w:ascii="PT Astra Serif" w:hAnsi="PT Astra Serif"/>
          <w:sz w:val="28"/>
          <w:szCs w:val="28"/>
        </w:rPr>
        <w:t xml:space="preserve">полномочий </w:t>
      </w:r>
      <w:r>
        <w:rPr>
          <w:rFonts w:ascii="PT Astra Serif" w:hAnsi="PT Astra Serif"/>
          <w:sz w:val="28"/>
          <w:szCs w:val="28"/>
        </w:rPr>
        <w:t xml:space="preserve">осуществляется </w:t>
      </w:r>
      <w:r w:rsidRPr="006A2987">
        <w:rPr>
          <w:bCs/>
          <w:sz w:val="28"/>
          <w:szCs w:val="28"/>
        </w:rPr>
        <w:t>региональн</w:t>
      </w:r>
      <w:r>
        <w:rPr>
          <w:bCs/>
          <w:sz w:val="28"/>
          <w:szCs w:val="28"/>
        </w:rPr>
        <w:t>ый государственный</w:t>
      </w:r>
      <w:r w:rsidRPr="006A2987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ь</w:t>
      </w:r>
      <w:r w:rsidRPr="006A2987">
        <w:rPr>
          <w:bCs/>
          <w:sz w:val="28"/>
          <w:szCs w:val="28"/>
        </w:rPr>
        <w:t xml:space="preserve"> (надзор) </w:t>
      </w:r>
      <w:r w:rsidRPr="00910274">
        <w:rPr>
          <w:bCs/>
          <w:sz w:val="28"/>
          <w:szCs w:val="28"/>
        </w:rPr>
        <w:t>за соблюдением установленных предельного размера платы за проведение технического осмотра транспортных средств</w:t>
      </w:r>
      <w:r>
        <w:rPr>
          <w:bCs/>
          <w:sz w:val="28"/>
          <w:szCs w:val="28"/>
        </w:rPr>
        <w:t xml:space="preserve"> и</w:t>
      </w:r>
      <w:r w:rsidRPr="00910274">
        <w:rPr>
          <w:bCs/>
          <w:sz w:val="28"/>
          <w:szCs w:val="28"/>
        </w:rPr>
        <w:t xml:space="preserve"> размера платы за выдачу дубликата диагностической карты на бумажном носителе на территории Забайкальского края</w:t>
      </w:r>
      <w:r>
        <w:rPr>
          <w:sz w:val="28"/>
          <w:szCs w:val="28"/>
        </w:rPr>
        <w:t>.</w:t>
      </w:r>
    </w:p>
    <w:p w14:paraId="267D708A" w14:textId="77777777" w:rsidR="00F31D6A" w:rsidRDefault="00F31D6A" w:rsidP="00FB1DA5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Отношения</w:t>
      </w:r>
      <w:r w:rsidRPr="007F04BD">
        <w:rPr>
          <w:rFonts w:ascii="PT Astra Serif" w:hAnsi="PT Astra Serif"/>
          <w:sz w:val="28"/>
          <w:szCs w:val="28"/>
        </w:rPr>
        <w:t>, связанны</w:t>
      </w:r>
      <w:r>
        <w:rPr>
          <w:rFonts w:ascii="PT Astra Serif" w:hAnsi="PT Astra Serif"/>
          <w:sz w:val="28"/>
          <w:szCs w:val="28"/>
        </w:rPr>
        <w:t>е</w:t>
      </w:r>
      <w:r w:rsidRPr="007F04BD">
        <w:rPr>
          <w:rFonts w:ascii="PT Astra Serif" w:hAnsi="PT Astra Serif"/>
          <w:sz w:val="28"/>
          <w:szCs w:val="28"/>
        </w:rPr>
        <w:t xml:space="preserve"> с осуществлением </w:t>
      </w:r>
      <w:r>
        <w:rPr>
          <w:rFonts w:ascii="PT Astra Serif" w:hAnsi="PT Astra Serif"/>
          <w:sz w:val="28"/>
          <w:szCs w:val="28"/>
        </w:rPr>
        <w:t xml:space="preserve">контрольно-надзорной деятельности </w:t>
      </w:r>
      <w:r>
        <w:rPr>
          <w:bCs/>
          <w:sz w:val="28"/>
          <w:szCs w:val="28"/>
        </w:rPr>
        <w:t xml:space="preserve">РСТ Забайкальского края </w:t>
      </w:r>
      <w:r>
        <w:rPr>
          <w:rFonts w:ascii="PT Astra Serif" w:hAnsi="PT Astra Serif"/>
          <w:sz w:val="28"/>
          <w:szCs w:val="28"/>
        </w:rPr>
        <w:t>ре</w:t>
      </w:r>
      <w:r w:rsidR="00FC3DA2">
        <w:rPr>
          <w:rFonts w:ascii="PT Astra Serif" w:hAnsi="PT Astra Serif"/>
          <w:sz w:val="28"/>
          <w:szCs w:val="28"/>
        </w:rPr>
        <w:t>гулируются</w:t>
      </w:r>
      <w:r w:rsidRPr="007F04B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Федеральны</w:t>
      </w:r>
      <w:r w:rsidR="00FC3DA2">
        <w:rPr>
          <w:rFonts w:ascii="PT Astra Serif" w:hAnsi="PT Astra Serif"/>
          <w:bCs/>
          <w:sz w:val="28"/>
          <w:szCs w:val="28"/>
        </w:rPr>
        <w:t>м</w:t>
      </w:r>
      <w:r>
        <w:rPr>
          <w:rFonts w:ascii="PT Astra Serif" w:hAnsi="PT Astra Serif"/>
          <w:bCs/>
          <w:sz w:val="28"/>
          <w:szCs w:val="28"/>
        </w:rPr>
        <w:t xml:space="preserve"> закон</w:t>
      </w:r>
      <w:r w:rsidR="00FC3DA2">
        <w:rPr>
          <w:rFonts w:ascii="PT Astra Serif" w:hAnsi="PT Astra Serif"/>
          <w:bCs/>
          <w:sz w:val="28"/>
          <w:szCs w:val="28"/>
        </w:rPr>
        <w:t>ом</w:t>
      </w:r>
      <w:r>
        <w:rPr>
          <w:rFonts w:ascii="PT Astra Serif" w:hAnsi="PT Astra Serif"/>
          <w:bCs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</w:t>
      </w:r>
      <w:r w:rsidR="00FC3DA2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Федеральны</w:t>
      </w:r>
      <w:r w:rsidR="00FC3DA2">
        <w:rPr>
          <w:rFonts w:ascii="PT Astra Serif" w:hAnsi="PT Astra Serif"/>
          <w:bCs/>
          <w:sz w:val="28"/>
          <w:szCs w:val="28"/>
        </w:rPr>
        <w:t>м</w:t>
      </w:r>
      <w:r>
        <w:rPr>
          <w:rFonts w:ascii="PT Astra Serif" w:hAnsi="PT Astra Serif"/>
          <w:bCs/>
          <w:sz w:val="28"/>
          <w:szCs w:val="28"/>
        </w:rPr>
        <w:t xml:space="preserve"> закон</w:t>
      </w:r>
      <w:r w:rsidR="00FC3DA2">
        <w:rPr>
          <w:rFonts w:ascii="PT Astra Serif" w:hAnsi="PT Astra Serif"/>
          <w:bCs/>
          <w:sz w:val="28"/>
          <w:szCs w:val="28"/>
        </w:rPr>
        <w:t>ом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 11 июня </w:t>
      </w:r>
      <w:r w:rsidRPr="00A619E5">
        <w:rPr>
          <w:rFonts w:ascii="PT Astra Serif" w:hAnsi="PT Astra Serif"/>
          <w:sz w:val="28"/>
          <w:szCs w:val="28"/>
        </w:rPr>
        <w:t xml:space="preserve">2021 </w:t>
      </w:r>
      <w:r>
        <w:rPr>
          <w:rFonts w:ascii="PT Astra Serif" w:hAnsi="PT Astra Serif"/>
          <w:sz w:val="28"/>
          <w:szCs w:val="28"/>
        </w:rPr>
        <w:t>года</w:t>
      </w:r>
      <w:r w:rsidR="00FC3DA2">
        <w:rPr>
          <w:rFonts w:ascii="PT Astra Serif" w:hAnsi="PT Astra Serif"/>
          <w:sz w:val="28"/>
          <w:szCs w:val="28"/>
        </w:rPr>
        <w:t xml:space="preserve"> </w:t>
      </w:r>
      <w:r w:rsidRPr="00A619E5">
        <w:rPr>
          <w:rFonts w:ascii="PT Astra Serif" w:hAnsi="PT Astra Serif"/>
          <w:sz w:val="28"/>
          <w:szCs w:val="28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sz w:val="28"/>
          <w:szCs w:val="28"/>
        </w:rPr>
        <w:t>.</w:t>
      </w:r>
    </w:p>
    <w:p w14:paraId="355330B4" w14:textId="77777777" w:rsidR="00B6217D" w:rsidRDefault="00B6217D" w:rsidP="00FB1DA5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Предметом регионального государственного контроля является соблюдение контролируемыми лицами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носителе.</w:t>
      </w:r>
    </w:p>
    <w:p w14:paraId="538049AC" w14:textId="77777777" w:rsidR="00B6217D" w:rsidRDefault="00B6217D" w:rsidP="00FB1DA5">
      <w:pPr>
        <w:autoSpaceDE w:val="0"/>
        <w:autoSpaceDN w:val="0"/>
        <w:adjustRightInd w:val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Объектами регионального государственного контроля (далее - объект контроля) являются:</w:t>
      </w:r>
    </w:p>
    <w:p w14:paraId="7B9734FB" w14:textId="77777777" w:rsidR="00B6217D" w:rsidRPr="00A628A7" w:rsidRDefault="00B6217D" w:rsidP="00FB1DA5">
      <w:pPr>
        <w:pStyle w:val="af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rFonts w:ascii="PT Astra Serif" w:eastAsiaTheme="minorHAnsi" w:hAnsi="PT Astra Serif" w:cs="PT Astra Serif"/>
          <w:sz w:val="28"/>
          <w:szCs w:val="28"/>
        </w:rPr>
      </w:pPr>
      <w:r w:rsidRPr="00A628A7">
        <w:rPr>
          <w:rFonts w:ascii="PT Astra Serif" w:eastAsiaTheme="minorHAnsi" w:hAnsi="PT Astra Serif" w:cs="PT Astra Serif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72D877CB" w14:textId="77777777" w:rsidR="00A3399F" w:rsidRDefault="00B6217D" w:rsidP="00FB1DA5">
      <w:pPr>
        <w:pStyle w:val="af"/>
        <w:numPr>
          <w:ilvl w:val="0"/>
          <w:numId w:val="28"/>
        </w:numPr>
        <w:autoSpaceDE w:val="0"/>
        <w:autoSpaceDN w:val="0"/>
        <w:adjustRightInd w:val="0"/>
        <w:spacing w:before="280"/>
        <w:ind w:left="0" w:firstLine="709"/>
        <w:rPr>
          <w:rFonts w:ascii="PT Astra Serif" w:eastAsiaTheme="minorHAnsi" w:hAnsi="PT Astra Serif" w:cs="PT Astra Serif"/>
          <w:sz w:val="28"/>
          <w:szCs w:val="28"/>
        </w:rPr>
      </w:pPr>
      <w:r w:rsidRPr="00A628A7">
        <w:rPr>
          <w:rFonts w:ascii="PT Astra Serif" w:eastAsiaTheme="minorHAnsi" w:hAnsi="PT Astra Serif" w:cs="PT Astra Serif"/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требования.</w:t>
      </w:r>
    </w:p>
    <w:p w14:paraId="75789543" w14:textId="77777777" w:rsidR="00A3399F" w:rsidRDefault="00B6217D" w:rsidP="00FB1DA5">
      <w:pPr>
        <w:pStyle w:val="af"/>
        <w:autoSpaceDE w:val="0"/>
        <w:autoSpaceDN w:val="0"/>
        <w:adjustRightInd w:val="0"/>
        <w:spacing w:before="280"/>
        <w:ind w:left="0"/>
        <w:rPr>
          <w:rFonts w:ascii="PT Astra Serif" w:eastAsiaTheme="minorHAnsi" w:hAnsi="PT Astra Serif" w:cs="PT Astra Serif"/>
          <w:sz w:val="28"/>
          <w:szCs w:val="28"/>
        </w:rPr>
      </w:pPr>
      <w:r w:rsidRPr="00A3399F">
        <w:rPr>
          <w:rFonts w:ascii="PT Astra Serif" w:eastAsiaTheme="minorHAnsi" w:hAnsi="PT Astra Serif" w:cs="PT Astra Serif"/>
          <w:sz w:val="28"/>
          <w:szCs w:val="28"/>
        </w:rPr>
        <w:t>Региональный государственный контроль осуществляется посредством следующих контрольных (надзорных) мероприятий во взаимодействии с контролируемыми лицами:</w:t>
      </w:r>
    </w:p>
    <w:p w14:paraId="2E03288C" w14:textId="77777777" w:rsidR="00A3399F" w:rsidRDefault="00B6217D" w:rsidP="00FB1DA5">
      <w:pPr>
        <w:pStyle w:val="af"/>
        <w:autoSpaceDE w:val="0"/>
        <w:autoSpaceDN w:val="0"/>
        <w:adjustRightInd w:val="0"/>
        <w:spacing w:before="280"/>
        <w:ind w:left="0"/>
        <w:rPr>
          <w:rFonts w:ascii="Times New Roman" w:hAnsi="Times New Roman"/>
          <w:sz w:val="28"/>
          <w:szCs w:val="28"/>
        </w:rPr>
      </w:pPr>
      <w:r w:rsidRPr="00B6217D">
        <w:rPr>
          <w:rFonts w:ascii="Times New Roman" w:hAnsi="Times New Roman"/>
          <w:sz w:val="28"/>
          <w:szCs w:val="28"/>
        </w:rPr>
        <w:t>- проведения внеплановых проверок контролируемых лиц (инспекционный визит, документарная проверка, выездная проверка);</w:t>
      </w:r>
    </w:p>
    <w:p w14:paraId="4A374A6A" w14:textId="77777777" w:rsidR="00A3399F" w:rsidRDefault="00B6217D" w:rsidP="00FB1DA5">
      <w:pPr>
        <w:pStyle w:val="af"/>
        <w:autoSpaceDE w:val="0"/>
        <w:autoSpaceDN w:val="0"/>
        <w:adjustRightInd w:val="0"/>
        <w:spacing w:before="280"/>
        <w:ind w:left="0"/>
        <w:rPr>
          <w:rFonts w:ascii="Times New Roman" w:hAnsi="Times New Roman"/>
          <w:sz w:val="28"/>
          <w:szCs w:val="28"/>
        </w:rPr>
      </w:pPr>
      <w:r w:rsidRPr="00B6217D">
        <w:rPr>
          <w:rFonts w:ascii="Times New Roman" w:hAnsi="Times New Roman"/>
          <w:sz w:val="28"/>
          <w:szCs w:val="28"/>
        </w:rPr>
        <w:t xml:space="preserve">- принятия предусмотренных законодательством Российской Федерации мер по </w:t>
      </w:r>
      <w:r w:rsidR="00A3399F">
        <w:rPr>
          <w:rFonts w:ascii="Times New Roman" w:hAnsi="Times New Roman"/>
          <w:sz w:val="28"/>
          <w:szCs w:val="28"/>
        </w:rPr>
        <w:t>пресечению выявленных нарушений;</w:t>
      </w:r>
    </w:p>
    <w:p w14:paraId="462EB041" w14:textId="77777777" w:rsidR="00B6217D" w:rsidRPr="00A3399F" w:rsidRDefault="00B6217D" w:rsidP="00FB1DA5">
      <w:pPr>
        <w:pStyle w:val="af"/>
        <w:autoSpaceDE w:val="0"/>
        <w:autoSpaceDN w:val="0"/>
        <w:adjustRightInd w:val="0"/>
        <w:spacing w:before="280"/>
        <w:ind w:left="0"/>
        <w:rPr>
          <w:rFonts w:ascii="PT Astra Serif" w:eastAsiaTheme="minorHAnsi" w:hAnsi="PT Astra Serif" w:cs="PT Astra Serif"/>
          <w:sz w:val="28"/>
          <w:szCs w:val="28"/>
        </w:rPr>
      </w:pPr>
      <w:r w:rsidRPr="00B6217D">
        <w:rPr>
          <w:rFonts w:ascii="Times New Roman" w:hAnsi="Times New Roman"/>
          <w:sz w:val="28"/>
          <w:szCs w:val="28"/>
        </w:rPr>
        <w:t>- проведения мероприятий, направленных на профилактику нарушений обязательных требований.</w:t>
      </w:r>
    </w:p>
    <w:p w14:paraId="082C8F19" w14:textId="77777777" w:rsidR="00B6217D" w:rsidRPr="003C2E8F" w:rsidRDefault="00B6217D" w:rsidP="00FB1DA5">
      <w:pPr>
        <w:pStyle w:val="a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C2E8F">
        <w:rPr>
          <w:rFonts w:ascii="Times New Roman" w:hAnsi="Times New Roman"/>
          <w:bCs/>
          <w:sz w:val="28"/>
          <w:szCs w:val="28"/>
        </w:rPr>
        <w:t xml:space="preserve">Региональный государственный контроль </w:t>
      </w:r>
      <w:r w:rsidRPr="003C2E8F">
        <w:rPr>
          <w:rFonts w:ascii="Times New Roman" w:hAnsi="Times New Roman"/>
          <w:sz w:val="28"/>
          <w:szCs w:val="28"/>
        </w:rPr>
        <w:t>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307A719F" w14:textId="77777777" w:rsidR="00F31D6A" w:rsidRPr="00051587" w:rsidRDefault="00F31D6A" w:rsidP="00FB1DA5">
      <w:pPr>
        <w:pStyle w:val="ConsPlusNormal"/>
        <w:tabs>
          <w:tab w:val="left" w:pos="0"/>
          <w:tab w:val="left" w:pos="851"/>
        </w:tabs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РСТ Забайкальского края</w:t>
      </w:r>
      <w:r w:rsidRPr="00051587">
        <w:rPr>
          <w:rFonts w:ascii="Times New Roman" w:hAnsi="Times New Roman" w:cs="Times New Roman"/>
          <w:sz w:val="28"/>
        </w:rPr>
        <w:t xml:space="preserve"> для целей управления рисками </w:t>
      </w:r>
      <w:r w:rsidRPr="00051587">
        <w:rPr>
          <w:rFonts w:ascii="Times New Roman" w:hAnsi="Times New Roman" w:cs="Times New Roman"/>
          <w:sz w:val="28"/>
          <w:szCs w:val="28"/>
        </w:rPr>
        <w:t>причинения вреда (ущерба) при осуществлении регионального государственного контроля относит объекты контроля к одной из категорий риска причинения вреда (ущерба) (далее – категории риска).</w:t>
      </w:r>
    </w:p>
    <w:p w14:paraId="6465BBCC" w14:textId="77777777" w:rsidR="00F31D6A" w:rsidRDefault="00F31D6A" w:rsidP="00FB1DA5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sz w:val="28"/>
          <w:szCs w:val="20"/>
        </w:rPr>
        <w:lastRenderedPageBreak/>
        <w:t>Объекты контроля подлежа</w:t>
      </w:r>
      <w:r w:rsidRPr="00051587">
        <w:rPr>
          <w:sz w:val="28"/>
          <w:szCs w:val="20"/>
        </w:rPr>
        <w:t>т отнесению к одной из категории риска на основании критериев отнесения объектов контроля к категориям риска (далее – критерии риска)</w:t>
      </w:r>
      <w:r>
        <w:rPr>
          <w:sz w:val="28"/>
          <w:szCs w:val="20"/>
        </w:rPr>
        <w:t xml:space="preserve">, </w:t>
      </w:r>
      <w:r>
        <w:rPr>
          <w:sz w:val="28"/>
          <w:szCs w:val="28"/>
        </w:rPr>
        <w:t>в соответствии с приложением</w:t>
      </w:r>
      <w:r w:rsidRPr="00051587">
        <w:rPr>
          <w:sz w:val="28"/>
          <w:szCs w:val="20"/>
        </w:rPr>
        <w:t xml:space="preserve"> № </w:t>
      </w:r>
      <w:r w:rsidR="00B6217D">
        <w:rPr>
          <w:sz w:val="28"/>
          <w:szCs w:val="20"/>
        </w:rPr>
        <w:t>1</w:t>
      </w:r>
      <w:r w:rsidRPr="00051587">
        <w:rPr>
          <w:sz w:val="28"/>
          <w:szCs w:val="20"/>
        </w:rPr>
        <w:t xml:space="preserve"> </w:t>
      </w:r>
      <w:r w:rsidR="002F1C5F" w:rsidRPr="00A30409">
        <w:rPr>
          <w:sz w:val="28"/>
          <w:szCs w:val="28"/>
        </w:rPr>
        <w:t xml:space="preserve">Положения </w:t>
      </w:r>
      <w:r w:rsidR="004C7588">
        <w:rPr>
          <w:sz w:val="28"/>
          <w:szCs w:val="28"/>
        </w:rPr>
        <w:br/>
      </w:r>
      <w:r w:rsidR="00A30409" w:rsidRPr="00A30409">
        <w:rPr>
          <w:sz w:val="28"/>
          <w:szCs w:val="28"/>
        </w:rPr>
        <w:t>«</w:t>
      </w:r>
      <w:r w:rsidR="00A30409" w:rsidRPr="00910274">
        <w:rPr>
          <w:sz w:val="28"/>
          <w:szCs w:val="28"/>
        </w:rPr>
        <w:t xml:space="preserve">О </w:t>
      </w:r>
      <w:r w:rsidR="00A30409" w:rsidRPr="00910274">
        <w:rPr>
          <w:bCs/>
          <w:sz w:val="28"/>
          <w:szCs w:val="28"/>
        </w:rPr>
        <w:t>региональном государственном контроле (надзоре) за соблюдением установленных предельных размеров платы за проведение технического осмотра транспортных средств, размера платы за выдачу дубликата диагностической карты на бумажном носителе на территории Забайкальского края</w:t>
      </w:r>
      <w:r w:rsidR="00A30409" w:rsidRPr="00910274">
        <w:rPr>
          <w:sz w:val="28"/>
          <w:szCs w:val="28"/>
        </w:rPr>
        <w:t xml:space="preserve">», утвержденным постановлением Правительства Забайкальского края от </w:t>
      </w:r>
      <w:r w:rsidR="004C7588">
        <w:rPr>
          <w:sz w:val="28"/>
          <w:szCs w:val="28"/>
        </w:rPr>
        <w:br/>
      </w:r>
      <w:r w:rsidR="00A30409" w:rsidRPr="00910274">
        <w:rPr>
          <w:sz w:val="28"/>
          <w:szCs w:val="28"/>
        </w:rPr>
        <w:t>13 декабря 2021 года № 492</w:t>
      </w:r>
      <w:r w:rsidR="005077D9">
        <w:rPr>
          <w:sz w:val="28"/>
          <w:szCs w:val="28"/>
        </w:rPr>
        <w:t xml:space="preserve"> (далее – </w:t>
      </w:r>
      <w:r w:rsidR="005077D9">
        <w:rPr>
          <w:rFonts w:ascii="PT Astra Serif" w:hAnsi="PT Astra Serif" w:cs="Arial"/>
          <w:color w:val="000000" w:themeColor="text1"/>
          <w:sz w:val="28"/>
          <w:szCs w:val="28"/>
        </w:rPr>
        <w:t>Положение</w:t>
      </w:r>
      <w:r w:rsidR="005077D9" w:rsidRPr="00FC3DA2">
        <w:rPr>
          <w:rFonts w:ascii="PT Astra Serif" w:hAnsi="PT Astra Serif" w:cs="Arial"/>
          <w:color w:val="000000" w:themeColor="text1"/>
          <w:sz w:val="28"/>
          <w:szCs w:val="28"/>
        </w:rPr>
        <w:t xml:space="preserve"> № 492</w:t>
      </w:r>
      <w:r w:rsidR="005077D9">
        <w:rPr>
          <w:rFonts w:ascii="PT Astra Serif" w:hAnsi="PT Astra Serif" w:cs="Arial"/>
          <w:color w:val="000000" w:themeColor="text1"/>
          <w:sz w:val="28"/>
          <w:szCs w:val="28"/>
        </w:rPr>
        <w:t>)</w:t>
      </w:r>
      <w:r w:rsidR="002F1C5F" w:rsidRPr="00FC3DA2">
        <w:rPr>
          <w:color w:val="000000" w:themeColor="text1"/>
          <w:sz w:val="28"/>
          <w:szCs w:val="28"/>
        </w:rPr>
        <w:t>.</w:t>
      </w:r>
    </w:p>
    <w:p w14:paraId="2DE2758D" w14:textId="77777777" w:rsidR="00D0367D" w:rsidRPr="00D0367D" w:rsidRDefault="00D0367D" w:rsidP="00D0367D">
      <w:pPr>
        <w:pStyle w:val="ConsPlusNormal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76596">
        <w:rPr>
          <w:rFonts w:ascii="Times New Roman" w:hAnsi="Times New Roman" w:cs="Times New Roman"/>
          <w:bCs/>
          <w:sz w:val="28"/>
          <w:szCs w:val="28"/>
        </w:rPr>
        <w:t>Категории риск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76596">
        <w:rPr>
          <w:rFonts w:ascii="Times New Roman" w:hAnsi="Times New Roman" w:cs="Times New Roman"/>
          <w:bCs/>
          <w:sz w:val="28"/>
          <w:szCs w:val="28"/>
        </w:rPr>
        <w:t xml:space="preserve"> деятельности операторов технического осмотра определяются на основании совокупности критериев отнесения деятельности </w:t>
      </w:r>
      <w:r w:rsidRPr="0017659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6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предпринимателей.</w:t>
      </w:r>
    </w:p>
    <w:p w14:paraId="63C46009" w14:textId="11AE59D4" w:rsidR="00D0367D" w:rsidRDefault="00D0367D" w:rsidP="0095083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Так, в 202</w:t>
      </w:r>
      <w:r w:rsidR="00364442">
        <w:rPr>
          <w:rFonts w:ascii="PT Astra Serif" w:hAnsi="PT Astra Serif"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году приказом РСТ Забайкальского края от </w:t>
      </w:r>
      <w:r w:rsidR="00364442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7D10E2">
        <w:rPr>
          <w:rFonts w:ascii="PT Astra Serif" w:hAnsi="PT Astra Serif"/>
          <w:color w:val="000000" w:themeColor="text1"/>
          <w:sz w:val="28"/>
          <w:szCs w:val="28"/>
        </w:rPr>
        <w:t xml:space="preserve"> августа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364442">
        <w:rPr>
          <w:rFonts w:ascii="PT Astra Serif" w:hAnsi="PT Astra Serif"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года </w:t>
      </w:r>
      <w:r>
        <w:rPr>
          <w:rFonts w:ascii="PT Astra Serif" w:hAnsi="PT Astra Serif"/>
          <w:color w:val="000000" w:themeColor="text1"/>
          <w:sz w:val="28"/>
          <w:szCs w:val="28"/>
        </w:rPr>
        <w:br/>
        <w:t xml:space="preserve">№ </w:t>
      </w:r>
      <w:r w:rsidR="00364442">
        <w:rPr>
          <w:rFonts w:ascii="PT Astra Serif" w:hAnsi="PT Astra Serif"/>
          <w:color w:val="000000" w:themeColor="text1"/>
          <w:sz w:val="28"/>
          <w:szCs w:val="28"/>
        </w:rPr>
        <w:t>16</w:t>
      </w:r>
      <w:r w:rsidR="007D10E2">
        <w:rPr>
          <w:rFonts w:ascii="PT Astra Serif" w:hAnsi="PT Astra Serif"/>
          <w:color w:val="000000" w:themeColor="text1"/>
          <w:sz w:val="28"/>
          <w:szCs w:val="28"/>
        </w:rPr>
        <w:t>7</w:t>
      </w:r>
      <w:r>
        <w:rPr>
          <w:rFonts w:ascii="PT Astra Serif" w:hAnsi="PT Astra Serif"/>
          <w:color w:val="000000" w:themeColor="text1"/>
          <w:sz w:val="28"/>
          <w:szCs w:val="28"/>
        </w:rPr>
        <w:t>-НПА «</w:t>
      </w:r>
      <w:r w:rsidRPr="00D0367D">
        <w:rPr>
          <w:sz w:val="28"/>
          <w:szCs w:val="28"/>
        </w:rPr>
        <w:t>О присвоении категории риска деятельности юридических лиц и индивидуальных предпринимателей (в том числе дилеров), аккредитованных в установленном порядке на право проведения технического осмотра транспортных средств на территории Забайкальского края</w:t>
      </w:r>
      <w:r>
        <w:rPr>
          <w:b/>
          <w:sz w:val="28"/>
          <w:szCs w:val="28"/>
        </w:rPr>
        <w:t xml:space="preserve">» </w:t>
      </w:r>
      <w:r w:rsidR="00BB7DA6" w:rsidRPr="00BB7DA6">
        <w:rPr>
          <w:sz w:val="28"/>
          <w:szCs w:val="28"/>
        </w:rPr>
        <w:t>2</w:t>
      </w:r>
      <w:r w:rsidR="00364442">
        <w:rPr>
          <w:sz w:val="28"/>
          <w:szCs w:val="28"/>
        </w:rPr>
        <w:t>4</w:t>
      </w:r>
      <w:r w:rsidR="00024419" w:rsidRPr="00BB7DA6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операторам технического осмотра</w:t>
      </w:r>
      <w:r w:rsidR="00024419">
        <w:rPr>
          <w:sz w:val="28"/>
          <w:szCs w:val="28"/>
        </w:rPr>
        <w:t xml:space="preserve"> были присвоены категории риска, из которых 1</w:t>
      </w:r>
      <w:r w:rsidR="00364442">
        <w:rPr>
          <w:sz w:val="28"/>
          <w:szCs w:val="28"/>
        </w:rPr>
        <w:t>1</w:t>
      </w:r>
      <w:r w:rsidR="00024419">
        <w:rPr>
          <w:sz w:val="28"/>
          <w:szCs w:val="28"/>
        </w:rPr>
        <w:t xml:space="preserve">-ти – низкая категория, </w:t>
      </w:r>
      <w:r w:rsidR="00814823">
        <w:rPr>
          <w:sz w:val="28"/>
          <w:szCs w:val="28"/>
        </w:rPr>
        <w:t>1</w:t>
      </w:r>
      <w:r w:rsidR="00364442">
        <w:rPr>
          <w:sz w:val="28"/>
          <w:szCs w:val="28"/>
        </w:rPr>
        <w:t>3</w:t>
      </w:r>
      <w:r w:rsidR="00024419">
        <w:rPr>
          <w:sz w:val="28"/>
          <w:szCs w:val="28"/>
        </w:rPr>
        <w:t xml:space="preserve">-ти – средняя. </w:t>
      </w:r>
      <w:r>
        <w:rPr>
          <w:sz w:val="28"/>
          <w:szCs w:val="28"/>
        </w:rPr>
        <w:t xml:space="preserve"> </w:t>
      </w:r>
    </w:p>
    <w:p w14:paraId="7FA533D9" w14:textId="77777777" w:rsidR="00950837" w:rsidRDefault="00950837" w:rsidP="00950837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F65223">
        <w:rPr>
          <w:rFonts w:ascii="PT Astra Serif" w:hAnsi="PT Astra Serif"/>
          <w:sz w:val="28"/>
          <w:szCs w:val="28"/>
        </w:rPr>
        <w:t xml:space="preserve">Перечень объектов контроля, отнесенных к определенной категории риска причинения вреда (ущерба) охраняемым законом ценностям, размещается на официальном сайте </w:t>
      </w:r>
      <w:r>
        <w:rPr>
          <w:rFonts w:ascii="PT Astra Serif" w:hAnsi="PT Astra Serif" w:cs="Arial"/>
          <w:sz w:val="28"/>
          <w:szCs w:val="28"/>
        </w:rPr>
        <w:t>РСТ Забайкальского края</w:t>
      </w:r>
      <w:r w:rsidRPr="00F65223">
        <w:rPr>
          <w:rFonts w:ascii="PT Astra Serif" w:hAnsi="PT Astra Serif"/>
          <w:sz w:val="28"/>
          <w:szCs w:val="28"/>
        </w:rPr>
        <w:t xml:space="preserve"> (</w:t>
      </w:r>
      <w:r w:rsidRPr="00950837">
        <w:rPr>
          <w:rFonts w:ascii="PT Astra Serif" w:hAnsi="PT Astra Serif"/>
          <w:sz w:val="28"/>
          <w:szCs w:val="28"/>
        </w:rPr>
        <w:t>https://rst.75.ru/deyatel-nost/gosudarstvennyy-kontrol-nadzor/tehosmotr/reestr-ob-ektov-kontrolya</w:t>
      </w:r>
      <w:r w:rsidRPr="00F65223">
        <w:rPr>
          <w:rFonts w:ascii="PT Astra Serif" w:hAnsi="PT Astra Serif"/>
          <w:sz w:val="28"/>
          <w:szCs w:val="28"/>
        </w:rPr>
        <w:t>).</w:t>
      </w:r>
    </w:p>
    <w:p w14:paraId="7FC31253" w14:textId="18144564" w:rsidR="00F31D6A" w:rsidRPr="00FC3DA2" w:rsidRDefault="00F31D6A" w:rsidP="00FB1DA5">
      <w:pPr>
        <w:tabs>
          <w:tab w:val="left" w:pos="709"/>
        </w:tabs>
        <w:rPr>
          <w:rFonts w:ascii="PT Astra Serif" w:hAnsi="PT Astra Serif" w:cs="Arial"/>
          <w:color w:val="000000" w:themeColor="text1"/>
          <w:sz w:val="28"/>
          <w:szCs w:val="28"/>
        </w:rPr>
      </w:pPr>
      <w:r w:rsidRPr="00FC3DA2">
        <w:rPr>
          <w:rFonts w:ascii="PT Astra Serif" w:hAnsi="PT Astra Serif"/>
          <w:color w:val="000000" w:themeColor="text1"/>
          <w:sz w:val="28"/>
          <w:szCs w:val="28"/>
        </w:rPr>
        <w:t xml:space="preserve">На официальном сайте </w:t>
      </w:r>
      <w:r w:rsidRPr="00FC3DA2">
        <w:rPr>
          <w:rFonts w:ascii="PT Astra Serif" w:hAnsi="PT Astra Serif" w:cs="Arial"/>
          <w:color w:val="000000" w:themeColor="text1"/>
          <w:sz w:val="28"/>
          <w:szCs w:val="28"/>
        </w:rPr>
        <w:t xml:space="preserve">РСТ Забайкальского края размещена информация о реализации Программы профилактики нарушений обязательных требований при осуществлении регионального государственного контроля (надзора) </w:t>
      </w:r>
      <w:r w:rsidR="004E7FD4" w:rsidRPr="00FC3DA2">
        <w:rPr>
          <w:bCs/>
          <w:color w:val="000000" w:themeColor="text1"/>
          <w:sz w:val="28"/>
          <w:szCs w:val="28"/>
        </w:rPr>
        <w:t>за соблюдением установленных предельного размера платы за проведение технического осмотра транспортных средств и размера платы за выдачу дубликата диагностической карты на бумажном носителе</w:t>
      </w:r>
      <w:r w:rsidR="004E7FD4" w:rsidRPr="00FC3DA2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Pr="00FC3DA2">
        <w:rPr>
          <w:rFonts w:ascii="PT Astra Serif" w:hAnsi="PT Astra Serif" w:cs="Arial"/>
          <w:color w:val="000000" w:themeColor="text1"/>
          <w:sz w:val="28"/>
          <w:szCs w:val="28"/>
        </w:rPr>
        <w:t>за 202</w:t>
      </w:r>
      <w:r w:rsidR="00364442">
        <w:rPr>
          <w:rFonts w:ascii="PT Astra Serif" w:hAnsi="PT Astra Serif" w:cs="Arial"/>
          <w:color w:val="000000" w:themeColor="text1"/>
          <w:sz w:val="28"/>
          <w:szCs w:val="28"/>
        </w:rPr>
        <w:t>4</w:t>
      </w:r>
      <w:r w:rsidRPr="00FC3DA2">
        <w:rPr>
          <w:rFonts w:ascii="PT Astra Serif" w:hAnsi="PT Astra Serif" w:cs="Arial"/>
          <w:color w:val="000000" w:themeColor="text1"/>
          <w:sz w:val="28"/>
          <w:szCs w:val="28"/>
        </w:rPr>
        <w:t xml:space="preserve"> год, в рамках которой проводились предусмотренные Положением № 49</w:t>
      </w:r>
      <w:r w:rsidR="004E7FD4" w:rsidRPr="00FC3DA2">
        <w:rPr>
          <w:rFonts w:ascii="PT Astra Serif" w:hAnsi="PT Astra Serif" w:cs="Arial"/>
          <w:color w:val="000000" w:themeColor="text1"/>
          <w:sz w:val="28"/>
          <w:szCs w:val="28"/>
        </w:rPr>
        <w:t>2</w:t>
      </w:r>
      <w:r w:rsidR="00EC3D3E">
        <w:rPr>
          <w:rFonts w:ascii="PT Astra Serif" w:hAnsi="PT Astra Serif" w:cs="Arial"/>
          <w:color w:val="000000" w:themeColor="text1"/>
          <w:sz w:val="28"/>
          <w:szCs w:val="28"/>
        </w:rPr>
        <w:t xml:space="preserve"> профилактические мероприятия.</w:t>
      </w:r>
    </w:p>
    <w:p w14:paraId="79A2FC26" w14:textId="77777777" w:rsidR="00167D0C" w:rsidRPr="00E66B0A" w:rsidRDefault="00167D0C" w:rsidP="00FB1DA5">
      <w:pPr>
        <w:pStyle w:val="2"/>
        <w:shd w:val="clear" w:color="auto" w:fill="auto"/>
        <w:tabs>
          <w:tab w:val="left" w:pos="4601"/>
          <w:tab w:val="left" w:pos="5537"/>
          <w:tab w:val="left" w:pos="7234"/>
        </w:tabs>
        <w:spacing w:line="240" w:lineRule="auto"/>
        <w:ind w:right="20" w:firstLine="660"/>
        <w:rPr>
          <w:sz w:val="28"/>
          <w:szCs w:val="28"/>
        </w:rPr>
      </w:pPr>
      <w:r w:rsidRPr="00E66B0A">
        <w:rPr>
          <w:sz w:val="28"/>
          <w:szCs w:val="28"/>
        </w:rPr>
        <w:t>Для решения поставленных проблем информация, касающаяся вопросов осуществления регионального государственного контроля (надзора), размещается на официальном сайте РСТ Забайкальского края (</w:t>
      </w:r>
      <w:r w:rsidRPr="00E66B0A">
        <w:rPr>
          <w:sz w:val="28"/>
          <w:szCs w:val="28"/>
          <w:lang w:val="en-US"/>
        </w:rPr>
        <w:t>http</w:t>
      </w:r>
      <w:r w:rsidRPr="00E66B0A">
        <w:rPr>
          <w:sz w:val="28"/>
          <w:szCs w:val="28"/>
        </w:rPr>
        <w:t>://рст.забайкальскийкрай.рф)</w:t>
      </w:r>
      <w:r w:rsidRPr="00E66B0A">
        <w:rPr>
          <w:sz w:val="28"/>
          <w:szCs w:val="28"/>
        </w:rPr>
        <w:tab/>
        <w:t>в</w:t>
      </w:r>
      <w:r w:rsidRPr="00E66B0A">
        <w:rPr>
          <w:sz w:val="28"/>
          <w:szCs w:val="28"/>
        </w:rPr>
        <w:tab/>
        <w:t>разделе</w:t>
      </w:r>
      <w:r w:rsidRPr="00E66B0A">
        <w:rPr>
          <w:sz w:val="28"/>
          <w:szCs w:val="28"/>
        </w:rPr>
        <w:tab/>
        <w:t>«Деятельность»/</w:t>
      </w:r>
    </w:p>
    <w:p w14:paraId="7CB043B3" w14:textId="77777777" w:rsidR="00F31D6A" w:rsidRPr="00167D0C" w:rsidRDefault="00167D0C" w:rsidP="00FB1DA5">
      <w:pPr>
        <w:tabs>
          <w:tab w:val="left" w:pos="709"/>
        </w:tabs>
        <w:ind w:firstLine="0"/>
        <w:rPr>
          <w:rFonts w:ascii="PT Astra Serif" w:hAnsi="PT Astra Serif"/>
          <w:sz w:val="28"/>
          <w:szCs w:val="28"/>
        </w:rPr>
      </w:pPr>
      <w:r w:rsidRPr="00E66B0A">
        <w:rPr>
          <w:sz w:val="28"/>
          <w:szCs w:val="28"/>
        </w:rPr>
        <w:t>«Государственный» к</w:t>
      </w:r>
      <w:r>
        <w:rPr>
          <w:sz w:val="28"/>
          <w:szCs w:val="28"/>
        </w:rPr>
        <w:t>онтроль (надзор)»/ «Г</w:t>
      </w:r>
      <w:r w:rsidRPr="00E66B0A">
        <w:rPr>
          <w:sz w:val="28"/>
          <w:szCs w:val="28"/>
        </w:rPr>
        <w:t xml:space="preserve">осударственный контроль (надзор) за соблюдением </w:t>
      </w:r>
      <w:r>
        <w:rPr>
          <w:rStyle w:val="11"/>
          <w:sz w:val="28"/>
          <w:szCs w:val="28"/>
          <w:u w:val="none"/>
        </w:rPr>
        <w:t>предельных</w:t>
      </w:r>
      <w:r w:rsidRPr="003C2E8F">
        <w:rPr>
          <w:rStyle w:val="11"/>
          <w:sz w:val="28"/>
          <w:szCs w:val="28"/>
          <w:u w:val="none"/>
        </w:rPr>
        <w:t xml:space="preserve"> размер</w:t>
      </w:r>
      <w:r>
        <w:rPr>
          <w:rStyle w:val="11"/>
          <w:sz w:val="28"/>
          <w:szCs w:val="28"/>
          <w:u w:val="none"/>
        </w:rPr>
        <w:t>ов</w:t>
      </w:r>
      <w:r w:rsidRPr="003C2E8F">
        <w:rPr>
          <w:rStyle w:val="11"/>
          <w:sz w:val="28"/>
          <w:szCs w:val="28"/>
          <w:u w:val="none"/>
        </w:rPr>
        <w:t xml:space="preserve"> </w:t>
      </w:r>
      <w:r w:rsidRPr="003C2E8F">
        <w:rPr>
          <w:sz w:val="28"/>
          <w:szCs w:val="28"/>
        </w:rPr>
        <w:t>платы</w:t>
      </w:r>
      <w:r w:rsidRPr="00E66B0A">
        <w:rPr>
          <w:sz w:val="28"/>
          <w:szCs w:val="28"/>
        </w:rPr>
        <w:t xml:space="preserve"> за проведение </w:t>
      </w:r>
      <w:r>
        <w:rPr>
          <w:sz w:val="28"/>
          <w:szCs w:val="28"/>
        </w:rPr>
        <w:t>ТО</w:t>
      </w:r>
      <w:r w:rsidRPr="00E66B0A">
        <w:rPr>
          <w:sz w:val="28"/>
          <w:szCs w:val="28"/>
        </w:rPr>
        <w:t xml:space="preserve"> </w:t>
      </w:r>
      <w:r>
        <w:rPr>
          <w:sz w:val="28"/>
          <w:szCs w:val="28"/>
        </w:rPr>
        <w:t>ТС»</w:t>
      </w:r>
      <w:r w:rsidRPr="00E66B0A">
        <w:rPr>
          <w:sz w:val="28"/>
          <w:szCs w:val="28"/>
        </w:rPr>
        <w:t xml:space="preserve"> и поддерживается в актуальном состоянии.</w:t>
      </w:r>
    </w:p>
    <w:p w14:paraId="11221AA6" w14:textId="19A1A87A" w:rsidR="003C2E8F" w:rsidRDefault="003C2E8F" w:rsidP="00FB1DA5">
      <w:pPr>
        <w:pStyle w:val="2"/>
        <w:shd w:val="clear" w:color="auto" w:fill="auto"/>
        <w:spacing w:line="240" w:lineRule="auto"/>
        <w:ind w:right="20" w:firstLine="660"/>
        <w:rPr>
          <w:rStyle w:val="11"/>
          <w:sz w:val="28"/>
          <w:szCs w:val="28"/>
          <w:u w:val="none"/>
        </w:rPr>
      </w:pPr>
      <w:r w:rsidRPr="00E66B0A">
        <w:rPr>
          <w:sz w:val="28"/>
          <w:szCs w:val="28"/>
        </w:rPr>
        <w:t>В 202</w:t>
      </w:r>
      <w:r w:rsidR="00364442">
        <w:rPr>
          <w:sz w:val="28"/>
          <w:szCs w:val="28"/>
        </w:rPr>
        <w:t>4</w:t>
      </w:r>
      <w:r w:rsidRPr="00E66B0A">
        <w:rPr>
          <w:sz w:val="28"/>
          <w:szCs w:val="28"/>
        </w:rPr>
        <w:t xml:space="preserve"> году контрольные (надзорные) мероприятия, направленные на предупреждение, выявление и пресечение нарушений при применении</w:t>
      </w:r>
      <w:r w:rsidRPr="00E66B0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установленных предельных</w:t>
      </w:r>
      <w:r w:rsidRPr="00E66B0A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проведение технического осмот</w:t>
      </w:r>
      <w:r>
        <w:rPr>
          <w:sz w:val="28"/>
          <w:szCs w:val="28"/>
        </w:rPr>
        <w:t>ра транспортных средств</w:t>
      </w:r>
      <w:r w:rsidR="0091027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размеров</w:t>
      </w:r>
      <w:r w:rsidRPr="00E66B0A">
        <w:rPr>
          <w:sz w:val="28"/>
          <w:szCs w:val="28"/>
        </w:rPr>
        <w:t xml:space="preserve"> платы за выдачу дубликата диагностической карты на бумажном </w:t>
      </w:r>
      <w:r w:rsidRPr="00DB7A46">
        <w:rPr>
          <w:sz w:val="28"/>
          <w:szCs w:val="28"/>
        </w:rPr>
        <w:t>носителе</w:t>
      </w:r>
      <w:r w:rsidR="00DB7A46" w:rsidRPr="00DB7A46">
        <w:rPr>
          <w:rStyle w:val="11"/>
          <w:sz w:val="28"/>
          <w:szCs w:val="28"/>
          <w:u w:val="none"/>
        </w:rPr>
        <w:t xml:space="preserve"> </w:t>
      </w:r>
      <w:r w:rsidR="00910274" w:rsidRPr="00DB7A46">
        <w:rPr>
          <w:rStyle w:val="11"/>
          <w:sz w:val="28"/>
          <w:szCs w:val="28"/>
          <w:u w:val="none"/>
        </w:rPr>
        <w:t xml:space="preserve">не </w:t>
      </w:r>
      <w:r w:rsidRPr="00DB7A46">
        <w:rPr>
          <w:rStyle w:val="11"/>
          <w:sz w:val="28"/>
          <w:szCs w:val="28"/>
          <w:u w:val="none"/>
        </w:rPr>
        <w:t>были</w:t>
      </w:r>
      <w:r w:rsidRPr="003C2E8F">
        <w:rPr>
          <w:rStyle w:val="11"/>
          <w:sz w:val="28"/>
          <w:szCs w:val="28"/>
          <w:u w:val="none"/>
        </w:rPr>
        <w:t xml:space="preserve"> проведены в связи с отсутствием утвержденного плана контрольных (над</w:t>
      </w:r>
      <w:r w:rsidR="00910274">
        <w:rPr>
          <w:rStyle w:val="11"/>
          <w:sz w:val="28"/>
          <w:szCs w:val="28"/>
          <w:u w:val="none"/>
        </w:rPr>
        <w:t>зорных) мероприятий на 202</w:t>
      </w:r>
      <w:r w:rsidR="00364442">
        <w:rPr>
          <w:rStyle w:val="11"/>
          <w:sz w:val="28"/>
          <w:szCs w:val="28"/>
          <w:u w:val="none"/>
        </w:rPr>
        <w:t>4</w:t>
      </w:r>
      <w:r w:rsidR="00910274">
        <w:rPr>
          <w:rStyle w:val="11"/>
          <w:sz w:val="28"/>
          <w:szCs w:val="28"/>
          <w:u w:val="none"/>
        </w:rPr>
        <w:t xml:space="preserve"> год,</w:t>
      </w:r>
      <w:r w:rsidRPr="003C2E8F">
        <w:rPr>
          <w:rStyle w:val="11"/>
          <w:sz w:val="28"/>
          <w:szCs w:val="28"/>
          <w:u w:val="none"/>
        </w:rPr>
        <w:t xml:space="preserve"> что обусловлено введением ограничительных мер по предотвращению распространения коронавирусной инфекции на территории Забайкальского края.</w:t>
      </w:r>
    </w:p>
    <w:p w14:paraId="12A71AD0" w14:textId="77777777" w:rsidR="00167D0C" w:rsidRDefault="00167D0C" w:rsidP="00FB1DA5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</w:p>
    <w:p w14:paraId="2FBC6678" w14:textId="77777777" w:rsidR="00167D0C" w:rsidRPr="00160E5A" w:rsidRDefault="00167D0C" w:rsidP="00FB1DA5">
      <w:pPr>
        <w:pStyle w:val="1"/>
        <w:keepLines/>
        <w:numPr>
          <w:ilvl w:val="0"/>
          <w:numId w:val="29"/>
        </w:numPr>
        <w:ind w:left="0" w:firstLine="851"/>
        <w:rPr>
          <w:rFonts w:ascii="PT Astra Serif" w:hAnsi="PT Astra Serif"/>
          <w:b/>
          <w:sz w:val="28"/>
          <w:szCs w:val="28"/>
        </w:rPr>
      </w:pPr>
      <w:bookmarkStart w:id="5" w:name="_Toc101954411"/>
      <w:r w:rsidRPr="00160E5A">
        <w:rPr>
          <w:rFonts w:ascii="PT Astra Serif" w:hAnsi="PT Astra Serif"/>
          <w:b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</w:t>
      </w:r>
      <w:bookmarkEnd w:id="5"/>
    </w:p>
    <w:p w14:paraId="69B3D951" w14:textId="77777777" w:rsidR="00167D0C" w:rsidRDefault="00167D0C" w:rsidP="00FB1DA5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</w:p>
    <w:p w14:paraId="33A4DC75" w14:textId="57477047" w:rsidR="00167D0C" w:rsidRDefault="00167D0C" w:rsidP="00FB1DA5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связи с отсутствием проведенных контрольных (надзорных) мероприятий в 202</w:t>
      </w:r>
      <w:r w:rsidR="00364442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году отразить и выделить некоторые</w:t>
      </w:r>
      <w:r w:rsidRPr="00AD697F">
        <w:rPr>
          <w:rFonts w:ascii="PT Astra Serif" w:hAnsi="PT Astra Serif"/>
          <w:sz w:val="28"/>
          <w:szCs w:val="28"/>
        </w:rPr>
        <w:t xml:space="preserve"> </w:t>
      </w:r>
      <w:r w:rsidRPr="00604EB3">
        <w:rPr>
          <w:rFonts w:ascii="PT Astra Serif" w:hAnsi="PT Astra Serif"/>
          <w:sz w:val="28"/>
          <w:szCs w:val="28"/>
        </w:rPr>
        <w:t>типичные нарушения</w:t>
      </w:r>
      <w:r w:rsidRPr="00AD697F">
        <w:rPr>
          <w:rFonts w:ascii="PT Astra Serif" w:hAnsi="PT Astra Serif"/>
          <w:sz w:val="28"/>
          <w:szCs w:val="28"/>
        </w:rPr>
        <w:t xml:space="preserve"> обязательных требований</w:t>
      </w:r>
      <w:r>
        <w:rPr>
          <w:rFonts w:ascii="PT Astra Serif" w:hAnsi="PT Astra Serif"/>
          <w:sz w:val="28"/>
          <w:szCs w:val="28"/>
        </w:rPr>
        <w:t xml:space="preserve"> не представляется возможным.</w:t>
      </w:r>
    </w:p>
    <w:p w14:paraId="56AA3AC9" w14:textId="77777777" w:rsidR="00167D0C" w:rsidRDefault="00167D0C" w:rsidP="00FB1DA5">
      <w:pPr>
        <w:tabs>
          <w:tab w:val="left" w:pos="993"/>
        </w:tabs>
        <w:rPr>
          <w:rFonts w:ascii="PT Astra Serif" w:hAnsi="PT Astra Serif"/>
          <w:sz w:val="28"/>
          <w:szCs w:val="28"/>
        </w:rPr>
      </w:pPr>
    </w:p>
    <w:p w14:paraId="5B9E1965" w14:textId="77777777" w:rsidR="00167D0C" w:rsidRPr="00C34A3D" w:rsidRDefault="00167D0C" w:rsidP="00FB1DA5">
      <w:pPr>
        <w:pStyle w:val="1"/>
        <w:keepLines/>
        <w:numPr>
          <w:ilvl w:val="0"/>
          <w:numId w:val="29"/>
        </w:numPr>
        <w:ind w:left="0" w:firstLine="709"/>
        <w:rPr>
          <w:rFonts w:ascii="PT Astra Serif" w:hAnsi="PT Astra Serif"/>
          <w:b/>
          <w:sz w:val="28"/>
          <w:szCs w:val="28"/>
        </w:rPr>
      </w:pPr>
      <w:bookmarkStart w:id="6" w:name="_Toc101954412"/>
      <w:r w:rsidRPr="00C34A3D">
        <w:rPr>
          <w:rFonts w:ascii="PT Astra Serif" w:hAnsi="PT Astra Serif"/>
          <w:b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  <w:bookmarkEnd w:id="6"/>
    </w:p>
    <w:p w14:paraId="5B411281" w14:textId="77777777" w:rsidR="00167D0C" w:rsidRDefault="00167D0C" w:rsidP="00FB1DA5">
      <w:pPr>
        <w:tabs>
          <w:tab w:val="left" w:pos="993"/>
        </w:tabs>
        <w:rPr>
          <w:rFonts w:ascii="PT Astra Serif" w:hAnsi="PT Astra Serif"/>
          <w:sz w:val="28"/>
          <w:szCs w:val="28"/>
        </w:rPr>
      </w:pPr>
    </w:p>
    <w:p w14:paraId="6A6FBE65" w14:textId="4424EFF9" w:rsidR="00167D0C" w:rsidRDefault="00B22EB4" w:rsidP="00FB1DA5">
      <w:pPr>
        <w:tabs>
          <w:tab w:val="left" w:pos="993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</w:t>
      </w:r>
      <w:r w:rsidR="00364442">
        <w:rPr>
          <w:rFonts w:ascii="PT Astra Serif" w:hAnsi="PT Astra Serif"/>
          <w:sz w:val="28"/>
          <w:szCs w:val="28"/>
        </w:rPr>
        <w:t>4</w:t>
      </w:r>
      <w:bookmarkStart w:id="7" w:name="_GoBack"/>
      <w:bookmarkEnd w:id="7"/>
      <w:r w:rsidR="00167D0C">
        <w:rPr>
          <w:rFonts w:ascii="PT Astra Serif" w:hAnsi="PT Astra Serif"/>
          <w:sz w:val="28"/>
          <w:szCs w:val="28"/>
        </w:rPr>
        <w:t xml:space="preserve"> году фактов </w:t>
      </w:r>
      <w:r w:rsidR="00167D0C" w:rsidRPr="003B7A1F">
        <w:rPr>
          <w:rFonts w:ascii="PT Astra Serif" w:hAnsi="PT Astra Serif"/>
          <w:sz w:val="28"/>
          <w:szCs w:val="28"/>
        </w:rPr>
        <w:t xml:space="preserve">грубого </w:t>
      </w:r>
      <w:r w:rsidR="00167D0C">
        <w:rPr>
          <w:rFonts w:ascii="PT Astra Serif" w:hAnsi="PT Astra Serif"/>
          <w:sz w:val="28"/>
          <w:szCs w:val="28"/>
        </w:rPr>
        <w:t>нарушения в связи с причинением</w:t>
      </w:r>
      <w:r w:rsidR="00167D0C" w:rsidRPr="008204D4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</w:t>
      </w:r>
      <w:r w:rsidR="00167D0C" w:rsidRPr="003B7A1F">
        <w:rPr>
          <w:rFonts w:ascii="PT Astra Serif" w:hAnsi="PT Astra Serif"/>
          <w:sz w:val="28"/>
          <w:szCs w:val="28"/>
        </w:rPr>
        <w:t xml:space="preserve"> при осуществлении</w:t>
      </w:r>
      <w:r w:rsidR="00167D0C" w:rsidRPr="00DA0034">
        <w:rPr>
          <w:color w:val="000000"/>
          <w:sz w:val="28"/>
          <w:szCs w:val="28"/>
        </w:rPr>
        <w:t xml:space="preserve"> </w:t>
      </w:r>
      <w:r w:rsidR="00167D0C" w:rsidRPr="00B72EA6">
        <w:rPr>
          <w:color w:val="000000"/>
          <w:sz w:val="28"/>
          <w:szCs w:val="28"/>
        </w:rPr>
        <w:t xml:space="preserve">регионального государственного контроля (надзора) </w:t>
      </w:r>
      <w:r w:rsidR="00DB7A46" w:rsidRPr="00910274">
        <w:rPr>
          <w:bCs/>
          <w:sz w:val="28"/>
          <w:szCs w:val="28"/>
        </w:rPr>
        <w:t>за соблюдением установленных предельного размера платы за проведение технического осмотра транспортных средств</w:t>
      </w:r>
      <w:r w:rsidR="00DB7A46">
        <w:rPr>
          <w:bCs/>
          <w:sz w:val="28"/>
          <w:szCs w:val="28"/>
        </w:rPr>
        <w:t xml:space="preserve"> и</w:t>
      </w:r>
      <w:r w:rsidR="00DB7A46" w:rsidRPr="00910274">
        <w:rPr>
          <w:bCs/>
          <w:sz w:val="28"/>
          <w:szCs w:val="28"/>
        </w:rPr>
        <w:t xml:space="preserve"> размера платы за выдачу дубликата диагностической карты на бумажном носителе на территории Забайкальского края</w:t>
      </w:r>
      <w:r w:rsidR="00167D0C">
        <w:rPr>
          <w:rFonts w:ascii="Times New Roman CYR" w:hAnsi="Times New Roman CYR" w:cs="Times New Roman CYR"/>
          <w:sz w:val="28"/>
          <w:szCs w:val="28"/>
        </w:rPr>
        <w:t xml:space="preserve"> выявлено не было.  </w:t>
      </w:r>
    </w:p>
    <w:p w14:paraId="5BE8193B" w14:textId="77777777" w:rsidR="00167D0C" w:rsidRDefault="00167D0C" w:rsidP="00FB1DA5">
      <w:pPr>
        <w:tabs>
          <w:tab w:val="left" w:pos="993"/>
        </w:tabs>
        <w:rPr>
          <w:rFonts w:ascii="PT Astra Serif" w:hAnsi="PT Astra Serif"/>
          <w:sz w:val="28"/>
          <w:szCs w:val="28"/>
        </w:rPr>
      </w:pPr>
    </w:p>
    <w:p w14:paraId="721CE5E4" w14:textId="77777777" w:rsidR="00167D0C" w:rsidRDefault="00167D0C" w:rsidP="00FB1DA5">
      <w:pPr>
        <w:pStyle w:val="1"/>
        <w:keepLines/>
        <w:numPr>
          <w:ilvl w:val="0"/>
          <w:numId w:val="29"/>
        </w:numPr>
        <w:ind w:left="0"/>
        <w:rPr>
          <w:rFonts w:ascii="PT Astra Serif" w:hAnsi="PT Astra Serif"/>
          <w:b/>
          <w:sz w:val="28"/>
          <w:szCs w:val="28"/>
        </w:rPr>
      </w:pPr>
      <w:bookmarkStart w:id="8" w:name="_Toc101954413"/>
      <w:r w:rsidRPr="00A452A7">
        <w:rPr>
          <w:rFonts w:ascii="PT Astra Serif" w:hAnsi="PT Astra Serif"/>
          <w:b/>
          <w:sz w:val="28"/>
          <w:szCs w:val="28"/>
        </w:rPr>
        <w:t>Предложения об актуализации обязательных требований</w:t>
      </w:r>
      <w:bookmarkEnd w:id="8"/>
    </w:p>
    <w:p w14:paraId="59AC4686" w14:textId="77777777" w:rsidR="00DB7A46" w:rsidRPr="00DB7A46" w:rsidRDefault="00DB7A46" w:rsidP="00FB1DA5"/>
    <w:p w14:paraId="411A75B2" w14:textId="77777777" w:rsidR="00167D0C" w:rsidRPr="00C32B80" w:rsidRDefault="00167D0C" w:rsidP="00FB1DA5">
      <w:pPr>
        <w:tabs>
          <w:tab w:val="left" w:pos="993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Анализируя наиболее часто встречающиеся вопросы правоприменительной практики, в том числе возникающие у контролируемых лиц </w:t>
      </w:r>
      <w:r w:rsidRPr="00E66B0A">
        <w:rPr>
          <w:sz w:val="28"/>
          <w:szCs w:val="28"/>
        </w:rPr>
        <w:t>при применении</w:t>
      </w:r>
      <w:r w:rsidRPr="00E66B0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установленных предельных</w:t>
      </w:r>
      <w:r w:rsidRPr="00E66B0A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проведение технического осмот</w:t>
      </w:r>
      <w:r>
        <w:rPr>
          <w:sz w:val="28"/>
          <w:szCs w:val="28"/>
        </w:rPr>
        <w:t>ра транспортных средств и размеров</w:t>
      </w:r>
      <w:r w:rsidRPr="00E66B0A">
        <w:rPr>
          <w:sz w:val="28"/>
          <w:szCs w:val="28"/>
        </w:rPr>
        <w:t xml:space="preserve"> платы за выдачу дубликата диагностической карты на бумажном носителе</w:t>
      </w:r>
      <w:r>
        <w:rPr>
          <w:rFonts w:ascii="PT Astra Serif" w:hAnsi="PT Astra Serif"/>
          <w:sz w:val="28"/>
          <w:szCs w:val="28"/>
        </w:rPr>
        <w:t>, можно обозначить следующие проблемы правового регулирования, это непред</w:t>
      </w:r>
      <w:r w:rsidRPr="00C32B80">
        <w:rPr>
          <w:rFonts w:ascii="PT Astra Serif" w:hAnsi="PT Astra Serif"/>
          <w:sz w:val="28"/>
          <w:szCs w:val="28"/>
        </w:rPr>
        <w:t xml:space="preserve">ставление </w:t>
      </w:r>
      <w:r>
        <w:rPr>
          <w:rFonts w:ascii="PT Astra Serif" w:hAnsi="PT Astra Serif"/>
          <w:sz w:val="28"/>
          <w:szCs w:val="28"/>
        </w:rPr>
        <w:t xml:space="preserve">на добровольной основе </w:t>
      </w:r>
      <w:r w:rsidRPr="00C32B80">
        <w:rPr>
          <w:rFonts w:ascii="PT Astra Serif" w:hAnsi="PT Astra Serif"/>
          <w:sz w:val="28"/>
          <w:szCs w:val="28"/>
        </w:rPr>
        <w:t>достоверной и своевременной информации при проведение контрольного (надзорного) мероприятия в отношении объекта контроля.</w:t>
      </w:r>
    </w:p>
    <w:p w14:paraId="2F220089" w14:textId="77777777" w:rsidR="00167D0C" w:rsidRDefault="00167D0C" w:rsidP="00FB1DA5">
      <w:pPr>
        <w:tabs>
          <w:tab w:val="left" w:pos="993"/>
        </w:tabs>
        <w:rPr>
          <w:rFonts w:ascii="PT Astra Serif" w:hAnsi="PT Astra Serif"/>
          <w:sz w:val="28"/>
          <w:szCs w:val="28"/>
        </w:rPr>
      </w:pPr>
    </w:p>
    <w:p w14:paraId="467B5D90" w14:textId="77777777" w:rsidR="00167D0C" w:rsidRPr="00C32B80" w:rsidRDefault="00167D0C" w:rsidP="00FB1DA5">
      <w:pPr>
        <w:pStyle w:val="1"/>
        <w:keepLines/>
        <w:numPr>
          <w:ilvl w:val="0"/>
          <w:numId w:val="29"/>
        </w:numPr>
        <w:ind w:left="0"/>
        <w:rPr>
          <w:rFonts w:ascii="PT Astra Serif" w:hAnsi="PT Astra Serif"/>
          <w:b/>
          <w:sz w:val="28"/>
          <w:szCs w:val="28"/>
        </w:rPr>
      </w:pPr>
      <w:r w:rsidRPr="00C32B80">
        <w:rPr>
          <w:rFonts w:ascii="PT Astra Serif" w:hAnsi="PT Astra Serif"/>
          <w:b/>
          <w:sz w:val="28"/>
          <w:szCs w:val="28"/>
        </w:rPr>
        <w:t xml:space="preserve">Предложения о внесении изменений в законодательство </w:t>
      </w:r>
      <w:r w:rsidRPr="00C32B80">
        <w:rPr>
          <w:rFonts w:ascii="PT Astra Serif" w:hAnsi="PT Astra Serif"/>
          <w:b/>
          <w:sz w:val="28"/>
          <w:szCs w:val="28"/>
        </w:rPr>
        <w:br/>
        <w:t>Российской Федерации о государственном контроле (надзоре), муниципальном контроле</w:t>
      </w:r>
    </w:p>
    <w:p w14:paraId="05C13655" w14:textId="77777777" w:rsidR="00167D0C" w:rsidRDefault="00167D0C" w:rsidP="00FB1DA5">
      <w:pPr>
        <w:tabs>
          <w:tab w:val="left" w:pos="993"/>
        </w:tabs>
        <w:rPr>
          <w:rFonts w:ascii="PT Astra Serif" w:hAnsi="PT Astra Serif"/>
          <w:sz w:val="28"/>
          <w:szCs w:val="28"/>
        </w:rPr>
      </w:pPr>
    </w:p>
    <w:p w14:paraId="604E0643" w14:textId="77777777" w:rsidR="00167D0C" w:rsidRDefault="00167D0C" w:rsidP="00FB1DA5">
      <w:pPr>
        <w:pStyle w:val="1"/>
        <w:keepLines/>
        <w:jc w:val="both"/>
        <w:rPr>
          <w:rFonts w:ascii="Times New Roman CYR" w:hAnsi="Times New Roman CYR" w:cs="Times New Roman CYR"/>
          <w:sz w:val="28"/>
          <w:szCs w:val="28"/>
        </w:rPr>
      </w:pPr>
      <w:r w:rsidRPr="001853E4">
        <w:rPr>
          <w:rFonts w:ascii="PT Astra Serif" w:hAnsi="PT Astra Serif"/>
          <w:sz w:val="28"/>
          <w:szCs w:val="28"/>
        </w:rPr>
        <w:t xml:space="preserve">Предложения о внесении изменений в законодательство </w:t>
      </w:r>
      <w:r w:rsidRPr="001853E4">
        <w:rPr>
          <w:rFonts w:ascii="PT Astra Serif" w:hAnsi="PT Astra Serif"/>
          <w:sz w:val="28"/>
          <w:szCs w:val="28"/>
        </w:rPr>
        <w:br/>
        <w:t xml:space="preserve">Российской Федерации о государственном контроле (надзоре), муниципальном контроле у РСТ Забайкальского края при осуществлении </w:t>
      </w:r>
      <w:r w:rsidRPr="001853E4">
        <w:rPr>
          <w:color w:val="000000"/>
          <w:sz w:val="28"/>
          <w:szCs w:val="28"/>
        </w:rPr>
        <w:t xml:space="preserve">регионального государственного контроля (надзора) </w:t>
      </w:r>
      <w:r w:rsidRPr="00167D0C">
        <w:rPr>
          <w:rFonts w:ascii="Times New Roman CYR" w:hAnsi="Times New Roman CYR" w:cs="Times New Roman CYR"/>
          <w:sz w:val="28"/>
          <w:szCs w:val="28"/>
        </w:rPr>
        <w:t>за</w:t>
      </w:r>
      <w:r w:rsidRPr="00167D0C">
        <w:rPr>
          <w:sz w:val="28"/>
          <w:szCs w:val="28"/>
        </w:rPr>
        <w:t xml:space="preserve"> соблюдением установленных предельных размеров платы за проведение технического осмотра транспортных средств и размера платы за выдачу дубликата диагностической карты на бумажном носителе на территории Забайкальского края</w:t>
      </w:r>
      <w:r>
        <w:rPr>
          <w:b/>
          <w:sz w:val="28"/>
          <w:szCs w:val="28"/>
        </w:rPr>
        <w:t xml:space="preserve"> </w:t>
      </w:r>
      <w:r w:rsidRPr="001853E4">
        <w:rPr>
          <w:rFonts w:ascii="Times New Roman CYR" w:hAnsi="Times New Roman CYR" w:cs="Times New Roman CYR"/>
          <w:sz w:val="28"/>
          <w:szCs w:val="28"/>
        </w:rPr>
        <w:t>отсутствуют.</w:t>
      </w:r>
    </w:p>
    <w:p w14:paraId="2C5318B3" w14:textId="77777777" w:rsidR="00167D0C" w:rsidRDefault="00167D0C" w:rsidP="00FB1DA5"/>
    <w:p w14:paraId="0AE75523" w14:textId="77777777" w:rsidR="00167D0C" w:rsidRPr="00D61925" w:rsidRDefault="00167D0C" w:rsidP="00FB1DA5">
      <w:pPr>
        <w:jc w:val="center"/>
      </w:pPr>
      <w:r>
        <w:t>_______________________</w:t>
      </w:r>
    </w:p>
    <w:p w14:paraId="67B9C57A" w14:textId="77777777" w:rsidR="00167D0C" w:rsidRDefault="00167D0C" w:rsidP="00FB1DA5">
      <w:pPr>
        <w:pStyle w:val="2"/>
        <w:shd w:val="clear" w:color="auto" w:fill="auto"/>
        <w:tabs>
          <w:tab w:val="left" w:pos="0"/>
        </w:tabs>
        <w:spacing w:line="240" w:lineRule="auto"/>
        <w:ind w:right="40"/>
        <w:rPr>
          <w:sz w:val="28"/>
          <w:szCs w:val="28"/>
        </w:rPr>
      </w:pPr>
    </w:p>
    <w:p w14:paraId="5CD9C823" w14:textId="77777777" w:rsidR="00B8551F" w:rsidRDefault="00B8551F" w:rsidP="00FB1DA5">
      <w:pPr>
        <w:pStyle w:val="2"/>
        <w:shd w:val="clear" w:color="auto" w:fill="auto"/>
        <w:tabs>
          <w:tab w:val="left" w:pos="0"/>
        </w:tabs>
        <w:spacing w:line="317" w:lineRule="exact"/>
        <w:ind w:right="40"/>
        <w:rPr>
          <w:sz w:val="28"/>
          <w:szCs w:val="28"/>
        </w:rPr>
      </w:pPr>
    </w:p>
    <w:p w14:paraId="29DFD95B" w14:textId="77777777" w:rsidR="00B8551F" w:rsidRDefault="00B8551F" w:rsidP="00FB1DA5">
      <w:pPr>
        <w:pStyle w:val="2"/>
        <w:shd w:val="clear" w:color="auto" w:fill="auto"/>
        <w:tabs>
          <w:tab w:val="left" w:pos="0"/>
        </w:tabs>
        <w:spacing w:line="317" w:lineRule="exact"/>
        <w:ind w:right="40"/>
        <w:rPr>
          <w:sz w:val="28"/>
          <w:szCs w:val="28"/>
        </w:rPr>
      </w:pPr>
    </w:p>
    <w:p w14:paraId="0BA24E74" w14:textId="77777777" w:rsidR="00B8551F" w:rsidRDefault="00B8551F" w:rsidP="00FB1DA5">
      <w:pPr>
        <w:pStyle w:val="2"/>
        <w:shd w:val="clear" w:color="auto" w:fill="auto"/>
        <w:tabs>
          <w:tab w:val="left" w:pos="0"/>
        </w:tabs>
        <w:spacing w:line="317" w:lineRule="exact"/>
        <w:ind w:right="40"/>
        <w:rPr>
          <w:sz w:val="28"/>
          <w:szCs w:val="28"/>
        </w:rPr>
      </w:pPr>
    </w:p>
    <w:p w14:paraId="6CA87C2C" w14:textId="77777777" w:rsidR="00B8551F" w:rsidRDefault="00B8551F" w:rsidP="00FB1DA5">
      <w:pPr>
        <w:pStyle w:val="2"/>
        <w:shd w:val="clear" w:color="auto" w:fill="auto"/>
        <w:tabs>
          <w:tab w:val="left" w:pos="0"/>
        </w:tabs>
        <w:spacing w:line="317" w:lineRule="exact"/>
        <w:ind w:right="40"/>
        <w:rPr>
          <w:sz w:val="28"/>
          <w:szCs w:val="28"/>
        </w:rPr>
      </w:pPr>
    </w:p>
    <w:sectPr w:rsidR="00B8551F" w:rsidSect="001A5AA6">
      <w:headerReference w:type="default" r:id="rId10"/>
      <w:pgSz w:w="11906" w:h="16838" w:code="9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9840D" w14:textId="77777777" w:rsidR="00C80593" w:rsidRDefault="00C80593">
      <w:r>
        <w:separator/>
      </w:r>
    </w:p>
  </w:endnote>
  <w:endnote w:type="continuationSeparator" w:id="0">
    <w:p w14:paraId="71453477" w14:textId="77777777" w:rsidR="00C80593" w:rsidRDefault="00C8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01BD8" w14:textId="77777777" w:rsidR="00C80593" w:rsidRDefault="00C80593">
      <w:r>
        <w:separator/>
      </w:r>
    </w:p>
  </w:footnote>
  <w:footnote w:type="continuationSeparator" w:id="0">
    <w:p w14:paraId="53011321" w14:textId="77777777" w:rsidR="00C80593" w:rsidRDefault="00C80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567C7" w14:textId="77777777" w:rsidR="00DA64A9" w:rsidRDefault="007A184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6961536" wp14:editId="06B8995A">
              <wp:simplePos x="0" y="0"/>
              <wp:positionH relativeFrom="page">
                <wp:posOffset>3749040</wp:posOffset>
              </wp:positionH>
              <wp:positionV relativeFrom="page">
                <wp:posOffset>618490</wp:posOffset>
              </wp:positionV>
              <wp:extent cx="70485" cy="16065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FD846" w14:textId="77777777" w:rsidR="00DA64A9" w:rsidRPr="00046F00" w:rsidRDefault="007A1849">
                          <w:r w:rsidRPr="00046F00">
                            <w:fldChar w:fldCharType="begin"/>
                          </w:r>
                          <w:r w:rsidRPr="00046F00">
                            <w:instrText xml:space="preserve"> PAGE \* MERGEFORMAT </w:instrText>
                          </w:r>
                          <w:r w:rsidRPr="00046F00">
                            <w:fldChar w:fldCharType="separate"/>
                          </w:r>
                          <w:r w:rsidR="008C5784" w:rsidRPr="008C5784">
                            <w:rPr>
                              <w:rStyle w:val="a8"/>
                              <w:noProof/>
                              <w:color w:val="auto"/>
                            </w:rPr>
                            <w:t>6</w:t>
                          </w:r>
                          <w:r w:rsidRPr="00046F00">
                            <w:rPr>
                              <w:rStyle w:val="a8"/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675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5.2pt;margin-top:48.7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" filled="f" stroked="f">
              <v:textbox style="mso-fit-shape-to-text:t" inset="0,0,0,0">
                <w:txbxContent>
                  <w:p w:rsidR="00DA64A9" w:rsidRPr="00046F00" w:rsidRDefault="007A1849">
                    <w:r w:rsidRPr="00046F00">
                      <w:fldChar w:fldCharType="begin"/>
                    </w:r>
                    <w:r w:rsidRPr="00046F00">
                      <w:instrText xml:space="preserve"> PAGE \* MERGEFORMAT </w:instrText>
                    </w:r>
                    <w:r w:rsidRPr="00046F00">
                      <w:fldChar w:fldCharType="separate"/>
                    </w:r>
                    <w:r w:rsidR="008C5784" w:rsidRPr="008C5784">
                      <w:rPr>
                        <w:rStyle w:val="a8"/>
                        <w:noProof/>
                        <w:color w:val="auto"/>
                      </w:rPr>
                      <w:t>6</w:t>
                    </w:r>
                    <w:r w:rsidRPr="00046F00">
                      <w:rPr>
                        <w:rStyle w:val="a8"/>
                        <w:color w:val="aut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4BB5"/>
    <w:multiLevelType w:val="hybridMultilevel"/>
    <w:tmpl w:val="3650E81A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8A3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D2E3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AF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400D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4CE1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612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68B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2E56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3060"/>
    <w:multiLevelType w:val="multilevel"/>
    <w:tmpl w:val="427AA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DD4914"/>
    <w:multiLevelType w:val="hybridMultilevel"/>
    <w:tmpl w:val="793A4BB6"/>
    <w:lvl w:ilvl="0" w:tplc="A356B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812CCA"/>
    <w:multiLevelType w:val="hybridMultilevel"/>
    <w:tmpl w:val="0F406968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46FC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14EC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4DF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6A08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DA2B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208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4286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847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E2286"/>
    <w:multiLevelType w:val="hybridMultilevel"/>
    <w:tmpl w:val="16147B36"/>
    <w:lvl w:ilvl="0" w:tplc="8EE67FCC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76D7C70"/>
    <w:multiLevelType w:val="hybridMultilevel"/>
    <w:tmpl w:val="94061534"/>
    <w:lvl w:ilvl="0" w:tplc="1A5EC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6E60"/>
    <w:multiLevelType w:val="hybridMultilevel"/>
    <w:tmpl w:val="422CFC32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891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E21A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FA96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1C33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C8AC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1677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FCBF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008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C85799D"/>
    <w:multiLevelType w:val="hybridMultilevel"/>
    <w:tmpl w:val="A404BE38"/>
    <w:lvl w:ilvl="0" w:tplc="08BA41D2">
      <w:start w:val="1"/>
      <w:numFmt w:val="decimal"/>
      <w:suff w:val="space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4C5463"/>
    <w:multiLevelType w:val="hybridMultilevel"/>
    <w:tmpl w:val="4ADEABCC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44C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4445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062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8298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F6BB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D6C5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26EE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00E5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193695B"/>
    <w:multiLevelType w:val="multilevel"/>
    <w:tmpl w:val="3C3E79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504398"/>
    <w:multiLevelType w:val="hybridMultilevel"/>
    <w:tmpl w:val="DF06623A"/>
    <w:lvl w:ilvl="0" w:tplc="7CD0D0F4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D6E2833"/>
    <w:multiLevelType w:val="hybridMultilevel"/>
    <w:tmpl w:val="D25EF534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385B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786E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E448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CEA0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8C3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D64D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0C5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D2F8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F581EEB"/>
    <w:multiLevelType w:val="hybridMultilevel"/>
    <w:tmpl w:val="BC5803DC"/>
    <w:lvl w:ilvl="0" w:tplc="927E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06AB3"/>
    <w:multiLevelType w:val="hybridMultilevel"/>
    <w:tmpl w:val="94061534"/>
    <w:lvl w:ilvl="0" w:tplc="1A5EC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91357"/>
    <w:multiLevelType w:val="hybridMultilevel"/>
    <w:tmpl w:val="66401006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059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ECF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7873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28B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C627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08D5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280D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46A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A676C27"/>
    <w:multiLevelType w:val="hybridMultilevel"/>
    <w:tmpl w:val="ACBE6288"/>
    <w:lvl w:ilvl="0" w:tplc="A356B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328CB"/>
    <w:multiLevelType w:val="hybridMultilevel"/>
    <w:tmpl w:val="3BF459CC"/>
    <w:lvl w:ilvl="0" w:tplc="A356B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227E7D"/>
    <w:multiLevelType w:val="hybridMultilevel"/>
    <w:tmpl w:val="9FE0F980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9CA6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EF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865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E59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674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DC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1A94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B869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E1887"/>
    <w:multiLevelType w:val="hybridMultilevel"/>
    <w:tmpl w:val="F3662A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27E4615"/>
    <w:multiLevelType w:val="hybridMultilevel"/>
    <w:tmpl w:val="2F52B27A"/>
    <w:lvl w:ilvl="0" w:tplc="B1D4B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618A5"/>
    <w:multiLevelType w:val="hybridMultilevel"/>
    <w:tmpl w:val="199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319CD"/>
    <w:multiLevelType w:val="hybridMultilevel"/>
    <w:tmpl w:val="E120204C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EDB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044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85D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61F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92C0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2AA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9832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0C8E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D5360"/>
    <w:multiLevelType w:val="hybridMultilevel"/>
    <w:tmpl w:val="0A501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06D659C"/>
    <w:multiLevelType w:val="hybridMultilevel"/>
    <w:tmpl w:val="C67E4DE4"/>
    <w:lvl w:ilvl="0" w:tplc="A356B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385B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786E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E448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CEA0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8C3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D64D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0C5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D2F8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96F7517"/>
    <w:multiLevelType w:val="hybridMultilevel"/>
    <w:tmpl w:val="903E2944"/>
    <w:lvl w:ilvl="0" w:tplc="4252D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775305"/>
    <w:multiLevelType w:val="hybridMultilevel"/>
    <w:tmpl w:val="6D46B0B2"/>
    <w:lvl w:ilvl="0" w:tplc="A356B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25"/>
  </w:num>
  <w:num w:numId="5">
    <w:abstractNumId w:val="15"/>
  </w:num>
  <w:num w:numId="6">
    <w:abstractNumId w:val="23"/>
  </w:num>
  <w:num w:numId="7">
    <w:abstractNumId w:val="18"/>
  </w:num>
  <w:num w:numId="8">
    <w:abstractNumId w:val="11"/>
  </w:num>
  <w:num w:numId="9">
    <w:abstractNumId w:val="3"/>
  </w:num>
  <w:num w:numId="10">
    <w:abstractNumId w:val="8"/>
  </w:num>
  <w:num w:numId="11">
    <w:abstractNumId w:val="0"/>
  </w:num>
  <w:num w:numId="12">
    <w:abstractNumId w:val="21"/>
  </w:num>
  <w:num w:numId="13">
    <w:abstractNumId w:val="14"/>
  </w:num>
  <w:num w:numId="14">
    <w:abstractNumId w:val="6"/>
  </w:num>
  <w:num w:numId="15">
    <w:abstractNumId w:val="6"/>
  </w:num>
  <w:num w:numId="16">
    <w:abstractNumId w:val="17"/>
  </w:num>
  <w:num w:numId="17">
    <w:abstractNumId w:val="15"/>
  </w:num>
  <w:num w:numId="18">
    <w:abstractNumId w:val="16"/>
  </w:num>
  <w:num w:numId="19">
    <w:abstractNumId w:val="2"/>
  </w:num>
  <w:num w:numId="20">
    <w:abstractNumId w:val="22"/>
  </w:num>
  <w:num w:numId="21">
    <w:abstractNumId w:val="12"/>
  </w:num>
  <w:num w:numId="22">
    <w:abstractNumId w:val="10"/>
  </w:num>
  <w:num w:numId="23">
    <w:abstractNumId w:val="4"/>
  </w:num>
  <w:num w:numId="24">
    <w:abstractNumId w:val="2"/>
  </w:num>
  <w:num w:numId="25">
    <w:abstractNumId w:val="24"/>
  </w:num>
  <w:num w:numId="26">
    <w:abstractNumId w:val="13"/>
  </w:num>
  <w:num w:numId="27">
    <w:abstractNumId w:val="5"/>
  </w:num>
  <w:num w:numId="28">
    <w:abstractNumId w:val="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2E"/>
    <w:rsid w:val="00010396"/>
    <w:rsid w:val="00022D37"/>
    <w:rsid w:val="00024419"/>
    <w:rsid w:val="0003185D"/>
    <w:rsid w:val="00031D52"/>
    <w:rsid w:val="00046F00"/>
    <w:rsid w:val="00051FE4"/>
    <w:rsid w:val="00054C91"/>
    <w:rsid w:val="0005512F"/>
    <w:rsid w:val="000615C9"/>
    <w:rsid w:val="000721A7"/>
    <w:rsid w:val="000803B3"/>
    <w:rsid w:val="0008743E"/>
    <w:rsid w:val="0009248F"/>
    <w:rsid w:val="000A36B5"/>
    <w:rsid w:val="000A6CAC"/>
    <w:rsid w:val="000D2205"/>
    <w:rsid w:val="000D6136"/>
    <w:rsid w:val="000F6350"/>
    <w:rsid w:val="00106728"/>
    <w:rsid w:val="00117AC5"/>
    <w:rsid w:val="00127A36"/>
    <w:rsid w:val="001527CB"/>
    <w:rsid w:val="00160E5A"/>
    <w:rsid w:val="00160E6A"/>
    <w:rsid w:val="0016131E"/>
    <w:rsid w:val="00167D0C"/>
    <w:rsid w:val="001853E4"/>
    <w:rsid w:val="001923BB"/>
    <w:rsid w:val="001A0303"/>
    <w:rsid w:val="001A4E67"/>
    <w:rsid w:val="001A5AA6"/>
    <w:rsid w:val="001B2EEA"/>
    <w:rsid w:val="001D52CA"/>
    <w:rsid w:val="001E24D3"/>
    <w:rsid w:val="001E4D38"/>
    <w:rsid w:val="0022453C"/>
    <w:rsid w:val="00233122"/>
    <w:rsid w:val="00247796"/>
    <w:rsid w:val="00251BB0"/>
    <w:rsid w:val="00255F98"/>
    <w:rsid w:val="00257876"/>
    <w:rsid w:val="00281C23"/>
    <w:rsid w:val="00281E30"/>
    <w:rsid w:val="0029238F"/>
    <w:rsid w:val="002A618F"/>
    <w:rsid w:val="002A629F"/>
    <w:rsid w:val="002B2111"/>
    <w:rsid w:val="002D51C2"/>
    <w:rsid w:val="002E4B89"/>
    <w:rsid w:val="002F1C5F"/>
    <w:rsid w:val="002F536E"/>
    <w:rsid w:val="002F6212"/>
    <w:rsid w:val="00313C0F"/>
    <w:rsid w:val="00327DB9"/>
    <w:rsid w:val="00332018"/>
    <w:rsid w:val="00341E72"/>
    <w:rsid w:val="00364442"/>
    <w:rsid w:val="003776B9"/>
    <w:rsid w:val="00382DCD"/>
    <w:rsid w:val="0038578C"/>
    <w:rsid w:val="003B6100"/>
    <w:rsid w:val="003C2E8F"/>
    <w:rsid w:val="003C4F2B"/>
    <w:rsid w:val="003D64D4"/>
    <w:rsid w:val="003D7AAD"/>
    <w:rsid w:val="003E355D"/>
    <w:rsid w:val="003E5F8B"/>
    <w:rsid w:val="003F1534"/>
    <w:rsid w:val="00405F5A"/>
    <w:rsid w:val="00415425"/>
    <w:rsid w:val="004209F8"/>
    <w:rsid w:val="00443736"/>
    <w:rsid w:val="00455611"/>
    <w:rsid w:val="004725A9"/>
    <w:rsid w:val="004801DB"/>
    <w:rsid w:val="00492313"/>
    <w:rsid w:val="004A20C6"/>
    <w:rsid w:val="004A60E5"/>
    <w:rsid w:val="004C48C2"/>
    <w:rsid w:val="004C606A"/>
    <w:rsid w:val="004C7588"/>
    <w:rsid w:val="004E7FD4"/>
    <w:rsid w:val="004F2930"/>
    <w:rsid w:val="0050386C"/>
    <w:rsid w:val="00503EF3"/>
    <w:rsid w:val="00505B09"/>
    <w:rsid w:val="005077D9"/>
    <w:rsid w:val="00516B38"/>
    <w:rsid w:val="00525E23"/>
    <w:rsid w:val="00530054"/>
    <w:rsid w:val="00533075"/>
    <w:rsid w:val="00535960"/>
    <w:rsid w:val="00540BDC"/>
    <w:rsid w:val="00541695"/>
    <w:rsid w:val="0057252E"/>
    <w:rsid w:val="005B07BC"/>
    <w:rsid w:val="005E637B"/>
    <w:rsid w:val="005F04B7"/>
    <w:rsid w:val="005F203E"/>
    <w:rsid w:val="00604EB3"/>
    <w:rsid w:val="006176A1"/>
    <w:rsid w:val="00620E12"/>
    <w:rsid w:val="00625B0A"/>
    <w:rsid w:val="0063488D"/>
    <w:rsid w:val="00635F60"/>
    <w:rsid w:val="0064447A"/>
    <w:rsid w:val="006579A3"/>
    <w:rsid w:val="00670E12"/>
    <w:rsid w:val="006B030B"/>
    <w:rsid w:val="006B74A0"/>
    <w:rsid w:val="006E09D6"/>
    <w:rsid w:val="006E7D11"/>
    <w:rsid w:val="006F020F"/>
    <w:rsid w:val="006F3AEE"/>
    <w:rsid w:val="00701336"/>
    <w:rsid w:val="0070710B"/>
    <w:rsid w:val="007139F8"/>
    <w:rsid w:val="00716200"/>
    <w:rsid w:val="00721E5A"/>
    <w:rsid w:val="007437D3"/>
    <w:rsid w:val="00771660"/>
    <w:rsid w:val="00773FA6"/>
    <w:rsid w:val="007843B8"/>
    <w:rsid w:val="00792650"/>
    <w:rsid w:val="007A09F1"/>
    <w:rsid w:val="007A1849"/>
    <w:rsid w:val="007A5038"/>
    <w:rsid w:val="007B1C53"/>
    <w:rsid w:val="007C0A87"/>
    <w:rsid w:val="007D10E2"/>
    <w:rsid w:val="007D7AC0"/>
    <w:rsid w:val="0080289E"/>
    <w:rsid w:val="00802951"/>
    <w:rsid w:val="0080420B"/>
    <w:rsid w:val="00811E9F"/>
    <w:rsid w:val="00813D15"/>
    <w:rsid w:val="00814823"/>
    <w:rsid w:val="008204D4"/>
    <w:rsid w:val="00826210"/>
    <w:rsid w:val="00827FDB"/>
    <w:rsid w:val="008359AD"/>
    <w:rsid w:val="00843644"/>
    <w:rsid w:val="00861319"/>
    <w:rsid w:val="008719D0"/>
    <w:rsid w:val="00874A6A"/>
    <w:rsid w:val="0087703D"/>
    <w:rsid w:val="00893F58"/>
    <w:rsid w:val="00894CC3"/>
    <w:rsid w:val="008A0BB2"/>
    <w:rsid w:val="008B48DC"/>
    <w:rsid w:val="008C5784"/>
    <w:rsid w:val="008F23FB"/>
    <w:rsid w:val="00904477"/>
    <w:rsid w:val="00910274"/>
    <w:rsid w:val="009119C4"/>
    <w:rsid w:val="00950837"/>
    <w:rsid w:val="00971276"/>
    <w:rsid w:val="009908E1"/>
    <w:rsid w:val="00995B12"/>
    <w:rsid w:val="009A7AE3"/>
    <w:rsid w:val="009C1276"/>
    <w:rsid w:val="009D2082"/>
    <w:rsid w:val="009F4A72"/>
    <w:rsid w:val="00A13F65"/>
    <w:rsid w:val="00A30409"/>
    <w:rsid w:val="00A3399F"/>
    <w:rsid w:val="00A36CEB"/>
    <w:rsid w:val="00A41EA6"/>
    <w:rsid w:val="00A452A7"/>
    <w:rsid w:val="00A462BE"/>
    <w:rsid w:val="00A57FA9"/>
    <w:rsid w:val="00A628A7"/>
    <w:rsid w:val="00A8299B"/>
    <w:rsid w:val="00A84CDA"/>
    <w:rsid w:val="00A92F55"/>
    <w:rsid w:val="00A93DCA"/>
    <w:rsid w:val="00AA7E5A"/>
    <w:rsid w:val="00AB089A"/>
    <w:rsid w:val="00AB7B10"/>
    <w:rsid w:val="00AD281C"/>
    <w:rsid w:val="00AD3674"/>
    <w:rsid w:val="00AD4847"/>
    <w:rsid w:val="00AE75CD"/>
    <w:rsid w:val="00B008AB"/>
    <w:rsid w:val="00B22EB4"/>
    <w:rsid w:val="00B35A46"/>
    <w:rsid w:val="00B37338"/>
    <w:rsid w:val="00B6217D"/>
    <w:rsid w:val="00B67AB0"/>
    <w:rsid w:val="00B72EA6"/>
    <w:rsid w:val="00B8551F"/>
    <w:rsid w:val="00BB11D3"/>
    <w:rsid w:val="00BB7DA6"/>
    <w:rsid w:val="00BD4A2C"/>
    <w:rsid w:val="00BE39E7"/>
    <w:rsid w:val="00BF6123"/>
    <w:rsid w:val="00C05060"/>
    <w:rsid w:val="00C27B6C"/>
    <w:rsid w:val="00C32B80"/>
    <w:rsid w:val="00C34A3D"/>
    <w:rsid w:val="00C50BE9"/>
    <w:rsid w:val="00C771AE"/>
    <w:rsid w:val="00C80593"/>
    <w:rsid w:val="00C92D83"/>
    <w:rsid w:val="00CA0C74"/>
    <w:rsid w:val="00CB212D"/>
    <w:rsid w:val="00CB21B2"/>
    <w:rsid w:val="00CC253D"/>
    <w:rsid w:val="00CD3462"/>
    <w:rsid w:val="00CF1933"/>
    <w:rsid w:val="00D0367D"/>
    <w:rsid w:val="00D147F7"/>
    <w:rsid w:val="00D25FEE"/>
    <w:rsid w:val="00D31B8F"/>
    <w:rsid w:val="00D37C5C"/>
    <w:rsid w:val="00D610E6"/>
    <w:rsid w:val="00D641D8"/>
    <w:rsid w:val="00D76C93"/>
    <w:rsid w:val="00D844B1"/>
    <w:rsid w:val="00D861AA"/>
    <w:rsid w:val="00D926F8"/>
    <w:rsid w:val="00D9322F"/>
    <w:rsid w:val="00DA0034"/>
    <w:rsid w:val="00DB71E5"/>
    <w:rsid w:val="00DB7A46"/>
    <w:rsid w:val="00E014D7"/>
    <w:rsid w:val="00E02717"/>
    <w:rsid w:val="00E07F4D"/>
    <w:rsid w:val="00E21ADD"/>
    <w:rsid w:val="00E243D0"/>
    <w:rsid w:val="00E31FE6"/>
    <w:rsid w:val="00E36513"/>
    <w:rsid w:val="00E44855"/>
    <w:rsid w:val="00E62A06"/>
    <w:rsid w:val="00E7328E"/>
    <w:rsid w:val="00E772C5"/>
    <w:rsid w:val="00E919D1"/>
    <w:rsid w:val="00E96E34"/>
    <w:rsid w:val="00EA158A"/>
    <w:rsid w:val="00EA2F8C"/>
    <w:rsid w:val="00EA6CD6"/>
    <w:rsid w:val="00EB5CBD"/>
    <w:rsid w:val="00EC3D3E"/>
    <w:rsid w:val="00ED6C10"/>
    <w:rsid w:val="00EF5E75"/>
    <w:rsid w:val="00EF77BD"/>
    <w:rsid w:val="00EF7CCD"/>
    <w:rsid w:val="00F002C2"/>
    <w:rsid w:val="00F067BC"/>
    <w:rsid w:val="00F20E49"/>
    <w:rsid w:val="00F23517"/>
    <w:rsid w:val="00F24300"/>
    <w:rsid w:val="00F30E86"/>
    <w:rsid w:val="00F3191C"/>
    <w:rsid w:val="00F31D6A"/>
    <w:rsid w:val="00F35705"/>
    <w:rsid w:val="00F46A46"/>
    <w:rsid w:val="00F56945"/>
    <w:rsid w:val="00F57ABA"/>
    <w:rsid w:val="00F65223"/>
    <w:rsid w:val="00F822AF"/>
    <w:rsid w:val="00F84735"/>
    <w:rsid w:val="00F9340D"/>
    <w:rsid w:val="00FA1B27"/>
    <w:rsid w:val="00FB1DA5"/>
    <w:rsid w:val="00FB21E7"/>
    <w:rsid w:val="00FB73A7"/>
    <w:rsid w:val="00FC3DA2"/>
    <w:rsid w:val="00FE281A"/>
    <w:rsid w:val="00FE4E1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55EC9A"/>
  <w15:chartTrackingRefBased/>
  <w15:docId w15:val="{C91E50D5-C111-4019-A5C8-5582CA86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C93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C9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D76C93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D76C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Документ в списке"/>
    <w:basedOn w:val="a"/>
    <w:next w:val="a"/>
    <w:uiPriority w:val="99"/>
    <w:rsid w:val="00D76C93"/>
    <w:pPr>
      <w:autoSpaceDE w:val="0"/>
      <w:autoSpaceDN w:val="0"/>
      <w:adjustRightInd w:val="0"/>
      <w:spacing w:before="120"/>
      <w:ind w:right="300"/>
    </w:pPr>
    <w:rPr>
      <w:rFonts w:ascii="Arial" w:eastAsia="Calibri" w:hAnsi="Arial" w:cs="Arial"/>
      <w:color w:val="000000"/>
      <w:lang w:eastAsia="en-US"/>
    </w:rPr>
  </w:style>
  <w:style w:type="character" w:customStyle="1" w:styleId="a6">
    <w:name w:val="Основной текст_"/>
    <w:basedOn w:val="a0"/>
    <w:link w:val="2"/>
    <w:rsid w:val="00D76C9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D76C93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0">
    <w:name w:val="Основной текст (2)_"/>
    <w:basedOn w:val="a0"/>
    <w:link w:val="21"/>
    <w:rsid w:val="0070133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7">
    <w:name w:val="Колонтитул_"/>
    <w:basedOn w:val="a0"/>
    <w:rsid w:val="00701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701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701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7013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6"/>
    <w:rsid w:val="00701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013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01336"/>
    <w:pPr>
      <w:widowControl w:val="0"/>
      <w:shd w:val="clear" w:color="auto" w:fill="FFFFFF"/>
      <w:spacing w:before="1080" w:after="240" w:line="312" w:lineRule="exact"/>
    </w:pPr>
    <w:rPr>
      <w:b/>
      <w:bCs/>
      <w:sz w:val="27"/>
      <w:szCs w:val="27"/>
      <w:lang w:eastAsia="en-US"/>
    </w:rPr>
  </w:style>
  <w:style w:type="paragraph" w:customStyle="1" w:styleId="aa">
    <w:name w:val="Подпись к таблице"/>
    <w:basedOn w:val="a"/>
    <w:link w:val="a9"/>
    <w:rsid w:val="00701336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701336"/>
    <w:pPr>
      <w:widowControl w:val="0"/>
      <w:shd w:val="clear" w:color="auto" w:fill="FFFFFF"/>
      <w:spacing w:line="274" w:lineRule="exact"/>
    </w:pPr>
    <w:rPr>
      <w:sz w:val="23"/>
      <w:szCs w:val="23"/>
      <w:lang w:eastAsia="en-US"/>
    </w:rPr>
  </w:style>
  <w:style w:type="table" w:styleId="ab">
    <w:name w:val="Table Grid"/>
    <w:basedOn w:val="a1"/>
    <w:uiPriority w:val="39"/>
    <w:rsid w:val="003D7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A184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C48C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48C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uiPriority w:val="99"/>
    <w:unhideWhenUsed/>
    <w:rsid w:val="007B1C53"/>
    <w:rPr>
      <w:color w:val="0563C1"/>
      <w:u w:val="single"/>
    </w:rPr>
  </w:style>
  <w:style w:type="paragraph" w:styleId="af">
    <w:name w:val="List Paragraph"/>
    <w:basedOn w:val="a"/>
    <w:uiPriority w:val="34"/>
    <w:qFormat/>
    <w:rsid w:val="007B1C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7B1C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1C53"/>
    <w:pPr>
      <w:spacing w:before="100" w:beforeAutospacing="1" w:after="100" w:afterAutospacing="1"/>
    </w:pPr>
  </w:style>
  <w:style w:type="paragraph" w:customStyle="1" w:styleId="ConsPlusNormal">
    <w:name w:val="ConsPlusNormal"/>
    <w:rsid w:val="00721E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046F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4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046F0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6F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ABC8-EA81-42A4-AF9A-822501C7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Коноплева</dc:creator>
  <cp:keywords/>
  <dc:description/>
  <cp:lastModifiedBy>Евгения Кожевникова</cp:lastModifiedBy>
  <cp:revision>3</cp:revision>
  <cp:lastPrinted>2022-05-30T01:53:00Z</cp:lastPrinted>
  <dcterms:created xsi:type="dcterms:W3CDTF">2025-02-18T06:34:00Z</dcterms:created>
  <dcterms:modified xsi:type="dcterms:W3CDTF">2025-02-18T06:41:00Z</dcterms:modified>
</cp:coreProperties>
</file>