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309D" w14:textId="77777777" w:rsidR="0071312F" w:rsidRPr="002A4184" w:rsidRDefault="00734954">
      <w:pPr>
        <w:keepNext/>
        <w:spacing w:after="0" w:line="240" w:lineRule="auto"/>
        <w:jc w:val="center"/>
        <w:outlineLvl w:val="0"/>
        <w:rPr>
          <w:rFonts w:ascii="Times New Roman" w:eastAsia="Times New Roman" w:hAnsi="Times New Roman" w:cs="Times New Roman"/>
          <w:sz w:val="32"/>
          <w:szCs w:val="20"/>
          <w:lang w:eastAsia="ru-RU"/>
        </w:rPr>
      </w:pPr>
      <w:bookmarkStart w:id="0" w:name="sub_1000"/>
      <w:r>
        <w:rPr>
          <w:rFonts w:ascii="Times New Roman" w:eastAsia="Times New Roman" w:hAnsi="Times New Roman" w:cs="Times New Roman"/>
          <w:sz w:val="32"/>
          <w:szCs w:val="20"/>
          <w:lang w:val="en-US" w:eastAsia="ru-RU"/>
        </w:rPr>
        <w:pict w14:anchorId="544DA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9776;visibility:hidden" filled="t" stroked="t">
            <v:stroke joinstyle="round"/>
            <v:path o:extrusionok="t" gradientshapeok="f" o:connecttype="segments"/>
            <o:lock v:ext="edit" aspectratio="f" selection="t"/>
          </v:shape>
        </w:pict>
      </w:r>
      <w:r w:rsidR="009E4B39" w:rsidRPr="002A4184">
        <w:rPr>
          <w:rFonts w:ascii="Times New Roman" w:eastAsia="Times New Roman" w:hAnsi="Times New Roman" w:cs="Times New Roman"/>
          <w:sz w:val="32"/>
          <w:szCs w:val="20"/>
          <w:lang w:val="en-US" w:eastAsia="ru-RU"/>
        </w:rPr>
        <w:object w:dxaOrig="1200" w:dyaOrig="1438" w14:anchorId="42EE512A">
          <v:shape id="_x0000_i1025" type="#_x0000_t75" style="width:57.6pt;height:1in;mso-wrap-distance-left:0;mso-wrap-distance-top:0;mso-wrap-distance-right:0;mso-wrap-distance-bottom:0" o:ole="">
            <v:imagedata r:id="rId8" o:title=""/>
            <v:path textboxrect="0,0,0,0"/>
          </v:shape>
          <o:OLEObject Type="Embed" ProgID="Word.Document.12" ShapeID="_x0000_i1025" DrawAspect="Content" ObjectID="_1802607726" r:id="rId9"/>
        </w:object>
      </w:r>
    </w:p>
    <w:p w14:paraId="0766F0A6" w14:textId="77777777" w:rsidR="0071312F" w:rsidRPr="002A4184" w:rsidRDefault="0071312F">
      <w:pPr>
        <w:spacing w:after="0" w:line="240" w:lineRule="auto"/>
        <w:rPr>
          <w:rFonts w:ascii="Times New Roman" w:eastAsia="Times New Roman" w:hAnsi="Times New Roman" w:cs="Times New Roman"/>
          <w:sz w:val="8"/>
          <w:szCs w:val="8"/>
          <w:lang w:eastAsia="ru-RU"/>
        </w:rPr>
      </w:pPr>
    </w:p>
    <w:p w14:paraId="132ABC37" w14:textId="77777777" w:rsidR="0071312F" w:rsidRPr="002A4184" w:rsidRDefault="009E4B39">
      <w:pPr>
        <w:shd w:val="clear" w:color="auto" w:fill="FFFFFF"/>
        <w:spacing w:after="0" w:line="240" w:lineRule="auto"/>
        <w:jc w:val="center"/>
        <w:rPr>
          <w:rFonts w:ascii="Times New Roman" w:eastAsia="Times New Roman" w:hAnsi="Times New Roman" w:cs="Times New Roman"/>
          <w:b/>
          <w:spacing w:val="-11"/>
          <w:sz w:val="32"/>
          <w:szCs w:val="32"/>
          <w:lang w:eastAsia="ru-RU"/>
        </w:rPr>
      </w:pPr>
      <w:r w:rsidRPr="002A4184">
        <w:rPr>
          <w:rFonts w:ascii="Times New Roman" w:eastAsia="Times New Roman" w:hAnsi="Times New Roman" w:cs="Times New Roman"/>
          <w:b/>
          <w:spacing w:val="-11"/>
          <w:sz w:val="32"/>
          <w:szCs w:val="32"/>
          <w:lang w:eastAsia="ru-RU"/>
        </w:rPr>
        <w:t>РЕГИОНАЛЬНАЯ СЛУЖБА ПО ТАРИФАМ И ЦЕНООБРАЗОВАНИЮ ЗАБАЙКАЛЬСКОГО КРАЯ</w:t>
      </w:r>
    </w:p>
    <w:p w14:paraId="69834E63" w14:textId="77777777" w:rsidR="0071312F" w:rsidRPr="002A4184" w:rsidRDefault="0071312F">
      <w:pPr>
        <w:shd w:val="clear" w:color="auto" w:fill="FFFFFF"/>
        <w:spacing w:after="0" w:line="240" w:lineRule="auto"/>
        <w:jc w:val="center"/>
        <w:rPr>
          <w:rFonts w:ascii="Times New Roman" w:eastAsia="Times New Roman" w:hAnsi="Times New Roman" w:cs="Times New Roman"/>
          <w:bCs/>
          <w:spacing w:val="-14"/>
          <w:sz w:val="16"/>
          <w:szCs w:val="16"/>
          <w:lang w:eastAsia="ru-RU"/>
        </w:rPr>
      </w:pPr>
    </w:p>
    <w:p w14:paraId="6D6325F2" w14:textId="77777777" w:rsidR="0071312F" w:rsidRPr="002A4184" w:rsidRDefault="009E4B39">
      <w:pPr>
        <w:shd w:val="clear" w:color="auto" w:fill="FFFFFF"/>
        <w:spacing w:after="0" w:line="240" w:lineRule="auto"/>
        <w:jc w:val="center"/>
        <w:rPr>
          <w:rFonts w:ascii="Times New Roman" w:eastAsia="Times New Roman" w:hAnsi="Times New Roman" w:cs="Times New Roman"/>
          <w:bCs/>
          <w:spacing w:val="-14"/>
          <w:sz w:val="32"/>
          <w:szCs w:val="32"/>
          <w:lang w:eastAsia="ru-RU"/>
        </w:rPr>
      </w:pPr>
      <w:r w:rsidRPr="002A4184">
        <w:rPr>
          <w:rFonts w:ascii="Times New Roman" w:eastAsia="Times New Roman" w:hAnsi="Times New Roman" w:cs="Times New Roman"/>
          <w:bCs/>
          <w:spacing w:val="-14"/>
          <w:sz w:val="32"/>
          <w:szCs w:val="32"/>
          <w:lang w:eastAsia="ru-RU"/>
        </w:rPr>
        <w:t>ПРИКАЗ</w:t>
      </w:r>
    </w:p>
    <w:p w14:paraId="0FB3AA08" w14:textId="77777777" w:rsidR="0071312F" w:rsidRPr="002A4184" w:rsidRDefault="00D72D3D">
      <w:pPr>
        <w:tabs>
          <w:tab w:val="left" w:pos="708"/>
          <w:tab w:val="left" w:pos="1416"/>
          <w:tab w:val="left" w:pos="2124"/>
          <w:tab w:val="left" w:pos="2832"/>
          <w:tab w:val="left" w:pos="3540"/>
          <w:tab w:val="left" w:pos="4248"/>
          <w:tab w:val="left" w:pos="4956"/>
          <w:tab w:val="left" w:pos="5664"/>
          <w:tab w:val="left" w:pos="7320"/>
        </w:tabs>
        <w:spacing w:after="0"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28 февраля</w:t>
      </w:r>
      <w:r w:rsidR="009E4B39" w:rsidRPr="002A4184">
        <w:rPr>
          <w:rFonts w:ascii="Times New Roman" w:eastAsia="Times New Roman" w:hAnsi="Times New Roman" w:cs="Times New Roman"/>
          <w:bCs/>
          <w:sz w:val="28"/>
          <w:szCs w:val="24"/>
          <w:lang w:eastAsia="ru-RU"/>
        </w:rPr>
        <w:t xml:space="preserve"> 2025 года                                                             </w:t>
      </w:r>
      <w:r>
        <w:rPr>
          <w:rFonts w:ascii="Times New Roman" w:eastAsia="Times New Roman" w:hAnsi="Times New Roman" w:cs="Times New Roman"/>
          <w:bCs/>
          <w:sz w:val="28"/>
          <w:szCs w:val="24"/>
          <w:lang w:eastAsia="ru-RU"/>
        </w:rPr>
        <w:t xml:space="preserve"> </w:t>
      </w:r>
      <w:r w:rsidR="009E4B39" w:rsidRPr="002A4184">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26</w:t>
      </w:r>
      <w:r w:rsidR="009E4B39" w:rsidRPr="002A4184">
        <w:rPr>
          <w:rFonts w:ascii="Times New Roman" w:eastAsia="Times New Roman" w:hAnsi="Times New Roman" w:cs="Times New Roman"/>
          <w:bCs/>
          <w:sz w:val="28"/>
          <w:szCs w:val="24"/>
          <w:lang w:eastAsia="ru-RU"/>
        </w:rPr>
        <w:t>-НПА</w:t>
      </w:r>
    </w:p>
    <w:p w14:paraId="7A8EA4C8" w14:textId="77777777" w:rsidR="0071312F" w:rsidRPr="002A4184" w:rsidRDefault="009E4B39">
      <w:pPr>
        <w:spacing w:after="0" w:line="240" w:lineRule="auto"/>
        <w:jc w:val="center"/>
        <w:rPr>
          <w:rFonts w:ascii="Times New Roman" w:eastAsia="Times New Roman" w:hAnsi="Times New Roman" w:cs="Times New Roman"/>
          <w:bCs/>
          <w:sz w:val="32"/>
          <w:szCs w:val="32"/>
          <w:lang w:eastAsia="ru-RU"/>
        </w:rPr>
      </w:pPr>
      <w:r w:rsidRPr="002A4184">
        <w:rPr>
          <w:rFonts w:ascii="Times New Roman" w:eastAsia="Times New Roman" w:hAnsi="Times New Roman" w:cs="Times New Roman"/>
          <w:bCs/>
          <w:sz w:val="32"/>
          <w:szCs w:val="32"/>
          <w:lang w:eastAsia="ru-RU"/>
        </w:rPr>
        <w:t>г. Чита</w:t>
      </w:r>
    </w:p>
    <w:p w14:paraId="4D548F7B" w14:textId="77777777" w:rsidR="0071312F" w:rsidRPr="002A4184" w:rsidRDefault="0071312F">
      <w:pPr>
        <w:spacing w:after="0" w:line="240" w:lineRule="auto"/>
        <w:rPr>
          <w:rFonts w:ascii="Times New Roman" w:eastAsia="Times New Roman" w:hAnsi="Times New Roman" w:cs="Times New Roman"/>
          <w:bCs/>
          <w:sz w:val="24"/>
          <w:szCs w:val="24"/>
          <w:lang w:eastAsia="ru-RU"/>
        </w:rPr>
      </w:pPr>
    </w:p>
    <w:p w14:paraId="40114138" w14:textId="77777777" w:rsidR="0071312F" w:rsidRPr="002A4184" w:rsidRDefault="009E4B39">
      <w:pPr>
        <w:spacing w:after="0" w:line="240" w:lineRule="auto"/>
        <w:jc w:val="both"/>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Об утверждении Административного регламента Региональной службы по тарифам и ценообразованию Забайкальского края по предоставлению государственной услуги </w:t>
      </w:r>
      <w:bookmarkStart w:id="1" w:name="_Hlk139009731"/>
      <w:r w:rsidRPr="002A4184">
        <w:rPr>
          <w:rFonts w:ascii="Times New Roman" w:eastAsia="Times New Roman" w:hAnsi="Times New Roman" w:cs="Times New Roman"/>
          <w:b/>
          <w:bCs/>
          <w:sz w:val="28"/>
          <w:szCs w:val="28"/>
          <w:lang w:eastAsia="ru-RU"/>
        </w:rPr>
        <w:t>«</w:t>
      </w:r>
      <w:r w:rsidRPr="002A4184">
        <w:rPr>
          <w:rFonts w:ascii="Times New Roman" w:eastAsia="Times New Roman" w:hAnsi="Times New Roman" w:cs="Times New Roman"/>
          <w:b/>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Pr="002A4184">
        <w:rPr>
          <w:rFonts w:ascii="Times New Roman" w:eastAsia="Times New Roman" w:hAnsi="Times New Roman" w:cs="Times New Roman"/>
          <w:b/>
          <w:sz w:val="28"/>
          <w:szCs w:val="28"/>
          <w:lang w:eastAsia="ru-RU"/>
        </w:rPr>
        <w:br/>
        <w:t xml:space="preserve">18 Федерального закона от 22 ноября 1995 года № 171-ФЗ </w:t>
      </w:r>
      <w:r w:rsidRPr="002A4184">
        <w:rPr>
          <w:rFonts w:ascii="Times New Roman" w:eastAsia="Times New Roman" w:hAnsi="Times New Roman" w:cs="Times New Roman"/>
          <w:b/>
          <w:sz w:val="28"/>
          <w:szCs w:val="28"/>
          <w:lang w:eastAsia="ru-RU"/>
        </w:rPr>
        <w:b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bookmarkEnd w:id="1"/>
    </w:p>
    <w:p w14:paraId="70FFCB85" w14:textId="77777777" w:rsidR="0071312F" w:rsidRPr="002A4184" w:rsidRDefault="0071312F">
      <w:pPr>
        <w:spacing w:after="0" w:line="240" w:lineRule="auto"/>
        <w:ind w:right="-2"/>
        <w:jc w:val="both"/>
        <w:rPr>
          <w:rFonts w:ascii="Times New Roman" w:eastAsia="Times New Roman" w:hAnsi="Times New Roman" w:cs="Times New Roman"/>
          <w:sz w:val="28"/>
          <w:szCs w:val="24"/>
          <w:lang w:eastAsia="ru-RU"/>
        </w:rPr>
      </w:pPr>
    </w:p>
    <w:p w14:paraId="202FA6C7" w14:textId="77777777" w:rsidR="0071312F" w:rsidRPr="002A4184" w:rsidRDefault="009E4B39">
      <w:pPr>
        <w:spacing w:after="0" w:line="240" w:lineRule="auto"/>
        <w:ind w:firstLine="709"/>
        <w:jc w:val="both"/>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sz w:val="28"/>
          <w:szCs w:val="28"/>
          <w:lang w:eastAsia="ru-RU"/>
        </w:rPr>
        <w:t xml:space="preserve">В соответствии с Федеральным законом от 22 ноября 1995 года </w:t>
      </w:r>
      <w:r w:rsidRPr="002A4184">
        <w:rPr>
          <w:rFonts w:ascii="Times New Roman" w:eastAsia="Times New Roman" w:hAnsi="Times New Roman" w:cs="Times New Roman"/>
          <w:sz w:val="28"/>
          <w:szCs w:val="28"/>
          <w:lang w:eastAsia="ru-RU"/>
        </w:rPr>
        <w:br/>
        <w:t xml:space="preserve">№ 171-ФЗ «О государственном регулировании производства и оборота этилового спирта, алкогольной и спиртосодержащей продукции </w:t>
      </w:r>
      <w:r w:rsidRPr="002A4184">
        <w:rPr>
          <w:rFonts w:ascii="Times New Roman" w:eastAsia="Times New Roman" w:hAnsi="Times New Roman" w:cs="Times New Roman"/>
          <w:sz w:val="28"/>
          <w:szCs w:val="28"/>
          <w:lang w:eastAsia="ru-RU"/>
        </w:rPr>
        <w:br/>
        <w:t xml:space="preserve">и об ограничении потребления (распития) алкогольной продукции», Федеральным законом от 27 июля 2010 года № 210-ФЗ «Об организации предоставления государственных и муниципальных услуг», 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Региональной службе по тарифам и ценообразованию Забайкальского края, утвержденным постановлением Правительства Забайкальского края от 16 мая 2017 года № 196, на основании решения Правления Региональной службы по тарифам </w:t>
      </w:r>
      <w:r w:rsidRPr="002A4184">
        <w:rPr>
          <w:rFonts w:ascii="Times New Roman" w:eastAsia="Times New Roman" w:hAnsi="Times New Roman" w:cs="Times New Roman"/>
          <w:sz w:val="28"/>
          <w:szCs w:val="28"/>
          <w:lang w:eastAsia="ru-RU"/>
        </w:rPr>
        <w:br/>
        <w:t xml:space="preserve">и ценообразованию Забайкальского края </w:t>
      </w:r>
      <w:r w:rsidRPr="002A4184">
        <w:rPr>
          <w:rFonts w:ascii="Times New Roman" w:eastAsia="Times New Roman" w:hAnsi="Times New Roman" w:cs="Times New Roman"/>
          <w:b/>
          <w:sz w:val="28"/>
          <w:szCs w:val="28"/>
          <w:lang w:eastAsia="ru-RU"/>
        </w:rPr>
        <w:t>п р и к а з ы в а ю:</w:t>
      </w:r>
    </w:p>
    <w:p w14:paraId="5F1DE4B3" w14:textId="77777777" w:rsidR="0071312F" w:rsidRPr="002A4184" w:rsidRDefault="0071312F">
      <w:pPr>
        <w:spacing w:after="0" w:line="240" w:lineRule="auto"/>
        <w:ind w:firstLine="709"/>
        <w:jc w:val="both"/>
        <w:rPr>
          <w:rFonts w:ascii="Times New Roman" w:eastAsia="Times New Roman" w:hAnsi="Times New Roman" w:cs="Times New Roman"/>
          <w:b/>
          <w:sz w:val="28"/>
          <w:szCs w:val="28"/>
          <w:lang w:eastAsia="ru-RU"/>
        </w:rPr>
      </w:pPr>
    </w:p>
    <w:p w14:paraId="18DBA103" w14:textId="77777777" w:rsidR="0071312F" w:rsidRPr="002A4184" w:rsidRDefault="009E4B39">
      <w:pPr>
        <w:pStyle w:val="af9"/>
        <w:numPr>
          <w:ilvl w:val="0"/>
          <w:numId w:val="8"/>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Утвердить Административный регламент Региональной службы </w:t>
      </w:r>
      <w:r w:rsidRPr="002A4184">
        <w:rPr>
          <w:sz w:val="28"/>
          <w:szCs w:val="28"/>
          <w:lang w:eastAsia="ru-RU"/>
        </w:rPr>
        <w:br/>
        <w:t xml:space="preserve">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sidRPr="002A4184">
        <w:rPr>
          <w:sz w:val="28"/>
          <w:szCs w:val="28"/>
          <w:lang w:eastAsia="ru-RU"/>
        </w:rPr>
        <w:lastRenderedPageBreak/>
        <w:t>продукции)».</w:t>
      </w:r>
    </w:p>
    <w:p w14:paraId="3CBCBED7" w14:textId="77777777" w:rsidR="0071312F" w:rsidRPr="002A4184" w:rsidRDefault="009E4B39">
      <w:pPr>
        <w:pStyle w:val="af9"/>
        <w:numPr>
          <w:ilvl w:val="0"/>
          <w:numId w:val="8"/>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Признать утратившим силу приказ Региональной службы </w:t>
      </w:r>
      <w:r w:rsidRPr="002A4184">
        <w:rPr>
          <w:sz w:val="28"/>
          <w:szCs w:val="28"/>
          <w:lang w:eastAsia="ru-RU"/>
        </w:rPr>
        <w:br/>
        <w:t xml:space="preserve">по тарифам и ценообразованию Забайкальского края от 31 мая </w:t>
      </w:r>
      <w:r w:rsidRPr="002A4184">
        <w:rPr>
          <w:sz w:val="28"/>
          <w:szCs w:val="28"/>
          <w:lang w:eastAsia="ru-RU"/>
        </w:rPr>
        <w:br/>
        <w:t xml:space="preserve">2024 года № 117-НПА «Об утверждении Административного регламента Региональной службы по тарифам и ценообразованию Забайкальского края </w:t>
      </w:r>
      <w:r w:rsidRPr="002A4184">
        <w:rPr>
          <w:sz w:val="28"/>
          <w:szCs w:val="28"/>
          <w:lang w:eastAsia="ru-RU"/>
        </w:rPr>
        <w:br/>
        <w:t xml:space="preserve">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Pr="002A4184">
        <w:rPr>
          <w:sz w:val="28"/>
          <w:szCs w:val="28"/>
          <w:lang w:eastAsia="ru-RU"/>
        </w:rPr>
        <w:br/>
        <w:t xml:space="preserve">18 Федерального закона от 22 ноября 1995 года № 171-ФЗ «О государственном регулировании производства и оборота этилового спирта, алкогольной </w:t>
      </w:r>
      <w:r w:rsidRPr="002A4184">
        <w:rPr>
          <w:sz w:val="28"/>
          <w:szCs w:val="28"/>
          <w:lang w:eastAsia="ru-RU"/>
        </w:rPr>
        <w:br/>
        <w:t>и спиртосодержащей продукции и об ограничении потребления (распития) алкогольной продукции)».</w:t>
      </w:r>
    </w:p>
    <w:p w14:paraId="2FF21446" w14:textId="77777777" w:rsidR="0071312F" w:rsidRPr="002A4184" w:rsidRDefault="009E4B39">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Настоящий приказ вступает в силу на следующий день после дня его официального опубликования.</w:t>
      </w:r>
    </w:p>
    <w:p w14:paraId="750096EC" w14:textId="77777777" w:rsidR="0071312F" w:rsidRPr="002A4184" w:rsidRDefault="009E4B39">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Опубликовать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Забайкальского края» (</w:t>
      </w:r>
      <w:hyperlink r:id="rId10" w:tooltip="http://право.забайкальскийкрай.рф" w:history="1">
        <w:r w:rsidRPr="002A4184">
          <w:rPr>
            <w:rFonts w:ascii="Times New Roman" w:eastAsia="Times New Roman" w:hAnsi="Times New Roman" w:cs="Times New Roman"/>
            <w:sz w:val="28"/>
            <w:szCs w:val="28"/>
            <w:u w:val="single"/>
            <w:lang w:eastAsia="ru-RU"/>
          </w:rPr>
          <w:t>http://право.забайкальскийкрай.рф</w:t>
        </w:r>
      </w:hyperlink>
      <w:r w:rsidRPr="002A4184">
        <w:rPr>
          <w:rFonts w:ascii="Times New Roman" w:eastAsia="Times New Roman" w:hAnsi="Times New Roman" w:cs="Times New Roman"/>
          <w:sz w:val="28"/>
          <w:szCs w:val="28"/>
          <w:lang w:eastAsia="ru-RU"/>
        </w:rPr>
        <w:t>).</w:t>
      </w:r>
    </w:p>
    <w:p w14:paraId="32AABF3E" w14:textId="77777777" w:rsidR="0071312F" w:rsidRPr="002A4184" w:rsidRDefault="0071312F">
      <w:pPr>
        <w:tabs>
          <w:tab w:val="left" w:pos="709"/>
        </w:tabs>
        <w:spacing w:after="0" w:line="240" w:lineRule="auto"/>
        <w:ind w:firstLine="709"/>
        <w:jc w:val="both"/>
        <w:rPr>
          <w:rFonts w:ascii="Times New Roman" w:eastAsia="Times New Roman" w:hAnsi="Times New Roman" w:cs="Times New Roman"/>
          <w:sz w:val="32"/>
          <w:szCs w:val="24"/>
          <w:lang w:eastAsia="ru-RU"/>
        </w:rPr>
      </w:pPr>
    </w:p>
    <w:p w14:paraId="5B776964" w14:textId="77777777" w:rsidR="0071312F" w:rsidRPr="002A4184" w:rsidRDefault="0071312F">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0F130031" w14:textId="77777777" w:rsidR="0071312F" w:rsidRPr="002A4184" w:rsidRDefault="0071312F">
      <w:pPr>
        <w:tabs>
          <w:tab w:val="left" w:pos="993"/>
        </w:tabs>
        <w:spacing w:after="0" w:line="240" w:lineRule="auto"/>
        <w:ind w:firstLine="567"/>
        <w:contextualSpacing/>
        <w:jc w:val="both"/>
        <w:rPr>
          <w:rFonts w:ascii="Times New Roman" w:eastAsia="Times New Roman" w:hAnsi="Times New Roman" w:cs="Times New Roman"/>
          <w:sz w:val="32"/>
          <w:szCs w:val="24"/>
          <w:lang w:eastAsia="ru-RU"/>
        </w:rPr>
      </w:pPr>
    </w:p>
    <w:p w14:paraId="66FB09A0"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proofErr w:type="spellStart"/>
      <w:r w:rsidRPr="002A4184">
        <w:rPr>
          <w:rFonts w:ascii="Times New Roman" w:eastAsia="Times New Roman" w:hAnsi="Times New Roman" w:cs="Times New Roman"/>
          <w:sz w:val="28"/>
          <w:szCs w:val="28"/>
          <w:lang w:eastAsia="ru-RU"/>
        </w:rPr>
        <w:t>И.о</w:t>
      </w:r>
      <w:proofErr w:type="spellEnd"/>
      <w:r w:rsidRPr="002A4184">
        <w:rPr>
          <w:rFonts w:ascii="Times New Roman" w:eastAsia="Times New Roman" w:hAnsi="Times New Roman" w:cs="Times New Roman"/>
          <w:sz w:val="28"/>
          <w:szCs w:val="28"/>
          <w:lang w:eastAsia="ru-RU"/>
        </w:rPr>
        <w:t xml:space="preserve">. руководителя Службы                                                              </w:t>
      </w:r>
      <w:r w:rsidR="001E1951">
        <w:rPr>
          <w:rFonts w:ascii="Times New Roman" w:eastAsia="Times New Roman" w:hAnsi="Times New Roman" w:cs="Times New Roman"/>
          <w:sz w:val="28"/>
          <w:szCs w:val="28"/>
          <w:lang w:eastAsia="ru-RU"/>
        </w:rPr>
        <w:t>И</w:t>
      </w:r>
      <w:r w:rsidRPr="002A4184">
        <w:rPr>
          <w:rFonts w:ascii="Times New Roman" w:eastAsia="Times New Roman" w:hAnsi="Times New Roman" w:cs="Times New Roman"/>
          <w:sz w:val="28"/>
          <w:szCs w:val="28"/>
          <w:lang w:eastAsia="ru-RU"/>
        </w:rPr>
        <w:t xml:space="preserve">.Н. </w:t>
      </w:r>
      <w:proofErr w:type="spellStart"/>
      <w:r w:rsidR="001E1951">
        <w:rPr>
          <w:rFonts w:ascii="Times New Roman" w:eastAsia="Times New Roman" w:hAnsi="Times New Roman" w:cs="Times New Roman"/>
          <w:sz w:val="28"/>
          <w:szCs w:val="28"/>
          <w:lang w:eastAsia="ru-RU"/>
        </w:rPr>
        <w:t>Попуванова</w:t>
      </w:r>
      <w:proofErr w:type="spellEnd"/>
      <w:r w:rsidRPr="002A4184">
        <w:rPr>
          <w:rFonts w:ascii="Times New Roman" w:eastAsia="Times New Roman" w:hAnsi="Times New Roman" w:cs="Times New Roman"/>
          <w:sz w:val="28"/>
          <w:szCs w:val="28"/>
          <w:lang w:eastAsia="ru-RU"/>
        </w:rPr>
        <w:t xml:space="preserve"> </w:t>
      </w:r>
    </w:p>
    <w:p w14:paraId="47AD374F" w14:textId="77777777" w:rsidR="0071312F" w:rsidRPr="002A4184" w:rsidRDefault="009E4B39">
      <w:r w:rsidRPr="002A4184">
        <w:br w:type="page" w:clear="all"/>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4"/>
        <w:gridCol w:w="5754"/>
      </w:tblGrid>
      <w:tr w:rsidR="0071312F" w:rsidRPr="002A4184" w14:paraId="70240486" w14:textId="77777777">
        <w:tc>
          <w:tcPr>
            <w:tcW w:w="3652" w:type="dxa"/>
            <w:tcBorders>
              <w:top w:val="none" w:sz="4" w:space="0" w:color="000000"/>
              <w:left w:val="none" w:sz="4" w:space="0" w:color="000000"/>
              <w:bottom w:val="none" w:sz="4" w:space="0" w:color="000000"/>
              <w:right w:val="none" w:sz="4" w:space="0" w:color="000000"/>
            </w:tcBorders>
            <w:shd w:val="clear" w:color="auto" w:fill="auto"/>
          </w:tcPr>
          <w:p w14:paraId="5B2FB906" w14:textId="77777777" w:rsidR="0071312F" w:rsidRPr="002A4184" w:rsidRDefault="009E4B39">
            <w:pPr>
              <w:spacing w:after="0" w:line="240" w:lineRule="auto"/>
              <w:jc w:val="right"/>
              <w:rPr>
                <w:rFonts w:ascii="Times New Roman" w:eastAsia="Times New Roman" w:hAnsi="Times New Roman" w:cs="Times New Roman"/>
                <w:sz w:val="24"/>
                <w:szCs w:val="24"/>
                <w:lang w:eastAsia="ru-RU"/>
              </w:rPr>
            </w:pPr>
            <w:bookmarkStart w:id="2" w:name="sub_16"/>
            <w:bookmarkEnd w:id="0"/>
            <w:r w:rsidRPr="002A4184">
              <w:lastRenderedPageBreak/>
              <w:br w:type="page" w:clear="all"/>
            </w:r>
          </w:p>
        </w:tc>
        <w:tc>
          <w:tcPr>
            <w:tcW w:w="5812" w:type="dxa"/>
            <w:tcBorders>
              <w:top w:val="none" w:sz="4" w:space="0" w:color="000000"/>
              <w:left w:val="none" w:sz="4" w:space="0" w:color="000000"/>
              <w:bottom w:val="none" w:sz="4" w:space="0" w:color="000000"/>
              <w:right w:val="none" w:sz="4" w:space="0" w:color="000000"/>
            </w:tcBorders>
            <w:shd w:val="clear" w:color="auto" w:fill="auto"/>
          </w:tcPr>
          <w:p w14:paraId="50DA0786"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УТВЕРЖДЕН</w:t>
            </w:r>
          </w:p>
          <w:p w14:paraId="575F928B"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приказом Региональной службы</w:t>
            </w:r>
          </w:p>
          <w:p w14:paraId="0885C9CC"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 тарифам и ценообразованию</w:t>
            </w:r>
          </w:p>
          <w:p w14:paraId="0F9B4EC9"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Забайкальского края</w:t>
            </w:r>
          </w:p>
          <w:p w14:paraId="542A26EC" w14:textId="21B18095" w:rsidR="0071312F" w:rsidRPr="002A4184" w:rsidRDefault="009E4B39">
            <w:pPr>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8"/>
                <w:lang w:eastAsia="ru-RU"/>
              </w:rPr>
              <w:t>от «</w:t>
            </w:r>
            <w:r w:rsidR="00E54E4A">
              <w:rPr>
                <w:rFonts w:ascii="Times New Roman" w:eastAsia="Times New Roman" w:hAnsi="Times New Roman" w:cs="Times New Roman"/>
                <w:sz w:val="28"/>
                <w:szCs w:val="28"/>
                <w:lang w:eastAsia="ru-RU"/>
              </w:rPr>
              <w:t>28</w:t>
            </w:r>
            <w:r w:rsidRPr="002A4184">
              <w:rPr>
                <w:rFonts w:ascii="Times New Roman" w:eastAsia="Times New Roman" w:hAnsi="Times New Roman" w:cs="Times New Roman"/>
                <w:sz w:val="28"/>
                <w:szCs w:val="28"/>
                <w:lang w:eastAsia="ru-RU"/>
              </w:rPr>
              <w:t xml:space="preserve">» </w:t>
            </w:r>
            <w:r w:rsidR="00E54E4A">
              <w:rPr>
                <w:rFonts w:ascii="Times New Roman" w:eastAsia="Times New Roman" w:hAnsi="Times New Roman" w:cs="Times New Roman"/>
                <w:sz w:val="28"/>
                <w:szCs w:val="28"/>
                <w:lang w:eastAsia="ru-RU"/>
              </w:rPr>
              <w:t>февраля</w:t>
            </w:r>
            <w:r w:rsidRPr="002A4184">
              <w:rPr>
                <w:rFonts w:ascii="Times New Roman" w:eastAsia="Times New Roman" w:hAnsi="Times New Roman" w:cs="Times New Roman"/>
                <w:sz w:val="28"/>
                <w:szCs w:val="28"/>
                <w:lang w:eastAsia="ru-RU"/>
              </w:rPr>
              <w:t xml:space="preserve"> 2025 года № </w:t>
            </w:r>
            <w:r w:rsidR="00E54E4A">
              <w:rPr>
                <w:rFonts w:ascii="Times New Roman" w:eastAsia="Times New Roman" w:hAnsi="Times New Roman" w:cs="Times New Roman"/>
                <w:sz w:val="28"/>
                <w:szCs w:val="28"/>
                <w:lang w:eastAsia="ru-RU"/>
              </w:rPr>
              <w:t>26</w:t>
            </w:r>
            <w:r w:rsidRPr="002A4184">
              <w:rPr>
                <w:rFonts w:ascii="Times New Roman" w:eastAsia="Times New Roman" w:hAnsi="Times New Roman" w:cs="Times New Roman"/>
                <w:sz w:val="28"/>
                <w:szCs w:val="28"/>
                <w:lang w:eastAsia="ru-RU"/>
              </w:rPr>
              <w:t>-НПА</w:t>
            </w:r>
          </w:p>
        </w:tc>
      </w:tr>
    </w:tbl>
    <w:p w14:paraId="30CE6BE3" w14:textId="77777777" w:rsidR="0071312F" w:rsidRPr="002A4184" w:rsidRDefault="0071312F">
      <w:pPr>
        <w:widowControl w:val="0"/>
        <w:spacing w:after="0" w:line="240" w:lineRule="auto"/>
        <w:ind w:firstLine="709"/>
        <w:jc w:val="both"/>
        <w:outlineLvl w:val="0"/>
        <w:rPr>
          <w:rFonts w:ascii="Times New Roman" w:eastAsia="Times New Roman" w:hAnsi="Times New Roman" w:cs="Times New Roman"/>
          <w:sz w:val="28"/>
          <w:szCs w:val="28"/>
          <w:lang w:eastAsia="ru-RU"/>
        </w:rPr>
      </w:pPr>
    </w:p>
    <w:p w14:paraId="7A0DA9D2" w14:textId="77777777" w:rsidR="0071312F" w:rsidRPr="002A4184" w:rsidRDefault="009E4B39">
      <w:pPr>
        <w:spacing w:after="0" w:line="240" w:lineRule="auto"/>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sz w:val="28"/>
          <w:szCs w:val="28"/>
          <w:lang w:eastAsia="ru-RU"/>
        </w:rPr>
        <w:t xml:space="preserve">Административный регламент Региональной службы по тарифам </w:t>
      </w:r>
      <w:r w:rsidRPr="002A4184">
        <w:rPr>
          <w:rFonts w:ascii="Times New Roman" w:eastAsia="Times New Roman" w:hAnsi="Times New Roman" w:cs="Times New Roman"/>
          <w:b/>
          <w:sz w:val="28"/>
          <w:szCs w:val="28"/>
          <w:lang w:eastAsia="ru-RU"/>
        </w:rPr>
        <w:br/>
        <w:t xml:space="preserve">и ценообразованию Забайкальского края по предоставлению государственной услуги </w:t>
      </w:r>
      <w:r w:rsidRPr="002A4184">
        <w:rPr>
          <w:rFonts w:ascii="Times New Roman" w:eastAsia="Times New Roman" w:hAnsi="Times New Roman" w:cs="Times New Roman"/>
          <w:b/>
          <w:bCs/>
          <w:sz w:val="28"/>
          <w:szCs w:val="28"/>
          <w:lang w:eastAsia="ru-RU"/>
        </w:rPr>
        <w:t xml:space="preserve">«Лицензирование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7938CCA1"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30F39B2" w14:textId="77777777" w:rsidR="0071312F" w:rsidRPr="002A4184" w:rsidRDefault="0071312F">
      <w:pPr>
        <w:widowControl w:val="0"/>
        <w:spacing w:after="0" w:line="240" w:lineRule="auto"/>
        <w:ind w:firstLine="709"/>
        <w:jc w:val="both"/>
        <w:outlineLvl w:val="0"/>
        <w:rPr>
          <w:rFonts w:ascii="Times New Roman" w:eastAsia="Times New Roman" w:hAnsi="Times New Roman" w:cs="Times New Roman"/>
          <w:sz w:val="28"/>
          <w:szCs w:val="28"/>
          <w:lang w:eastAsia="ru-RU"/>
        </w:rPr>
      </w:pPr>
    </w:p>
    <w:p w14:paraId="4A252938" w14:textId="77777777" w:rsidR="0071312F" w:rsidRPr="002A4184" w:rsidRDefault="009E4B39">
      <w:pPr>
        <w:keepLines/>
        <w:widowControl w:val="0"/>
        <w:spacing w:before="108" w:after="108" w:line="240" w:lineRule="auto"/>
        <w:jc w:val="center"/>
        <w:outlineLvl w:val="0"/>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w:t>
      </w:r>
      <w:r w:rsidRPr="002A4184">
        <w:rPr>
          <w:rFonts w:ascii="Times New Roman" w:eastAsia="Times New Roman" w:hAnsi="Times New Roman" w:cs="Times New Roman"/>
          <w:b/>
          <w:bCs/>
          <w:sz w:val="28"/>
          <w:szCs w:val="28"/>
          <w:lang w:eastAsia="ru-RU"/>
        </w:rPr>
        <w:t>. Общие положения</w:t>
      </w:r>
      <w:bookmarkEnd w:id="2"/>
    </w:p>
    <w:p w14:paraId="0EAB3518" w14:textId="77777777" w:rsidR="0071312F" w:rsidRPr="002A4184" w:rsidRDefault="0071312F">
      <w:pPr>
        <w:keepLines/>
        <w:widowControl w:val="0"/>
        <w:spacing w:after="0" w:line="240" w:lineRule="auto"/>
        <w:ind w:firstLine="720"/>
        <w:jc w:val="both"/>
        <w:rPr>
          <w:rFonts w:ascii="Times New Roman" w:eastAsia="Times New Roman" w:hAnsi="Times New Roman" w:cs="Times New Roman"/>
          <w:sz w:val="28"/>
          <w:szCs w:val="28"/>
          <w:lang w:eastAsia="ru-RU"/>
        </w:rPr>
      </w:pPr>
    </w:p>
    <w:p w14:paraId="592094D6" w14:textId="77777777" w:rsidR="0071312F" w:rsidRPr="002A4184" w:rsidRDefault="009E4B39">
      <w:pPr>
        <w:keepLines/>
        <w:widowControl w:val="0"/>
        <w:spacing w:after="0" w:line="240" w:lineRule="auto"/>
        <w:jc w:val="center"/>
        <w:rPr>
          <w:rFonts w:ascii="Times New Roman" w:eastAsia="Times New Roman" w:hAnsi="Times New Roman" w:cs="Times New Roman"/>
          <w:b/>
          <w:sz w:val="28"/>
          <w:szCs w:val="28"/>
          <w:lang w:eastAsia="ru-RU"/>
        </w:rPr>
      </w:pPr>
      <w:bookmarkStart w:id="3" w:name="sub_5"/>
      <w:r w:rsidRPr="002A4184">
        <w:rPr>
          <w:rFonts w:ascii="Times New Roman" w:eastAsia="Times New Roman" w:hAnsi="Times New Roman" w:cs="Times New Roman"/>
          <w:b/>
          <w:sz w:val="28"/>
          <w:szCs w:val="28"/>
          <w:lang w:eastAsia="ru-RU"/>
        </w:rPr>
        <w:t>Глава 1. Предмет регулирования Административного регламента</w:t>
      </w:r>
    </w:p>
    <w:p w14:paraId="51FABBA5"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1AFD83FB" w14:textId="77777777" w:rsidR="0071312F" w:rsidRPr="002A4184" w:rsidRDefault="009E4B39">
      <w:pPr>
        <w:pStyle w:val="af9"/>
        <w:numPr>
          <w:ilvl w:val="0"/>
          <w:numId w:val="23"/>
        </w:numPr>
        <w:ind w:left="0" w:firstLine="709"/>
        <w:rPr>
          <w:sz w:val="28"/>
          <w:szCs w:val="28"/>
          <w:lang w:eastAsia="ru-RU"/>
        </w:rPr>
      </w:pPr>
      <w:bookmarkStart w:id="4" w:name="sub_4"/>
      <w:bookmarkEnd w:id="3"/>
      <w:r w:rsidRPr="002A4184">
        <w:rPr>
          <w:sz w:val="28"/>
          <w:szCs w:val="28"/>
          <w:lang w:eastAsia="ru-RU"/>
        </w:rPr>
        <w:t xml:space="preserve">Административный регламент Региональной службы по тарифам </w:t>
      </w:r>
      <w:r w:rsidRPr="002A4184">
        <w:rPr>
          <w:sz w:val="28"/>
          <w:szCs w:val="28"/>
          <w:lang w:eastAsia="ru-RU"/>
        </w:rPr>
        <w:br/>
        <w:t xml:space="preserve">и ценообразованию Забайкальского края по предоставлению государственной услуги «Лицензирование розничной продажи алкогольной продукции </w:t>
      </w:r>
      <w:r w:rsidRPr="002A4184">
        <w:rPr>
          <w:sz w:val="28"/>
          <w:szCs w:val="28"/>
          <w:lang w:eastAsia="ru-RU"/>
        </w:rPr>
        <w:br/>
        <w:t xml:space="preserve">(за исключением лицензирования розничной продажи, определенной абзацем двенадцатым пункта 2 статьи 18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w:t>
      </w:r>
      <w:r w:rsidRPr="002A4184">
        <w:rPr>
          <w:sz w:val="28"/>
          <w:szCs w:val="28"/>
          <w:lang w:eastAsia="ru-RU"/>
        </w:rPr>
        <w:br/>
        <w:t xml:space="preserve">и об ограничении потребления (распития) алкогольной продукции)» (далее – Административный регламент) устанавливает состав, последовательность </w:t>
      </w:r>
      <w:r w:rsidRPr="002A4184">
        <w:rPr>
          <w:sz w:val="28"/>
          <w:szCs w:val="28"/>
          <w:lang w:eastAsia="ru-RU"/>
        </w:rPr>
        <w:br/>
        <w:t xml:space="preserve">и сроки административных процедур, определяет стандарт и порядок предоставления Региональной службой по тарифам и ценообразованию Забайкальского края (далее - Служба) государственной услуги «Лицензирование розничной продажи алкогольной продукции </w:t>
      </w:r>
      <w:r w:rsidRPr="002A4184">
        <w:rPr>
          <w:sz w:val="28"/>
          <w:szCs w:val="28"/>
          <w:lang w:eastAsia="ru-RU"/>
        </w:rPr>
        <w:br/>
        <w:t>(за исключением лицензирования розничной продажи вина, игристого вина, осуществляемой сельскохозяйственными товаропроизводителями» (далее также - государственная услуга).</w:t>
      </w:r>
    </w:p>
    <w:p w14:paraId="0ABD0243"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bookmarkStart w:id="5" w:name="sub_8"/>
      <w:bookmarkEnd w:id="4"/>
    </w:p>
    <w:p w14:paraId="100C822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Круг заявителей</w:t>
      </w:r>
    </w:p>
    <w:p w14:paraId="4AEA0CC0"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0FF801E3" w14:textId="77777777" w:rsidR="0071312F" w:rsidRPr="002A4184" w:rsidRDefault="009E4B39">
      <w:pPr>
        <w:pStyle w:val="af9"/>
        <w:numPr>
          <w:ilvl w:val="0"/>
          <w:numId w:val="23"/>
        </w:numPr>
        <w:ind w:left="0" w:firstLine="709"/>
        <w:rPr>
          <w:sz w:val="28"/>
          <w:szCs w:val="28"/>
          <w:lang w:eastAsia="ru-RU"/>
        </w:rPr>
      </w:pPr>
      <w:bookmarkStart w:id="6" w:name="sub_6"/>
      <w:bookmarkEnd w:id="5"/>
      <w:r w:rsidRPr="002A4184">
        <w:rPr>
          <w:sz w:val="28"/>
          <w:szCs w:val="28"/>
          <w:lang w:eastAsia="ru-RU"/>
        </w:rPr>
        <w:t xml:space="preserve">Заявителями являются юридические лица (организации) независимо от их организационно-правовых форм и форм собственности, имеющие намерение осуществлять либо осуществляющие розничную продажу алкогольной продукции и розничную продажу алкогольной </w:t>
      </w:r>
      <w:r w:rsidRPr="002A4184">
        <w:rPr>
          <w:sz w:val="28"/>
          <w:szCs w:val="28"/>
          <w:lang w:eastAsia="ru-RU"/>
        </w:rPr>
        <w:lastRenderedPageBreak/>
        <w:t>продукции при оказании услуг общественного питания (далее – Заявитель, также юридическое, организация).</w:t>
      </w:r>
      <w:bookmarkStart w:id="7" w:name="sub_7"/>
      <w:bookmarkEnd w:id="6"/>
    </w:p>
    <w:p w14:paraId="386D16A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От имени Заявителя могут выступать уполномоченные представители, действующие на основании доверенности, оформленной </w:t>
      </w:r>
      <w:r w:rsidRPr="002A4184">
        <w:rPr>
          <w:sz w:val="28"/>
          <w:szCs w:val="28"/>
          <w:lang w:eastAsia="ru-RU"/>
        </w:rPr>
        <w:br/>
        <w:t>в соответствии с требованиями законодательства Российской Федерации.</w:t>
      </w:r>
    </w:p>
    <w:p w14:paraId="4C0B503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Государственная услуга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предоставляется после получения доступа к подсистеме «личный кабинет» ЕПГУ в соответствии с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 861).</w:t>
      </w:r>
    </w:p>
    <w:p w14:paraId="69126E9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В случае предоставления государственной услуги в электронной форме с использованием ЕПГУ прием запросов и иных документов, необходимых для предоставления государственной услуги, возможен </w:t>
      </w:r>
      <w:r w:rsidRPr="002A4184">
        <w:rPr>
          <w:sz w:val="28"/>
          <w:szCs w:val="28"/>
          <w:lang w:eastAsia="ru-RU"/>
        </w:rPr>
        <w:br/>
        <w:t>от юридических лиц в установленном порядке.</w:t>
      </w:r>
    </w:p>
    <w:p w14:paraId="032920F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bookmarkStart w:id="8" w:name="sub_15"/>
      <w:bookmarkEnd w:id="7"/>
    </w:p>
    <w:p w14:paraId="5BE2B7F0"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23B756F8" w14:textId="77777777" w:rsidR="0071312F" w:rsidRPr="002A4184" w:rsidRDefault="0071312F">
      <w:pPr>
        <w:widowControl w:val="0"/>
        <w:spacing w:after="0" w:line="240" w:lineRule="auto"/>
        <w:ind w:firstLine="851"/>
        <w:jc w:val="both"/>
        <w:rPr>
          <w:rFonts w:ascii="Times New Roman" w:eastAsia="Times New Roman" w:hAnsi="Times New Roman" w:cs="Times New Roman"/>
          <w:bCs/>
          <w:sz w:val="28"/>
          <w:szCs w:val="28"/>
          <w:lang w:eastAsia="ru-RU"/>
        </w:rPr>
      </w:pPr>
    </w:p>
    <w:p w14:paraId="4B903E56" w14:textId="77777777" w:rsidR="0071312F" w:rsidRPr="002A4184" w:rsidRDefault="009E4B39">
      <w:pPr>
        <w:pStyle w:val="af9"/>
        <w:numPr>
          <w:ilvl w:val="0"/>
          <w:numId w:val="23"/>
        </w:numPr>
        <w:ind w:left="0" w:firstLine="709"/>
        <w:rPr>
          <w:bCs/>
          <w:sz w:val="28"/>
          <w:szCs w:val="28"/>
          <w:lang w:eastAsia="ru-RU"/>
        </w:rPr>
      </w:pPr>
      <w:r w:rsidRPr="002A4184">
        <w:rPr>
          <w:bCs/>
          <w:sz w:val="28"/>
          <w:szCs w:val="28"/>
          <w:lang w:eastAsia="ru-RU"/>
        </w:rPr>
        <w:t xml:space="preserve">Государственная услуга должна быть предоставлена заявителю </w:t>
      </w:r>
      <w:r w:rsidRPr="002A4184">
        <w:rPr>
          <w:bCs/>
          <w:sz w:val="28"/>
          <w:szCs w:val="28"/>
          <w:lang w:eastAsia="ru-RU"/>
        </w:rPr>
        <w:br/>
        <w:t>в соответствии с вариантом предоставления государственной услуги.</w:t>
      </w:r>
    </w:p>
    <w:p w14:paraId="77B445B3" w14:textId="77777777" w:rsidR="0071312F" w:rsidRPr="002A4184" w:rsidRDefault="009E4B39">
      <w:pPr>
        <w:pStyle w:val="af9"/>
        <w:numPr>
          <w:ilvl w:val="0"/>
          <w:numId w:val="23"/>
        </w:numPr>
        <w:ind w:left="0" w:firstLine="709"/>
        <w:rPr>
          <w:bCs/>
          <w:sz w:val="28"/>
          <w:szCs w:val="28"/>
          <w:lang w:eastAsia="ru-RU"/>
        </w:rPr>
      </w:pPr>
      <w:r w:rsidRPr="002A4184">
        <w:rPr>
          <w:bCs/>
          <w:sz w:val="28"/>
          <w:szCs w:val="28"/>
          <w:lang w:eastAsia="ru-RU"/>
        </w:rPr>
        <w:t xml:space="preserve">Вариант предоставления государственной услуги определяется </w:t>
      </w:r>
      <w:r w:rsidRPr="002A4184">
        <w:rPr>
          <w:bCs/>
          <w:sz w:val="28"/>
          <w:szCs w:val="28"/>
          <w:lang w:eastAsia="ru-RU"/>
        </w:rPr>
        <w:br/>
        <w:t xml:space="preserve">в соответствии с разделом </w:t>
      </w:r>
      <w:r w:rsidRPr="002A4184">
        <w:rPr>
          <w:bCs/>
          <w:sz w:val="28"/>
          <w:szCs w:val="28"/>
          <w:lang w:val="en-US" w:eastAsia="ru-RU"/>
        </w:rPr>
        <w:t>III</w:t>
      </w:r>
      <w:r w:rsidRPr="002A4184">
        <w:rPr>
          <w:bCs/>
          <w:sz w:val="28"/>
          <w:szCs w:val="28"/>
          <w:lang w:eastAsia="ru-RU"/>
        </w:rPr>
        <w:t xml:space="preserve"> Административного регламента, исходя </w:t>
      </w:r>
      <w:r w:rsidR="00A4643D">
        <w:rPr>
          <w:bCs/>
          <w:sz w:val="28"/>
          <w:szCs w:val="28"/>
          <w:lang w:eastAsia="ru-RU"/>
        </w:rPr>
        <w:br/>
      </w:r>
      <w:r w:rsidRPr="002A4184">
        <w:rPr>
          <w:bCs/>
          <w:sz w:val="28"/>
          <w:szCs w:val="28"/>
          <w:lang w:eastAsia="ru-RU"/>
        </w:rPr>
        <w:t xml:space="preserve">из установленных признаков заявителя, установленных в разделе </w:t>
      </w:r>
      <w:r w:rsidRPr="002A4184">
        <w:rPr>
          <w:bCs/>
          <w:sz w:val="28"/>
          <w:szCs w:val="28"/>
          <w:lang w:eastAsia="ru-RU"/>
        </w:rPr>
        <w:br/>
      </w:r>
      <w:r w:rsidRPr="002A4184">
        <w:rPr>
          <w:bCs/>
          <w:sz w:val="28"/>
          <w:szCs w:val="28"/>
          <w:lang w:val="en-US" w:eastAsia="ru-RU"/>
        </w:rPr>
        <w:t>III</w:t>
      </w:r>
      <w:r w:rsidRPr="002A4184">
        <w:rPr>
          <w:bCs/>
          <w:sz w:val="28"/>
          <w:szCs w:val="28"/>
          <w:lang w:eastAsia="ru-RU"/>
        </w:rPr>
        <w:t xml:space="preserve"> Административного регламента, а также из результата предоставления государственной услуги, за предоставлением которой обратился указанный заявитель (Приложение № 7). </w:t>
      </w:r>
    </w:p>
    <w:p w14:paraId="59E2E9C6" w14:textId="77777777" w:rsidR="0071312F" w:rsidRPr="002A4184" w:rsidRDefault="0071312F">
      <w:pPr>
        <w:widowControl w:val="0"/>
        <w:spacing w:after="0" w:line="240" w:lineRule="auto"/>
        <w:ind w:firstLine="851"/>
        <w:jc w:val="both"/>
        <w:rPr>
          <w:rFonts w:ascii="Times New Roman" w:eastAsia="Times New Roman" w:hAnsi="Times New Roman" w:cs="Times New Roman"/>
          <w:bCs/>
          <w:sz w:val="28"/>
          <w:szCs w:val="28"/>
          <w:lang w:eastAsia="ru-RU"/>
        </w:rPr>
      </w:pPr>
    </w:p>
    <w:p w14:paraId="712F339C"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3. Требование к порядку информирования о предоставлении государственной услуги</w:t>
      </w:r>
    </w:p>
    <w:p w14:paraId="3ADBC9FA"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1CE061A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Информация о порядке предоставления государственной услуги размещается в информационно - телекоммуникационной сети «Интернет» (далее – сеть Интернет) на сайте Службы в разделе «Лицензирование розничной продажи алкогольной продукции» и сайте Краевого государственного автономного учреждения «Многофункциональный центр предоставления государственных и муниципальных услуг Забайкальского </w:t>
      </w:r>
      <w:r w:rsidRPr="002A4184">
        <w:rPr>
          <w:sz w:val="28"/>
          <w:szCs w:val="28"/>
          <w:lang w:eastAsia="ru-RU"/>
        </w:rPr>
        <w:lastRenderedPageBreak/>
        <w:t xml:space="preserve">края» (далее – МФЦ), на информационных стендах в местах оказания государственной услуги, и предоставляется посредством телефонной связи, </w:t>
      </w:r>
      <w:r w:rsidRPr="002A4184">
        <w:rPr>
          <w:sz w:val="28"/>
          <w:szCs w:val="28"/>
          <w:lang w:eastAsia="ru-RU"/>
        </w:rPr>
        <w:br/>
        <w:t xml:space="preserve">в письменной (бумажной) форме или форме электронного документа </w:t>
      </w:r>
      <w:r w:rsidRPr="002A4184">
        <w:rPr>
          <w:sz w:val="28"/>
          <w:szCs w:val="28"/>
          <w:lang w:eastAsia="ru-RU"/>
        </w:rPr>
        <w:br/>
        <w:t xml:space="preserve">по запросу Заявителя, представителя Заявителя специалистами Службы </w:t>
      </w:r>
      <w:r w:rsidRPr="002A4184">
        <w:rPr>
          <w:sz w:val="28"/>
          <w:szCs w:val="28"/>
          <w:lang w:eastAsia="ru-RU"/>
        </w:rPr>
        <w:br/>
        <w:t xml:space="preserve">и МФЦ, а также при личном приеме Заявителей специалистами Службы </w:t>
      </w:r>
      <w:r w:rsidRPr="002A4184">
        <w:rPr>
          <w:sz w:val="28"/>
          <w:szCs w:val="28"/>
          <w:lang w:eastAsia="ru-RU"/>
        </w:rPr>
        <w:br/>
        <w:t>и МФЦ.</w:t>
      </w:r>
    </w:p>
    <w:p w14:paraId="670EF15F" w14:textId="77777777" w:rsidR="0071312F" w:rsidRPr="002A4184" w:rsidRDefault="009E4B39">
      <w:pPr>
        <w:pStyle w:val="af9"/>
        <w:numPr>
          <w:ilvl w:val="0"/>
          <w:numId w:val="23"/>
        </w:numPr>
        <w:rPr>
          <w:sz w:val="28"/>
          <w:szCs w:val="28"/>
          <w:lang w:eastAsia="ru-RU"/>
        </w:rPr>
      </w:pPr>
      <w:r w:rsidRPr="002A4184">
        <w:rPr>
          <w:sz w:val="28"/>
          <w:szCs w:val="28"/>
          <w:lang w:eastAsia="ru-RU"/>
        </w:rPr>
        <w:t>На официальных сайтах Службы и МФЦ размещается:</w:t>
      </w:r>
    </w:p>
    <w:p w14:paraId="434EC2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информация о месте нахождения и графике работы Службы и МФЦ, справочные телефоны, адреса официальных сайтов Службы и МФЦ, адреса электронной почты (далее - справочная информация о Службе и МФЦ), приложение № 1 к Административному регламенту.</w:t>
      </w:r>
    </w:p>
    <w:p w14:paraId="3F78105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Указанная информация также размещается в государственной информационной системе Забайкальского края «Реестр государственных </w:t>
      </w:r>
      <w:r w:rsidRPr="002A4184">
        <w:rPr>
          <w:rFonts w:ascii="Times New Roman" w:eastAsia="Times New Roman" w:hAnsi="Times New Roman" w:cs="Times New Roman"/>
          <w:sz w:val="28"/>
          <w:szCs w:val="28"/>
          <w:lang w:eastAsia="ru-RU"/>
        </w:rPr>
        <w:br/>
        <w:t>и муниципальных услуг Забайкальского края», в ЕПГУ;</w:t>
      </w:r>
    </w:p>
    <w:p w14:paraId="7C17D7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текст Административного регламента;</w:t>
      </w:r>
    </w:p>
    <w:p w14:paraId="39BB2F7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w:t>
      </w:r>
      <w:r w:rsidRPr="002A4184">
        <w:t> </w:t>
      </w:r>
      <w:r w:rsidRPr="002A4184">
        <w:rPr>
          <w:rFonts w:ascii="Times New Roman" w:eastAsia="Times New Roman" w:hAnsi="Times New Roman" w:cs="Times New Roman"/>
          <w:sz w:val="28"/>
          <w:szCs w:val="28"/>
          <w:lang w:eastAsia="ru-RU"/>
        </w:rPr>
        <w:t>тексты официальных выступлений и заявлений руководителя Службы и МФЦ (их заместителей) о предоставлении государственной услуги;</w:t>
      </w:r>
    </w:p>
    <w:p w14:paraId="5D19CE9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бланки заявлений о выдаче, продлении, переоформлении </w:t>
      </w:r>
      <w:r w:rsidRPr="002A4184">
        <w:rPr>
          <w:rFonts w:ascii="Times New Roman" w:eastAsia="Times New Roman" w:hAnsi="Times New Roman" w:cs="Times New Roman"/>
          <w:sz w:val="28"/>
          <w:szCs w:val="28"/>
          <w:lang w:eastAsia="ru-RU"/>
        </w:rPr>
        <w:br/>
        <w:t>и прекращении лицензии (только на сайте Службы);</w:t>
      </w:r>
    </w:p>
    <w:p w14:paraId="42182E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реквизиты для оплаты государственной пошлины (только на сайте Службы);</w:t>
      </w:r>
    </w:p>
    <w:p w14:paraId="34C4AF2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6) перечни документов, необходимые для выдачи, продления, переоформления и прекращения лицензии (только на сайте Службы);</w:t>
      </w:r>
    </w:p>
    <w:p w14:paraId="787FEC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основания для отказа при выдаче, продлении, переоформлении </w:t>
      </w:r>
      <w:r w:rsidRPr="002A4184">
        <w:rPr>
          <w:rFonts w:ascii="Times New Roman" w:eastAsia="Times New Roman" w:hAnsi="Times New Roman" w:cs="Times New Roman"/>
          <w:sz w:val="28"/>
          <w:szCs w:val="28"/>
          <w:lang w:eastAsia="ru-RU"/>
        </w:rPr>
        <w:br/>
        <w:t>и прекращении лицензии (только на сайте Службы);</w:t>
      </w:r>
    </w:p>
    <w:p w14:paraId="5EA727D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8) сведения о государственной регистрации выданных лицензий, </w:t>
      </w:r>
      <w:r w:rsidRPr="002A4184">
        <w:rPr>
          <w:rFonts w:ascii="Times New Roman" w:eastAsia="Times New Roman" w:hAnsi="Times New Roman" w:cs="Times New Roman"/>
          <w:sz w:val="28"/>
          <w:szCs w:val="28"/>
          <w:lang w:eastAsia="ru-RU"/>
        </w:rPr>
        <w:br/>
        <w:t xml:space="preserve">о лицензиях, действие которых приостановлено и аннулированных лицензий </w:t>
      </w:r>
      <w:r w:rsidRPr="002A4184">
        <w:rPr>
          <w:rFonts w:ascii="Times New Roman" w:eastAsia="Times New Roman" w:hAnsi="Times New Roman" w:cs="Times New Roman"/>
          <w:sz w:val="28"/>
          <w:szCs w:val="28"/>
          <w:lang w:eastAsia="ru-RU"/>
        </w:rPr>
        <w:br/>
        <w:t>на розничную продажу алкогольной продукции (только на сайте Службы);</w:t>
      </w:r>
    </w:p>
    <w:p w14:paraId="4DB1886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9) порядок обжалования действий (бездействия) и решений, осуществляемых и принимаемых в ходе предоставления государственной услуги.</w:t>
      </w:r>
    </w:p>
    <w:p w14:paraId="2ECBA57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На информационных стендах в местах оказания государственной услуги размещается:</w:t>
      </w:r>
    </w:p>
    <w:p w14:paraId="5596FD2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справочная информация о Службе и МФЦ;</w:t>
      </w:r>
    </w:p>
    <w:p w14:paraId="1C7B7D5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экземпляр Административного регламента;</w:t>
      </w:r>
    </w:p>
    <w:p w14:paraId="488546B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перечни документов, необходимых для предоставления государственной услуги;</w:t>
      </w:r>
    </w:p>
    <w:p w14:paraId="3BF653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образцы заполнения заявлений.</w:t>
      </w:r>
    </w:p>
    <w:p w14:paraId="73E0473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информации в устной форме при личном приеме Заявителей и посредством телефонной связи осуществляется в форме консультирования должностным лицом Службы или МФЦ, ответственным </w:t>
      </w:r>
      <w:r w:rsidRPr="002A4184">
        <w:rPr>
          <w:sz w:val="28"/>
          <w:szCs w:val="28"/>
          <w:lang w:eastAsia="ru-RU"/>
        </w:rPr>
        <w:br/>
        <w:t>за консультирование Заявителей.</w:t>
      </w:r>
    </w:p>
    <w:p w14:paraId="7E182F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Максимальный срок ожидания в очереди при получении Заявителем консультации не должен превышать 15 минут.</w:t>
      </w:r>
    </w:p>
    <w:p w14:paraId="00D27A3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Консультирование Заявителя посредством телефонной связи осуществляется незамедлительно после его обращения.</w:t>
      </w:r>
    </w:p>
    <w:p w14:paraId="25A75E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консультирования посредством телефонной связи не должен превышать 10 минут.</w:t>
      </w:r>
    </w:p>
    <w:p w14:paraId="20D3032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информации в письменной (бумажной) форме </w:t>
      </w:r>
      <w:r w:rsidRPr="002A4184">
        <w:rPr>
          <w:sz w:val="28"/>
          <w:szCs w:val="28"/>
          <w:lang w:eastAsia="ru-RU"/>
        </w:rPr>
        <w:br/>
        <w:t>или в форме электронного документа по запросу Заявителя, представителя Заявителя осуществляется в случае поступления такого запроса в Службу:</w:t>
      </w:r>
    </w:p>
    <w:p w14:paraId="5A2C315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в письменной (бумажной) форме, в том числе почтовым отправлением;</w:t>
      </w:r>
    </w:p>
    <w:p w14:paraId="6C6CB9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в форме электронного документа;</w:t>
      </w:r>
    </w:p>
    <w:p w14:paraId="220A71C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в устной форме при личном приеме или по телефону.</w:t>
      </w:r>
    </w:p>
    <w:p w14:paraId="05BB063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Содержание запроса Заявителя в устной форме при личном приеме Заявителя заносится в карточку личного приема гражданина.</w:t>
      </w:r>
    </w:p>
    <w:p w14:paraId="72E9D3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Запрос Заявителя в устной форме по телефону оформляется в виде телефонограммы.</w:t>
      </w:r>
    </w:p>
    <w:p w14:paraId="0F713FA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ответа на запрос Заявителя о предоставлении информации </w:t>
      </w:r>
      <w:r w:rsidRPr="002A4184">
        <w:rPr>
          <w:rFonts w:ascii="Times New Roman" w:eastAsia="Times New Roman" w:hAnsi="Times New Roman" w:cs="Times New Roman"/>
          <w:sz w:val="28"/>
          <w:szCs w:val="28"/>
          <w:lang w:eastAsia="ru-RU"/>
        </w:rPr>
        <w:br/>
        <w:t>не должен превышать 30 календарных дней со дня регистрации запроса.</w:t>
      </w:r>
    </w:p>
    <w:p w14:paraId="06A445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обращение содержит вопросы, решение которых </w:t>
      </w:r>
      <w:r w:rsidRPr="002A4184">
        <w:rPr>
          <w:rFonts w:ascii="Times New Roman" w:eastAsia="Times New Roman" w:hAnsi="Times New Roman" w:cs="Times New Roman"/>
          <w:sz w:val="28"/>
          <w:szCs w:val="28"/>
          <w:lang w:eastAsia="ru-RU"/>
        </w:rPr>
        <w:br/>
        <w:t xml:space="preserve">не входит в компетенцию Службы, Заявителю дается разъяснение, куда </w:t>
      </w:r>
      <w:r w:rsidRPr="002A4184">
        <w:rPr>
          <w:rFonts w:ascii="Times New Roman" w:eastAsia="Times New Roman" w:hAnsi="Times New Roman" w:cs="Times New Roman"/>
          <w:sz w:val="28"/>
          <w:szCs w:val="28"/>
          <w:lang w:eastAsia="ru-RU"/>
        </w:rPr>
        <w:br/>
        <w:t>и в каком порядке ему следует обратиться.</w:t>
      </w:r>
    </w:p>
    <w:p w14:paraId="66FD042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3959ECB" w14:textId="77777777" w:rsidR="0071312F" w:rsidRPr="002A4184" w:rsidRDefault="009E4B39">
      <w:pPr>
        <w:widowControl w:val="0"/>
        <w:spacing w:before="108" w:after="108" w:line="240" w:lineRule="auto"/>
        <w:jc w:val="center"/>
        <w:outlineLvl w:val="0"/>
        <w:rPr>
          <w:rFonts w:ascii="Times New Roman" w:eastAsia="Times New Roman" w:hAnsi="Times New Roman" w:cs="Times New Roman"/>
          <w:b/>
          <w:bCs/>
          <w:sz w:val="28"/>
          <w:szCs w:val="28"/>
          <w:lang w:eastAsia="ru-RU"/>
        </w:rPr>
      </w:pPr>
      <w:bookmarkStart w:id="9" w:name="sub_101"/>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II</w:t>
      </w:r>
      <w:r w:rsidRPr="002A4184">
        <w:rPr>
          <w:rFonts w:ascii="Times New Roman" w:eastAsia="Times New Roman" w:hAnsi="Times New Roman" w:cs="Times New Roman"/>
          <w:b/>
          <w:bCs/>
          <w:sz w:val="28"/>
          <w:szCs w:val="28"/>
          <w:lang w:eastAsia="ru-RU"/>
        </w:rPr>
        <w:t>. Стандарт предоставления государственной услуги</w:t>
      </w:r>
      <w:bookmarkEnd w:id="9"/>
    </w:p>
    <w:p w14:paraId="6DF99BE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BDFA632"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4. Наименование государственной услуги </w:t>
      </w:r>
    </w:p>
    <w:p w14:paraId="6DF7909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D722B06" w14:textId="77777777" w:rsidR="0071312F" w:rsidRPr="002A4184" w:rsidRDefault="009E4B39">
      <w:pPr>
        <w:pStyle w:val="af9"/>
        <w:numPr>
          <w:ilvl w:val="0"/>
          <w:numId w:val="23"/>
        </w:numPr>
        <w:tabs>
          <w:tab w:val="left" w:pos="851"/>
          <w:tab w:val="left" w:pos="993"/>
        </w:tabs>
        <w:ind w:left="0" w:firstLine="709"/>
        <w:rPr>
          <w:sz w:val="28"/>
          <w:szCs w:val="28"/>
          <w:lang w:eastAsia="ru-RU"/>
        </w:rPr>
      </w:pPr>
      <w:r w:rsidRPr="002A4184">
        <w:rPr>
          <w:sz w:val="28"/>
          <w:szCs w:val="28"/>
          <w:lang w:eastAsia="ru-RU"/>
        </w:rPr>
        <w:t xml:space="preserve">Государственная услуга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w:t>
      </w:r>
      <w:r w:rsidRPr="002A4184">
        <w:rPr>
          <w:sz w:val="28"/>
          <w:szCs w:val="28"/>
          <w:lang w:eastAsia="ru-RU"/>
        </w:rPr>
        <w:br/>
        <w:t xml:space="preserve">18 Федерального закона от 22 ноября 1995 года № 171-ФЗ «О государственном регулировании производства и оборота этилового спирта, алкогольной </w:t>
      </w:r>
      <w:r w:rsidRPr="002A4184">
        <w:rPr>
          <w:sz w:val="28"/>
          <w:szCs w:val="28"/>
          <w:lang w:eastAsia="ru-RU"/>
        </w:rPr>
        <w:br/>
        <w:t>и спиртосодержащей продукции и об ограничении потребления (распития) алкогольной продукции)».</w:t>
      </w:r>
    </w:p>
    <w:p w14:paraId="2FE953EE" w14:textId="77777777" w:rsidR="0071312F" w:rsidRPr="002A4184" w:rsidRDefault="009E4B39">
      <w:pPr>
        <w:pStyle w:val="af9"/>
        <w:numPr>
          <w:ilvl w:val="0"/>
          <w:numId w:val="23"/>
        </w:numPr>
        <w:tabs>
          <w:tab w:val="left" w:pos="851"/>
          <w:tab w:val="left" w:pos="993"/>
        </w:tabs>
        <w:ind w:left="0" w:firstLine="709"/>
        <w:rPr>
          <w:sz w:val="28"/>
          <w:szCs w:val="28"/>
          <w:lang w:eastAsia="ru-RU"/>
        </w:rPr>
      </w:pPr>
      <w:r w:rsidRPr="002A4184">
        <w:rPr>
          <w:sz w:val="28"/>
          <w:szCs w:val="28"/>
          <w:lang w:eastAsia="ru-RU"/>
        </w:rPr>
        <w:t>Государственная услуга предоставляется в следующих формах:</w:t>
      </w:r>
    </w:p>
    <w:p w14:paraId="2545A7A1" w14:textId="77777777" w:rsidR="0071312F" w:rsidRPr="002A4184" w:rsidRDefault="009E4B39">
      <w:pPr>
        <w:widowControl w:val="0"/>
        <w:numPr>
          <w:ilvl w:val="0"/>
          <w:numId w:val="1"/>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Выдача лицензии:</w:t>
      </w:r>
    </w:p>
    <w:p w14:paraId="7C3CA0FA" w14:textId="77777777" w:rsidR="0071312F" w:rsidRPr="002A4184" w:rsidRDefault="009E4B39">
      <w:pPr>
        <w:pStyle w:val="af9"/>
        <w:numPr>
          <w:ilvl w:val="0"/>
          <w:numId w:val="4"/>
        </w:numPr>
        <w:tabs>
          <w:tab w:val="left" w:pos="851"/>
          <w:tab w:val="left" w:pos="993"/>
        </w:tabs>
        <w:ind w:left="0" w:firstLine="709"/>
        <w:rPr>
          <w:sz w:val="28"/>
          <w:szCs w:val="28"/>
        </w:rPr>
      </w:pPr>
      <w:r w:rsidRPr="002A4184">
        <w:rPr>
          <w:sz w:val="28"/>
          <w:szCs w:val="28"/>
          <w:lang w:eastAsia="ru-RU"/>
        </w:rPr>
        <w:t>выдача лицензии на розничную продажу алкогольной продукции;</w:t>
      </w:r>
    </w:p>
    <w:p w14:paraId="3CF8A0B0" w14:textId="77777777" w:rsidR="0071312F" w:rsidRPr="002A4184" w:rsidRDefault="009E4B39">
      <w:pPr>
        <w:pStyle w:val="af9"/>
        <w:numPr>
          <w:ilvl w:val="0"/>
          <w:numId w:val="4"/>
        </w:numPr>
        <w:tabs>
          <w:tab w:val="left" w:pos="851"/>
          <w:tab w:val="left" w:pos="993"/>
        </w:tabs>
        <w:ind w:left="0" w:firstLine="709"/>
        <w:rPr>
          <w:sz w:val="28"/>
          <w:szCs w:val="28"/>
        </w:rPr>
      </w:pPr>
      <w:r w:rsidRPr="002A4184">
        <w:rPr>
          <w:sz w:val="28"/>
          <w:szCs w:val="28"/>
          <w:lang w:eastAsia="ru-RU"/>
        </w:rPr>
        <w:t xml:space="preserve">выдача лицензии на розничную продажу алкогольной продукции </w:t>
      </w:r>
      <w:r w:rsidR="00A4643D">
        <w:rPr>
          <w:sz w:val="28"/>
          <w:szCs w:val="28"/>
          <w:lang w:eastAsia="ru-RU"/>
        </w:rPr>
        <w:br/>
      </w:r>
      <w:r w:rsidRPr="002A4184">
        <w:rPr>
          <w:sz w:val="28"/>
          <w:szCs w:val="28"/>
          <w:lang w:eastAsia="ru-RU"/>
        </w:rPr>
        <w:t>при оказании услуг общественного питания.</w:t>
      </w:r>
    </w:p>
    <w:p w14:paraId="2939622C"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w:t>
      </w:r>
      <w:r w:rsidRPr="002A4184">
        <w:rPr>
          <w:rFonts w:ascii="Times New Roman" w:eastAsia="Times New Roman" w:hAnsi="Times New Roman" w:cs="Times New Roman"/>
          <w:sz w:val="28"/>
          <w:szCs w:val="28"/>
          <w:lang w:eastAsia="ru-RU"/>
        </w:rPr>
        <w:tab/>
        <w:t>Переоформление лицензии:</w:t>
      </w:r>
    </w:p>
    <w:p w14:paraId="1977EA7C" w14:textId="77777777" w:rsidR="0071312F" w:rsidRPr="002A4184" w:rsidRDefault="009E4B39">
      <w:pPr>
        <w:pStyle w:val="af9"/>
        <w:numPr>
          <w:ilvl w:val="0"/>
          <w:numId w:val="5"/>
        </w:numPr>
        <w:tabs>
          <w:tab w:val="left" w:pos="851"/>
          <w:tab w:val="left" w:pos="993"/>
        </w:tabs>
        <w:ind w:left="0" w:firstLine="709"/>
        <w:rPr>
          <w:sz w:val="28"/>
          <w:szCs w:val="28"/>
          <w:lang w:eastAsia="ru-RU"/>
        </w:rPr>
      </w:pPr>
      <w:r w:rsidRPr="002A4184">
        <w:rPr>
          <w:sz w:val="28"/>
          <w:szCs w:val="28"/>
          <w:lang w:eastAsia="ru-RU"/>
        </w:rPr>
        <w:t>переоформление лицензии на розничную продажу алкогольной продукции;</w:t>
      </w:r>
    </w:p>
    <w:p w14:paraId="286B48E0" w14:textId="77777777" w:rsidR="0071312F" w:rsidRPr="002A4184" w:rsidRDefault="009E4B39">
      <w:pPr>
        <w:pStyle w:val="af9"/>
        <w:numPr>
          <w:ilvl w:val="0"/>
          <w:numId w:val="5"/>
        </w:numPr>
        <w:tabs>
          <w:tab w:val="left" w:pos="851"/>
          <w:tab w:val="left" w:pos="993"/>
        </w:tabs>
        <w:ind w:left="0" w:firstLine="709"/>
        <w:rPr>
          <w:sz w:val="28"/>
          <w:szCs w:val="28"/>
          <w:lang w:eastAsia="ru-RU"/>
        </w:rPr>
      </w:pPr>
      <w:r w:rsidRPr="002A4184">
        <w:rPr>
          <w:sz w:val="28"/>
          <w:szCs w:val="28"/>
          <w:lang w:eastAsia="ru-RU"/>
        </w:rPr>
        <w:t>переоформление лицензии на розничную продажу алкогольной продукции при оказании услуг общественного питания.</w:t>
      </w:r>
    </w:p>
    <w:p w14:paraId="36D78B33"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w:t>
      </w:r>
      <w:r w:rsidRPr="002A4184">
        <w:rPr>
          <w:rFonts w:ascii="Times New Roman" w:eastAsia="Times New Roman" w:hAnsi="Times New Roman" w:cs="Times New Roman"/>
          <w:sz w:val="28"/>
          <w:szCs w:val="28"/>
          <w:lang w:eastAsia="ru-RU"/>
        </w:rPr>
        <w:tab/>
        <w:t>Продление срока действия лицензии:</w:t>
      </w:r>
    </w:p>
    <w:p w14:paraId="0603E47E" w14:textId="77777777" w:rsidR="0071312F" w:rsidRPr="002A4184" w:rsidRDefault="009E4B39">
      <w:pPr>
        <w:pStyle w:val="af9"/>
        <w:numPr>
          <w:ilvl w:val="0"/>
          <w:numId w:val="6"/>
        </w:numPr>
        <w:tabs>
          <w:tab w:val="left" w:pos="851"/>
          <w:tab w:val="left" w:pos="993"/>
        </w:tabs>
        <w:ind w:left="0" w:firstLine="709"/>
        <w:rPr>
          <w:sz w:val="28"/>
          <w:szCs w:val="28"/>
          <w:lang w:eastAsia="ru-RU"/>
        </w:rPr>
      </w:pPr>
      <w:r w:rsidRPr="002A4184">
        <w:rPr>
          <w:sz w:val="28"/>
          <w:szCs w:val="28"/>
          <w:lang w:eastAsia="ru-RU"/>
        </w:rPr>
        <w:lastRenderedPageBreak/>
        <w:t>продление срока действия лицензии на розничную продажу алкогольной продукции;</w:t>
      </w:r>
    </w:p>
    <w:p w14:paraId="5E617BC1" w14:textId="77777777" w:rsidR="0071312F" w:rsidRPr="002A4184" w:rsidRDefault="009E4B39">
      <w:pPr>
        <w:pStyle w:val="af9"/>
        <w:numPr>
          <w:ilvl w:val="0"/>
          <w:numId w:val="6"/>
        </w:numPr>
        <w:tabs>
          <w:tab w:val="left" w:pos="851"/>
          <w:tab w:val="left" w:pos="993"/>
        </w:tabs>
        <w:ind w:left="0" w:firstLine="709"/>
        <w:rPr>
          <w:sz w:val="28"/>
          <w:szCs w:val="28"/>
          <w:lang w:eastAsia="ru-RU"/>
        </w:rPr>
      </w:pPr>
      <w:r w:rsidRPr="002A4184">
        <w:rPr>
          <w:sz w:val="28"/>
          <w:szCs w:val="28"/>
          <w:lang w:eastAsia="ru-RU"/>
        </w:rPr>
        <w:t>продление срока действия лицензии на розничную продажу алкогольной продукции при оказании услуг общественного питания.</w:t>
      </w:r>
    </w:p>
    <w:p w14:paraId="5CD58DFA" w14:textId="77777777" w:rsidR="0071312F" w:rsidRPr="002A4184" w:rsidRDefault="009E4B39">
      <w:pPr>
        <w:widowControl w:val="0"/>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w:t>
      </w:r>
      <w:r w:rsidRPr="002A4184">
        <w:rPr>
          <w:rFonts w:ascii="Times New Roman" w:eastAsia="Times New Roman" w:hAnsi="Times New Roman" w:cs="Times New Roman"/>
          <w:sz w:val="28"/>
          <w:szCs w:val="28"/>
          <w:lang w:eastAsia="ru-RU"/>
        </w:rPr>
        <w:tab/>
        <w:t>Досрочное прекращение действия лицензии:</w:t>
      </w:r>
    </w:p>
    <w:p w14:paraId="07B49B1F" w14:textId="77777777" w:rsidR="0071312F" w:rsidRPr="002A4184" w:rsidRDefault="009E4B39">
      <w:pPr>
        <w:pStyle w:val="af9"/>
        <w:numPr>
          <w:ilvl w:val="0"/>
          <w:numId w:val="7"/>
        </w:numPr>
        <w:tabs>
          <w:tab w:val="left" w:pos="851"/>
          <w:tab w:val="left" w:pos="993"/>
        </w:tabs>
        <w:ind w:left="0" w:firstLine="709"/>
        <w:rPr>
          <w:sz w:val="28"/>
          <w:szCs w:val="28"/>
          <w:lang w:eastAsia="ru-RU"/>
        </w:rPr>
      </w:pPr>
      <w:r w:rsidRPr="002A4184">
        <w:rPr>
          <w:sz w:val="28"/>
          <w:szCs w:val="28"/>
          <w:lang w:eastAsia="ru-RU"/>
        </w:rPr>
        <w:t>досрочное прекращение действия лицензии на розничную продажу алкогольной продукции;</w:t>
      </w:r>
    </w:p>
    <w:p w14:paraId="36AFABEF" w14:textId="77777777" w:rsidR="0071312F" w:rsidRPr="002A4184" w:rsidRDefault="009E4B39">
      <w:pPr>
        <w:pStyle w:val="af9"/>
        <w:numPr>
          <w:ilvl w:val="0"/>
          <w:numId w:val="7"/>
        </w:numPr>
        <w:tabs>
          <w:tab w:val="left" w:pos="851"/>
          <w:tab w:val="left" w:pos="993"/>
        </w:tabs>
        <w:ind w:left="0" w:firstLine="709"/>
        <w:rPr>
          <w:sz w:val="28"/>
          <w:szCs w:val="28"/>
          <w:lang w:eastAsia="ru-RU"/>
        </w:rPr>
      </w:pPr>
      <w:r w:rsidRPr="002A4184">
        <w:rPr>
          <w:sz w:val="28"/>
          <w:szCs w:val="28"/>
          <w:lang w:eastAsia="ru-RU"/>
        </w:rPr>
        <w:t>досрочное прекращение действия лицензии на розничную продажу алкогольной продукции при оказании услуг общественного питания.</w:t>
      </w:r>
    </w:p>
    <w:p w14:paraId="0C63C818" w14:textId="77777777" w:rsidR="0071312F" w:rsidRPr="002A4184" w:rsidRDefault="0071312F">
      <w:pPr>
        <w:spacing w:after="0" w:line="240" w:lineRule="auto"/>
        <w:ind w:firstLine="851"/>
        <w:jc w:val="both"/>
        <w:rPr>
          <w:rFonts w:ascii="Times New Roman" w:eastAsia="Times New Roman" w:hAnsi="Times New Roman" w:cs="Times New Roman"/>
          <w:bCs/>
          <w:sz w:val="28"/>
          <w:szCs w:val="28"/>
          <w:lang w:eastAsia="ru-RU"/>
        </w:rPr>
      </w:pPr>
    </w:p>
    <w:p w14:paraId="6AFFF325"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81FB5A5"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5. Наименование органа, предоставляющего государственную услугу</w:t>
      </w:r>
    </w:p>
    <w:p w14:paraId="738867A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52FDADD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Государственную услугу оказывает Региональная служба </w:t>
      </w:r>
      <w:r w:rsidRPr="002A4184">
        <w:rPr>
          <w:sz w:val="28"/>
          <w:szCs w:val="28"/>
          <w:lang w:eastAsia="ru-RU"/>
        </w:rPr>
        <w:br/>
        <w:t>по тарифам и ценообразованию Забайкальского края.</w:t>
      </w:r>
    </w:p>
    <w:p w14:paraId="6901E24C" w14:textId="77777777" w:rsidR="0071312F" w:rsidRPr="002A4184" w:rsidRDefault="009E4B39">
      <w:pPr>
        <w:pStyle w:val="af0"/>
        <w:ind w:firstLine="709"/>
        <w:rPr>
          <w:rFonts w:ascii="Times New Roman" w:hAnsi="Times New Roman" w:cs="Times New Roman"/>
          <w:sz w:val="28"/>
          <w:szCs w:val="28"/>
        </w:rPr>
      </w:pPr>
      <w:r w:rsidRPr="002A4184">
        <w:rPr>
          <w:rFonts w:ascii="Times New Roman" w:hAnsi="Times New Roman" w:cs="Times New Roman"/>
          <w:sz w:val="28"/>
          <w:szCs w:val="28"/>
        </w:rPr>
        <w:t>МФЦ участвует в предоставлении государственной услуги в части приема документов. МФЦ не вправе принимать решение об отказе в приеме документов от Заявителя.</w:t>
      </w:r>
    </w:p>
    <w:p w14:paraId="085360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предоставлении государственной услуги Служба осуществляет взаимодействие с:</w:t>
      </w:r>
    </w:p>
    <w:p w14:paraId="01A4B9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Управлением Федеральной налоговой службы России </w:t>
      </w:r>
      <w:r w:rsidRPr="002A4184">
        <w:rPr>
          <w:rFonts w:ascii="Times New Roman" w:eastAsia="Times New Roman" w:hAnsi="Times New Roman" w:cs="Times New Roman"/>
          <w:sz w:val="28"/>
          <w:szCs w:val="28"/>
          <w:lang w:eastAsia="ru-RU"/>
        </w:rPr>
        <w:br/>
        <w:t>по Забайкальскому краю;</w:t>
      </w:r>
    </w:p>
    <w:p w14:paraId="275C562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Управлением Федеральной службы государственной регистрации, кадастра и картографии по Забайкальскому краю;</w:t>
      </w:r>
    </w:p>
    <w:p w14:paraId="1C6210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Управлением Федерального казначейства по Забайкальскому краю;</w:t>
      </w:r>
    </w:p>
    <w:p w14:paraId="793220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Управлением Федеральной службы по надзору в сфере защиты прав потребителей и благополучия человека по Забайкальскому краю;</w:t>
      </w:r>
    </w:p>
    <w:p w14:paraId="1328B47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Федеральной службы по контролю за алкогольным и табачным рынками;</w:t>
      </w:r>
    </w:p>
    <w:p w14:paraId="1BA0D3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администрациями муниципальных районов, муниципальных </w:t>
      </w:r>
      <w:r w:rsidRPr="002A4184">
        <w:rPr>
          <w:rFonts w:ascii="Times New Roman" w:eastAsia="Times New Roman" w:hAnsi="Times New Roman" w:cs="Times New Roman"/>
          <w:sz w:val="28"/>
          <w:szCs w:val="28"/>
          <w:lang w:eastAsia="ru-RU"/>
        </w:rPr>
        <w:br/>
        <w:t>и городских округов Забайкальского края;</w:t>
      </w:r>
    </w:p>
    <w:p w14:paraId="03D29FA0" w14:textId="77777777" w:rsidR="0071312F" w:rsidRPr="002A4184" w:rsidRDefault="009E4B39">
      <w:pPr>
        <w:widowControl w:val="0"/>
        <w:spacing w:after="0" w:line="240" w:lineRule="auto"/>
        <w:ind w:firstLine="709"/>
        <w:jc w:val="both"/>
        <w:rPr>
          <w:rFonts w:ascii="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7) </w:t>
      </w:r>
      <w:r w:rsidRPr="002A4184">
        <w:rPr>
          <w:rFonts w:ascii="Times New Roman" w:hAnsi="Times New Roman" w:cs="Times New Roman"/>
          <w:sz w:val="28"/>
          <w:szCs w:val="28"/>
        </w:rPr>
        <w:t>иными органами и организациями.</w:t>
      </w:r>
    </w:p>
    <w:p w14:paraId="42425FA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Служба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00A4643D">
        <w:rPr>
          <w:sz w:val="28"/>
          <w:szCs w:val="28"/>
          <w:lang w:eastAsia="ru-RU"/>
        </w:rPr>
        <w:br/>
      </w:r>
      <w:r w:rsidRPr="002A4184">
        <w:rPr>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A4643D">
        <w:rPr>
          <w:sz w:val="28"/>
          <w:szCs w:val="28"/>
          <w:lang w:eastAsia="ru-RU"/>
        </w:rPr>
        <w:br/>
      </w:r>
      <w:r w:rsidRPr="002A4184">
        <w:rPr>
          <w:sz w:val="28"/>
          <w:szCs w:val="28"/>
          <w:lang w:eastAsia="ru-RU"/>
        </w:rPr>
        <w:t xml:space="preserve">в перечни, указанные в части 1 статьи 9 Федерального закона от 27 июля 2010 года № 210-ФЗ «Об организации предоставления государственных </w:t>
      </w:r>
      <w:r w:rsidR="00A4643D">
        <w:rPr>
          <w:sz w:val="28"/>
          <w:szCs w:val="28"/>
          <w:lang w:eastAsia="ru-RU"/>
        </w:rPr>
        <w:br/>
      </w:r>
      <w:r w:rsidRPr="002A4184">
        <w:rPr>
          <w:sz w:val="28"/>
          <w:szCs w:val="28"/>
          <w:lang w:eastAsia="ru-RU"/>
        </w:rPr>
        <w:t>и муниципальных услуг» (далее - Федеральный закон № 210-ФЗ).</w:t>
      </w:r>
    </w:p>
    <w:p w14:paraId="075CF2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Служба осуществляет запрос сведений в рамках </w:t>
      </w:r>
      <w:r w:rsidRPr="002A4184">
        <w:rPr>
          <w:sz w:val="28"/>
          <w:szCs w:val="28"/>
          <w:lang w:eastAsia="ru-RU"/>
        </w:rPr>
        <w:lastRenderedPageBreak/>
        <w:t xml:space="preserve">межведомственного взаимодействия с использованием единой системы межведомственного электронного взаимодействия (далее - СМЭВ) </w:t>
      </w:r>
      <w:r w:rsidR="00A4643D">
        <w:rPr>
          <w:sz w:val="28"/>
          <w:szCs w:val="28"/>
          <w:lang w:eastAsia="ru-RU"/>
        </w:rPr>
        <w:br/>
      </w:r>
      <w:r w:rsidRPr="002A4184">
        <w:rPr>
          <w:sz w:val="28"/>
          <w:szCs w:val="28"/>
          <w:lang w:eastAsia="ru-RU"/>
        </w:rPr>
        <w:t>в соответствии с требованиями Федерального закона № 210-ФЗ.</w:t>
      </w:r>
    </w:p>
    <w:p w14:paraId="13DD2C8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w:t>
      </w:r>
      <w:r w:rsidRPr="002A4184">
        <w:rPr>
          <w:rFonts w:ascii="Times New Roman" w:eastAsia="Times New Roman" w:hAnsi="Times New Roman" w:cs="Times New Roman"/>
          <w:sz w:val="28"/>
          <w:szCs w:val="28"/>
          <w:lang w:eastAsia="ru-RU"/>
        </w:rPr>
        <w:b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посредством курьерской доставки, почтового отправления, факсимильной связи, электронной почты или инкассаторской службы. </w:t>
      </w:r>
    </w:p>
    <w:p w14:paraId="2700F0C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подаче заявления на предоставление государственной услуги </w:t>
      </w:r>
      <w:r w:rsidRPr="002A4184">
        <w:rPr>
          <w:sz w:val="28"/>
          <w:szCs w:val="28"/>
          <w:lang w:eastAsia="ru-RU"/>
        </w:rPr>
        <w:br/>
        <w:t xml:space="preserve">в форме электронного документа с использованием ЕПГУ запросы </w:t>
      </w:r>
      <w:r w:rsidRPr="002A4184">
        <w:rPr>
          <w:sz w:val="28"/>
          <w:szCs w:val="28"/>
          <w:lang w:eastAsia="ru-RU"/>
        </w:rPr>
        <w:br/>
        <w:t>на получение документов и информации, необходимых для получения государственной услуги, с использованием СМЭВ формируются автоматически.</w:t>
      </w:r>
    </w:p>
    <w:p w14:paraId="6A22110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Службу, не может являться основанием для отказа в предоставлении Заявителю государственной услуги.</w:t>
      </w:r>
    </w:p>
    <w:p w14:paraId="37F43AB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F7D8461"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6. Результат предоставления государственной услуги</w:t>
      </w:r>
    </w:p>
    <w:p w14:paraId="7D4C476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25CA6F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Результатом предоставления государственной услуги</w:t>
      </w:r>
      <w:r w:rsidRPr="002A4184">
        <w:rPr>
          <w:b/>
          <w:sz w:val="28"/>
          <w:szCs w:val="28"/>
          <w:lang w:eastAsia="ru-RU"/>
        </w:rPr>
        <w:t xml:space="preserve"> </w:t>
      </w:r>
      <w:r w:rsidRPr="002A4184">
        <w:rPr>
          <w:sz w:val="28"/>
          <w:szCs w:val="28"/>
          <w:lang w:eastAsia="ru-RU"/>
        </w:rPr>
        <w:t xml:space="preserve">является принятие приказа с датой и номером за подписью руководителя Службы либо лица </w:t>
      </w:r>
      <w:proofErr w:type="gramStart"/>
      <w:r w:rsidRPr="002A4184">
        <w:rPr>
          <w:sz w:val="28"/>
          <w:szCs w:val="28"/>
          <w:lang w:eastAsia="ru-RU"/>
        </w:rPr>
        <w:t>его заменяющего</w:t>
      </w:r>
      <w:proofErr w:type="gramEnd"/>
      <w:r w:rsidRPr="002A4184">
        <w:rPr>
          <w:sz w:val="28"/>
          <w:szCs w:val="28"/>
          <w:lang w:eastAsia="ru-RU"/>
        </w:rPr>
        <w:t xml:space="preserve"> и его регистрация в журнале регистрации приказов:</w:t>
      </w:r>
    </w:p>
    <w:p w14:paraId="677E3C8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о предоставлении государственной услуги (приказ о выдаче лицензии на розничную продажу алкогольной продукции, приказ о выдаче лицензии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на розничную продажу алкогольной продукции при оказании услуг общественного питания, приказ о переоформлении лицензии на розничную продажу алкогольной продукции, приказ о переоформлении лицензии </w:t>
      </w:r>
      <w:r w:rsidRPr="002A4184">
        <w:rPr>
          <w:rFonts w:ascii="Times New Roman" w:eastAsia="Times New Roman" w:hAnsi="Times New Roman" w:cs="Times New Roman"/>
          <w:sz w:val="28"/>
          <w:szCs w:val="28"/>
          <w:lang w:eastAsia="ru-RU"/>
        </w:rPr>
        <w:br/>
        <w:t xml:space="preserve">на розничную продажу алкогольной продукции при оказании услуг общественного питания, приказ о продлении срока действия лицензии </w:t>
      </w:r>
      <w:r w:rsidRPr="002A4184">
        <w:rPr>
          <w:rFonts w:ascii="Times New Roman" w:eastAsia="Times New Roman" w:hAnsi="Times New Roman" w:cs="Times New Roman"/>
          <w:sz w:val="28"/>
          <w:szCs w:val="28"/>
          <w:lang w:eastAsia="ru-RU"/>
        </w:rPr>
        <w:br/>
        <w:t xml:space="preserve">на розничную продажу алкогольной продукции, приказ о продлении срока действия лицензии на розничную продажу алкогольной продукции </w:t>
      </w:r>
      <w:r w:rsidRPr="002A4184">
        <w:rPr>
          <w:rFonts w:ascii="Times New Roman" w:eastAsia="Times New Roman" w:hAnsi="Times New Roman" w:cs="Times New Roman"/>
          <w:sz w:val="28"/>
          <w:szCs w:val="28"/>
          <w:lang w:eastAsia="ru-RU"/>
        </w:rPr>
        <w:br/>
        <w:t>при оказании услуг общественного питания);</w:t>
      </w:r>
    </w:p>
    <w:p w14:paraId="70E3F48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об отказе в предоставлении государственной услуги (приказ </w:t>
      </w:r>
      <w:r w:rsidRPr="002A4184">
        <w:rPr>
          <w:rFonts w:ascii="Times New Roman" w:eastAsia="Times New Roman" w:hAnsi="Times New Roman" w:cs="Times New Roman"/>
          <w:sz w:val="28"/>
          <w:szCs w:val="28"/>
          <w:lang w:eastAsia="ru-RU"/>
        </w:rPr>
        <w:br/>
        <w:t xml:space="preserve">об отказе в выдаче лицензии на розничную продажу алкогольной продукции, приказ об отказе в выдаче лицензии на розничную продажу алкогольной продукции при оказании услуг общественного питания, приказ об отказе </w:t>
      </w:r>
      <w:r w:rsidRPr="002A4184">
        <w:rPr>
          <w:rFonts w:ascii="Times New Roman" w:eastAsia="Times New Roman" w:hAnsi="Times New Roman" w:cs="Times New Roman"/>
          <w:sz w:val="28"/>
          <w:szCs w:val="28"/>
          <w:lang w:eastAsia="ru-RU"/>
        </w:rPr>
        <w:br/>
        <w:t xml:space="preserve">в переоформлении лицензии на розничную продажу алкогольной продукции, приказ об отказе в переоформлении лицензии на розничную продажу алкогольной продукции при оказании услуг общественного питания, приказ </w:t>
      </w:r>
      <w:r w:rsidRPr="002A4184">
        <w:rPr>
          <w:rFonts w:ascii="Times New Roman" w:eastAsia="Times New Roman" w:hAnsi="Times New Roman" w:cs="Times New Roman"/>
          <w:sz w:val="28"/>
          <w:szCs w:val="28"/>
          <w:lang w:eastAsia="ru-RU"/>
        </w:rPr>
        <w:lastRenderedPageBreak/>
        <w:t>об отказе в продлении срока действия лицензии на розничную продажу алкогольной продукции, приказ об отказе в продлении срока действия лицензии на розничную продажу алкогольной продукции при оказании услуг общественного питания);</w:t>
      </w:r>
    </w:p>
    <w:p w14:paraId="7429E7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о досрочном прекращении действия лицензии (приказ о досрочном прекращении действия лицензии на розничную продажу алкогольной продукции, приказ о досрочном прекращении действия лицензии </w:t>
      </w:r>
      <w:r w:rsidRPr="002A4184">
        <w:rPr>
          <w:rFonts w:ascii="Times New Roman" w:eastAsia="Times New Roman" w:hAnsi="Times New Roman" w:cs="Times New Roman"/>
          <w:sz w:val="28"/>
          <w:szCs w:val="28"/>
          <w:lang w:eastAsia="ru-RU"/>
        </w:rPr>
        <w:br/>
        <w:t>на розничную продажу алкогольной продукции при оказании услуг общественного питания).</w:t>
      </w:r>
    </w:p>
    <w:p w14:paraId="06A95D2C" w14:textId="77777777" w:rsidR="0071312F" w:rsidRPr="002A4184" w:rsidRDefault="009E4B39">
      <w:pPr>
        <w:pStyle w:val="af9"/>
        <w:numPr>
          <w:ilvl w:val="0"/>
          <w:numId w:val="23"/>
        </w:numPr>
        <w:ind w:left="0" w:firstLine="709"/>
        <w:rPr>
          <w:sz w:val="28"/>
          <w:szCs w:val="28"/>
        </w:rPr>
      </w:pPr>
      <w:r w:rsidRPr="002A4184">
        <w:rPr>
          <w:sz w:val="28"/>
          <w:szCs w:val="28"/>
        </w:rPr>
        <w:t xml:space="preserve">Внесение сведений о результате предоставления государственной услуги в Государственный сводный реестр выданных, приостановленных </w:t>
      </w:r>
      <w:r w:rsidRPr="002A4184">
        <w:rPr>
          <w:sz w:val="28"/>
          <w:szCs w:val="28"/>
        </w:rPr>
        <w:br/>
        <w:t xml:space="preserve">и аннулированных лицензий на производство и оборот этилового спирта, алкогольной и спиртосодержащей продукции, размещенный на официальном сайте Федеральной службы по контролю за алкогольным и табачным рынками </w:t>
      </w:r>
      <w:r w:rsidRPr="002A4184">
        <w:rPr>
          <w:sz w:val="28"/>
          <w:szCs w:val="28"/>
          <w:u w:val="single"/>
        </w:rPr>
        <w:t>(https://fsrar.gov.ru)</w:t>
      </w:r>
      <w:r w:rsidRPr="002A4184">
        <w:rPr>
          <w:sz w:val="28"/>
          <w:szCs w:val="28"/>
        </w:rPr>
        <w:t xml:space="preserve"> (далее - государственный сводный реестр лицензий)</w:t>
      </w:r>
      <w:r w:rsidRPr="002A4184">
        <w:rPr>
          <w:spacing w:val="40"/>
          <w:sz w:val="28"/>
          <w:szCs w:val="28"/>
        </w:rPr>
        <w:t xml:space="preserve"> </w:t>
      </w:r>
      <w:r w:rsidRPr="002A4184">
        <w:rPr>
          <w:spacing w:val="40"/>
          <w:sz w:val="28"/>
          <w:szCs w:val="28"/>
        </w:rPr>
        <w:br/>
      </w:r>
      <w:r w:rsidRPr="002A4184">
        <w:rPr>
          <w:sz w:val="28"/>
          <w:szCs w:val="28"/>
        </w:rPr>
        <w:t>в порядке, предусмотренном постановлением Правительства Российской Федерации от 17 июля 2012 года № 723 «О государственном сводном реестре выданных, приостановленных</w:t>
      </w:r>
      <w:r w:rsidRPr="002A4184">
        <w:rPr>
          <w:spacing w:val="-2"/>
          <w:sz w:val="28"/>
          <w:szCs w:val="28"/>
        </w:rPr>
        <w:t xml:space="preserve"> </w:t>
      </w:r>
      <w:r w:rsidRPr="002A4184">
        <w:rPr>
          <w:sz w:val="28"/>
          <w:szCs w:val="28"/>
        </w:rPr>
        <w:t>и</w:t>
      </w:r>
      <w:r w:rsidRPr="002A4184">
        <w:rPr>
          <w:spacing w:val="-1"/>
          <w:sz w:val="28"/>
          <w:szCs w:val="28"/>
        </w:rPr>
        <w:t xml:space="preserve"> </w:t>
      </w:r>
      <w:r w:rsidRPr="002A4184">
        <w:rPr>
          <w:sz w:val="28"/>
          <w:szCs w:val="28"/>
        </w:rPr>
        <w:t>аннулированных</w:t>
      </w:r>
      <w:r w:rsidRPr="002A4184">
        <w:rPr>
          <w:spacing w:val="-1"/>
          <w:sz w:val="28"/>
          <w:szCs w:val="28"/>
        </w:rPr>
        <w:t xml:space="preserve"> </w:t>
      </w:r>
      <w:r w:rsidRPr="002A4184">
        <w:rPr>
          <w:sz w:val="28"/>
          <w:szCs w:val="28"/>
        </w:rPr>
        <w:t>лицензий</w:t>
      </w:r>
      <w:r w:rsidRPr="002A4184">
        <w:rPr>
          <w:spacing w:val="-1"/>
          <w:sz w:val="28"/>
          <w:szCs w:val="28"/>
        </w:rPr>
        <w:t xml:space="preserve"> </w:t>
      </w:r>
      <w:r w:rsidRPr="002A4184">
        <w:rPr>
          <w:sz w:val="28"/>
          <w:szCs w:val="28"/>
        </w:rPr>
        <w:t>на</w:t>
      </w:r>
      <w:r w:rsidRPr="002A4184">
        <w:rPr>
          <w:spacing w:val="-2"/>
          <w:sz w:val="28"/>
          <w:szCs w:val="28"/>
        </w:rPr>
        <w:t xml:space="preserve"> </w:t>
      </w:r>
      <w:r w:rsidRPr="002A4184">
        <w:rPr>
          <w:sz w:val="28"/>
          <w:szCs w:val="28"/>
        </w:rPr>
        <w:t>производство</w:t>
      </w:r>
      <w:r w:rsidRPr="002A4184">
        <w:rPr>
          <w:spacing w:val="-3"/>
          <w:sz w:val="28"/>
          <w:szCs w:val="28"/>
        </w:rPr>
        <w:t xml:space="preserve"> </w:t>
      </w:r>
      <w:r w:rsidRPr="002A4184">
        <w:rPr>
          <w:spacing w:val="-3"/>
          <w:sz w:val="28"/>
          <w:szCs w:val="28"/>
        </w:rPr>
        <w:br/>
      </w:r>
      <w:r w:rsidRPr="002A4184">
        <w:rPr>
          <w:sz w:val="28"/>
          <w:szCs w:val="28"/>
        </w:rPr>
        <w:t>и</w:t>
      </w:r>
      <w:r w:rsidRPr="002A4184">
        <w:rPr>
          <w:spacing w:val="-1"/>
          <w:sz w:val="28"/>
          <w:szCs w:val="28"/>
        </w:rPr>
        <w:t xml:space="preserve"> </w:t>
      </w:r>
      <w:r w:rsidRPr="002A4184">
        <w:rPr>
          <w:sz w:val="28"/>
          <w:szCs w:val="28"/>
        </w:rPr>
        <w:t>оборот</w:t>
      </w:r>
      <w:r w:rsidRPr="002A4184">
        <w:rPr>
          <w:spacing w:val="-2"/>
          <w:sz w:val="28"/>
          <w:szCs w:val="28"/>
        </w:rPr>
        <w:t xml:space="preserve"> </w:t>
      </w:r>
      <w:r w:rsidRPr="002A4184">
        <w:rPr>
          <w:sz w:val="28"/>
          <w:szCs w:val="28"/>
        </w:rPr>
        <w:t xml:space="preserve">этилового спирта, алкогольной и спиртосодержащей продукции», </w:t>
      </w:r>
      <w:r w:rsidRPr="002A4184">
        <w:rPr>
          <w:sz w:val="28"/>
          <w:szCs w:val="28"/>
        </w:rPr>
        <w:br/>
        <w:t>а также в федеральный реестр услуг в соответствии с Постановлением № 861.</w:t>
      </w:r>
    </w:p>
    <w:p w14:paraId="2A681091" w14:textId="77777777" w:rsidR="0071312F" w:rsidRPr="002A4184" w:rsidRDefault="009E4B39">
      <w:pPr>
        <w:pStyle w:val="af9"/>
        <w:numPr>
          <w:ilvl w:val="0"/>
          <w:numId w:val="23"/>
        </w:numPr>
        <w:ind w:left="0" w:firstLine="709"/>
        <w:rPr>
          <w:sz w:val="28"/>
          <w:szCs w:val="28"/>
        </w:rPr>
      </w:pPr>
      <w:r w:rsidRPr="002A4184">
        <w:rPr>
          <w:sz w:val="28"/>
          <w:szCs w:val="28"/>
        </w:rPr>
        <w:t xml:space="preserve">Форма и способ получения документа и (или) информации, подтверждающих предоставление государственной услуги (отказ </w:t>
      </w:r>
      <w:r w:rsidR="008C37E0" w:rsidRPr="002A4184">
        <w:rPr>
          <w:sz w:val="28"/>
          <w:szCs w:val="28"/>
        </w:rPr>
        <w:br/>
      </w:r>
      <w:r w:rsidRPr="002A4184">
        <w:rPr>
          <w:sz w:val="28"/>
          <w:szCs w:val="28"/>
        </w:rPr>
        <w:t xml:space="preserve">в предоставлении государственной услуги), указываются Заявителем </w:t>
      </w:r>
      <w:r w:rsidRPr="002A4184">
        <w:rPr>
          <w:sz w:val="28"/>
          <w:szCs w:val="28"/>
        </w:rPr>
        <w:br/>
        <w:t>в заявлении.</w:t>
      </w:r>
    </w:p>
    <w:p w14:paraId="75504B43" w14:textId="77777777" w:rsidR="0071312F" w:rsidRPr="002A4184" w:rsidRDefault="009E4B39">
      <w:pPr>
        <w:pStyle w:val="af9"/>
        <w:numPr>
          <w:ilvl w:val="0"/>
          <w:numId w:val="23"/>
        </w:numPr>
        <w:ind w:left="0" w:firstLine="709"/>
        <w:rPr>
          <w:sz w:val="28"/>
          <w:szCs w:val="28"/>
        </w:rPr>
      </w:pPr>
      <w:r w:rsidRPr="002A4184">
        <w:rPr>
          <w:sz w:val="28"/>
          <w:szCs w:val="28"/>
        </w:rPr>
        <w:t xml:space="preserve">Решение о предоставлении государственной услуги или об отказе </w:t>
      </w:r>
      <w:r w:rsidRPr="002A4184">
        <w:rPr>
          <w:sz w:val="28"/>
          <w:szCs w:val="28"/>
        </w:rPr>
        <w:br/>
        <w:t>в предоставлении государственной услуги может быть:</w:t>
      </w:r>
    </w:p>
    <w:p w14:paraId="2464393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выдано лично Заявителю или его законному представителю </w:t>
      </w:r>
      <w:r w:rsidRPr="002A4184">
        <w:rPr>
          <w:rFonts w:ascii="Times New Roman" w:eastAsia="Times New Roman" w:hAnsi="Times New Roman" w:cs="Times New Roman"/>
          <w:sz w:val="28"/>
          <w:szCs w:val="28"/>
        </w:rPr>
        <w:br/>
        <w:t>в форме документа на бумажном носителе при предъявлении подлинника документа, удостоверяющего личность руководителя юридического лица или его</w:t>
      </w:r>
      <w:r w:rsidRPr="002A4184">
        <w:rPr>
          <w:rFonts w:ascii="Times New Roman" w:eastAsia="Times New Roman" w:hAnsi="Times New Roman" w:cs="Times New Roman"/>
          <w:spacing w:val="40"/>
          <w:sz w:val="28"/>
          <w:szCs w:val="28"/>
        </w:rPr>
        <w:t xml:space="preserve"> </w:t>
      </w:r>
      <w:r w:rsidRPr="002A4184">
        <w:rPr>
          <w:rFonts w:ascii="Times New Roman" w:eastAsia="Times New Roman" w:hAnsi="Times New Roman" w:cs="Times New Roman"/>
          <w:spacing w:val="-2"/>
          <w:sz w:val="28"/>
          <w:szCs w:val="28"/>
        </w:rPr>
        <w:t>представителя.</w:t>
      </w:r>
    </w:p>
    <w:p w14:paraId="33F3877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получения решения о предоставлении государственной услуги представителем Заявителя представляется документ, подтверждающий полномочия представителя Заявителя;</w:t>
      </w:r>
    </w:p>
    <w:p w14:paraId="209F9DB8" w14:textId="77777777" w:rsidR="0071312F" w:rsidRPr="002A4184" w:rsidRDefault="009E4B39">
      <w:pPr>
        <w:pStyle w:val="af9"/>
        <w:numPr>
          <w:ilvl w:val="0"/>
          <w:numId w:val="1"/>
        </w:numPr>
        <w:ind w:left="0" w:firstLine="709"/>
        <w:rPr>
          <w:sz w:val="28"/>
          <w:szCs w:val="28"/>
        </w:rPr>
      </w:pPr>
      <w:r w:rsidRPr="002A4184">
        <w:rPr>
          <w:sz w:val="28"/>
          <w:szCs w:val="28"/>
        </w:rPr>
        <w:t xml:space="preserve">направлено в форме электронного документа, подписанного </w:t>
      </w:r>
      <w:r w:rsidRPr="002A4184">
        <w:rPr>
          <w:sz w:val="28"/>
          <w:szCs w:val="28"/>
        </w:rPr>
        <w:br/>
        <w:t xml:space="preserve">в установленном порядке, на адрес электронной почты, указанной Заявителем в </w:t>
      </w:r>
      <w:r w:rsidRPr="002A4184">
        <w:rPr>
          <w:spacing w:val="-2"/>
          <w:sz w:val="28"/>
          <w:szCs w:val="28"/>
        </w:rPr>
        <w:t xml:space="preserve">заявлении, </w:t>
      </w:r>
      <w:r w:rsidRPr="002A4184">
        <w:rPr>
          <w:sz w:val="28"/>
          <w:szCs w:val="28"/>
        </w:rPr>
        <w:t>в течение 3-х рабочих дней после принятия соответствующего решения;</w:t>
      </w:r>
    </w:p>
    <w:p w14:paraId="26726101" w14:textId="77777777" w:rsidR="0071312F" w:rsidRPr="002A4184" w:rsidRDefault="009E4B39">
      <w:pPr>
        <w:pStyle w:val="af9"/>
        <w:numPr>
          <w:ilvl w:val="0"/>
          <w:numId w:val="1"/>
        </w:numPr>
        <w:ind w:left="0" w:firstLine="709"/>
        <w:rPr>
          <w:sz w:val="28"/>
          <w:szCs w:val="28"/>
        </w:rPr>
      </w:pPr>
      <w:r w:rsidRPr="002A4184">
        <w:rPr>
          <w:sz w:val="28"/>
          <w:szCs w:val="28"/>
        </w:rPr>
        <w:t xml:space="preserve">направлено на бумажном носителе посредством почты России </w:t>
      </w:r>
      <w:r w:rsidRPr="002A4184">
        <w:rPr>
          <w:sz w:val="28"/>
          <w:szCs w:val="28"/>
        </w:rPr>
        <w:br/>
        <w:t>в течение 3-х рабочих дней после принятия соответствующего решения (при условии указания в заявлении на такой способ получения решения);</w:t>
      </w:r>
      <w:r w:rsidRPr="002A4184">
        <w:rPr>
          <w:rStyle w:val="af"/>
          <w:rFonts w:ascii="Arial" w:hAnsi="Arial" w:cs="Arial"/>
          <w:lang w:eastAsia="ru-RU"/>
        </w:rPr>
        <w:t xml:space="preserve"> </w:t>
      </w:r>
    </w:p>
    <w:p w14:paraId="0D002FF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направлено в форме электронного документа, подписанного </w:t>
      </w:r>
      <w:r w:rsidRPr="002A4184">
        <w:rPr>
          <w:rFonts w:ascii="Times New Roman" w:eastAsia="Times New Roman" w:hAnsi="Times New Roman" w:cs="Times New Roman"/>
          <w:sz w:val="28"/>
          <w:szCs w:val="28"/>
        </w:rPr>
        <w:br/>
        <w:t>в установленном порядке, в «личный кабинет» Заявителя на ЕПГУ в день принятия решения, за исключением решения об отказе в продлении срока действия лицензии (только для заявлений,</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поданных в</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электронной</w:t>
      </w:r>
      <w:r w:rsidRPr="002A4184">
        <w:rPr>
          <w:rFonts w:ascii="Times New Roman" w:eastAsia="Times New Roman" w:hAnsi="Times New Roman" w:cs="Times New Roman"/>
          <w:spacing w:val="-2"/>
          <w:sz w:val="28"/>
          <w:szCs w:val="28"/>
        </w:rPr>
        <w:t xml:space="preserve"> </w:t>
      </w:r>
      <w:r w:rsidRPr="002A4184">
        <w:rPr>
          <w:rFonts w:ascii="Times New Roman" w:eastAsia="Times New Roman" w:hAnsi="Times New Roman" w:cs="Times New Roman"/>
          <w:sz w:val="28"/>
          <w:szCs w:val="28"/>
        </w:rPr>
        <w:t xml:space="preserve">форме </w:t>
      </w:r>
      <w:r w:rsidRPr="002A4184">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с</w:t>
      </w:r>
      <w:r w:rsidRPr="002A4184">
        <w:rPr>
          <w:rFonts w:ascii="Times New Roman" w:eastAsia="Times New Roman" w:hAnsi="Times New Roman" w:cs="Times New Roman"/>
          <w:spacing w:val="-1"/>
          <w:sz w:val="28"/>
          <w:szCs w:val="28"/>
        </w:rPr>
        <w:t xml:space="preserve"> </w:t>
      </w:r>
      <w:r w:rsidRPr="002A4184">
        <w:rPr>
          <w:rFonts w:ascii="Times New Roman" w:eastAsia="Times New Roman" w:hAnsi="Times New Roman" w:cs="Times New Roman"/>
          <w:sz w:val="28"/>
          <w:szCs w:val="28"/>
        </w:rPr>
        <w:t>использованием ЕПГУ). Решение об отказе в продлении срока действия лицензии, содержащее обоснование в ее продлении, направляется лицензиату в течение 3-х рабочих дней после принятия такого решения.</w:t>
      </w:r>
    </w:p>
    <w:p w14:paraId="5B3BFC74" w14:textId="77777777" w:rsidR="0071312F" w:rsidRPr="002A4184" w:rsidRDefault="009E4B39">
      <w:pPr>
        <w:pStyle w:val="af9"/>
        <w:numPr>
          <w:ilvl w:val="0"/>
          <w:numId w:val="23"/>
        </w:numPr>
        <w:tabs>
          <w:tab w:val="left" w:pos="1736"/>
        </w:tabs>
        <w:ind w:left="0" w:firstLine="709"/>
        <w:rPr>
          <w:sz w:val="28"/>
          <w:szCs w:val="28"/>
        </w:rPr>
      </w:pPr>
      <w:r w:rsidRPr="002A4184">
        <w:rPr>
          <w:sz w:val="28"/>
          <w:szCs w:val="28"/>
        </w:rPr>
        <w:t xml:space="preserve">Результат предоставления государственной услуги формируется автоматически и направляется в «личный кабинет» Заявителя </w:t>
      </w:r>
      <w:r w:rsidR="00A4643D">
        <w:rPr>
          <w:sz w:val="28"/>
          <w:szCs w:val="28"/>
        </w:rPr>
        <w:br/>
      </w:r>
      <w:r w:rsidRPr="002A4184">
        <w:rPr>
          <w:sz w:val="28"/>
          <w:szCs w:val="28"/>
        </w:rPr>
        <w:t>на ЕПГУ в форме электронного документа, подписанного усиленной квалифицированной электронной подписью уполномоченного должностного лица.</w:t>
      </w:r>
    </w:p>
    <w:p w14:paraId="2750C80E" w14:textId="77777777" w:rsidR="0071312F" w:rsidRPr="002A4184" w:rsidRDefault="0071312F">
      <w:pPr>
        <w:widowControl w:val="0"/>
        <w:spacing w:after="0" w:line="240" w:lineRule="auto"/>
        <w:jc w:val="both"/>
        <w:rPr>
          <w:rFonts w:ascii="Times New Roman" w:eastAsia="Times New Roman" w:hAnsi="Times New Roman" w:cs="Times New Roman"/>
          <w:bCs/>
          <w:sz w:val="28"/>
          <w:szCs w:val="28"/>
          <w:lang w:eastAsia="ru-RU"/>
        </w:rPr>
      </w:pPr>
    </w:p>
    <w:p w14:paraId="611799B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7. Срок предоставления государственной услуги</w:t>
      </w:r>
    </w:p>
    <w:p w14:paraId="617149D6" w14:textId="77777777" w:rsidR="0071312F" w:rsidRPr="002A4184" w:rsidRDefault="0071312F">
      <w:pPr>
        <w:widowControl w:val="0"/>
        <w:spacing w:after="0" w:line="240" w:lineRule="auto"/>
        <w:ind w:firstLine="709"/>
        <w:jc w:val="both"/>
        <w:rPr>
          <w:rFonts w:ascii="Times New Roman" w:eastAsia="Times New Roman" w:hAnsi="Times New Roman" w:cs="Times New Roman"/>
          <w:b/>
          <w:sz w:val="28"/>
          <w:szCs w:val="28"/>
          <w:lang w:eastAsia="ru-RU"/>
        </w:rPr>
      </w:pPr>
    </w:p>
    <w:p w14:paraId="522A8BB4" w14:textId="77777777" w:rsidR="0071312F" w:rsidRPr="002A4184" w:rsidRDefault="009E4B39">
      <w:pPr>
        <w:pStyle w:val="af9"/>
        <w:numPr>
          <w:ilvl w:val="0"/>
          <w:numId w:val="23"/>
        </w:numPr>
        <w:ind w:left="0" w:firstLine="709"/>
        <w:rPr>
          <w:sz w:val="28"/>
          <w:szCs w:val="28"/>
          <w:lang w:eastAsia="ru-RU"/>
        </w:rPr>
      </w:pPr>
      <w:bookmarkStart w:id="10" w:name="sub_25"/>
      <w:r w:rsidRPr="002A4184">
        <w:rPr>
          <w:sz w:val="28"/>
          <w:szCs w:val="28"/>
          <w:lang w:eastAsia="ru-RU"/>
        </w:rPr>
        <w:t xml:space="preserve">Срок предоставления государственной услуги составляет </w:t>
      </w:r>
      <w:r w:rsidRPr="002A4184">
        <w:rPr>
          <w:sz w:val="28"/>
          <w:szCs w:val="28"/>
          <w:lang w:eastAsia="ru-RU"/>
        </w:rPr>
        <w:br/>
        <w:t xml:space="preserve">30 календарных дней со дня поступления документов в Службу независимо </w:t>
      </w:r>
      <w:r w:rsidRPr="002A4184">
        <w:rPr>
          <w:sz w:val="28"/>
          <w:szCs w:val="28"/>
          <w:lang w:eastAsia="ru-RU"/>
        </w:rPr>
        <w:br/>
        <w:t xml:space="preserve">от способа их подачи. </w:t>
      </w:r>
    </w:p>
    <w:p w14:paraId="453E66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предоставления государственной услуги начинает исчисляться </w:t>
      </w:r>
      <w:r w:rsidRPr="002A4184">
        <w:rPr>
          <w:rFonts w:ascii="Times New Roman" w:eastAsia="Times New Roman" w:hAnsi="Times New Roman" w:cs="Times New Roman"/>
          <w:sz w:val="28"/>
          <w:szCs w:val="28"/>
          <w:lang w:eastAsia="ru-RU"/>
        </w:rPr>
        <w:br/>
        <w:t>с даты регистрации заявления в Службе.</w:t>
      </w:r>
    </w:p>
    <w:p w14:paraId="0601AF4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 случае необходимости проведения дополнительной экспертизы указанный срок продлевается на период ее проведения, но не более чем на 30</w:t>
      </w:r>
      <w:r w:rsidRPr="002A4184">
        <w:rPr>
          <w:rFonts w:ascii="Arial" w:hAnsi="Arial" w:cs="Arial"/>
          <w:sz w:val="24"/>
          <w:szCs w:val="24"/>
          <w:lang w:eastAsia="ru-RU"/>
        </w:rPr>
        <w:t xml:space="preserve"> </w:t>
      </w:r>
      <w:r w:rsidRPr="002A4184">
        <w:rPr>
          <w:sz w:val="28"/>
          <w:szCs w:val="28"/>
          <w:lang w:eastAsia="ru-RU"/>
        </w:rPr>
        <w:t>календарных дней.</w:t>
      </w:r>
    </w:p>
    <w:p w14:paraId="09AE3FE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Срок предоставления государственной услуги может быть приостановлен в случае выявления нарушений в порядке, предусмотренном пунктом 14 статьи 19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на основании приказа, но не более чем на 30 календарных дней.</w:t>
      </w:r>
      <w:bookmarkEnd w:id="10"/>
    </w:p>
    <w:p w14:paraId="7CD6B6E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обращении Заявителя за прекращением действия лицензии срок предоставления государственной услуги составляет 15 рабочих дней </w:t>
      </w:r>
      <w:r w:rsidR="00A4643D">
        <w:rPr>
          <w:sz w:val="28"/>
          <w:szCs w:val="28"/>
          <w:lang w:eastAsia="ru-RU"/>
        </w:rPr>
        <w:br/>
      </w:r>
      <w:r w:rsidRPr="002A4184">
        <w:rPr>
          <w:sz w:val="28"/>
          <w:szCs w:val="28"/>
          <w:lang w:eastAsia="ru-RU"/>
        </w:rPr>
        <w:t xml:space="preserve">со дня регистрации документов в Службе. </w:t>
      </w:r>
    </w:p>
    <w:p w14:paraId="5434371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Решение о результате предоставления государственной услуги выдается / направляется в соответствии с пунктом 24 Административного регламента. </w:t>
      </w:r>
    </w:p>
    <w:p w14:paraId="7231CEB5"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BD3EACA"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8. Правовые основания предоставления государственной услуги</w:t>
      </w:r>
    </w:p>
    <w:p w14:paraId="0BE33D1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27ABA95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Перечень нормативных правовых актов, регулирующих предоставление государственной услуги (с указанием их реквизитов </w:t>
      </w:r>
      <w:r w:rsidRPr="002A4184">
        <w:rPr>
          <w:sz w:val="28"/>
          <w:szCs w:val="28"/>
          <w:lang w:eastAsia="ru-RU"/>
        </w:rPr>
        <w:br/>
        <w:t xml:space="preserve">и источников официального опубликования), размещается на официальном сайте Службы в сети Интернет, в соответствующих разделах государственной информационной системы Забайкальского края «Реестр государственных </w:t>
      </w:r>
      <w:r w:rsidRPr="002A4184">
        <w:rPr>
          <w:sz w:val="28"/>
          <w:szCs w:val="28"/>
          <w:lang w:eastAsia="ru-RU"/>
        </w:rPr>
        <w:br/>
        <w:t>и муниципальных услуг Забайкальского края», ЕПГУ.</w:t>
      </w:r>
    </w:p>
    <w:p w14:paraId="7F8C76D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Служба обеспечивает своевременную актуализацию перечня нормативных правовых актов, регулирующих предоставление государственной услуги.</w:t>
      </w:r>
    </w:p>
    <w:p w14:paraId="4AB75F08"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lastRenderedPageBreak/>
        <w:t>Глава 9. Исчерпывающий перечень документов, необходимых для предоставления государственной услуги</w:t>
      </w:r>
    </w:p>
    <w:p w14:paraId="77C5A2C6"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74028335" w14:textId="77777777" w:rsidR="0071312F" w:rsidRPr="002A4184" w:rsidRDefault="009E4B39">
      <w:pPr>
        <w:pStyle w:val="af9"/>
        <w:numPr>
          <w:ilvl w:val="0"/>
          <w:numId w:val="23"/>
        </w:numPr>
        <w:ind w:left="0" w:firstLine="709"/>
        <w:rPr>
          <w:sz w:val="28"/>
          <w:szCs w:val="28"/>
        </w:rPr>
      </w:pPr>
      <w:r w:rsidRPr="002A4184">
        <w:rPr>
          <w:sz w:val="28"/>
          <w:szCs w:val="28"/>
          <w:lang w:eastAsia="ru-RU"/>
        </w:rPr>
        <w:t xml:space="preserve">Исчерпывающий перечень документов, необходимых </w:t>
      </w:r>
      <w:r w:rsidRPr="002A4184">
        <w:rPr>
          <w:sz w:val="28"/>
          <w:szCs w:val="28"/>
          <w:lang w:eastAsia="ru-RU"/>
        </w:rPr>
        <w:br/>
        <w:t xml:space="preserve">для предоставления государственной услуги </w:t>
      </w:r>
      <w:r w:rsidRPr="002A4184">
        <w:rPr>
          <w:sz w:val="28"/>
          <w:szCs w:val="28"/>
        </w:rPr>
        <w:t xml:space="preserve">приведен в разделе </w:t>
      </w:r>
      <w:r w:rsidRPr="002A4184">
        <w:rPr>
          <w:sz w:val="28"/>
          <w:szCs w:val="28"/>
        </w:rPr>
        <w:br/>
        <w:t>III Административного регламента в описании вариантов предоставления государственной услуги.</w:t>
      </w:r>
    </w:p>
    <w:p w14:paraId="1F707D1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97AD5E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10.</w:t>
      </w:r>
      <w:r w:rsidRPr="002A4184">
        <w:rPr>
          <w:rFonts w:ascii="Arial" w:eastAsia="Times New Roman" w:hAnsi="Arial" w:cs="Arial"/>
          <w:b/>
          <w:sz w:val="28"/>
          <w:szCs w:val="28"/>
          <w:lang w:eastAsia="ru-RU"/>
        </w:rPr>
        <w:t xml:space="preserve"> </w:t>
      </w:r>
      <w:r w:rsidRPr="002A4184">
        <w:rPr>
          <w:rFonts w:ascii="Times New Roman" w:eastAsia="Times New Roman" w:hAnsi="Times New Roman" w:cs="Times New Roman"/>
          <w:b/>
          <w:sz w:val="28"/>
          <w:szCs w:val="28"/>
          <w:lang w:eastAsia="ru-RU"/>
        </w:rPr>
        <w:t>Указание на запрет требовать от Заявителя представления документов и информации или осуществления действий</w:t>
      </w:r>
    </w:p>
    <w:p w14:paraId="386D123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B6118F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Служба и МФЦ не вправе требовать от Заявителя:</w:t>
      </w:r>
    </w:p>
    <w:p w14:paraId="6707395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B2F52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Службы,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2A4184">
        <w:rPr>
          <w:rFonts w:ascii="Times New Roman" w:eastAsia="Times New Roman" w:hAnsi="Times New Roman" w:cs="Times New Roman"/>
          <w:sz w:val="28"/>
          <w:szCs w:val="28"/>
          <w:lang w:eastAsia="ru-RU"/>
        </w:rPr>
        <w:b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Pr="002A4184">
        <w:rPr>
          <w:rFonts w:ascii="Times New Roman" w:eastAsia="Times New Roman" w:hAnsi="Times New Roman" w:cs="Times New Roman"/>
          <w:sz w:val="28"/>
          <w:szCs w:val="28"/>
          <w:lang w:eastAsia="ru-RU"/>
        </w:rPr>
        <w:br/>
        <w:t xml:space="preserve">№ 210-ФЗ перечень документов. Заявитель, юридическое лицо Представитель вправе представить указанные документы и информацию в Службу и МФЦ </w:t>
      </w:r>
      <w:r w:rsidRPr="002A4184">
        <w:rPr>
          <w:rFonts w:ascii="Times New Roman" w:eastAsia="Times New Roman" w:hAnsi="Times New Roman" w:cs="Times New Roman"/>
          <w:sz w:val="28"/>
          <w:szCs w:val="28"/>
          <w:lang w:eastAsia="ru-RU"/>
        </w:rPr>
        <w:br/>
        <w:t>по собственной инициативе;</w:t>
      </w:r>
    </w:p>
    <w:p w14:paraId="018C971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w:t>
      </w:r>
      <w:r w:rsidRPr="002A4184">
        <w:rPr>
          <w:rFonts w:ascii="Times New Roman" w:eastAsia="Times New Roman" w:hAnsi="Times New Roman" w:cs="Times New Roman"/>
          <w:sz w:val="28"/>
          <w:szCs w:val="28"/>
          <w:lang w:eastAsia="ru-RU"/>
        </w:rPr>
        <w:br/>
        <w:t xml:space="preserve">для получения государственной услуги и связанных с обращением в иные государственные органы, органы местного самоуправления, организации, </w:t>
      </w:r>
      <w:r w:rsidRPr="002A4184">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2A4184">
        <w:rPr>
          <w:rFonts w:ascii="Times New Roman" w:eastAsia="Times New Roman" w:hAnsi="Times New Roman" w:cs="Times New Roman"/>
          <w:sz w:val="28"/>
          <w:szCs w:val="28"/>
          <w:lang w:eastAsia="ru-RU"/>
        </w:rPr>
        <w:br/>
        <w:t>в перечни, указанные в части 1 статьи 9 Федерального закона № 210-ФЗ;</w:t>
      </w:r>
    </w:p>
    <w:p w14:paraId="098D8D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w:t>
      </w:r>
      <w:r w:rsidRPr="002A4184">
        <w:rPr>
          <w:rFonts w:ascii="Times New Roman" w:eastAsia="Times New Roman" w:hAnsi="Times New Roman" w:cs="Times New Roman"/>
          <w:sz w:val="28"/>
          <w:szCs w:val="28"/>
          <w:lang w:eastAsia="ru-RU"/>
        </w:rPr>
        <w:br/>
        <w:t>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68789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8B8F6D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 наличие ошибок в заявлении о предоставлении государственной услуги и документах, поданных Заявителем после первоначального отказа </w:t>
      </w:r>
      <w:r w:rsidRPr="002A4184">
        <w:rPr>
          <w:rFonts w:ascii="Times New Roman" w:eastAsia="Times New Roman" w:hAnsi="Times New Roman" w:cs="Times New Roman"/>
          <w:sz w:val="28"/>
          <w:szCs w:val="28"/>
          <w:lang w:eastAsia="ru-RU"/>
        </w:rPr>
        <w:br/>
        <w:t xml:space="preserve">в приеме документов, необходимых для предоставления государственной услуги, либо в предоставлении государственной услуги и не включенных </w:t>
      </w:r>
      <w:r w:rsidRPr="002A4184">
        <w:rPr>
          <w:rFonts w:ascii="Times New Roman" w:eastAsia="Times New Roman" w:hAnsi="Times New Roman" w:cs="Times New Roman"/>
          <w:sz w:val="28"/>
          <w:szCs w:val="28"/>
          <w:lang w:eastAsia="ru-RU"/>
        </w:rPr>
        <w:br/>
        <w:t>в представленный ранее комплект документов;</w:t>
      </w:r>
    </w:p>
    <w:p w14:paraId="1AE2818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истечение срока действия документов или изменение информации после первоначального отказа в приеме документов, необходимых </w:t>
      </w:r>
      <w:r w:rsidRPr="002A4184">
        <w:rPr>
          <w:rFonts w:ascii="Times New Roman" w:eastAsia="Times New Roman" w:hAnsi="Times New Roman" w:cs="Times New Roman"/>
          <w:sz w:val="28"/>
          <w:szCs w:val="28"/>
          <w:lang w:eastAsia="ru-RU"/>
        </w:rPr>
        <w:br/>
        <w:t>для предоставления государственной услуги, либо в предоставлении государственной услуги;</w:t>
      </w:r>
    </w:p>
    <w:p w14:paraId="7E8F7A3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Службы, государственного служащего, работника МФЦ, работника организации, предусмотренной частью 1.1 статьи 16 Федерального закона </w:t>
      </w:r>
      <w:r w:rsidRPr="002A4184">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Службы,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w:t>
      </w:r>
      <w:r w:rsidRPr="002A4184">
        <w:rPr>
          <w:rFonts w:ascii="Times New Roman" w:eastAsia="Times New Roman" w:hAnsi="Times New Roman" w:cs="Times New Roman"/>
          <w:sz w:val="28"/>
          <w:szCs w:val="28"/>
          <w:lang w:eastAsia="ru-RU"/>
        </w:rPr>
        <w:br/>
        <w:t>16 Федерального закона № 210-ФЗ, уведомляется Заявитель, юридическое лицо, а также приносятся извинения за доставленные неудобства;</w:t>
      </w:r>
    </w:p>
    <w:p w14:paraId="6150AB4E" w14:textId="77777777" w:rsidR="0071312F" w:rsidRPr="002A4184" w:rsidRDefault="009E4B39">
      <w:pPr>
        <w:spacing w:after="0" w:line="240" w:lineRule="auto"/>
        <w:ind w:firstLine="709"/>
        <w:jc w:val="both"/>
        <w:rPr>
          <w:rFonts w:ascii="Times New Roman" w:eastAsia="Calibri" w:hAnsi="Times New Roman" w:cs="Times New Roman"/>
          <w:sz w:val="28"/>
          <w:szCs w:val="28"/>
        </w:rPr>
      </w:pPr>
      <w:r w:rsidRPr="002A4184">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tooltip="consultantplus://offline/ref=F6F334C180700CC0274B856E90421E69B83B5A260FD90E45C41B4BC9A2B1A9E20C6B4A4C619DAE4F3D2CA9132CAD89A06C4816300CX5M7B" w:history="1">
        <w:r w:rsidRPr="002A4184">
          <w:rPr>
            <w:rFonts w:ascii="Times New Roman" w:eastAsia="Calibri" w:hAnsi="Times New Roman" w:cs="Times New Roman"/>
            <w:sz w:val="28"/>
            <w:szCs w:val="28"/>
          </w:rPr>
          <w:t>пунктом 7.2 части 1 статьи 16</w:t>
        </w:r>
      </w:hyperlink>
      <w:r w:rsidRPr="002A4184">
        <w:rPr>
          <w:rFonts w:ascii="Times New Roman" w:eastAsia="Calibri" w:hAnsi="Times New Roman" w:cs="Times New Roman"/>
          <w:sz w:val="28"/>
          <w:szCs w:val="28"/>
        </w:rPr>
        <w:t xml:space="preserve"> Федерального закона</w:t>
      </w:r>
      <w:r w:rsidRPr="002A4184">
        <w:rPr>
          <w:rFonts w:ascii="Times New Roman" w:eastAsia="Times New Roman" w:hAnsi="Times New Roman" w:cs="Times New Roman"/>
          <w:sz w:val="28"/>
          <w:szCs w:val="28"/>
          <w:lang w:eastAsia="ru-RU"/>
        </w:rPr>
        <w:t xml:space="preserve"> </w:t>
      </w:r>
      <w:r w:rsidRPr="002A4184">
        <w:rPr>
          <w:rFonts w:ascii="Times New Roman" w:eastAsia="Calibri" w:hAnsi="Times New Roman" w:cs="Times New Roman"/>
          <w:sz w:val="28"/>
          <w:szCs w:val="28"/>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C8BE0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при осуществлении записи на прием в электронном виде совершения иных действий, кроме прохождения идентификации и аутентификации </w:t>
      </w:r>
      <w:r w:rsidRPr="002A4184">
        <w:rPr>
          <w:rFonts w:ascii="Times New Roman" w:eastAsia="Times New Roman" w:hAnsi="Times New Roman" w:cs="Times New Roman"/>
          <w:sz w:val="28"/>
          <w:szCs w:val="28"/>
          <w:lang w:eastAsia="ru-RU"/>
        </w:rPr>
        <w:b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62E1112"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p>
    <w:p w14:paraId="505197CF" w14:textId="77777777" w:rsidR="0071312F" w:rsidRPr="002A4184" w:rsidRDefault="009E4B39" w:rsidP="00B54ABA">
      <w:pPr>
        <w:widowControl w:val="0"/>
        <w:spacing w:after="0" w:line="240" w:lineRule="auto"/>
        <w:jc w:val="center"/>
        <w:rPr>
          <w:rFonts w:ascii="Times New Roman" w:eastAsia="Times New Roman" w:hAnsi="Times New Roman" w:cs="Times New Roman"/>
          <w:b/>
          <w:sz w:val="28"/>
          <w:szCs w:val="28"/>
          <w:lang w:eastAsia="ru-RU"/>
        </w:rPr>
      </w:pPr>
      <w:bookmarkStart w:id="11" w:name="sub_48"/>
      <w:r w:rsidRPr="002A4184">
        <w:rPr>
          <w:rFonts w:ascii="Times New Roman" w:eastAsia="Times New Roman" w:hAnsi="Times New Roman" w:cs="Times New Roman"/>
          <w:b/>
          <w:sz w:val="28"/>
          <w:szCs w:val="28"/>
          <w:lang w:eastAsia="ru-RU"/>
        </w:rPr>
        <w:t>Глава 11. Исчерпывающий перечень оснований для отказа в приеме документов, необходимых для предоставления государственной услуги</w:t>
      </w:r>
    </w:p>
    <w:p w14:paraId="6539C9D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5016804" w14:textId="77777777" w:rsidR="0071312F" w:rsidRPr="002A4184" w:rsidRDefault="009E4B39">
      <w:pPr>
        <w:pStyle w:val="af9"/>
        <w:numPr>
          <w:ilvl w:val="0"/>
          <w:numId w:val="23"/>
        </w:numPr>
        <w:ind w:left="0" w:firstLine="709"/>
        <w:rPr>
          <w:sz w:val="28"/>
          <w:szCs w:val="28"/>
        </w:rPr>
      </w:pPr>
      <w:r w:rsidRPr="002A4184">
        <w:rPr>
          <w:sz w:val="28"/>
          <w:szCs w:val="28"/>
          <w:lang w:eastAsia="ru-RU"/>
        </w:rPr>
        <w:t xml:space="preserve">Исчерпывающий перечень оснований для отказа в приеме документов, необходимых для предоставления государственной услуги </w:t>
      </w:r>
      <w:r w:rsidRPr="002A4184">
        <w:rPr>
          <w:sz w:val="28"/>
          <w:szCs w:val="28"/>
        </w:rPr>
        <w:t>приведены в разделе III Административного регламента в описании вариантов предоставления государственной услуги.</w:t>
      </w:r>
    </w:p>
    <w:p w14:paraId="520047A8" w14:textId="77777777" w:rsidR="0071312F" w:rsidRPr="002A4184" w:rsidRDefault="0071312F">
      <w:pPr>
        <w:widowControl w:val="0"/>
        <w:spacing w:after="0" w:line="240" w:lineRule="auto"/>
        <w:ind w:firstLine="720"/>
        <w:jc w:val="both"/>
        <w:rPr>
          <w:rFonts w:ascii="Times New Roman" w:eastAsia="Times New Roman" w:hAnsi="Times New Roman" w:cs="Times New Roman"/>
          <w:b/>
          <w:sz w:val="28"/>
          <w:szCs w:val="28"/>
          <w:lang w:eastAsia="ru-RU"/>
        </w:rPr>
      </w:pPr>
    </w:p>
    <w:p w14:paraId="6FC9C894"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12. Исчерпывающий перечень оснований для приостановления или отказа в предоставлении государственной услуги</w:t>
      </w:r>
    </w:p>
    <w:bookmarkEnd w:id="11"/>
    <w:p w14:paraId="2B20B9B9"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2181ADA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Исчерпывающий перечень оснований для приостановления </w:t>
      </w:r>
      <w:r w:rsidRPr="002A4184">
        <w:rPr>
          <w:sz w:val="28"/>
          <w:szCs w:val="28"/>
          <w:lang w:eastAsia="ru-RU"/>
        </w:rPr>
        <w:br/>
        <w:t xml:space="preserve">и (или) отказа в предоставлении </w:t>
      </w:r>
      <w:r w:rsidRPr="002A4184">
        <w:rPr>
          <w:sz w:val="28"/>
          <w:szCs w:val="28"/>
        </w:rPr>
        <w:t>государственной услуги</w:t>
      </w:r>
      <w:r w:rsidRPr="002A4184">
        <w:rPr>
          <w:sz w:val="28"/>
          <w:szCs w:val="28"/>
          <w:lang w:eastAsia="ru-RU"/>
        </w:rPr>
        <w:t xml:space="preserve"> приведены в разделе </w:t>
      </w:r>
      <w:r w:rsidRPr="002A4184">
        <w:rPr>
          <w:sz w:val="28"/>
          <w:szCs w:val="28"/>
          <w:lang w:eastAsia="ru-RU"/>
        </w:rPr>
        <w:br/>
        <w:t xml:space="preserve">III Административного регламента в описании вариантов предоставления </w:t>
      </w:r>
      <w:r w:rsidRPr="002A4184">
        <w:rPr>
          <w:sz w:val="28"/>
          <w:szCs w:val="28"/>
        </w:rPr>
        <w:t>государственной услуги</w:t>
      </w:r>
      <w:r w:rsidRPr="002A4184">
        <w:rPr>
          <w:sz w:val="28"/>
          <w:szCs w:val="28"/>
          <w:lang w:eastAsia="ru-RU"/>
        </w:rPr>
        <w:t>.</w:t>
      </w:r>
    </w:p>
    <w:p w14:paraId="06F0738F"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518DE0C8"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bookmarkStart w:id="12" w:name="sub_65"/>
      <w:r w:rsidRPr="002A4184">
        <w:rPr>
          <w:rFonts w:ascii="Times New Roman" w:eastAsia="Times New Roman" w:hAnsi="Times New Roman" w:cs="Times New Roman"/>
          <w:b/>
          <w:sz w:val="28"/>
          <w:szCs w:val="28"/>
          <w:lang w:eastAsia="ru-RU"/>
        </w:rPr>
        <w:t>Глава 13. Размер платы, взимаемой с Заявителя при предоставлении государственной услуги, и способы ее взимания</w:t>
      </w:r>
    </w:p>
    <w:p w14:paraId="4AF53C7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D1D529C" w14:textId="77777777" w:rsidR="0071312F" w:rsidRPr="002A4184" w:rsidRDefault="009E4B39">
      <w:pPr>
        <w:pStyle w:val="af9"/>
        <w:numPr>
          <w:ilvl w:val="0"/>
          <w:numId w:val="23"/>
        </w:numPr>
        <w:ind w:left="0" w:firstLine="709"/>
        <w:rPr>
          <w:sz w:val="28"/>
          <w:szCs w:val="28"/>
          <w:lang w:eastAsia="ru-RU"/>
        </w:rPr>
      </w:pPr>
      <w:bookmarkStart w:id="13" w:name="sub_60"/>
      <w:bookmarkEnd w:id="12"/>
      <w:r w:rsidRPr="002A4184">
        <w:rPr>
          <w:sz w:val="28"/>
          <w:szCs w:val="28"/>
          <w:lang w:eastAsia="ru-RU"/>
        </w:rPr>
        <w:t xml:space="preserve">За предоставление лицензии, переоформление, продление срока действия лицензии уплачивается государственная пошлина в размере </w:t>
      </w:r>
      <w:r w:rsidRPr="002A4184">
        <w:rPr>
          <w:sz w:val="28"/>
          <w:szCs w:val="28"/>
          <w:lang w:eastAsia="ru-RU"/>
        </w:rPr>
        <w:br/>
        <w:t xml:space="preserve">и порядке, которые установлены законодательством Российской Федерации </w:t>
      </w:r>
      <w:r w:rsidRPr="002A4184">
        <w:rPr>
          <w:sz w:val="28"/>
          <w:szCs w:val="28"/>
          <w:lang w:eastAsia="ru-RU"/>
        </w:rPr>
        <w:br/>
        <w:t>о налогах и сборах.</w:t>
      </w:r>
    </w:p>
    <w:p w14:paraId="28F6F9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соответствии с пунктом 94 части 1 статьи 333.33 Налогового кодекса Российской Федерации государственная пошлина уплачивается в следующих размерах:</w:t>
      </w:r>
    </w:p>
    <w:p w14:paraId="25BD1B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 предоставление или продление срока действия лицензии – 65 000 рублей за каждый год срока действия лицензии;</w:t>
      </w:r>
    </w:p>
    <w:p w14:paraId="62C3857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14" w:name="sub_61"/>
      <w:bookmarkEnd w:id="13"/>
      <w:r w:rsidRPr="002A4184">
        <w:rPr>
          <w:rFonts w:ascii="Times New Roman" w:eastAsia="Times New Roman" w:hAnsi="Times New Roman" w:cs="Times New Roman"/>
          <w:sz w:val="28"/>
          <w:szCs w:val="28"/>
          <w:lang w:eastAsia="ru-RU"/>
        </w:rPr>
        <w:t>2) за переоформление лицензии при реорганизации (за исключением реорганизации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65 000 рублей за каждый год срока действия лицензии;</w:t>
      </w:r>
    </w:p>
    <w:p w14:paraId="01E3BB2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15" w:name="sub_62"/>
      <w:bookmarkEnd w:id="14"/>
      <w:r w:rsidRPr="002A4184">
        <w:rPr>
          <w:rFonts w:ascii="Times New Roman" w:eastAsia="Times New Roman" w:hAnsi="Times New Roman" w:cs="Times New Roman"/>
          <w:sz w:val="28"/>
          <w:szCs w:val="28"/>
          <w:lang w:eastAsia="ru-RU"/>
        </w:rPr>
        <w:t xml:space="preserve">3) за переоформление лицензии при реорганизации в форме слияния </w:t>
      </w:r>
      <w:r w:rsidRPr="002A4184">
        <w:rPr>
          <w:rFonts w:ascii="Times New Roman" w:eastAsia="Times New Roman" w:hAnsi="Times New Roman" w:cs="Times New Roman"/>
          <w:sz w:val="28"/>
          <w:szCs w:val="28"/>
          <w:lang w:eastAsia="ru-RU"/>
        </w:rPr>
        <w:br/>
        <w:t>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14:paraId="188EFB3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16" w:name="sub_63"/>
      <w:bookmarkEnd w:id="15"/>
      <w:r w:rsidRPr="002A4184">
        <w:rPr>
          <w:rFonts w:ascii="Times New Roman" w:eastAsia="Times New Roman" w:hAnsi="Times New Roman" w:cs="Times New Roman"/>
          <w:sz w:val="28"/>
          <w:szCs w:val="28"/>
          <w:lang w:eastAsia="ru-RU"/>
        </w:rPr>
        <w:t xml:space="preserve">4) за переоформление лицензии в связи с изменением наименования юридического лица (без его реорганизации), его местонахождения </w:t>
      </w:r>
      <w:r w:rsidRPr="002A4184">
        <w:rPr>
          <w:rFonts w:ascii="Times New Roman" w:eastAsia="Times New Roman" w:hAnsi="Times New Roman" w:cs="Times New Roman"/>
          <w:sz w:val="28"/>
          <w:szCs w:val="28"/>
          <w:lang w:eastAsia="ru-RU"/>
        </w:rPr>
        <w:br/>
        <w:t>или указанного в лицензии места осуществления деятельности либо иных указываемых в лицензии данных - в размере 3 500 рублей.</w:t>
      </w:r>
      <w:bookmarkEnd w:id="16"/>
    </w:p>
    <w:p w14:paraId="4047599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обращении организации с заявлением о досрочном прекращении действия лицензии государственная пошлина не взимается.</w:t>
      </w:r>
    </w:p>
    <w:p w14:paraId="0C45286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Государственная пошлина вносится Заявителем в безналичной форме до подачи в Службу заявления о выдаче, переоформлении, продлении срока действия лицензии.</w:t>
      </w:r>
    </w:p>
    <w:p w14:paraId="542C18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Государственная пошлина может быть оплачена Заявителем </w:t>
      </w:r>
      <w:r w:rsidRPr="002A4184">
        <w:rPr>
          <w:rFonts w:ascii="Times New Roman" w:eastAsia="Times New Roman" w:hAnsi="Times New Roman" w:cs="Times New Roman"/>
          <w:sz w:val="28"/>
          <w:szCs w:val="28"/>
          <w:lang w:eastAsia="ru-RU"/>
        </w:rPr>
        <w:br/>
        <w:t>при подаче заявления в форме электронного документа с использованием ЕПГУ при</w:t>
      </w:r>
      <w:r w:rsidRPr="002A4184">
        <w:rPr>
          <w:rFonts w:ascii="Times New Roman" w:eastAsia="Times New Roman" w:hAnsi="Times New Roman" w:cs="Times New Roman"/>
          <w:spacing w:val="40"/>
          <w:sz w:val="28"/>
          <w:szCs w:val="28"/>
          <w:lang w:eastAsia="ru-RU"/>
        </w:rPr>
        <w:t xml:space="preserve"> </w:t>
      </w:r>
      <w:r w:rsidRPr="002A4184">
        <w:rPr>
          <w:rFonts w:ascii="Times New Roman" w:eastAsia="Times New Roman" w:hAnsi="Times New Roman" w:cs="Times New Roman"/>
          <w:sz w:val="28"/>
          <w:szCs w:val="28"/>
          <w:lang w:eastAsia="ru-RU"/>
        </w:rPr>
        <w:t>заполнении интерактивной формы заявления.</w:t>
      </w:r>
    </w:p>
    <w:p w14:paraId="3AA9C82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Сведения о размере государственной пошлины или иной платы, взимаемой за предоставление государственной услуги, размещены на ЕПГУ. </w:t>
      </w:r>
    </w:p>
    <w:p w14:paraId="1E714A2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внесения изменений в выданный по результатам </w:t>
      </w:r>
      <w:r w:rsidRPr="002A4184">
        <w:rPr>
          <w:sz w:val="28"/>
          <w:szCs w:val="28"/>
          <w:lang w:eastAsia="ru-RU"/>
        </w:rPr>
        <w:lastRenderedPageBreak/>
        <w:t xml:space="preserve">предоставления государственной услуги документ, направленный </w:t>
      </w:r>
      <w:r w:rsidRPr="002A4184">
        <w:rPr>
          <w:sz w:val="28"/>
          <w:szCs w:val="28"/>
          <w:lang w:eastAsia="ru-RU"/>
        </w:rPr>
        <w:br/>
        <w:t>на исправление ошибок, допущенных по вине Службы и (или) должностного лица Службы, плата с Заявителя не взимается.</w:t>
      </w:r>
    </w:p>
    <w:p w14:paraId="7B3691E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Плательщиками государственной пошлины являются юридические лица, подающие заявление о выдаче, переоформлении, продлении срока действия лицензии.</w:t>
      </w:r>
    </w:p>
    <w:p w14:paraId="7788660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Уплаченная государственная пошлина подлежит возврату частично или полностью в случае:</w:t>
      </w:r>
    </w:p>
    <w:p w14:paraId="46BEA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уплаты государственной пошлины в большем размере, </w:t>
      </w:r>
      <w:r w:rsidRPr="002A4184">
        <w:rPr>
          <w:rFonts w:ascii="Times New Roman" w:eastAsia="Times New Roman" w:hAnsi="Times New Roman" w:cs="Times New Roman"/>
          <w:sz w:val="28"/>
          <w:szCs w:val="28"/>
          <w:lang w:eastAsia="ru-RU"/>
        </w:rPr>
        <w:br/>
        <w:t xml:space="preserve">чем это предусмотрено </w:t>
      </w:r>
      <w:r w:rsidRPr="002A4184">
        <w:rPr>
          <w:rFonts w:ascii="Times New Roman" w:eastAsia="Times New Roman" w:hAnsi="Times New Roman" w:cs="Times New Roman"/>
          <w:sz w:val="28"/>
          <w:szCs w:val="28"/>
          <w:shd w:val="clear" w:color="auto" w:fill="FFFFFF"/>
          <w:lang w:eastAsia="ru-RU"/>
        </w:rPr>
        <w:t>пунктом 37</w:t>
      </w:r>
      <w:r w:rsidRPr="002A4184">
        <w:rPr>
          <w:rFonts w:ascii="Times New Roman" w:eastAsia="Times New Roman" w:hAnsi="Times New Roman" w:cs="Times New Roman"/>
          <w:sz w:val="28"/>
          <w:szCs w:val="28"/>
          <w:lang w:eastAsia="ru-RU"/>
        </w:rPr>
        <w:t xml:space="preserve"> Административного регламента;</w:t>
      </w:r>
    </w:p>
    <w:p w14:paraId="1B32A9C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отказа юридического лица, уплатившего государственную пошлину, от выдачи, переоформления, продления срока действия лицензии до подачи </w:t>
      </w:r>
      <w:r w:rsidRPr="002A4184">
        <w:rPr>
          <w:rFonts w:ascii="Times New Roman" w:eastAsia="Times New Roman" w:hAnsi="Times New Roman" w:cs="Times New Roman"/>
          <w:sz w:val="28"/>
          <w:szCs w:val="28"/>
          <w:lang w:eastAsia="ru-RU"/>
        </w:rPr>
        <w:br/>
        <w:t>в Службу соответствующего заявления;</w:t>
      </w:r>
    </w:p>
    <w:p w14:paraId="01A81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возвращения заявления о совершении юридически значимого действия и (или) документов без их рассмотрения Службой (должностным лицом), совершающим данное юридически значимое действие.</w:t>
      </w:r>
    </w:p>
    <w:p w14:paraId="28A02BC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Уплаченная сумма государственной пошлины не подлежит возврату юридическому лицу в случае:</w:t>
      </w:r>
    </w:p>
    <w:p w14:paraId="23BC170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решения об отказе Службы в выдаче, продлении срока действия лицензии;</w:t>
      </w:r>
    </w:p>
    <w:p w14:paraId="01CD6E6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досрочного прекращения действия лицензии;</w:t>
      </w:r>
    </w:p>
    <w:p w14:paraId="411166B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приостановления действия лицензии;</w:t>
      </w:r>
    </w:p>
    <w:p w14:paraId="539E048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аннулирования лицензии.</w:t>
      </w:r>
    </w:p>
    <w:p w14:paraId="7021D017" w14:textId="77777777" w:rsidR="0071312F" w:rsidRPr="002A4184" w:rsidRDefault="0071312F">
      <w:pPr>
        <w:widowControl w:val="0"/>
        <w:spacing w:after="0" w:line="240" w:lineRule="auto"/>
        <w:jc w:val="both"/>
        <w:rPr>
          <w:rFonts w:ascii="Times New Roman" w:eastAsia="Times New Roman" w:hAnsi="Times New Roman" w:cs="Times New Roman"/>
          <w:bCs/>
          <w:sz w:val="28"/>
          <w:szCs w:val="28"/>
          <w:lang w:eastAsia="ru-RU"/>
        </w:rPr>
      </w:pPr>
    </w:p>
    <w:p w14:paraId="5C390302"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14.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123538E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1ED57D5E" w14:textId="77777777" w:rsidR="0071312F" w:rsidRPr="002A4184" w:rsidRDefault="009E4B39">
      <w:pPr>
        <w:pStyle w:val="af9"/>
        <w:numPr>
          <w:ilvl w:val="0"/>
          <w:numId w:val="23"/>
        </w:numPr>
        <w:ind w:left="0" w:firstLine="709"/>
        <w:rPr>
          <w:sz w:val="28"/>
          <w:szCs w:val="28"/>
          <w:lang w:eastAsia="ru-RU"/>
        </w:rPr>
      </w:pPr>
      <w:bookmarkStart w:id="17" w:name="sub_66"/>
      <w:r w:rsidRPr="002A4184">
        <w:rPr>
          <w:sz w:val="28"/>
          <w:szCs w:val="28"/>
          <w:lang w:eastAsia="ru-RU"/>
        </w:rPr>
        <w:t xml:space="preserve">Максимальный срок ожидания в очереди при подаче заявления </w:t>
      </w:r>
      <w:r w:rsidRPr="002A4184">
        <w:rPr>
          <w:sz w:val="28"/>
          <w:szCs w:val="28"/>
          <w:lang w:eastAsia="ru-RU"/>
        </w:rPr>
        <w:br/>
        <w:t>о предоставлении государственной услуги составляет 15 минут.</w:t>
      </w:r>
      <w:bookmarkEnd w:id="17"/>
    </w:p>
    <w:p w14:paraId="7F374B7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Максимальный срок ожидания в очереди при получении результата предоставления государственной услуги составляет 15 минут.</w:t>
      </w:r>
    </w:p>
    <w:p w14:paraId="07584ADD"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613CC05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15. Срок и порядок регистрации запроса заявителя о предоставлении государственной услуги </w:t>
      </w:r>
    </w:p>
    <w:p w14:paraId="72ABFBC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AE7259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Поступившие в Службу документы на бумажном носителе </w:t>
      </w:r>
      <w:r w:rsidRPr="002A4184">
        <w:rPr>
          <w:sz w:val="28"/>
          <w:szCs w:val="28"/>
          <w:lang w:eastAsia="ru-RU"/>
        </w:rPr>
        <w:br/>
        <w:t>на предоставление государственной услуги подлежат регистрации должностным лицом (</w:t>
      </w:r>
      <w:proofErr w:type="spellStart"/>
      <w:r w:rsidRPr="002A4184">
        <w:rPr>
          <w:sz w:val="28"/>
          <w:szCs w:val="28"/>
          <w:lang w:eastAsia="ru-RU"/>
        </w:rPr>
        <w:t>документоведом</w:t>
      </w:r>
      <w:proofErr w:type="spellEnd"/>
      <w:r w:rsidRPr="002A4184">
        <w:rPr>
          <w:sz w:val="28"/>
          <w:szCs w:val="28"/>
          <w:lang w:eastAsia="ru-RU"/>
        </w:rPr>
        <w:t>), ответственным за прием документов, в день поступления документов.</w:t>
      </w:r>
    </w:p>
    <w:p w14:paraId="209AB88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Заявление о предоставлении государственной услуги </w:t>
      </w:r>
      <w:r w:rsidRPr="002A4184">
        <w:rPr>
          <w:sz w:val="28"/>
          <w:szCs w:val="28"/>
          <w:lang w:eastAsia="ru-RU"/>
        </w:rPr>
        <w:br/>
        <w:t xml:space="preserve">с приложением необходимых документов, поступившее в МФЦ, подлежит регистрации специалистом МФЦ в автоматизированной информационной системе «МФЦ» (далее – АИС «МФЦ»). Специалист МФЦ принимает </w:t>
      </w:r>
      <w:r w:rsidRPr="002A4184">
        <w:rPr>
          <w:sz w:val="28"/>
          <w:szCs w:val="28"/>
          <w:lang w:eastAsia="ru-RU"/>
        </w:rPr>
        <w:lastRenderedPageBreak/>
        <w:t>заявление и приложенные к заявлению документы, проверяет полноту комплекта документов и выдает Заявителю расписку в получении документов с указанием полученных документов.</w:t>
      </w:r>
    </w:p>
    <w:p w14:paraId="6AA6BBC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 установлении фактов отсутствия необходимых документов, несоответствия документов требованиям, указанным в Административном регламенте, специалист МФЦ,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w:t>
      </w:r>
      <w:r w:rsidRPr="002A4184">
        <w:rPr>
          <w:sz w:val="28"/>
          <w:szCs w:val="28"/>
          <w:lang w:eastAsia="ru-RU"/>
        </w:rPr>
        <w:br/>
        <w:t>по их устранению.</w:t>
      </w:r>
    </w:p>
    <w:p w14:paraId="197DE6B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МФЦ передает в Службу заявление с приложением документов для предоставления государственной услуги в электронном виде в день поступления от Заявителя данных документов посредством СМЭВ.</w:t>
      </w:r>
    </w:p>
    <w:p w14:paraId="0E08707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МФЦ направляет посредством курьерской доставки, инкассаторской службы, почтового отправления в Службу оригиналы документов, необходимые для предоставления государственной услуги, </w:t>
      </w:r>
      <w:r w:rsidR="00A4643D">
        <w:rPr>
          <w:sz w:val="28"/>
          <w:szCs w:val="28"/>
          <w:lang w:eastAsia="ru-RU"/>
        </w:rPr>
        <w:br/>
      </w:r>
      <w:r w:rsidRPr="002A4184">
        <w:rPr>
          <w:sz w:val="28"/>
          <w:szCs w:val="28"/>
          <w:lang w:eastAsia="ru-RU"/>
        </w:rPr>
        <w:t>не позднее следующего рабочего дня со дня получения документов от Заявителя, поступившие в Службу документы подлежат регистрации должностным лицом (</w:t>
      </w:r>
      <w:proofErr w:type="spellStart"/>
      <w:r w:rsidRPr="002A4184">
        <w:rPr>
          <w:sz w:val="28"/>
          <w:szCs w:val="28"/>
          <w:lang w:eastAsia="ru-RU"/>
        </w:rPr>
        <w:t>документоведом</w:t>
      </w:r>
      <w:proofErr w:type="spellEnd"/>
      <w:r w:rsidRPr="002A4184">
        <w:rPr>
          <w:sz w:val="28"/>
          <w:szCs w:val="28"/>
          <w:lang w:eastAsia="ru-RU"/>
        </w:rPr>
        <w:t xml:space="preserve">), ответственным за прием документов в день поступления документов. </w:t>
      </w:r>
    </w:p>
    <w:p w14:paraId="74CE6B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Поступившее в Службу заявление и документы на предоставление государственной услуги через ЕПГУ регистрируются в автоматическом режиме с присвоением системного номера в день их поступления. </w:t>
      </w:r>
    </w:p>
    <w:p w14:paraId="2E0C6B0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D71D2EA"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16. Требования к помещениям, в которых предоставляется государственная услуга</w:t>
      </w:r>
    </w:p>
    <w:p w14:paraId="02B534C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CB65AA1" w14:textId="77777777" w:rsidR="0071312F" w:rsidRPr="002A4184" w:rsidRDefault="009E4B39">
      <w:pPr>
        <w:pStyle w:val="af9"/>
        <w:numPr>
          <w:ilvl w:val="0"/>
          <w:numId w:val="23"/>
        </w:numPr>
        <w:ind w:left="0" w:firstLine="709"/>
        <w:rPr>
          <w:sz w:val="28"/>
          <w:szCs w:val="28"/>
          <w:lang w:eastAsia="ru-RU"/>
        </w:rPr>
      </w:pPr>
      <w:bookmarkStart w:id="18" w:name="sub_72"/>
      <w:r w:rsidRPr="002A4184">
        <w:rPr>
          <w:sz w:val="28"/>
          <w:szCs w:val="28"/>
          <w:lang w:eastAsia="ru-RU"/>
        </w:rPr>
        <w:t xml:space="preserve">Здания (строение), в котором осуществляется прием граждан, должно располагаться с учетом пешеходной доступности для граждан </w:t>
      </w:r>
      <w:r w:rsidRPr="002A4184">
        <w:rPr>
          <w:sz w:val="28"/>
          <w:szCs w:val="28"/>
          <w:lang w:eastAsia="ru-RU"/>
        </w:rPr>
        <w:br/>
        <w:t>от остановок общественного транспорта.</w:t>
      </w:r>
    </w:p>
    <w:p w14:paraId="7ABFD65C" w14:textId="77777777" w:rsidR="0071312F" w:rsidRPr="002A4184" w:rsidRDefault="009E4B39">
      <w:pPr>
        <w:pStyle w:val="af9"/>
        <w:numPr>
          <w:ilvl w:val="0"/>
          <w:numId w:val="23"/>
        </w:numPr>
        <w:ind w:left="0" w:firstLine="709"/>
        <w:rPr>
          <w:sz w:val="28"/>
          <w:szCs w:val="28"/>
          <w:lang w:eastAsia="ru-RU"/>
        </w:rPr>
      </w:pPr>
      <w:bookmarkStart w:id="19" w:name="sub_73"/>
      <w:bookmarkEnd w:id="18"/>
      <w:r w:rsidRPr="002A4184">
        <w:rPr>
          <w:sz w:val="28"/>
          <w:szCs w:val="28"/>
          <w:lang w:eastAsia="ru-RU"/>
        </w:rPr>
        <w:t xml:space="preserve">На территории, прилегающей к зданию (строению), в котором осуществляется прием документов, необходимых для предоставления услуги, оборудуются места для парковки транспортных средств. Доступ граждан </w:t>
      </w:r>
      <w:r w:rsidRPr="002A4184">
        <w:rPr>
          <w:sz w:val="28"/>
          <w:szCs w:val="28"/>
          <w:lang w:eastAsia="ru-RU"/>
        </w:rPr>
        <w:br/>
        <w:t>к парковочным местам является бесплатным.</w:t>
      </w:r>
      <w:bookmarkEnd w:id="19"/>
    </w:p>
    <w:p w14:paraId="2C8F92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Выделяется не менее 10 процентов мест (но не менее одного места) </w:t>
      </w:r>
      <w:r w:rsidRPr="002A4184">
        <w:rPr>
          <w:rFonts w:ascii="Times New Roman" w:eastAsia="Times New Roman" w:hAnsi="Times New Roman" w:cs="Times New Roman"/>
          <w:sz w:val="28"/>
          <w:szCs w:val="28"/>
          <w:lang w:eastAsia="ru-RU"/>
        </w:rPr>
        <w:br/>
        <w:t xml:space="preserve">для бесплатной парковки транспортных средств, управляемых инвалидами </w:t>
      </w:r>
      <w:r w:rsidRPr="002A4184">
        <w:rPr>
          <w:rFonts w:ascii="Times New Roman" w:eastAsia="Times New Roman" w:hAnsi="Times New Roman" w:cs="Times New Roman"/>
          <w:sz w:val="28"/>
          <w:szCs w:val="28"/>
          <w:lang w:eastAsia="ru-RU"/>
        </w:rPr>
        <w:b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1AFC43BC" w14:textId="77777777" w:rsidR="0071312F" w:rsidRPr="002A4184" w:rsidRDefault="009E4B39">
      <w:pPr>
        <w:pStyle w:val="af9"/>
        <w:numPr>
          <w:ilvl w:val="0"/>
          <w:numId w:val="23"/>
        </w:numPr>
        <w:ind w:left="0" w:firstLine="709"/>
        <w:rPr>
          <w:sz w:val="28"/>
          <w:szCs w:val="28"/>
          <w:lang w:eastAsia="ru-RU"/>
        </w:rPr>
      </w:pPr>
      <w:bookmarkStart w:id="20" w:name="sub_81"/>
      <w:r w:rsidRPr="002A4184">
        <w:rPr>
          <w:sz w:val="28"/>
          <w:szCs w:val="28"/>
          <w:lang w:eastAsia="ru-RU"/>
        </w:rPr>
        <w:t xml:space="preserve">Требования к условиям доступности при предоставлении государственной услуги для инвалидов обеспечиваются в соответствии </w:t>
      </w:r>
      <w:r w:rsidRPr="002A4184">
        <w:rPr>
          <w:sz w:val="28"/>
          <w:szCs w:val="28"/>
          <w:lang w:eastAsia="ru-RU"/>
        </w:rPr>
        <w:br/>
        <w:t>с законодательством Российской Федерации, в том числе:</w:t>
      </w:r>
    </w:p>
    <w:p w14:paraId="5ABF41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
      <w:bookmarkEnd w:id="20"/>
      <w:r w:rsidRPr="002A4184">
        <w:rPr>
          <w:rFonts w:ascii="Times New Roman" w:eastAsia="Times New Roman" w:hAnsi="Times New Roman" w:cs="Times New Roman"/>
          <w:sz w:val="28"/>
          <w:szCs w:val="28"/>
          <w:lang w:eastAsia="ru-RU"/>
        </w:rPr>
        <w:t xml:space="preserve">1) условия для беспрепятственного доступа к государственной услуге, </w:t>
      </w:r>
      <w:r w:rsidRPr="002A4184">
        <w:rPr>
          <w:rFonts w:ascii="Times New Roman" w:eastAsia="Times New Roman" w:hAnsi="Times New Roman" w:cs="Times New Roman"/>
          <w:sz w:val="28"/>
          <w:szCs w:val="28"/>
          <w:lang w:eastAsia="ru-RU"/>
        </w:rPr>
        <w:lastRenderedPageBreak/>
        <w:t>помещениям, в которых предоставляется государственная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w:t>
      </w:r>
    </w:p>
    <w:p w14:paraId="7634A99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2" w:name="sub_75"/>
      <w:bookmarkEnd w:id="21"/>
      <w:r w:rsidRPr="002A4184">
        <w:rPr>
          <w:rFonts w:ascii="Times New Roman" w:eastAsia="Times New Roman" w:hAnsi="Times New Roman" w:cs="Times New Roman"/>
          <w:sz w:val="28"/>
          <w:szCs w:val="28"/>
          <w:lang w:eastAsia="ru-RU"/>
        </w:rPr>
        <w:t xml:space="preserve">2) возможность самостоятельного передвижения по территории, </w:t>
      </w:r>
      <w:r w:rsidRPr="002A4184">
        <w:rPr>
          <w:rFonts w:ascii="Times New Roman" w:eastAsia="Times New Roman" w:hAnsi="Times New Roman" w:cs="Times New Roman"/>
          <w:sz w:val="28"/>
          <w:szCs w:val="28"/>
          <w:lang w:eastAsia="ru-RU"/>
        </w:rPr>
        <w:br/>
        <w:t xml:space="preserve">на которой расположены помещения, в которых предоставляется государственная услуга, входа в такие помещения и выхода из ни, посадки </w:t>
      </w:r>
      <w:r w:rsidRPr="002A4184">
        <w:rPr>
          <w:rFonts w:ascii="Times New Roman" w:eastAsia="Times New Roman" w:hAnsi="Times New Roman" w:cs="Times New Roman"/>
          <w:sz w:val="28"/>
          <w:szCs w:val="28"/>
          <w:lang w:eastAsia="ru-RU"/>
        </w:rPr>
        <w:br/>
        <w:t>в транспортное средство и высадки из него, в том числе с использованием кресла-коляски;</w:t>
      </w:r>
    </w:p>
    <w:p w14:paraId="5D5C3B2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6"/>
      <w:bookmarkEnd w:id="22"/>
      <w:r w:rsidRPr="002A4184">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w:t>
      </w:r>
    </w:p>
    <w:p w14:paraId="365589A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4" w:name="sub_77"/>
      <w:bookmarkEnd w:id="23"/>
      <w:r w:rsidRPr="002A4184">
        <w:rPr>
          <w:rFonts w:ascii="Times New Roman" w:eastAsia="Times New Roman" w:hAnsi="Times New Roman" w:cs="Times New Roman"/>
          <w:sz w:val="28"/>
          <w:szCs w:val="28"/>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w:t>
      </w:r>
      <w:r w:rsidRPr="002A4184">
        <w:rPr>
          <w:rFonts w:ascii="Times New Roman" w:eastAsia="Times New Roman" w:hAnsi="Times New Roman" w:cs="Times New Roman"/>
          <w:sz w:val="28"/>
          <w:szCs w:val="28"/>
          <w:lang w:eastAsia="ru-RU"/>
        </w:rPr>
        <w:br/>
        <w:t>к государственной услуге с учетом ограничений их жизнедеятельности;</w:t>
      </w:r>
    </w:p>
    <w:p w14:paraId="0A8EA0A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5" w:name="sub_78"/>
      <w:bookmarkEnd w:id="24"/>
      <w:r w:rsidRPr="002A4184">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184">
        <w:rPr>
          <w:rFonts w:ascii="Times New Roman" w:eastAsia="Times New Roman" w:hAnsi="Times New Roman" w:cs="Times New Roman"/>
          <w:sz w:val="28"/>
          <w:szCs w:val="28"/>
          <w:lang w:eastAsia="ru-RU"/>
        </w:rPr>
        <w:t>сурдопереводчика</w:t>
      </w:r>
      <w:proofErr w:type="spellEnd"/>
      <w:r w:rsidRPr="002A4184">
        <w:rPr>
          <w:rFonts w:ascii="Times New Roman" w:eastAsia="Times New Roman" w:hAnsi="Times New Roman" w:cs="Times New Roman"/>
          <w:sz w:val="28"/>
          <w:szCs w:val="28"/>
          <w:lang w:eastAsia="ru-RU"/>
        </w:rPr>
        <w:t xml:space="preserve"> и </w:t>
      </w:r>
      <w:proofErr w:type="spellStart"/>
      <w:r w:rsidRPr="002A4184">
        <w:rPr>
          <w:rFonts w:ascii="Times New Roman" w:eastAsia="Times New Roman" w:hAnsi="Times New Roman" w:cs="Times New Roman"/>
          <w:sz w:val="28"/>
          <w:szCs w:val="28"/>
          <w:lang w:eastAsia="ru-RU"/>
        </w:rPr>
        <w:t>тифлосурдопереводчика</w:t>
      </w:r>
      <w:proofErr w:type="spellEnd"/>
      <w:r w:rsidRPr="002A4184">
        <w:rPr>
          <w:rFonts w:ascii="Times New Roman" w:eastAsia="Times New Roman" w:hAnsi="Times New Roman" w:cs="Times New Roman"/>
          <w:sz w:val="28"/>
          <w:szCs w:val="28"/>
          <w:lang w:eastAsia="ru-RU"/>
        </w:rPr>
        <w:t>;</w:t>
      </w:r>
    </w:p>
    <w:p w14:paraId="1CB566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6" w:name="sub_79"/>
      <w:bookmarkEnd w:id="25"/>
      <w:r w:rsidRPr="002A4184">
        <w:rPr>
          <w:rFonts w:ascii="Times New Roman" w:eastAsia="Times New Roman" w:hAnsi="Times New Roman" w:cs="Times New Roman"/>
          <w:sz w:val="28"/>
          <w:szCs w:val="28"/>
          <w:lang w:eastAsia="ru-RU"/>
        </w:rPr>
        <w:t xml:space="preserve">6) допуск собаки-проводника при наличии документа, подтверждающего ее специальное обучение и выдаваемое по форме </w:t>
      </w:r>
      <w:r w:rsidRPr="002A4184">
        <w:rPr>
          <w:rFonts w:ascii="Times New Roman" w:eastAsia="Times New Roman" w:hAnsi="Times New Roman" w:cs="Times New Roman"/>
          <w:sz w:val="28"/>
          <w:szCs w:val="28"/>
          <w:lang w:eastAsia="ru-RU"/>
        </w:rPr>
        <w:br/>
        <w:t>и в порядке, который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62297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bookmarkStart w:id="27" w:name="sub_80"/>
      <w:bookmarkEnd w:id="26"/>
      <w:r w:rsidRPr="002A4184">
        <w:rPr>
          <w:rFonts w:ascii="Times New Roman" w:eastAsia="Times New Roman" w:hAnsi="Times New Roman" w:cs="Times New Roman"/>
          <w:sz w:val="28"/>
          <w:szCs w:val="28"/>
          <w:lang w:eastAsia="ru-RU"/>
        </w:rPr>
        <w:t>7) оказания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bookmarkEnd w:id="27"/>
    </w:p>
    <w:p w14:paraId="2809A9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невозможности полностью приспособить объект с учетом потребности инвалида собственник данного объекта принимает меры </w:t>
      </w:r>
      <w:r w:rsidRPr="002A4184">
        <w:rPr>
          <w:rFonts w:ascii="Times New Roman" w:eastAsia="Times New Roman" w:hAnsi="Times New Roman" w:cs="Times New Roman"/>
          <w:sz w:val="28"/>
          <w:szCs w:val="28"/>
          <w:lang w:eastAsia="ru-RU"/>
        </w:rPr>
        <w:br/>
        <w:t>по обеспечению доступа инвалиду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15CA0CEC" w14:textId="77777777" w:rsidR="0071312F" w:rsidRPr="002A4184" w:rsidRDefault="009E4B39">
      <w:pPr>
        <w:pStyle w:val="af9"/>
        <w:numPr>
          <w:ilvl w:val="0"/>
          <w:numId w:val="23"/>
        </w:numPr>
        <w:ind w:left="0" w:firstLine="709"/>
        <w:rPr>
          <w:sz w:val="28"/>
          <w:szCs w:val="28"/>
          <w:lang w:eastAsia="ru-RU"/>
        </w:rPr>
      </w:pPr>
      <w:bookmarkStart w:id="28" w:name="sub_83"/>
      <w:r w:rsidRPr="002A4184">
        <w:rPr>
          <w:sz w:val="28"/>
          <w:szCs w:val="28"/>
          <w:lang w:eastAsia="ru-RU"/>
        </w:rPr>
        <w:t xml:space="preserve">Места для приема посетителей соответствуют санитарно-эпидемиологическим правилам и нормативам к персональным электронно-вычислительным машинам и организации работы, требования </w:t>
      </w:r>
      <w:r w:rsidRPr="002A4184">
        <w:rPr>
          <w:sz w:val="28"/>
          <w:szCs w:val="28"/>
          <w:lang w:eastAsia="ru-RU"/>
        </w:rPr>
        <w:br/>
        <w:t xml:space="preserve">к естественному, искусственному и совмещенному освещению жилых </w:t>
      </w:r>
      <w:r w:rsidRPr="002A4184">
        <w:rPr>
          <w:sz w:val="28"/>
          <w:szCs w:val="28"/>
          <w:lang w:eastAsia="ru-RU"/>
        </w:rPr>
        <w:br/>
        <w:t>и общественных зданий.</w:t>
      </w:r>
      <w:bookmarkEnd w:id="28"/>
    </w:p>
    <w:p w14:paraId="035E895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Места информирования, предназначенные для ознакомления Заявителей с информационными материалами, оборудуются:</w:t>
      </w:r>
    </w:p>
    <w:p w14:paraId="5CC671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информационными стендами;</w:t>
      </w:r>
    </w:p>
    <w:p w14:paraId="4408474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стульями и столами для возможности оформления документов.</w:t>
      </w:r>
    </w:p>
    <w:p w14:paraId="0CA309B2" w14:textId="77777777" w:rsidR="0071312F" w:rsidRPr="002A4184" w:rsidRDefault="009E4B39">
      <w:pPr>
        <w:pStyle w:val="af9"/>
        <w:numPr>
          <w:ilvl w:val="0"/>
          <w:numId w:val="23"/>
        </w:numPr>
        <w:ind w:left="0" w:firstLine="709"/>
        <w:rPr>
          <w:sz w:val="28"/>
          <w:szCs w:val="28"/>
          <w:lang w:eastAsia="ru-RU"/>
        </w:rPr>
      </w:pPr>
      <w:bookmarkStart w:id="29" w:name="sub_84"/>
      <w:r w:rsidRPr="002A4184">
        <w:rPr>
          <w:sz w:val="28"/>
          <w:szCs w:val="28"/>
          <w:lang w:eastAsia="ru-RU"/>
        </w:rPr>
        <w:t xml:space="preserve">Информационные стенды, стенды (стойки) для письма размещаются в местах, обеспечивающих свободный доступ к ним лиц, имеющих ограничения к передвижению, в том числе инвалидов, </w:t>
      </w:r>
      <w:r w:rsidRPr="002A4184">
        <w:rPr>
          <w:sz w:val="28"/>
          <w:szCs w:val="28"/>
          <w:lang w:eastAsia="ru-RU"/>
        </w:rPr>
        <w:lastRenderedPageBreak/>
        <w:t>использующих кресла-коляски и собак-проводников.</w:t>
      </w:r>
      <w:bookmarkEnd w:id="29"/>
    </w:p>
    <w:p w14:paraId="65B7AD2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Визуальная, текстовая и мультимедийная информация о порядке предоставления государственной услуги размещается на информационных стендах Службы и МФЦ, а также на официальном сайте Службы.</w:t>
      </w:r>
    </w:p>
    <w:p w14:paraId="527AB9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Оформление визуальной, текстовой и мультимедийной информации </w:t>
      </w:r>
      <w:r w:rsidRPr="002A4184">
        <w:rPr>
          <w:rFonts w:ascii="Times New Roman" w:eastAsia="Times New Roman" w:hAnsi="Times New Roman" w:cs="Times New Roman"/>
          <w:sz w:val="28"/>
          <w:szCs w:val="28"/>
          <w:lang w:eastAsia="ru-RU"/>
        </w:rPr>
        <w:br/>
        <w:t>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14:paraId="493B0C7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 информационных стендах размещаются образцы заполнения заявлений и перечень документов, необходимых для предоставления государственной услуги.</w:t>
      </w:r>
    </w:p>
    <w:p w14:paraId="79591AFF" w14:textId="77777777" w:rsidR="0071312F" w:rsidRPr="002A4184" w:rsidRDefault="009E4B39">
      <w:pPr>
        <w:pStyle w:val="af9"/>
        <w:numPr>
          <w:ilvl w:val="0"/>
          <w:numId w:val="23"/>
        </w:numPr>
        <w:ind w:left="0" w:firstLine="709"/>
        <w:rPr>
          <w:sz w:val="28"/>
          <w:szCs w:val="28"/>
          <w:lang w:eastAsia="ru-RU"/>
        </w:rPr>
      </w:pPr>
      <w:bookmarkStart w:id="30" w:name="sub_85"/>
      <w:r w:rsidRPr="002A4184">
        <w:rPr>
          <w:sz w:val="28"/>
          <w:szCs w:val="28"/>
          <w:lang w:eastAsia="ru-RU"/>
        </w:rPr>
        <w:t xml:space="preserve">Рабочее место специалиста, предоставляющего государственную услугу, в обязательном порядке оборудовано персональным компьютером </w:t>
      </w:r>
      <w:r w:rsidRPr="002A4184">
        <w:rPr>
          <w:sz w:val="28"/>
          <w:szCs w:val="28"/>
          <w:lang w:eastAsia="ru-RU"/>
        </w:rPr>
        <w:br/>
        <w:t xml:space="preserve">с возможностью доступа к необходимым информационным базам данных, печатающим и сканирующим устройствами, необходимыми </w:t>
      </w:r>
      <w:r w:rsidRPr="002A4184">
        <w:rPr>
          <w:sz w:val="28"/>
          <w:szCs w:val="28"/>
          <w:lang w:eastAsia="ru-RU"/>
        </w:rPr>
        <w:br/>
        <w:t>для качественного предоставления услуги.</w:t>
      </w:r>
    </w:p>
    <w:p w14:paraId="6A6DA192" w14:textId="77777777" w:rsidR="0071312F" w:rsidRPr="002A4184" w:rsidRDefault="009E4B39">
      <w:pPr>
        <w:pStyle w:val="af9"/>
        <w:numPr>
          <w:ilvl w:val="0"/>
          <w:numId w:val="23"/>
        </w:numPr>
        <w:ind w:left="0" w:firstLine="709"/>
        <w:rPr>
          <w:sz w:val="28"/>
          <w:szCs w:val="28"/>
          <w:lang w:eastAsia="ru-RU"/>
        </w:rPr>
      </w:pPr>
      <w:bookmarkStart w:id="31" w:name="sub_86"/>
      <w:bookmarkEnd w:id="30"/>
      <w:r w:rsidRPr="002A4184">
        <w:rPr>
          <w:sz w:val="28"/>
          <w:szCs w:val="28"/>
          <w:lang w:eastAsia="ru-RU"/>
        </w:rPr>
        <w:t>Специалисты, осуществляющие прием, обеспечиваются личными идентификационными карточками и (или) настольными табличками.</w:t>
      </w:r>
    </w:p>
    <w:p w14:paraId="0ADC3E7A" w14:textId="77777777" w:rsidR="0071312F" w:rsidRPr="002A4184" w:rsidRDefault="009E4B39">
      <w:pPr>
        <w:pStyle w:val="af9"/>
        <w:numPr>
          <w:ilvl w:val="0"/>
          <w:numId w:val="23"/>
        </w:numPr>
        <w:ind w:left="0" w:firstLine="709"/>
        <w:rPr>
          <w:sz w:val="28"/>
          <w:szCs w:val="28"/>
          <w:lang w:eastAsia="ru-RU"/>
        </w:rPr>
      </w:pPr>
      <w:bookmarkStart w:id="32" w:name="sub_87"/>
      <w:bookmarkEnd w:id="31"/>
      <w:r w:rsidRPr="002A4184">
        <w:rPr>
          <w:sz w:val="28"/>
          <w:szCs w:val="28"/>
          <w:lang w:eastAsia="ru-RU"/>
        </w:rPr>
        <w:t>Место приема посетителя должно быть снабжено стулом, иметь место для письма и раскладки документов.</w:t>
      </w:r>
    </w:p>
    <w:p w14:paraId="3E557908" w14:textId="77777777" w:rsidR="0071312F" w:rsidRPr="002A4184" w:rsidRDefault="009E4B39">
      <w:pPr>
        <w:pStyle w:val="af9"/>
        <w:numPr>
          <w:ilvl w:val="0"/>
          <w:numId w:val="23"/>
        </w:numPr>
        <w:ind w:left="0" w:firstLine="709"/>
        <w:rPr>
          <w:sz w:val="28"/>
          <w:szCs w:val="28"/>
          <w:lang w:eastAsia="ru-RU"/>
        </w:rPr>
      </w:pPr>
      <w:bookmarkStart w:id="33" w:name="sub_88"/>
      <w:bookmarkEnd w:id="32"/>
      <w:r w:rsidRPr="002A4184">
        <w:rPr>
          <w:sz w:val="28"/>
          <w:szCs w:val="28"/>
          <w:lang w:eastAsia="ru-RU"/>
        </w:rPr>
        <w:t xml:space="preserve">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w:t>
      </w:r>
      <w:r w:rsidRPr="002A4184">
        <w:rPr>
          <w:sz w:val="28"/>
          <w:szCs w:val="28"/>
          <w:lang w:eastAsia="ru-RU"/>
        </w:rPr>
        <w:br/>
        <w:t>не допускается.</w:t>
      </w:r>
      <w:bookmarkEnd w:id="33"/>
    </w:p>
    <w:p w14:paraId="7010EFE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54D0ACD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17. Показатели доступности и качества государственной услуги</w:t>
      </w:r>
    </w:p>
    <w:p w14:paraId="64837CDC" w14:textId="77777777" w:rsidR="0071312F" w:rsidRPr="002A4184" w:rsidRDefault="0071312F">
      <w:pPr>
        <w:widowControl w:val="0"/>
        <w:spacing w:after="0" w:line="240" w:lineRule="auto"/>
        <w:ind w:firstLine="709"/>
        <w:jc w:val="center"/>
        <w:rPr>
          <w:rFonts w:ascii="Times New Roman" w:eastAsia="Times New Roman" w:hAnsi="Times New Roman" w:cs="Times New Roman"/>
          <w:b/>
          <w:sz w:val="28"/>
          <w:szCs w:val="28"/>
          <w:lang w:eastAsia="ru-RU"/>
        </w:rPr>
      </w:pPr>
    </w:p>
    <w:p w14:paraId="2359EC13" w14:textId="77777777" w:rsidR="0071312F" w:rsidRPr="002A4184" w:rsidRDefault="009E4B39">
      <w:pPr>
        <w:pStyle w:val="af9"/>
        <w:numPr>
          <w:ilvl w:val="0"/>
          <w:numId w:val="23"/>
        </w:numPr>
        <w:ind w:left="0" w:firstLine="709"/>
        <w:rPr>
          <w:sz w:val="28"/>
          <w:szCs w:val="28"/>
          <w:lang w:eastAsia="ru-RU"/>
        </w:rPr>
      </w:pPr>
      <w:bookmarkStart w:id="34" w:name="sub_90"/>
      <w:r w:rsidRPr="002A4184">
        <w:rPr>
          <w:sz w:val="28"/>
          <w:szCs w:val="28"/>
          <w:lang w:eastAsia="ru-RU"/>
        </w:rPr>
        <w:t>Показателями доступности предоставления государственной услуги являются:</w:t>
      </w:r>
      <w:bookmarkStart w:id="35" w:name="sub_92"/>
      <w:bookmarkEnd w:id="34"/>
    </w:p>
    <w:p w14:paraId="4BC25AC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доступность электронных форм документов, необходимых </w:t>
      </w:r>
      <w:r w:rsidRPr="002A4184">
        <w:rPr>
          <w:rFonts w:ascii="Times New Roman" w:eastAsia="Times New Roman" w:hAnsi="Times New Roman" w:cs="Times New Roman"/>
          <w:sz w:val="28"/>
          <w:szCs w:val="28"/>
          <w:lang w:eastAsia="ru-RU"/>
        </w:rPr>
        <w:br/>
        <w:t xml:space="preserve">для предоставления </w:t>
      </w:r>
      <w:r w:rsidRPr="002A4184">
        <w:rPr>
          <w:rFonts w:ascii="Times New Roman" w:eastAsia="Times New Roman" w:hAnsi="Times New Roman" w:cs="Times New Roman"/>
          <w:sz w:val="28"/>
          <w:szCs w:val="28"/>
        </w:rPr>
        <w:t>государственной</w:t>
      </w:r>
      <w:r w:rsidRPr="002A4184">
        <w:rPr>
          <w:rFonts w:ascii="Times New Roman" w:eastAsia="Times New Roman" w:hAnsi="Times New Roman" w:cs="Times New Roman"/>
          <w:sz w:val="28"/>
          <w:szCs w:val="28"/>
          <w:lang w:eastAsia="ru-RU"/>
        </w:rPr>
        <w:t xml:space="preserve"> услуги;</w:t>
      </w:r>
    </w:p>
    <w:p w14:paraId="7A22A31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w:t>
      </w:r>
      <w:r w:rsidRPr="002A4184">
        <w:rPr>
          <w:rFonts w:ascii="Times New Roman" w:eastAsia="Times New Roman" w:hAnsi="Times New Roman" w:cs="Times New Roman"/>
          <w:sz w:val="28"/>
          <w:szCs w:val="28"/>
        </w:rPr>
        <w:t>возможность</w:t>
      </w:r>
      <w:r w:rsidRPr="002A4184">
        <w:rPr>
          <w:rFonts w:ascii="Times New Roman" w:eastAsia="Times New Roman" w:hAnsi="Times New Roman" w:cs="Times New Roman"/>
          <w:spacing w:val="-7"/>
          <w:sz w:val="28"/>
          <w:szCs w:val="28"/>
        </w:rPr>
        <w:t xml:space="preserve"> </w:t>
      </w:r>
      <w:r w:rsidRPr="002A4184">
        <w:rPr>
          <w:rFonts w:ascii="Times New Roman" w:eastAsia="Times New Roman" w:hAnsi="Times New Roman" w:cs="Times New Roman"/>
          <w:sz w:val="28"/>
          <w:szCs w:val="28"/>
        </w:rPr>
        <w:t>подачи</w:t>
      </w:r>
      <w:r w:rsidRPr="002A4184">
        <w:rPr>
          <w:rFonts w:ascii="Times New Roman" w:eastAsia="Times New Roman" w:hAnsi="Times New Roman" w:cs="Times New Roman"/>
          <w:spacing w:val="-6"/>
          <w:sz w:val="28"/>
          <w:szCs w:val="28"/>
        </w:rPr>
        <w:t xml:space="preserve"> </w:t>
      </w:r>
      <w:r w:rsidRPr="002A4184">
        <w:rPr>
          <w:rFonts w:ascii="Times New Roman" w:eastAsia="Times New Roman" w:hAnsi="Times New Roman" w:cs="Times New Roman"/>
          <w:sz w:val="28"/>
          <w:szCs w:val="28"/>
        </w:rPr>
        <w:t>заявления</w:t>
      </w:r>
      <w:r w:rsidRPr="002A4184">
        <w:rPr>
          <w:rFonts w:ascii="Times New Roman" w:eastAsia="Times New Roman" w:hAnsi="Times New Roman" w:cs="Times New Roman"/>
          <w:spacing w:val="-7"/>
          <w:sz w:val="28"/>
          <w:szCs w:val="28"/>
        </w:rPr>
        <w:t xml:space="preserve"> </w:t>
      </w:r>
      <w:r w:rsidRPr="002A4184">
        <w:rPr>
          <w:rFonts w:ascii="Times New Roman" w:eastAsia="Times New Roman" w:hAnsi="Times New Roman" w:cs="Times New Roman"/>
          <w:sz w:val="28"/>
          <w:szCs w:val="28"/>
        </w:rPr>
        <w:t>на</w:t>
      </w:r>
      <w:r w:rsidRPr="002A4184">
        <w:rPr>
          <w:rFonts w:ascii="Times New Roman" w:eastAsia="Times New Roman" w:hAnsi="Times New Roman" w:cs="Times New Roman"/>
          <w:spacing w:val="-5"/>
          <w:sz w:val="28"/>
          <w:szCs w:val="28"/>
        </w:rPr>
        <w:t xml:space="preserve"> </w:t>
      </w:r>
      <w:r w:rsidRPr="002A4184">
        <w:rPr>
          <w:rFonts w:ascii="Times New Roman" w:eastAsia="Times New Roman" w:hAnsi="Times New Roman" w:cs="Times New Roman"/>
          <w:sz w:val="28"/>
          <w:szCs w:val="28"/>
        </w:rPr>
        <w:t>получение</w:t>
      </w:r>
      <w:r w:rsidRPr="002A4184">
        <w:rPr>
          <w:rFonts w:ascii="Times New Roman" w:eastAsia="Times New Roman" w:hAnsi="Times New Roman" w:cs="Times New Roman"/>
          <w:spacing w:val="-5"/>
          <w:sz w:val="28"/>
          <w:szCs w:val="28"/>
        </w:rPr>
        <w:t xml:space="preserve"> </w:t>
      </w:r>
      <w:r w:rsidRPr="002A4184">
        <w:rPr>
          <w:rFonts w:ascii="Times New Roman" w:eastAsia="Times New Roman" w:hAnsi="Times New Roman" w:cs="Times New Roman"/>
          <w:sz w:val="28"/>
          <w:szCs w:val="28"/>
        </w:rPr>
        <w:t>государственной</w:t>
      </w:r>
      <w:r w:rsidRPr="002A4184">
        <w:rPr>
          <w:rFonts w:ascii="Times New Roman" w:eastAsia="Times New Roman" w:hAnsi="Times New Roman" w:cs="Times New Roman"/>
          <w:spacing w:val="-4"/>
          <w:sz w:val="28"/>
          <w:szCs w:val="28"/>
        </w:rPr>
        <w:t xml:space="preserve"> </w:t>
      </w:r>
      <w:r w:rsidRPr="002A4184">
        <w:rPr>
          <w:rFonts w:ascii="Times New Roman" w:eastAsia="Times New Roman" w:hAnsi="Times New Roman" w:cs="Times New Roman"/>
          <w:sz w:val="28"/>
          <w:szCs w:val="28"/>
        </w:rPr>
        <w:t>услуги</w:t>
      </w:r>
      <w:r w:rsidRPr="002A4184">
        <w:rPr>
          <w:rFonts w:ascii="Times New Roman" w:eastAsia="Times New Roman" w:hAnsi="Times New Roman" w:cs="Times New Roman"/>
          <w:spacing w:val="-4"/>
          <w:sz w:val="28"/>
          <w:szCs w:val="28"/>
        </w:rPr>
        <w:t xml:space="preserve"> </w:t>
      </w:r>
      <w:r w:rsidRPr="002A4184">
        <w:rPr>
          <w:rFonts w:ascii="Times New Roman" w:eastAsia="Times New Roman" w:hAnsi="Times New Roman" w:cs="Times New Roman"/>
          <w:sz w:val="28"/>
          <w:szCs w:val="28"/>
        </w:rPr>
        <w:t>и документов в электронной форме;</w:t>
      </w:r>
    </w:p>
    <w:p w14:paraId="1DD7BF24"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своевременное предоставление государственной услуги (отсутствие нарушения сроков предоставления государственной услуги);</w:t>
      </w:r>
    </w:p>
    <w:p w14:paraId="78CC7F72"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предоставление государственной услуги в соответствии с вариантом предоставления государственной услуги;</w:t>
      </w:r>
    </w:p>
    <w:p w14:paraId="58424188"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5) доступность инструментов совершения в электронном виде платежей, необходимых для получения государственной услуги;</w:t>
      </w:r>
    </w:p>
    <w:p w14:paraId="00D8E7D6" w14:textId="77777777" w:rsidR="0071312F" w:rsidRPr="002A4184" w:rsidRDefault="009E4B39">
      <w:pPr>
        <w:widowControl w:val="0"/>
        <w:tabs>
          <w:tab w:val="left" w:pos="1665"/>
        </w:tabs>
        <w:spacing w:after="0" w:line="240" w:lineRule="auto"/>
        <w:ind w:firstLine="709"/>
        <w:jc w:val="both"/>
        <w:rPr>
          <w:rFonts w:ascii="Times New Roman" w:eastAsia="Times New Roman" w:hAnsi="Times New Roman" w:cs="Times New Roman"/>
          <w:spacing w:val="-2"/>
          <w:sz w:val="28"/>
          <w:szCs w:val="28"/>
        </w:rPr>
      </w:pPr>
      <w:r w:rsidRPr="002A4184">
        <w:rPr>
          <w:rFonts w:ascii="Times New Roman" w:eastAsia="Times New Roman" w:hAnsi="Times New Roman" w:cs="Times New Roman"/>
          <w:sz w:val="28"/>
          <w:szCs w:val="28"/>
        </w:rPr>
        <w:t xml:space="preserve">6) удобство информирования Заявителя о ходе предоставления государственной </w:t>
      </w:r>
      <w:r w:rsidRPr="002A4184">
        <w:rPr>
          <w:rFonts w:ascii="Times New Roman" w:eastAsia="Times New Roman" w:hAnsi="Times New Roman" w:cs="Times New Roman"/>
          <w:spacing w:val="-2"/>
          <w:sz w:val="28"/>
          <w:szCs w:val="28"/>
        </w:rPr>
        <w:t>услуги, а также получения результата предоставления государственной услуги.</w:t>
      </w:r>
      <w:bookmarkEnd w:id="35"/>
    </w:p>
    <w:p w14:paraId="1C429FA9" w14:textId="77777777" w:rsidR="0071312F" w:rsidRPr="002A4184" w:rsidRDefault="0071312F">
      <w:pPr>
        <w:widowControl w:val="0"/>
        <w:tabs>
          <w:tab w:val="left" w:pos="1665"/>
        </w:tabs>
        <w:spacing w:after="0" w:line="240" w:lineRule="auto"/>
        <w:ind w:firstLine="709"/>
        <w:jc w:val="both"/>
        <w:rPr>
          <w:rFonts w:ascii="Times New Roman" w:eastAsia="Times New Roman" w:hAnsi="Times New Roman" w:cs="Times New Roman"/>
          <w:sz w:val="28"/>
          <w:szCs w:val="28"/>
        </w:rPr>
      </w:pPr>
    </w:p>
    <w:p w14:paraId="42F3E299" w14:textId="77777777" w:rsidR="0071312F" w:rsidRPr="002A4184" w:rsidRDefault="009E4B39">
      <w:pPr>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18. Иные требования к предоставлению государственной услуги</w:t>
      </w:r>
    </w:p>
    <w:p w14:paraId="2148E282"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4266BF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Услуги, необходимые и обязательные для предоставления государственной услуги, отсутствуют, размер платы не устанавливается.</w:t>
      </w:r>
    </w:p>
    <w:p w14:paraId="5109D62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Перечень информационных систем, используемых </w:t>
      </w:r>
      <w:r w:rsidRPr="002A4184">
        <w:rPr>
          <w:sz w:val="28"/>
          <w:szCs w:val="28"/>
          <w:lang w:eastAsia="ru-RU"/>
        </w:rPr>
        <w:br/>
        <w:t xml:space="preserve">для предоставления государственной услуги: ЕПГУ, единый реестр учета лицензий (далее – ЕРУЛ), СМЭВ, государственный сводный реестр лицензий, государственная информационная система о государственных </w:t>
      </w:r>
      <w:r w:rsidRPr="002A4184">
        <w:rPr>
          <w:sz w:val="28"/>
          <w:szCs w:val="28"/>
          <w:lang w:eastAsia="ru-RU"/>
        </w:rPr>
        <w:br/>
        <w:t>и муниципальных платежах административного штрафа (далее – ГИС ГМП).</w:t>
      </w:r>
    </w:p>
    <w:p w14:paraId="016958B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w:t>
      </w:r>
    </w:p>
    <w:p w14:paraId="417CD69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Заявителям обеспечивается возможность представления заявления </w:t>
      </w:r>
      <w:r w:rsidRPr="002A4184">
        <w:rPr>
          <w:sz w:val="28"/>
          <w:szCs w:val="28"/>
          <w:lang w:eastAsia="ru-RU"/>
        </w:rPr>
        <w:br/>
        <w:t>и прилагаемых документов в форме электронных документов посредством ЕПГУ.</w:t>
      </w:r>
    </w:p>
    <w:p w14:paraId="6D42547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этом случае заявитель авторизуется на ЕПГУ посредством подтвержденной учетной записи в </w:t>
      </w:r>
      <w:r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lang w:eastAsia="ru-RU"/>
        </w:rPr>
        <w:t xml:space="preserve"> заполняет заявление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о предоставлении государственной услуги с использованием интерактивной формы в электронном виде.</w:t>
      </w:r>
    </w:p>
    <w:p w14:paraId="24AE980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sidRPr="002A4184">
        <w:rPr>
          <w:rFonts w:ascii="Times New Roman" w:eastAsia="Times New Roman" w:hAnsi="Times New Roman" w:cs="Times New Roman"/>
          <w:sz w:val="28"/>
          <w:szCs w:val="28"/>
          <w:lang w:eastAsia="ru-RU"/>
        </w:rPr>
        <w:br/>
        <w:t xml:space="preserve">в Уполномоченный орган. При авторизации в ЕСИА заявление </w:t>
      </w:r>
      <w:r w:rsidRPr="002A4184">
        <w:rPr>
          <w:rFonts w:ascii="Times New Roman" w:eastAsia="Times New Roman" w:hAnsi="Times New Roman" w:cs="Times New Roman"/>
          <w:sz w:val="28"/>
          <w:szCs w:val="28"/>
          <w:lang w:eastAsia="ru-RU"/>
        </w:rPr>
        <w:br/>
        <w:t>о предоставлении государственной услуги считается подписанным простой электронной подписью заявителя.</w:t>
      </w:r>
    </w:p>
    <w:p w14:paraId="590BB6E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Результаты предоставления государственной услуги,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175DFF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 предусмотренном настоящим Административным регламентом.</w:t>
      </w:r>
    </w:p>
    <w:p w14:paraId="121DEB3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20D54059" w14:textId="77777777" w:rsidR="0071312F" w:rsidRPr="002A4184" w:rsidRDefault="009E4B39">
      <w:pPr>
        <w:widowControl w:val="0"/>
        <w:spacing w:after="0" w:line="240" w:lineRule="auto"/>
        <w:jc w:val="center"/>
        <w:outlineLvl w:val="0"/>
        <w:rPr>
          <w:rFonts w:ascii="Times New Roman" w:eastAsia="Times New Roman" w:hAnsi="Times New Roman" w:cs="Times New Roman"/>
          <w:b/>
          <w:bCs/>
          <w:sz w:val="28"/>
          <w:szCs w:val="28"/>
          <w:lang w:eastAsia="ru-RU"/>
        </w:rPr>
      </w:pPr>
      <w:bookmarkStart w:id="36" w:name="sub_199"/>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III</w:t>
      </w:r>
      <w:r w:rsidRPr="002A4184">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w:t>
      </w:r>
    </w:p>
    <w:p w14:paraId="301265FB" w14:textId="77777777" w:rsidR="0071312F" w:rsidRPr="002A4184" w:rsidRDefault="0071312F">
      <w:pPr>
        <w:widowControl w:val="0"/>
        <w:spacing w:after="0" w:line="240" w:lineRule="auto"/>
        <w:jc w:val="center"/>
        <w:rPr>
          <w:rFonts w:ascii="Arial" w:eastAsia="Times New Roman" w:hAnsi="Arial" w:cs="Arial"/>
          <w:sz w:val="24"/>
          <w:szCs w:val="24"/>
          <w:lang w:eastAsia="ru-RU"/>
        </w:rPr>
      </w:pPr>
    </w:p>
    <w:p w14:paraId="4CDF2B3E"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19. Состав, последовательность и сроки выполнения административных процедур</w:t>
      </w:r>
    </w:p>
    <w:p w14:paraId="288ADA4B" w14:textId="77777777" w:rsidR="0071312F" w:rsidRPr="002A4184" w:rsidRDefault="0071312F">
      <w:pPr>
        <w:pStyle w:val="15"/>
        <w:keepNext/>
        <w:keepLines/>
        <w:spacing w:after="0" w:line="240" w:lineRule="auto"/>
        <w:jc w:val="both"/>
        <w:rPr>
          <w:sz w:val="28"/>
          <w:szCs w:val="28"/>
          <w:lang w:eastAsia="ru-RU" w:bidi="ru-RU"/>
        </w:rPr>
      </w:pPr>
      <w:bookmarkStart w:id="37" w:name="bookmark26"/>
    </w:p>
    <w:p w14:paraId="71E530E1" w14:textId="77777777" w:rsidR="0071312F" w:rsidRPr="002A4184" w:rsidRDefault="009E4B39">
      <w:pPr>
        <w:pStyle w:val="15"/>
        <w:keepNext/>
        <w:keepLines/>
        <w:spacing w:after="0" w:line="240" w:lineRule="auto"/>
        <w:rPr>
          <w:sz w:val="28"/>
          <w:szCs w:val="28"/>
        </w:rPr>
      </w:pPr>
      <w:r w:rsidRPr="002A4184">
        <w:rPr>
          <w:sz w:val="28"/>
          <w:szCs w:val="28"/>
          <w:lang w:eastAsia="ru-RU" w:bidi="ru-RU"/>
        </w:rPr>
        <w:t>Перечень вариантов предоставления государственной услуги</w:t>
      </w:r>
    </w:p>
    <w:p w14:paraId="00912C71"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5C62928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Настоящий раздел содержит состав, последовательность и сроки </w:t>
      </w:r>
      <w:r w:rsidRPr="002A4184">
        <w:rPr>
          <w:sz w:val="28"/>
          <w:szCs w:val="28"/>
          <w:lang w:eastAsia="ru-RU"/>
        </w:rPr>
        <w:lastRenderedPageBreak/>
        <w:t>выполнения административных процедур для следующих вариантов:</w:t>
      </w:r>
    </w:p>
    <w:p w14:paraId="4C9C87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1: выдача (продление) лицензии на розничную продажу алкогольной продукции.</w:t>
      </w:r>
    </w:p>
    <w:p w14:paraId="2C038C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2: выдача (продление) лицензии на розничную продажу алкогольной продукции при оказании услуг общественного питания.</w:t>
      </w:r>
    </w:p>
    <w:p w14:paraId="1F3E780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Вариант 3: переоформление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3A8EBA2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Вариант 4: досрочное прекращение действия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1087F9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Вариант 5: исправление допущенных опечаток и ошибок в выданных </w:t>
      </w:r>
      <w:r w:rsidRPr="002A4184">
        <w:rPr>
          <w:rFonts w:ascii="Times New Roman" w:eastAsia="Times New Roman" w:hAnsi="Times New Roman" w:cs="Times New Roman"/>
          <w:sz w:val="28"/>
          <w:szCs w:val="28"/>
          <w:lang w:eastAsia="ru-RU"/>
        </w:rPr>
        <w:br/>
        <w:t>в результате предоставления государственной услуги документах.</w:t>
      </w:r>
    </w:p>
    <w:p w14:paraId="4B8DD22C" w14:textId="77777777" w:rsidR="0071312F" w:rsidRPr="002A4184" w:rsidRDefault="009E4B39">
      <w:pPr>
        <w:pStyle w:val="af9"/>
        <w:numPr>
          <w:ilvl w:val="0"/>
          <w:numId w:val="23"/>
        </w:numPr>
        <w:ind w:left="0" w:firstLine="709"/>
        <w:rPr>
          <w:sz w:val="28"/>
          <w:szCs w:val="28"/>
        </w:rPr>
      </w:pPr>
      <w:r w:rsidRPr="002A4184">
        <w:rPr>
          <w:sz w:val="28"/>
          <w:szCs w:val="28"/>
          <w:lang w:eastAsia="ru-RU"/>
        </w:rPr>
        <w:t>Предоставление государственной услуги 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bookmarkEnd w:id="37"/>
    </w:p>
    <w:p w14:paraId="1AC4C079" w14:textId="77777777" w:rsidR="0071312F" w:rsidRPr="002A4184" w:rsidRDefault="009E4B39">
      <w:pPr>
        <w:pStyle w:val="af9"/>
        <w:numPr>
          <w:ilvl w:val="0"/>
          <w:numId w:val="23"/>
        </w:numPr>
        <w:ind w:left="0" w:firstLine="709"/>
        <w:rPr>
          <w:sz w:val="28"/>
          <w:szCs w:val="28"/>
        </w:rPr>
      </w:pPr>
      <w:r w:rsidRPr="002A4184">
        <w:rPr>
          <w:sz w:val="28"/>
          <w:szCs w:val="28"/>
        </w:rPr>
        <w:t>Предоставление государственной услуги включает в себя следующие административные процедуры:</w:t>
      </w:r>
    </w:p>
    <w:p w14:paraId="0918974F" w14:textId="77777777" w:rsidR="0071312F" w:rsidRPr="002A4184" w:rsidRDefault="009E4B39">
      <w:pPr>
        <w:widowControl w:val="0"/>
        <w:numPr>
          <w:ilvl w:val="0"/>
          <w:numId w:val="2"/>
        </w:numPr>
        <w:tabs>
          <w:tab w:val="left" w:pos="1649"/>
        </w:tabs>
        <w:spacing w:after="0" w:line="240" w:lineRule="auto"/>
        <w:ind w:left="0"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прием (получение) и регистрация </w:t>
      </w:r>
      <w:hyperlink w:anchor="_bookmark3" w:tooltip="#_bookmark3" w:history="1">
        <w:r w:rsidRPr="002A4184">
          <w:rPr>
            <w:rFonts w:ascii="Times New Roman" w:eastAsia="Times New Roman" w:hAnsi="Times New Roman" w:cs="Times New Roman"/>
            <w:sz w:val="28"/>
            <w:szCs w:val="28"/>
          </w:rPr>
          <w:t>заявления</w:t>
        </w:r>
      </w:hyperlink>
      <w:r w:rsidRPr="002A4184">
        <w:rPr>
          <w:rFonts w:ascii="Times New Roman" w:eastAsia="Times New Roman" w:hAnsi="Times New Roman" w:cs="Times New Roman"/>
          <w:sz w:val="28"/>
          <w:szCs w:val="28"/>
        </w:rPr>
        <w:t xml:space="preserve"> и иных документов, необходимых для предоставления государственной услуги;</w:t>
      </w:r>
    </w:p>
    <w:p w14:paraId="0F7171C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w:t>
      </w:r>
      <w:r w:rsidRPr="002A4184">
        <w:rPr>
          <w:rFonts w:ascii="Times New Roman" w:eastAsia="Times New Roman" w:hAnsi="Times New Roman" w:cs="Times New Roman"/>
          <w:sz w:val="28"/>
          <w:szCs w:val="28"/>
        </w:rPr>
        <w:tab/>
        <w:t xml:space="preserve">оценка соответствия лицензионным требованиям </w:t>
      </w:r>
      <w:r w:rsidRPr="002A4184">
        <w:rPr>
          <w:rFonts w:ascii="Times New Roman" w:eastAsia="Times New Roman" w:hAnsi="Times New Roman" w:cs="Times New Roman"/>
          <w:sz w:val="28"/>
          <w:szCs w:val="28"/>
        </w:rPr>
        <w:br/>
        <w:t xml:space="preserve">и (или) обязательным требованиям без выезда к Заявителю и (или) </w:t>
      </w:r>
      <w:r w:rsidRPr="002A4184">
        <w:rPr>
          <w:rFonts w:ascii="Times New Roman" w:eastAsia="Times New Roman" w:hAnsi="Times New Roman" w:cs="Times New Roman"/>
          <w:sz w:val="28"/>
          <w:szCs w:val="28"/>
        </w:rPr>
        <w:br/>
        <w:t xml:space="preserve">при непосредственном выезде к Заявителю (рассмотрение заявления </w:t>
      </w:r>
      <w:r w:rsidRPr="002A4184">
        <w:rPr>
          <w:rFonts w:ascii="Times New Roman" w:eastAsia="Times New Roman" w:hAnsi="Times New Roman" w:cs="Times New Roman"/>
          <w:sz w:val="28"/>
          <w:szCs w:val="28"/>
        </w:rPr>
        <w:br/>
        <w:t>о выдаче лицензии и экспертиза прилагаемых к нему документов; рассмотрение заявления о продлении срока действия лицензии и экспертиза прилагаемых к нему документов; рассмотрение заявления о переоформлении лицензии и экспертиза прилагаемых к нему документов; рассмотрение заявления о досрочном прекращении действия лицензии и экспертиза прилагаемых к нему документов);</w:t>
      </w:r>
    </w:p>
    <w:p w14:paraId="0E262B4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w:t>
      </w:r>
      <w:r w:rsidRPr="002A4184">
        <w:rPr>
          <w:rFonts w:ascii="Times New Roman" w:eastAsia="Times New Roman" w:hAnsi="Times New Roman" w:cs="Times New Roman"/>
          <w:sz w:val="28"/>
          <w:szCs w:val="28"/>
        </w:rPr>
        <w:tab/>
        <w:t>оформление и выдача Заявителю результата предоставления государственной услуги;</w:t>
      </w:r>
    </w:p>
    <w:p w14:paraId="6957B3D6"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w:t>
      </w:r>
      <w:r w:rsidRPr="002A4184">
        <w:rPr>
          <w:rFonts w:ascii="Times New Roman" w:eastAsia="Times New Roman" w:hAnsi="Times New Roman" w:cs="Times New Roman"/>
          <w:sz w:val="28"/>
          <w:szCs w:val="28"/>
        </w:rPr>
        <w:tab/>
        <w:t xml:space="preserve">порядок исправления допущенных опечаток и ошибок </w:t>
      </w:r>
      <w:r w:rsidRPr="002A4184">
        <w:rPr>
          <w:rFonts w:ascii="Times New Roman" w:eastAsia="Times New Roman" w:hAnsi="Times New Roman" w:cs="Times New Roman"/>
          <w:sz w:val="28"/>
          <w:szCs w:val="28"/>
        </w:rPr>
        <w:br/>
        <w:t>в выданных в результате предоставления государственной услуги документах.</w:t>
      </w:r>
    </w:p>
    <w:p w14:paraId="649AFF8B" w14:textId="77777777" w:rsidR="0071312F" w:rsidRPr="002A4184" w:rsidRDefault="009E4B39">
      <w:pPr>
        <w:pStyle w:val="af9"/>
        <w:numPr>
          <w:ilvl w:val="0"/>
          <w:numId w:val="23"/>
        </w:numPr>
        <w:ind w:left="0" w:firstLine="709"/>
        <w:rPr>
          <w:sz w:val="28"/>
          <w:szCs w:val="28"/>
        </w:rPr>
      </w:pPr>
      <w:r w:rsidRPr="002A4184">
        <w:rPr>
          <w:sz w:val="28"/>
          <w:szCs w:val="28"/>
        </w:rPr>
        <w:t>Основания для оставления запроса Заявителя о предоставлении государственной услуги без рассмотрения отсутствуют.</w:t>
      </w:r>
    </w:p>
    <w:p w14:paraId="294A596E" w14:textId="77777777" w:rsidR="0071312F" w:rsidRPr="002A4184" w:rsidRDefault="009E4B39">
      <w:pPr>
        <w:pStyle w:val="af9"/>
        <w:numPr>
          <w:ilvl w:val="0"/>
          <w:numId w:val="23"/>
        </w:numPr>
        <w:tabs>
          <w:tab w:val="left" w:pos="1443"/>
        </w:tabs>
        <w:ind w:left="0" w:firstLine="709"/>
        <w:rPr>
          <w:sz w:val="28"/>
          <w:szCs w:val="28"/>
        </w:rPr>
      </w:pPr>
      <w:r w:rsidRPr="002A4184">
        <w:rPr>
          <w:sz w:val="28"/>
          <w:szCs w:val="28"/>
        </w:rPr>
        <w:t>При проведении административных процедур Службой осуществляется профилирование Заявителя по виду лицензии: на розничную продажу алкогольной продукции и розничную продажу алкогольной продукции при оказании услуг общественного питания.</w:t>
      </w:r>
    </w:p>
    <w:p w14:paraId="245593F3" w14:textId="77777777" w:rsidR="0071312F" w:rsidRPr="002A4184" w:rsidRDefault="009E4B39">
      <w:pPr>
        <w:pStyle w:val="af9"/>
        <w:numPr>
          <w:ilvl w:val="0"/>
          <w:numId w:val="23"/>
        </w:numPr>
        <w:tabs>
          <w:tab w:val="left" w:pos="1586"/>
        </w:tabs>
        <w:ind w:left="0" w:firstLine="709"/>
        <w:rPr>
          <w:sz w:val="28"/>
          <w:szCs w:val="28"/>
        </w:rPr>
      </w:pPr>
      <w:r w:rsidRPr="002A4184">
        <w:rPr>
          <w:sz w:val="28"/>
          <w:szCs w:val="28"/>
        </w:rPr>
        <w:t xml:space="preserve">В отношении Заявителя, представившего заявление, уполномоченным должностным лицом или уполномоченными должностными лицами Службы проводится оценка соответствия лицензионным требованиям и (или) обязательным требованиям без выезда к Заявителю (далее- оценка </w:t>
      </w:r>
      <w:r w:rsidRPr="002A4184">
        <w:rPr>
          <w:sz w:val="28"/>
          <w:szCs w:val="28"/>
        </w:rPr>
        <w:br/>
        <w:t>без выезда) и (или) при непосредственном выезде к Заявителю (далее- выездная оценка).</w:t>
      </w:r>
    </w:p>
    <w:p w14:paraId="02199398" w14:textId="77777777" w:rsidR="0071312F" w:rsidRPr="002A4184" w:rsidRDefault="009E4B39">
      <w:pPr>
        <w:pStyle w:val="af9"/>
        <w:numPr>
          <w:ilvl w:val="0"/>
          <w:numId w:val="23"/>
        </w:numPr>
        <w:tabs>
          <w:tab w:val="left" w:pos="1734"/>
        </w:tabs>
        <w:ind w:left="0" w:firstLine="709"/>
        <w:rPr>
          <w:sz w:val="28"/>
          <w:szCs w:val="28"/>
        </w:rPr>
      </w:pPr>
      <w:r w:rsidRPr="002A4184">
        <w:rPr>
          <w:sz w:val="28"/>
          <w:szCs w:val="28"/>
        </w:rPr>
        <w:lastRenderedPageBreak/>
        <w:t>Предметом</w:t>
      </w:r>
      <w:r w:rsidRPr="002A4184">
        <w:rPr>
          <w:spacing w:val="-9"/>
          <w:sz w:val="28"/>
          <w:szCs w:val="28"/>
        </w:rPr>
        <w:t xml:space="preserve"> </w:t>
      </w:r>
      <w:r w:rsidRPr="002A4184">
        <w:rPr>
          <w:sz w:val="28"/>
          <w:szCs w:val="28"/>
        </w:rPr>
        <w:t>оценки</w:t>
      </w:r>
      <w:r w:rsidRPr="002A4184">
        <w:rPr>
          <w:spacing w:val="-6"/>
          <w:sz w:val="28"/>
          <w:szCs w:val="28"/>
        </w:rPr>
        <w:t xml:space="preserve"> </w:t>
      </w:r>
      <w:r w:rsidRPr="002A4184">
        <w:rPr>
          <w:sz w:val="28"/>
          <w:szCs w:val="28"/>
        </w:rPr>
        <w:t>соответствия</w:t>
      </w:r>
      <w:r w:rsidRPr="002A4184">
        <w:rPr>
          <w:spacing w:val="-6"/>
          <w:sz w:val="28"/>
          <w:szCs w:val="28"/>
        </w:rPr>
        <w:t xml:space="preserve"> </w:t>
      </w:r>
      <w:r w:rsidRPr="002A4184">
        <w:rPr>
          <w:sz w:val="28"/>
          <w:szCs w:val="28"/>
        </w:rPr>
        <w:t>Заявителя</w:t>
      </w:r>
      <w:r w:rsidRPr="002A4184">
        <w:rPr>
          <w:spacing w:val="-3"/>
          <w:sz w:val="28"/>
          <w:szCs w:val="28"/>
        </w:rPr>
        <w:t xml:space="preserve"> </w:t>
      </w:r>
      <w:r w:rsidRPr="002A4184">
        <w:rPr>
          <w:sz w:val="28"/>
          <w:szCs w:val="28"/>
        </w:rPr>
        <w:t>лицензионным</w:t>
      </w:r>
      <w:r w:rsidRPr="002A4184">
        <w:rPr>
          <w:spacing w:val="-6"/>
          <w:sz w:val="28"/>
          <w:szCs w:val="28"/>
        </w:rPr>
        <w:t xml:space="preserve"> </w:t>
      </w:r>
      <w:r w:rsidRPr="002A4184">
        <w:rPr>
          <w:sz w:val="28"/>
          <w:szCs w:val="28"/>
        </w:rPr>
        <w:t xml:space="preserve">требованиям и (или) обязательным требованиям являются сведения, содержащиеся в представленных заявлении и документах для получения государственной услуги, в целях оценки соответствия таких сведений лицензионным и (или) обязательным требованиям, установленным </w:t>
      </w:r>
      <w:r w:rsidRPr="002A4184">
        <w:rPr>
          <w:sz w:val="28"/>
          <w:szCs w:val="28"/>
        </w:rPr>
        <w:br/>
        <w:t xml:space="preserve">в соответствии с положениями </w:t>
      </w:r>
      <w:hyperlink r:id="rId12" w:tooltip="consultantplus://offline/ref%3DC84CB3038B4AEA7D3C5C5B44AAD63104D59FE47A4F2CBC5E21A8744455068374718471504CBFB9FE044B94FBED5CE9920406A2P9v6N" w:history="1">
        <w:r w:rsidRPr="002A4184">
          <w:rPr>
            <w:sz w:val="28"/>
            <w:szCs w:val="28"/>
          </w:rPr>
          <w:t>статей 2</w:t>
        </w:r>
      </w:hyperlink>
      <w:r w:rsidRPr="002A4184">
        <w:rPr>
          <w:sz w:val="28"/>
          <w:szCs w:val="28"/>
        </w:rPr>
        <w:t xml:space="preserve">, </w:t>
      </w:r>
      <w:hyperlink r:id="rId13" w:tooltip="consultantplus://offline/ref%3DC84CB3038B4AEA7D3C5C5B44AAD63104D59FE47A4F2CBC5E21A8744455068374718471544FECE3EE0002C1F4F35EF08C0118A29735P5v4N" w:history="1">
        <w:r w:rsidRPr="002A4184">
          <w:rPr>
            <w:sz w:val="28"/>
            <w:szCs w:val="28"/>
          </w:rPr>
          <w:t>8</w:t>
        </w:r>
      </w:hyperlink>
      <w:r w:rsidRPr="002A4184">
        <w:rPr>
          <w:sz w:val="28"/>
          <w:szCs w:val="28"/>
        </w:rPr>
        <w:t xml:space="preserve">, </w:t>
      </w:r>
      <w:hyperlink r:id="rId14" w:tooltip="consultantplus://offline/ref%3DC84CB3038B4AEA7D3C5C5B44AAD63104D59FE47A4F2CBC5E21A87444550683747184715647EBECB8504DC0A8B709E38C0418A0902957F321PFvEN" w:history="1">
        <w:r w:rsidRPr="002A4184">
          <w:rPr>
            <w:sz w:val="28"/>
            <w:szCs w:val="28"/>
          </w:rPr>
          <w:t>11</w:t>
        </w:r>
      </w:hyperlink>
      <w:r w:rsidRPr="002A4184">
        <w:rPr>
          <w:sz w:val="28"/>
          <w:szCs w:val="28"/>
        </w:rPr>
        <w:t xml:space="preserve">, </w:t>
      </w:r>
      <w:hyperlink r:id="rId15" w:tooltip="consultantplus://offline/ref%3DC84CB3038B4AEA7D3C5C5B44AAD63104D59FE47A4F2CBC5E21A87444550683747184715647EBE0BB524DC0A8B709E38C0418A0902957F321PFvEN" w:history="1">
        <w:r w:rsidRPr="002A4184">
          <w:rPr>
            <w:sz w:val="28"/>
            <w:szCs w:val="28"/>
          </w:rPr>
          <w:t>16</w:t>
        </w:r>
      </w:hyperlink>
      <w:r w:rsidRPr="002A4184">
        <w:rPr>
          <w:sz w:val="28"/>
          <w:szCs w:val="28"/>
        </w:rPr>
        <w:t xml:space="preserve">, </w:t>
      </w:r>
      <w:hyperlink r:id="rId16" w:tooltip="consultantplus://offline/ref%3DC84CB3038B4AEA7D3C5C5B44AAD63104D59FE47A4F2CBC5E21A87444550683747184715645E3E3EE0002C1F4F35EF08C0118A29735P5v4N" w:history="1">
        <w:r w:rsidRPr="002A4184">
          <w:rPr>
            <w:sz w:val="28"/>
            <w:szCs w:val="28"/>
          </w:rPr>
          <w:t>19</w:t>
        </w:r>
      </w:hyperlink>
      <w:r w:rsidRPr="002A4184">
        <w:rPr>
          <w:sz w:val="28"/>
          <w:szCs w:val="28"/>
        </w:rPr>
        <w:t xml:space="preserve">, </w:t>
      </w:r>
      <w:hyperlink r:id="rId17" w:tooltip="consultantplus://offline/ref%3DC84CB3038B4AEA7D3C5C5B44AAD63104D59FE47A4F2CBC5E21A87444550683747184715647EBEABB504DC0A8B709E38C0418A0902957F321PFvEN" w:history="1">
        <w:r w:rsidRPr="002A4184">
          <w:rPr>
            <w:sz w:val="28"/>
            <w:szCs w:val="28"/>
          </w:rPr>
          <w:t>20</w:t>
        </w:r>
      </w:hyperlink>
      <w:r w:rsidRPr="002A4184">
        <w:rPr>
          <w:sz w:val="28"/>
          <w:szCs w:val="28"/>
        </w:rPr>
        <w:t>,</w:t>
      </w:r>
      <w:r w:rsidRPr="002A4184">
        <w:rPr>
          <w:spacing w:val="-1"/>
          <w:sz w:val="28"/>
          <w:szCs w:val="28"/>
        </w:rPr>
        <w:t xml:space="preserve"> </w:t>
      </w:r>
      <w:hyperlink r:id="rId18" w:tooltip="consultantplus://offline/ref%3DC84CB3038B4AEA7D3C5C5B44AAD63104D59FE47A4F2CBC5E21A87444550683747184715647EBEFBC524DC0A8B709E38C0418A0902957F321PFvEN" w:history="1">
        <w:r w:rsidRPr="002A4184">
          <w:rPr>
            <w:sz w:val="28"/>
            <w:szCs w:val="28"/>
          </w:rPr>
          <w:t xml:space="preserve">25 </w:t>
        </w:r>
      </w:hyperlink>
      <w:r w:rsidRPr="002A4184">
        <w:rPr>
          <w:sz w:val="28"/>
          <w:szCs w:val="28"/>
        </w:rPr>
        <w:t xml:space="preserve">и </w:t>
      </w:r>
      <w:hyperlink r:id="rId19" w:tooltip="consultantplus://offline/ref%3DC84CB3038B4AEA7D3C5C5B44AAD63104D59FE47A4F2CBC5E21A87444550683747184715647EBEABD594DC0A8B709E38C0418A0902957F321PFvEN" w:history="1">
        <w:r w:rsidRPr="002A4184">
          <w:rPr>
            <w:sz w:val="28"/>
            <w:szCs w:val="28"/>
          </w:rPr>
          <w:t xml:space="preserve">26 </w:t>
        </w:r>
      </w:hyperlink>
      <w:r w:rsidRPr="002A4184">
        <w:rPr>
          <w:sz w:val="28"/>
          <w:szCs w:val="28"/>
        </w:rPr>
        <w:t>Федерального закона</w:t>
      </w:r>
      <w:r w:rsidRPr="002A4184">
        <w:rPr>
          <w:spacing w:val="-1"/>
          <w:sz w:val="28"/>
          <w:szCs w:val="28"/>
        </w:rPr>
        <w:t xml:space="preserve"> </w:t>
      </w:r>
      <w:r w:rsidRPr="002A4184">
        <w:rPr>
          <w:sz w:val="28"/>
          <w:szCs w:val="28"/>
        </w:rPr>
        <w:t>№ 171-ФЗ, а также соответствия лицензионным требованиям помещений,</w:t>
      </w:r>
      <w:r w:rsidRPr="002A4184">
        <w:rPr>
          <w:spacing w:val="40"/>
          <w:sz w:val="28"/>
          <w:szCs w:val="28"/>
        </w:rPr>
        <w:t xml:space="preserve"> </w:t>
      </w:r>
      <w:r w:rsidRPr="002A4184">
        <w:rPr>
          <w:sz w:val="28"/>
          <w:szCs w:val="28"/>
        </w:rPr>
        <w:t>зданий,</w:t>
      </w:r>
      <w:r w:rsidRPr="002A4184">
        <w:rPr>
          <w:spacing w:val="40"/>
          <w:sz w:val="28"/>
          <w:szCs w:val="28"/>
        </w:rPr>
        <w:t xml:space="preserve"> </w:t>
      </w:r>
      <w:r w:rsidRPr="002A4184">
        <w:rPr>
          <w:sz w:val="28"/>
          <w:szCs w:val="28"/>
        </w:rPr>
        <w:t>сооружений,</w:t>
      </w:r>
      <w:r w:rsidRPr="002A4184">
        <w:rPr>
          <w:spacing w:val="40"/>
          <w:sz w:val="28"/>
          <w:szCs w:val="28"/>
        </w:rPr>
        <w:t xml:space="preserve"> </w:t>
      </w:r>
      <w:r w:rsidRPr="002A4184">
        <w:rPr>
          <w:sz w:val="28"/>
          <w:szCs w:val="28"/>
        </w:rPr>
        <w:t>технических</w:t>
      </w:r>
      <w:r w:rsidRPr="002A4184">
        <w:rPr>
          <w:spacing w:val="40"/>
          <w:sz w:val="28"/>
          <w:szCs w:val="28"/>
        </w:rPr>
        <w:t xml:space="preserve"> </w:t>
      </w:r>
      <w:r w:rsidRPr="002A4184">
        <w:rPr>
          <w:sz w:val="28"/>
          <w:szCs w:val="28"/>
        </w:rPr>
        <w:t>средств,</w:t>
      </w:r>
      <w:r w:rsidRPr="002A4184">
        <w:rPr>
          <w:spacing w:val="40"/>
          <w:sz w:val="28"/>
          <w:szCs w:val="28"/>
        </w:rPr>
        <w:t xml:space="preserve"> </w:t>
      </w:r>
      <w:r w:rsidRPr="002A4184">
        <w:rPr>
          <w:sz w:val="28"/>
          <w:szCs w:val="28"/>
        </w:rPr>
        <w:t>оборудования,</w:t>
      </w:r>
      <w:r w:rsidRPr="002A4184">
        <w:rPr>
          <w:spacing w:val="40"/>
          <w:sz w:val="28"/>
          <w:szCs w:val="28"/>
        </w:rPr>
        <w:t xml:space="preserve"> </w:t>
      </w:r>
      <w:r w:rsidRPr="002A4184">
        <w:rPr>
          <w:sz w:val="28"/>
          <w:szCs w:val="28"/>
        </w:rPr>
        <w:t xml:space="preserve">иных объектов, которые предполагается использовать Заявителем </w:t>
      </w:r>
      <w:r w:rsidRPr="002A4184">
        <w:rPr>
          <w:sz w:val="28"/>
          <w:szCs w:val="28"/>
        </w:rPr>
        <w:br/>
        <w:t>при осуществлении лицензируемого вида деятельности.</w:t>
      </w:r>
    </w:p>
    <w:p w14:paraId="2A3FD82E" w14:textId="77777777" w:rsidR="0071312F" w:rsidRPr="002A4184" w:rsidRDefault="009E4B39">
      <w:pPr>
        <w:pStyle w:val="af9"/>
        <w:numPr>
          <w:ilvl w:val="0"/>
          <w:numId w:val="23"/>
        </w:numPr>
        <w:tabs>
          <w:tab w:val="left" w:pos="1800"/>
        </w:tabs>
        <w:ind w:left="0" w:firstLine="709"/>
        <w:rPr>
          <w:sz w:val="28"/>
          <w:szCs w:val="28"/>
        </w:rPr>
      </w:pPr>
      <w:r w:rsidRPr="002A4184">
        <w:rPr>
          <w:sz w:val="28"/>
          <w:szCs w:val="28"/>
        </w:rPr>
        <w:t xml:space="preserve">Оценка соответствия Заявителя лицензионным требованиям </w:t>
      </w:r>
      <w:r w:rsidRPr="002A4184">
        <w:rPr>
          <w:sz w:val="28"/>
          <w:szCs w:val="28"/>
        </w:rPr>
        <w:br/>
        <w:t>и (или) обязательным требованиям проводится в порядке, установленном Административным регламентом.</w:t>
      </w:r>
    </w:p>
    <w:p w14:paraId="6E552BC3" w14:textId="77777777" w:rsidR="0071312F" w:rsidRPr="002A4184" w:rsidRDefault="009E4B39">
      <w:pPr>
        <w:pStyle w:val="af9"/>
        <w:numPr>
          <w:ilvl w:val="0"/>
          <w:numId w:val="23"/>
        </w:numPr>
        <w:tabs>
          <w:tab w:val="left" w:pos="1438"/>
        </w:tabs>
        <w:ind w:left="0" w:firstLine="709"/>
        <w:rPr>
          <w:sz w:val="28"/>
          <w:szCs w:val="28"/>
        </w:rPr>
      </w:pPr>
      <w:r w:rsidRPr="002A4184">
        <w:rPr>
          <w:sz w:val="28"/>
          <w:szCs w:val="28"/>
        </w:rPr>
        <w:t>Формирование результата предоставления государственной услуги с внесением сведений о конечном результате предоставления государственной услуги в государственный сводный реестр лицензий, а также в федеральный реестр услуг осуществляется</w:t>
      </w:r>
      <w:r w:rsidRPr="002A4184">
        <w:rPr>
          <w:spacing w:val="-1"/>
          <w:sz w:val="28"/>
          <w:szCs w:val="28"/>
        </w:rPr>
        <w:t xml:space="preserve"> </w:t>
      </w:r>
      <w:r w:rsidRPr="002A4184">
        <w:rPr>
          <w:sz w:val="28"/>
          <w:szCs w:val="28"/>
        </w:rPr>
        <w:t>в</w:t>
      </w:r>
      <w:r w:rsidRPr="002A4184">
        <w:rPr>
          <w:spacing w:val="-3"/>
          <w:sz w:val="28"/>
          <w:szCs w:val="28"/>
        </w:rPr>
        <w:t xml:space="preserve"> </w:t>
      </w:r>
      <w:r w:rsidRPr="002A4184">
        <w:rPr>
          <w:sz w:val="28"/>
          <w:szCs w:val="28"/>
        </w:rPr>
        <w:t>соответствии</w:t>
      </w:r>
      <w:r w:rsidRPr="002A4184">
        <w:rPr>
          <w:spacing w:val="-1"/>
          <w:sz w:val="28"/>
          <w:szCs w:val="28"/>
        </w:rPr>
        <w:t xml:space="preserve"> </w:t>
      </w:r>
      <w:r w:rsidR="00A4643D">
        <w:rPr>
          <w:spacing w:val="-1"/>
          <w:sz w:val="28"/>
          <w:szCs w:val="28"/>
        </w:rPr>
        <w:br/>
      </w:r>
      <w:r w:rsidRPr="002A4184">
        <w:rPr>
          <w:sz w:val="28"/>
          <w:szCs w:val="28"/>
        </w:rPr>
        <w:t>с законодательством</w:t>
      </w:r>
      <w:r w:rsidRPr="002A4184">
        <w:rPr>
          <w:spacing w:val="-2"/>
          <w:sz w:val="28"/>
          <w:szCs w:val="28"/>
        </w:rPr>
        <w:t xml:space="preserve"> </w:t>
      </w:r>
      <w:r w:rsidRPr="002A4184">
        <w:rPr>
          <w:sz w:val="28"/>
          <w:szCs w:val="28"/>
        </w:rPr>
        <w:t>Российской</w:t>
      </w:r>
      <w:r w:rsidRPr="002A4184">
        <w:rPr>
          <w:spacing w:val="-2"/>
          <w:sz w:val="28"/>
          <w:szCs w:val="28"/>
        </w:rPr>
        <w:t xml:space="preserve"> </w:t>
      </w:r>
      <w:r w:rsidRPr="002A4184">
        <w:rPr>
          <w:sz w:val="28"/>
          <w:szCs w:val="28"/>
        </w:rPr>
        <w:t>Федерации,</w:t>
      </w:r>
      <w:r w:rsidRPr="002A4184">
        <w:rPr>
          <w:spacing w:val="-2"/>
          <w:sz w:val="28"/>
          <w:szCs w:val="28"/>
        </w:rPr>
        <w:t xml:space="preserve"> </w:t>
      </w:r>
      <w:r w:rsidRPr="002A4184">
        <w:rPr>
          <w:sz w:val="28"/>
          <w:szCs w:val="28"/>
        </w:rPr>
        <w:t>а</w:t>
      </w:r>
      <w:r w:rsidRPr="002A4184">
        <w:rPr>
          <w:spacing w:val="-2"/>
          <w:sz w:val="28"/>
          <w:szCs w:val="28"/>
        </w:rPr>
        <w:t xml:space="preserve"> </w:t>
      </w:r>
      <w:r w:rsidRPr="002A4184">
        <w:rPr>
          <w:sz w:val="28"/>
          <w:szCs w:val="28"/>
        </w:rPr>
        <w:t xml:space="preserve">также в соответствии </w:t>
      </w:r>
      <w:r w:rsidR="00A4643D">
        <w:rPr>
          <w:sz w:val="28"/>
          <w:szCs w:val="28"/>
        </w:rPr>
        <w:br/>
      </w:r>
      <w:r w:rsidRPr="002A4184">
        <w:rPr>
          <w:sz w:val="28"/>
          <w:szCs w:val="28"/>
        </w:rPr>
        <w:t>с Административным регламентом.</w:t>
      </w:r>
    </w:p>
    <w:p w14:paraId="547CBA85" w14:textId="77777777" w:rsidR="0071312F" w:rsidRPr="002A4184" w:rsidRDefault="009E4B39">
      <w:pPr>
        <w:pStyle w:val="af9"/>
        <w:numPr>
          <w:ilvl w:val="0"/>
          <w:numId w:val="23"/>
        </w:numPr>
        <w:tabs>
          <w:tab w:val="left" w:pos="1570"/>
        </w:tabs>
        <w:ind w:left="0" w:firstLine="709"/>
        <w:rPr>
          <w:sz w:val="28"/>
          <w:szCs w:val="28"/>
        </w:rPr>
      </w:pPr>
      <w:r w:rsidRPr="002A4184">
        <w:rPr>
          <w:sz w:val="28"/>
          <w:szCs w:val="28"/>
        </w:rPr>
        <w:t xml:space="preserve">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 осуществляется в соответствии </w:t>
      </w:r>
      <w:r w:rsidRPr="002A4184">
        <w:rPr>
          <w:sz w:val="28"/>
          <w:szCs w:val="28"/>
        </w:rPr>
        <w:br/>
        <w:t>с Административным регламентом.</w:t>
      </w:r>
    </w:p>
    <w:p w14:paraId="500C62B2" w14:textId="77777777" w:rsidR="0071312F" w:rsidRPr="002A4184" w:rsidRDefault="009E4B39">
      <w:pPr>
        <w:pStyle w:val="af9"/>
        <w:numPr>
          <w:ilvl w:val="0"/>
          <w:numId w:val="23"/>
        </w:numPr>
        <w:tabs>
          <w:tab w:val="left" w:pos="1332"/>
        </w:tabs>
        <w:ind w:left="0" w:firstLine="709"/>
        <w:rPr>
          <w:sz w:val="28"/>
          <w:szCs w:val="28"/>
        </w:rPr>
      </w:pPr>
      <w:r w:rsidRPr="002A4184">
        <w:rPr>
          <w:sz w:val="28"/>
          <w:szCs w:val="28"/>
        </w:rPr>
        <w:t xml:space="preserve">Предоставление выписки из государственного сводного реестра лицензий лицу, имеющему (имевшему) лицензию на розничную продажу алкогольной продукции или розничную продажу алкогольной продукции </w:t>
      </w:r>
      <w:r w:rsidRPr="002A4184">
        <w:rPr>
          <w:sz w:val="28"/>
          <w:szCs w:val="28"/>
        </w:rPr>
        <w:br/>
        <w:t xml:space="preserve">при оказании услуг общественного питания, с информацией о выданных </w:t>
      </w:r>
      <w:r w:rsidRPr="002A4184">
        <w:rPr>
          <w:sz w:val="28"/>
          <w:szCs w:val="28"/>
        </w:rPr>
        <w:br/>
        <w:t xml:space="preserve">ему лицензиях в форме электронных документов посредством ЕПГУ осуществляется в соответствии с порядком предоставления выписок </w:t>
      </w:r>
      <w:r w:rsidRPr="002A4184">
        <w:rPr>
          <w:sz w:val="28"/>
          <w:szCs w:val="28"/>
        </w:rPr>
        <w:br/>
        <w:t xml:space="preserve">из государственного сводного реестра лицензий, утвержденным федеральным органом исполнительной власти, уполномоченным по контролю (надзору) </w:t>
      </w:r>
      <w:r w:rsidRPr="002A4184">
        <w:rPr>
          <w:sz w:val="28"/>
          <w:szCs w:val="28"/>
        </w:rPr>
        <w:br/>
        <w:t xml:space="preserve">в области производства и оборота этилового спирта, алкогольной </w:t>
      </w:r>
      <w:r w:rsidRPr="002A4184">
        <w:rPr>
          <w:sz w:val="28"/>
          <w:szCs w:val="28"/>
        </w:rPr>
        <w:br/>
        <w:t>и спиртосодержащей продукции.</w:t>
      </w:r>
      <w:bookmarkEnd w:id="36"/>
    </w:p>
    <w:p w14:paraId="0633337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54A05D0"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3CDF57F" w14:textId="77777777" w:rsidR="0071312F" w:rsidRPr="002A4184" w:rsidRDefault="009E4B39">
      <w:pPr>
        <w:widowControl w:val="0"/>
        <w:spacing w:after="0" w:line="240" w:lineRule="auto"/>
        <w:ind w:firstLine="720"/>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rPr>
        <w:t xml:space="preserve">Глава 20. Вариант 1: выдача (продление) </w:t>
      </w:r>
      <w:r w:rsidRPr="002A4184">
        <w:rPr>
          <w:rFonts w:ascii="Times New Roman" w:eastAsia="Times New Roman" w:hAnsi="Times New Roman" w:cs="Times New Roman"/>
          <w:b/>
          <w:sz w:val="28"/>
          <w:szCs w:val="28"/>
          <w:lang w:eastAsia="ru-RU"/>
        </w:rPr>
        <w:t>лицензии на розничную продажу алкогольной продукции.</w:t>
      </w:r>
    </w:p>
    <w:p w14:paraId="7F4FE991" w14:textId="77777777" w:rsidR="0071312F" w:rsidRPr="002A4184" w:rsidRDefault="0071312F">
      <w:pPr>
        <w:widowControl w:val="0"/>
        <w:spacing w:after="0" w:line="240" w:lineRule="auto"/>
        <w:ind w:firstLine="709"/>
        <w:jc w:val="both"/>
        <w:rPr>
          <w:rFonts w:ascii="Times New Roman" w:eastAsia="Times New Roman" w:hAnsi="Times New Roman" w:cs="Times New Roman"/>
          <w:b/>
          <w:sz w:val="28"/>
          <w:szCs w:val="28"/>
          <w:lang w:eastAsia="ru-RU"/>
        </w:rPr>
      </w:pPr>
    </w:p>
    <w:p w14:paraId="37C0571D"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Решение о предоставлении государственной услуги принимается </w:t>
      </w:r>
      <w:r w:rsidRPr="002A4184">
        <w:rPr>
          <w:sz w:val="28"/>
          <w:szCs w:val="28"/>
          <w:lang w:eastAsia="ru-RU"/>
        </w:rPr>
        <w:br/>
        <w:t xml:space="preserve">в течение 30 календарных дней со дня регистрации Заявления, представляемого для получения соответствующего варианта предоставления государственной услуги, за исключением случаев, предусмотренных пунктом 28 Административного регламента. В случае необходимости проведения дополнительной экспертизы указанный срок продлевается, но не более чем </w:t>
      </w:r>
      <w:r w:rsidRPr="002A4184">
        <w:rPr>
          <w:sz w:val="28"/>
          <w:szCs w:val="28"/>
          <w:lang w:eastAsia="ru-RU"/>
        </w:rPr>
        <w:br/>
      </w:r>
      <w:r w:rsidRPr="002A4184">
        <w:rPr>
          <w:sz w:val="28"/>
          <w:szCs w:val="28"/>
          <w:lang w:eastAsia="ru-RU"/>
        </w:rPr>
        <w:lastRenderedPageBreak/>
        <w:t>на 30 календарных дней.</w:t>
      </w:r>
    </w:p>
    <w:p w14:paraId="68DABBB0"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Решение о продлении срока рассмотрения заявления, проведения оценки соответствия лицензионным и (или) обязательным требованиям </w:t>
      </w:r>
      <w:r w:rsidRPr="002A4184">
        <w:rPr>
          <w:sz w:val="28"/>
          <w:szCs w:val="28"/>
          <w:lang w:eastAsia="ru-RU"/>
        </w:rPr>
        <w:br/>
        <w:t xml:space="preserve">в связи с проведением дополнительной экспертизы оформляется приказом </w:t>
      </w:r>
      <w:r w:rsidRPr="002A4184">
        <w:rPr>
          <w:sz w:val="28"/>
          <w:szCs w:val="28"/>
          <w:lang w:eastAsia="ru-RU"/>
        </w:rPr>
        <w:br/>
        <w:t xml:space="preserve">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пунктом </w:t>
      </w:r>
      <w:r w:rsidR="00A4643D">
        <w:rPr>
          <w:sz w:val="28"/>
          <w:szCs w:val="28"/>
          <w:lang w:eastAsia="ru-RU"/>
        </w:rPr>
        <w:br/>
      </w:r>
      <w:r w:rsidRPr="002A4184">
        <w:rPr>
          <w:sz w:val="28"/>
          <w:szCs w:val="28"/>
          <w:lang w:eastAsia="ru-RU"/>
        </w:rPr>
        <w:t>24 Административного регламента.</w:t>
      </w:r>
    </w:p>
    <w:p w14:paraId="2A5F4C12"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Рассмотрение заявления лицензиата о продлении срока действия лицензии на розничную продажу алкогольной продукции осуществляется </w:t>
      </w:r>
      <w:r w:rsidRPr="002A4184">
        <w:rPr>
          <w:sz w:val="28"/>
          <w:szCs w:val="28"/>
          <w:lang w:eastAsia="ru-RU"/>
        </w:rPr>
        <w:br/>
        <w:t>в порядке и сроки, которые определены пунктами 79, 80, 84, 112, 119, 120, 122 Административного регламента.</w:t>
      </w:r>
    </w:p>
    <w:p w14:paraId="24F60F0E"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Основания для оставления Заявления о предоставлении Услуги </w:t>
      </w:r>
      <w:r w:rsidRPr="002A4184">
        <w:rPr>
          <w:sz w:val="28"/>
          <w:szCs w:val="28"/>
          <w:lang w:eastAsia="ru-RU"/>
        </w:rPr>
        <w:br/>
        <w:t>без рассмотрения отсутствуют.</w:t>
      </w:r>
    </w:p>
    <w:p w14:paraId="0EAC4EA0"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 xml:space="preserve">Срок предоставления Услуги может быть приостановлен в случае выявления нарушений в порядке, предусмотренном пунктом 14 статьи </w:t>
      </w:r>
      <w:r w:rsidR="00A4643D">
        <w:rPr>
          <w:sz w:val="28"/>
          <w:szCs w:val="28"/>
          <w:lang w:eastAsia="ru-RU"/>
        </w:rPr>
        <w:br/>
      </w:r>
      <w:r w:rsidRPr="002A4184">
        <w:rPr>
          <w:sz w:val="28"/>
          <w:szCs w:val="28"/>
          <w:lang w:eastAsia="ru-RU"/>
        </w:rPr>
        <w:t xml:space="preserve">19 Федерального закона № 171-ФЗ, на основании приказа, но не более чем </w:t>
      </w:r>
      <w:r w:rsidR="00A4643D">
        <w:rPr>
          <w:sz w:val="28"/>
          <w:szCs w:val="28"/>
          <w:lang w:eastAsia="ru-RU"/>
        </w:rPr>
        <w:br/>
      </w:r>
      <w:r w:rsidRPr="002A4184">
        <w:rPr>
          <w:sz w:val="28"/>
          <w:szCs w:val="28"/>
          <w:lang w:eastAsia="ru-RU"/>
        </w:rPr>
        <w:t>на 30 календарных дней.</w:t>
      </w:r>
    </w:p>
    <w:p w14:paraId="03510EFE"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Основаниями для направления уведомления о необходимости устранения выявленных нарушений и приостановления срока оказания Услуги являются</w:t>
      </w:r>
      <w:r w:rsidRPr="002A4184">
        <w:rPr>
          <w:sz w:val="28"/>
          <w:szCs w:val="28"/>
        </w:rPr>
        <w:t>:</w:t>
      </w:r>
    </w:p>
    <w:p w14:paraId="57B8E8F5" w14:textId="77777777" w:rsidR="0071312F" w:rsidRPr="002A4184" w:rsidRDefault="009E4B39">
      <w:pPr>
        <w:pStyle w:val="af9"/>
        <w:ind w:left="0" w:firstLine="709"/>
        <w:rPr>
          <w:sz w:val="28"/>
          <w:szCs w:val="28"/>
        </w:rPr>
      </w:pPr>
      <w:r w:rsidRPr="002A4184">
        <w:rPr>
          <w:sz w:val="28"/>
          <w:szCs w:val="28"/>
        </w:rPr>
        <w:t>1) наличие у заявителя на 1-е число месяца, в котором в лицензирующий орган поступило заявление о выдаче (продлении)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СМЭВ;</w:t>
      </w:r>
    </w:p>
    <w:p w14:paraId="6BCDF22B" w14:textId="77777777" w:rsidR="0071312F" w:rsidRPr="002A4184" w:rsidRDefault="009E4B39">
      <w:pPr>
        <w:pStyle w:val="af9"/>
        <w:ind w:left="0" w:firstLine="709"/>
        <w:rPr>
          <w:sz w:val="28"/>
          <w:szCs w:val="28"/>
        </w:rPr>
      </w:pPr>
      <w:r w:rsidRPr="002A4184">
        <w:rPr>
          <w:sz w:val="28"/>
          <w:szCs w:val="28"/>
        </w:rPr>
        <w:t>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w:t>
      </w:r>
      <w:r w:rsidR="00412161" w:rsidRPr="002A4184">
        <w:rPr>
          <w:sz w:val="28"/>
          <w:szCs w:val="28"/>
        </w:rPr>
        <w:t xml:space="preserve"> Федерального закона № 171-ФЗ</w:t>
      </w:r>
      <w:r w:rsidRPr="002A4184">
        <w:rPr>
          <w:sz w:val="28"/>
          <w:szCs w:val="28"/>
        </w:rPr>
        <w:t>, либо представление заявителем неполного комплекта документов, предусмотренных для выдачи (продления) соответствующей лицензии;</w:t>
      </w:r>
    </w:p>
    <w:p w14:paraId="56D0536E" w14:textId="77777777" w:rsidR="0071312F" w:rsidRPr="002A4184" w:rsidRDefault="009E4B39">
      <w:pPr>
        <w:pStyle w:val="af9"/>
        <w:ind w:left="0" w:firstLine="709"/>
        <w:rPr>
          <w:sz w:val="28"/>
          <w:szCs w:val="28"/>
        </w:rPr>
      </w:pPr>
      <w:r w:rsidRPr="002A4184">
        <w:rPr>
          <w:sz w:val="28"/>
          <w:szCs w:val="28"/>
        </w:rPr>
        <w:t xml:space="preserve">3) наличие у заявителя на 1-е число месяца регистрации Службой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w:t>
      </w:r>
      <w:r w:rsidRPr="002A4184">
        <w:rPr>
          <w:sz w:val="28"/>
          <w:szCs w:val="28"/>
        </w:rPr>
        <w:br/>
        <w:t>и спиртосодержащей продукции;</w:t>
      </w:r>
    </w:p>
    <w:p w14:paraId="111D8DE3" w14:textId="77777777" w:rsidR="0071312F" w:rsidRPr="002A4184" w:rsidRDefault="009E4B39">
      <w:pPr>
        <w:pStyle w:val="af9"/>
        <w:tabs>
          <w:tab w:val="left" w:pos="284"/>
          <w:tab w:val="left" w:pos="709"/>
          <w:tab w:val="left" w:pos="1134"/>
          <w:tab w:val="left" w:pos="1418"/>
        </w:tabs>
        <w:ind w:left="0" w:firstLine="709"/>
        <w:rPr>
          <w:sz w:val="28"/>
          <w:szCs w:val="28"/>
        </w:rPr>
      </w:pPr>
      <w:r w:rsidRPr="002A4184">
        <w:rPr>
          <w:sz w:val="28"/>
          <w:szCs w:val="28"/>
        </w:rPr>
        <w:t xml:space="preserve">4) отсутствие факта внесения сведений о Заявителе в единый государственный реестр юридических лиц либо факта постановки на учет </w:t>
      </w:r>
      <w:r w:rsidRPr="002A4184">
        <w:rPr>
          <w:sz w:val="28"/>
          <w:szCs w:val="28"/>
        </w:rPr>
        <w:br/>
        <w:t xml:space="preserve">в налоговом органе Заявителя или его обособленного подразделения по месту осуществления (планируемого к осуществлению) лицензируемого вида </w:t>
      </w:r>
      <w:r w:rsidRPr="002A4184">
        <w:rPr>
          <w:sz w:val="28"/>
          <w:szCs w:val="28"/>
        </w:rPr>
        <w:lastRenderedPageBreak/>
        <w:t xml:space="preserve">деятельности. </w:t>
      </w:r>
    </w:p>
    <w:p w14:paraId="35D8F8A9"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При наличии одного из оснований, предусмотренных пунктом </w:t>
      </w:r>
      <w:r w:rsidRPr="002A4184">
        <w:rPr>
          <w:sz w:val="28"/>
          <w:szCs w:val="28"/>
          <w:lang w:eastAsia="ru-RU"/>
        </w:rPr>
        <w:br/>
        <w:t xml:space="preserve">84 Административного регламента, Служба в порядке, предусмотренном пунктом 121 Административного регламента, направляет уведомление </w:t>
      </w:r>
      <w:r w:rsidRPr="002A4184">
        <w:rPr>
          <w:sz w:val="28"/>
          <w:szCs w:val="28"/>
          <w:lang w:eastAsia="ru-RU"/>
        </w:rPr>
        <w:br/>
        <w:t xml:space="preserve">о необходимости устранения выявленных нарушений в течение </w:t>
      </w:r>
      <w:r w:rsidRPr="002A4184">
        <w:rPr>
          <w:sz w:val="28"/>
          <w:szCs w:val="28"/>
          <w:lang w:eastAsia="ru-RU"/>
        </w:rPr>
        <w:br/>
        <w:t>30 календарных дней со дня направления указанного уведомления.</w:t>
      </w:r>
    </w:p>
    <w:p w14:paraId="5FC831E7"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Срок принятия решения о выдаче (продлении) лицензии </w:t>
      </w:r>
      <w:r w:rsidRPr="002A4184">
        <w:rPr>
          <w:sz w:val="28"/>
          <w:szCs w:val="28"/>
          <w:lang w:eastAsia="ru-RU"/>
        </w:rPr>
        <w:br/>
        <w:t xml:space="preserve">на розничную продажу алкогольной продукции или об отказе в ее выдаче (продлении) приостанавливается со дня направления Заявителю уведомления о необходимости устранения выявленных нарушений до дня истечения срока для устранения выявленных нарушений, либо до дня предоставления заявителем сообщения об устранении выявленных нарушений. </w:t>
      </w:r>
    </w:p>
    <w:p w14:paraId="1E2F41D6"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При предоставлении Заявителем сообщения об устранении выявленных нарушений срок оказания Услуги возобновляется на основании приказа.</w:t>
      </w:r>
    </w:p>
    <w:p w14:paraId="15FD7D32"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В случае выявления нарушений в порядке, предусмотренном пунктом 84 Административного регламента, исчисление приостановленного срока принятия Службой решения о выдаче (продлении) лицензии </w:t>
      </w:r>
      <w:r w:rsidRPr="002A4184">
        <w:rPr>
          <w:sz w:val="28"/>
          <w:szCs w:val="28"/>
          <w:lang w:eastAsia="ru-RU"/>
        </w:rPr>
        <w:br/>
        <w:t xml:space="preserve">на розничную продажу алкогольной продукции или об отказе в ее выдаче (продлении) возобновляется со дня, следующего за днем получения Службой от Заявителя сообщения об устранении выявленных нарушений, либо в случае неполучения Службой от Заявителя такого сообщения со дня, следующего </w:t>
      </w:r>
      <w:r w:rsidR="00A4643D">
        <w:rPr>
          <w:sz w:val="28"/>
          <w:szCs w:val="28"/>
          <w:lang w:eastAsia="ru-RU"/>
        </w:rPr>
        <w:br/>
      </w:r>
      <w:r w:rsidRPr="002A4184">
        <w:rPr>
          <w:sz w:val="28"/>
          <w:szCs w:val="28"/>
          <w:lang w:eastAsia="ru-RU"/>
        </w:rPr>
        <w:t>за днем истечения срока, установленного для устранения выявленных нарушений.</w:t>
      </w:r>
    </w:p>
    <w:p w14:paraId="38B8A176" w14:textId="77777777" w:rsidR="0071312F" w:rsidRPr="002A4184" w:rsidRDefault="009E4B39">
      <w:pPr>
        <w:pStyle w:val="af9"/>
        <w:numPr>
          <w:ilvl w:val="0"/>
          <w:numId w:val="23"/>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1E16EB7C" w14:textId="77777777" w:rsidR="0071312F" w:rsidRPr="002A4184" w:rsidRDefault="009E4B39">
      <w:pPr>
        <w:pStyle w:val="af9"/>
        <w:numPr>
          <w:ilvl w:val="0"/>
          <w:numId w:val="10"/>
        </w:numPr>
        <w:ind w:left="0" w:firstLine="709"/>
        <w:rPr>
          <w:sz w:val="28"/>
          <w:szCs w:val="28"/>
          <w:lang w:eastAsia="ru-RU"/>
        </w:rPr>
      </w:pPr>
      <w:r w:rsidRPr="002A4184">
        <w:rPr>
          <w:sz w:val="28"/>
          <w:szCs w:val="28"/>
          <w:lang w:eastAsia="ru-RU"/>
        </w:rPr>
        <w:t>о выдаче (продлении) лицензии на розничную продажу алкогольной продукции;</w:t>
      </w:r>
    </w:p>
    <w:p w14:paraId="7054AFB0" w14:textId="77777777" w:rsidR="0071312F" w:rsidRPr="002A4184" w:rsidRDefault="009E4B39">
      <w:pPr>
        <w:pStyle w:val="af9"/>
        <w:numPr>
          <w:ilvl w:val="0"/>
          <w:numId w:val="10"/>
        </w:numPr>
        <w:ind w:left="0" w:firstLine="709"/>
        <w:rPr>
          <w:sz w:val="28"/>
          <w:szCs w:val="28"/>
          <w:lang w:eastAsia="ru-RU"/>
        </w:rPr>
      </w:pPr>
      <w:r w:rsidRPr="002A4184">
        <w:rPr>
          <w:sz w:val="28"/>
          <w:szCs w:val="28"/>
          <w:lang w:eastAsia="ru-RU"/>
        </w:rPr>
        <w:t xml:space="preserve">об отказе в выдаче (продлении) лицензии на розничную продажу алкогольной продукции. </w:t>
      </w:r>
    </w:p>
    <w:p w14:paraId="7BE4E34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16EF193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Датой выдачи (продления) лицензии на розничную продажу алкогольной продукции является дата внесения соответствующей записи </w:t>
      </w:r>
      <w:r w:rsidRPr="002A4184">
        <w:rPr>
          <w:sz w:val="28"/>
          <w:szCs w:val="28"/>
          <w:lang w:eastAsia="ru-RU"/>
        </w:rPr>
        <w:br/>
        <w:t xml:space="preserve">в государственный сводный реестр выданных лицензий. </w:t>
      </w:r>
    </w:p>
    <w:p w14:paraId="6DA83743"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w:t>
      </w:r>
      <w:r w:rsidRPr="002A4184">
        <w:rPr>
          <w:rFonts w:ascii="Times New Roman" w:eastAsia="Times New Roman" w:hAnsi="Times New Roman" w:cs="Times New Roman"/>
          <w:sz w:val="28"/>
          <w:szCs w:val="28"/>
          <w:lang w:eastAsia="ru-RU"/>
        </w:rPr>
        <w:lastRenderedPageBreak/>
        <w:t xml:space="preserve">официального сайта федерального органа по контролю и надзору </w:t>
      </w:r>
      <w:r w:rsidRPr="002A4184">
        <w:rPr>
          <w:rFonts w:ascii="Times New Roman" w:eastAsia="Times New Roman" w:hAnsi="Times New Roman" w:cs="Times New Roman"/>
          <w:sz w:val="28"/>
          <w:szCs w:val="28"/>
          <w:lang w:eastAsia="ru-RU"/>
        </w:rPr>
        <w:br/>
        <w:t xml:space="preserve">в информационно-телекоммуникационной сети «Интернет». Плата </w:t>
      </w:r>
      <w:r w:rsidRPr="002A4184">
        <w:rPr>
          <w:rFonts w:ascii="Times New Roman" w:eastAsia="Times New Roman" w:hAnsi="Times New Roman" w:cs="Times New Roman"/>
          <w:sz w:val="28"/>
          <w:szCs w:val="28"/>
          <w:lang w:eastAsia="ru-RU"/>
        </w:rPr>
        <w:br/>
        <w:t>за предоставление выписок не взимается.</w:t>
      </w:r>
    </w:p>
    <w:p w14:paraId="695CFA1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внесении в государственный сводный реестр лицензий сведений о выдаче (продлении) организации лицензии, данной записи присваивается номер, являющийся номером лицензии.</w:t>
      </w:r>
    </w:p>
    <w:p w14:paraId="2EF2AB1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2E9AFC7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Pr="002A4184">
        <w:rPr>
          <w:sz w:val="28"/>
          <w:szCs w:val="28"/>
          <w:lang w:eastAsia="ru-RU"/>
        </w:rPr>
        <w:br/>
        <w:t>с настоящим вариантом включает в себя следующие административные процедуры:</w:t>
      </w:r>
    </w:p>
    <w:p w14:paraId="0AD4D414"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21D8AB21"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 xml:space="preserve">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о выдаче (продлении) лицензии на розничную продажу </w:t>
      </w:r>
      <w:proofErr w:type="gramStart"/>
      <w:r w:rsidRPr="002A4184">
        <w:rPr>
          <w:sz w:val="28"/>
          <w:szCs w:val="28"/>
          <w:lang w:eastAsia="ru-RU"/>
        </w:rPr>
        <w:t>алкогольной продукции</w:t>
      </w:r>
      <w:proofErr w:type="gramEnd"/>
      <w:r w:rsidRPr="002A4184">
        <w:rPr>
          <w:sz w:val="28"/>
          <w:szCs w:val="28"/>
          <w:lang w:eastAsia="ru-RU"/>
        </w:rPr>
        <w:t xml:space="preserve"> </w:t>
      </w:r>
      <w:r w:rsidRPr="002A4184">
        <w:rPr>
          <w:sz w:val="28"/>
          <w:szCs w:val="28"/>
          <w:lang w:eastAsia="ru-RU"/>
        </w:rPr>
        <w:br/>
        <w:t>и экспертиза прилагаемых к нему документов, включая межведомственное взаимодействие);</w:t>
      </w:r>
    </w:p>
    <w:p w14:paraId="1029DCBE" w14:textId="77777777" w:rsidR="0071312F" w:rsidRPr="002A4184" w:rsidRDefault="009E4B39">
      <w:pPr>
        <w:pStyle w:val="af9"/>
        <w:numPr>
          <w:ilvl w:val="0"/>
          <w:numId w:val="11"/>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31063101" w14:textId="77777777" w:rsidR="0071312F" w:rsidRPr="002A4184" w:rsidRDefault="0071312F">
      <w:pPr>
        <w:pStyle w:val="af9"/>
        <w:ind w:left="0" w:firstLine="709"/>
        <w:rPr>
          <w:sz w:val="28"/>
          <w:szCs w:val="28"/>
          <w:lang w:eastAsia="ru-RU"/>
        </w:rPr>
      </w:pPr>
    </w:p>
    <w:p w14:paraId="5592ADE2"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77258B9E" w14:textId="77777777" w:rsidR="0071312F" w:rsidRPr="002A4184" w:rsidRDefault="0071312F">
      <w:pPr>
        <w:pStyle w:val="af9"/>
        <w:ind w:left="0" w:firstLine="709"/>
        <w:jc w:val="center"/>
        <w:rPr>
          <w:sz w:val="28"/>
          <w:szCs w:val="28"/>
          <w:lang w:eastAsia="ru-RU"/>
        </w:rPr>
      </w:pPr>
    </w:p>
    <w:p w14:paraId="766A286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 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619CE8E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Исчерпывающий перечень документов, необходимых для выдачи (продления) лицензии на розничную продажу алкогольной продукции, которые Заявитель, юридическое лицо должен представить самостоятельно:</w:t>
      </w:r>
    </w:p>
    <w:p w14:paraId="5BA0F9D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заявление о выдаче (продлении) лицензии по форме согласно приложению № 2, 4 к Административному регламенту с указанием следующих сведений:</w:t>
      </w:r>
    </w:p>
    <w:p w14:paraId="499E290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наименование </w:t>
      </w:r>
      <w:r w:rsidRPr="002A4184">
        <w:rPr>
          <w:rFonts w:ascii="Times New Roman" w:eastAsia="Times New Roman" w:hAnsi="Times New Roman" w:cs="Times New Roman"/>
          <w:sz w:val="28"/>
          <w:szCs w:val="28"/>
          <w:lang w:eastAsia="ru-RU"/>
        </w:rPr>
        <w:br/>
        <w:t>и организационно-правовая форма организации;</w:t>
      </w:r>
    </w:p>
    <w:p w14:paraId="53984B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адрес (место нахождения) организации;</w:t>
      </w:r>
    </w:p>
    <w:p w14:paraId="14A2DC6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46ED94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3768B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lastRenderedPageBreak/>
        <w:t>- лицензируемый вид деятельности, который организация намерена осуществлять;</w:t>
      </w:r>
    </w:p>
    <w:p w14:paraId="15CEE9A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срок, на который испрашивается лицензия.</w:t>
      </w:r>
    </w:p>
    <w:p w14:paraId="3DE763F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 заявлении о выдаче (продлении)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w:t>
      </w:r>
      <w:r w:rsidRPr="002A4184">
        <w:rPr>
          <w:rFonts w:ascii="Times New Roman" w:eastAsia="Times New Roman" w:hAnsi="Times New Roman" w:cs="Times New Roman"/>
          <w:sz w:val="28"/>
          <w:szCs w:val="28"/>
          <w:lang w:eastAsia="ru-RU"/>
        </w:rPr>
        <w:br/>
        <w:t>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70F2FDE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В заявлении о выдаче (продлении) лицензии на розничную продажу алкогольной продукции в магазинах беспошлинной торговли указывается, </w:t>
      </w:r>
      <w:r w:rsidRPr="002A4184">
        <w:rPr>
          <w:rFonts w:ascii="Times New Roman" w:eastAsia="Times New Roman" w:hAnsi="Times New Roman" w:cs="Times New Roman"/>
          <w:sz w:val="28"/>
          <w:szCs w:val="28"/>
          <w:lang w:eastAsia="ru-RU"/>
        </w:rPr>
        <w:br/>
        <w:t>что лицензия испрашивается для осуществления розничной продажи алкогольной продукции в магазинах беспошлинной торговли.</w:t>
      </w:r>
    </w:p>
    <w:p w14:paraId="35046F5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Pr="002A4184">
        <w:rPr>
          <w:rFonts w:ascii="Times New Roman" w:eastAsia="Times New Roman" w:hAnsi="Times New Roman" w:cs="Times New Roman"/>
          <w:sz w:val="28"/>
          <w:szCs w:val="28"/>
          <w:lang w:eastAsia="ru-RU"/>
        </w:rPr>
        <w:br/>
        <w:t>с использованием ЕПГУ заявление заполняется посредством внесения соответствующих сведений в интерактивную форму.</w:t>
      </w:r>
    </w:p>
    <w:p w14:paraId="062F91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9E6221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3CB7CF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729ADCED"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3A1A6E8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30E0ED3" w14:textId="77777777" w:rsidR="0071312F" w:rsidRPr="002A4184" w:rsidRDefault="009E4B39">
      <w:pPr>
        <w:pStyle w:val="af9"/>
        <w:numPr>
          <w:ilvl w:val="0"/>
          <w:numId w:val="23"/>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которые Заявитель, ю</w:t>
      </w:r>
      <w:r w:rsidRPr="002A4184">
        <w:rPr>
          <w:sz w:val="28"/>
          <w:szCs w:val="28"/>
        </w:rPr>
        <w:t>ридическое лицо вправе представить по собственной инициативе:</w:t>
      </w:r>
    </w:p>
    <w:p w14:paraId="6D5B84D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6B037A2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Pr="002A418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Pr="002A4184">
        <w:rPr>
          <w:rFonts w:ascii="Times New Roman" w:eastAsia="Times New Roman" w:hAnsi="Times New Roman" w:cs="Times New Roman"/>
          <w:sz w:val="28"/>
          <w:szCs w:val="28"/>
          <w:lang w:eastAsia="ru-RU"/>
        </w:rPr>
        <w:b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7F7117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Pr="002A4184">
        <w:rPr>
          <w:rFonts w:ascii="Times New Roman" w:eastAsia="Times New Roman" w:hAnsi="Times New Roman" w:cs="Times New Roman"/>
          <w:sz w:val="28"/>
          <w:szCs w:val="28"/>
          <w:lang w:eastAsia="ru-RU"/>
        </w:rPr>
        <w:b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Pr="002A4184">
        <w:rPr>
          <w:rFonts w:ascii="Times New Roman" w:eastAsia="Times New Roman" w:hAnsi="Times New Roman" w:cs="Times New Roman"/>
          <w:sz w:val="28"/>
          <w:szCs w:val="28"/>
          <w:lang w:eastAsia="ru-RU"/>
        </w:rPr>
        <w:b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30B1E9D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Pr="002A4184">
        <w:rPr>
          <w:rFonts w:ascii="Times New Roman" w:eastAsia="Times New Roman" w:hAnsi="Times New Roman" w:cs="Times New Roman"/>
          <w:sz w:val="28"/>
          <w:szCs w:val="28"/>
          <w:lang w:eastAsia="ru-RU"/>
        </w:rPr>
        <w:br/>
        <w:t xml:space="preserve">(за исключением федеральных бюджетных учреждений, указанных в абзаце третьем пункта 9 статьи 16 Федерального закона № 171-ФЗ)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Pr="002A4184">
        <w:rPr>
          <w:rFonts w:ascii="Times New Roman" w:eastAsia="Times New Roman" w:hAnsi="Times New Roman" w:cs="Times New Roman"/>
          <w:sz w:val="28"/>
          <w:szCs w:val="28"/>
          <w:lang w:eastAsia="ru-RU"/>
        </w:rPr>
        <w:br/>
        <w:t xml:space="preserve">в собственности, хозяйственном ведении, оперативном управлении или </w:t>
      </w:r>
      <w:r w:rsidRPr="002A4184">
        <w:rPr>
          <w:rFonts w:ascii="Times New Roman" w:eastAsia="Times New Roman" w:hAnsi="Times New Roman" w:cs="Times New Roman"/>
          <w:sz w:val="28"/>
          <w:szCs w:val="28"/>
          <w:lang w:eastAsia="ru-RU"/>
        </w:rPr>
        <w:br/>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Pr="002A4184">
        <w:rPr>
          <w:rFonts w:ascii="Times New Roman" w:eastAsia="Times New Roman" w:hAnsi="Times New Roman" w:cs="Times New Roman"/>
          <w:sz w:val="28"/>
          <w:szCs w:val="28"/>
          <w:lang w:eastAsia="ru-RU"/>
        </w:rPr>
        <w:br/>
        <w:t>№ 171-ФЗ,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346518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25754AB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документ, подтверждающий наличие у организации, Заявителя оплаченного уставного капитала (уставного фонда) в соответствии с абзацем третьим пункта 9 статьи 16 Федерального закона № 171-ФЗ.</w:t>
      </w:r>
    </w:p>
    <w:p w14:paraId="1FBF1017" w14:textId="77777777" w:rsidR="0071312F" w:rsidRPr="002A4184" w:rsidRDefault="009E4B39">
      <w:pPr>
        <w:pStyle w:val="af9"/>
        <w:numPr>
          <w:ilvl w:val="0"/>
          <w:numId w:val="23"/>
        </w:numPr>
        <w:tabs>
          <w:tab w:val="left" w:pos="2235"/>
        </w:tabs>
        <w:ind w:left="0" w:firstLine="709"/>
        <w:rPr>
          <w:sz w:val="28"/>
          <w:szCs w:val="28"/>
        </w:rPr>
      </w:pPr>
      <w:r w:rsidRPr="002A4184">
        <w:rPr>
          <w:sz w:val="28"/>
          <w:szCs w:val="28"/>
        </w:rPr>
        <w:t xml:space="preserve">Уполномоченным должностным лицом Службы </w:t>
      </w:r>
      <w:r w:rsidR="00A4643D">
        <w:rPr>
          <w:sz w:val="28"/>
          <w:szCs w:val="28"/>
        </w:rPr>
        <w:br/>
      </w:r>
      <w:r w:rsidRPr="002A4184">
        <w:rPr>
          <w:sz w:val="28"/>
          <w:szCs w:val="28"/>
        </w:rPr>
        <w:t>с использованием</w:t>
      </w:r>
      <w:r w:rsidRPr="002A4184">
        <w:rPr>
          <w:spacing w:val="40"/>
          <w:sz w:val="28"/>
          <w:szCs w:val="28"/>
        </w:rPr>
        <w:t xml:space="preserve"> </w:t>
      </w:r>
      <w:r w:rsidRPr="002A4184">
        <w:rPr>
          <w:sz w:val="28"/>
          <w:szCs w:val="28"/>
        </w:rPr>
        <w:t xml:space="preserve">СМЭВ запрашиваются следующие документы </w:t>
      </w:r>
      <w:r w:rsidR="00A4643D">
        <w:rPr>
          <w:sz w:val="28"/>
          <w:szCs w:val="28"/>
        </w:rPr>
        <w:br/>
      </w:r>
      <w:r w:rsidRPr="002A4184">
        <w:rPr>
          <w:sz w:val="28"/>
          <w:szCs w:val="28"/>
        </w:rPr>
        <w:t>и информация:</w:t>
      </w:r>
    </w:p>
    <w:p w14:paraId="7FD90723"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 xml:space="preserve">сведения о наличии или отсутствии у Заявителя </w:t>
      </w:r>
      <w:r w:rsidRPr="002A4184">
        <w:rPr>
          <w:sz w:val="28"/>
          <w:szCs w:val="28"/>
        </w:rPr>
        <w:br/>
        <w:t xml:space="preserve">на 1-е число месяца и не погашенной на дату поступления заявления в Службу </w:t>
      </w:r>
      <w:r w:rsidRPr="002A4184">
        <w:rPr>
          <w:sz w:val="28"/>
          <w:szCs w:val="28"/>
        </w:rPr>
        <w:lastRenderedPageBreak/>
        <w:t xml:space="preserve">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w:t>
      </w:r>
      <w:r w:rsidRPr="002A4184">
        <w:rPr>
          <w:sz w:val="28"/>
          <w:szCs w:val="28"/>
        </w:rPr>
        <w:br/>
        <w:t xml:space="preserve">и не погашены на дату получения налоговым органом запроса от Службы, </w:t>
      </w:r>
      <w:r w:rsidRPr="002A4184">
        <w:rPr>
          <w:sz w:val="28"/>
          <w:szCs w:val="28"/>
        </w:rPr>
        <w:br/>
        <w:t>и информация</w:t>
      </w:r>
      <w:r w:rsidRPr="002A4184">
        <w:rPr>
          <w:spacing w:val="-1"/>
          <w:sz w:val="28"/>
          <w:szCs w:val="28"/>
        </w:rPr>
        <w:t xml:space="preserve"> </w:t>
      </w:r>
      <w:r w:rsidRPr="002A4184">
        <w:rPr>
          <w:sz w:val="28"/>
          <w:szCs w:val="28"/>
        </w:rPr>
        <w:t>о которых направлена налоговым органом в Службу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w:t>
      </w:r>
      <w:r w:rsidRPr="002A4184">
        <w:rPr>
          <w:spacing w:val="40"/>
          <w:sz w:val="28"/>
          <w:szCs w:val="28"/>
        </w:rPr>
        <w:t xml:space="preserve"> </w:t>
      </w:r>
      <w:r w:rsidRPr="002A4184">
        <w:rPr>
          <w:sz w:val="28"/>
          <w:szCs w:val="28"/>
        </w:rPr>
        <w:t>сети Интернет;</w:t>
      </w:r>
    </w:p>
    <w:p w14:paraId="43F3C02D"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 xml:space="preserve">сведения о наличии или отсутствии у Заявителя на дату, соответствующую рабочему дню, следующему за днем регистрации Службой запроса, не уплаченного по данным ГИС ГМП, назначенного </w:t>
      </w:r>
      <w:r w:rsidRPr="002A4184">
        <w:rPr>
          <w:sz w:val="28"/>
          <w:szCs w:val="28"/>
        </w:rPr>
        <w:br/>
        <w:t xml:space="preserve">за правонарушения, предусмотренные </w:t>
      </w:r>
      <w:hyperlink r:id="rId20" w:tooltip="consultantplus://offline/ref%3D7E13C70881CF189BAF0EF892F2327507BC9538712245002D73B206E21EBF11406269C5DF4BDB2EC08E332EE75C1Bl8N" w:history="1">
        <w:r w:rsidRPr="002A4184">
          <w:rPr>
            <w:sz w:val="28"/>
            <w:szCs w:val="28"/>
          </w:rPr>
          <w:t>Кодексом</w:t>
        </w:r>
      </w:hyperlink>
      <w:r w:rsidRPr="002A4184">
        <w:rPr>
          <w:sz w:val="28"/>
          <w:szCs w:val="28"/>
        </w:rPr>
        <w:t xml:space="preserve"> Российской Федерации </w:t>
      </w:r>
      <w:r w:rsidRPr="002A4184">
        <w:rPr>
          <w:sz w:val="28"/>
          <w:szCs w:val="28"/>
        </w:rPr>
        <w:br/>
        <w:t xml:space="preserve">об административных правонарушениях (далее – КоАП РФ) и совершенные </w:t>
      </w:r>
      <w:r w:rsidRPr="002A4184">
        <w:rPr>
          <w:sz w:val="28"/>
          <w:szCs w:val="28"/>
        </w:rPr>
        <w:br/>
        <w:t xml:space="preserve">в области производства и оборота этилового спирта, алкогольной </w:t>
      </w:r>
      <w:r w:rsidRPr="002A4184">
        <w:rPr>
          <w:sz w:val="28"/>
          <w:szCs w:val="28"/>
        </w:rPr>
        <w:br/>
        <w:t>и спиртосодержащей продукции;</w:t>
      </w:r>
    </w:p>
    <w:p w14:paraId="79205EED"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документы, подтверждающие соответствие требованиям, установленным статьями 8, 16 Федерального закона № 171-ФЗ;</w:t>
      </w:r>
    </w:p>
    <w:p w14:paraId="69E6AF78" w14:textId="77777777" w:rsidR="0071312F" w:rsidRPr="002A4184" w:rsidRDefault="009E4B39">
      <w:pPr>
        <w:pStyle w:val="af9"/>
        <w:numPr>
          <w:ilvl w:val="0"/>
          <w:numId w:val="15"/>
        </w:numPr>
        <w:tabs>
          <w:tab w:val="left" w:pos="2235"/>
          <w:tab w:val="left" w:pos="2307"/>
        </w:tabs>
        <w:ind w:left="0" w:firstLine="709"/>
        <w:rPr>
          <w:sz w:val="28"/>
          <w:szCs w:val="28"/>
        </w:rPr>
      </w:pPr>
      <w:r w:rsidRPr="002A4184">
        <w:rPr>
          <w:sz w:val="28"/>
          <w:szCs w:val="28"/>
        </w:rPr>
        <w:t>документы, указанные в подпунктах 1-5 пункта 97 Административного регламента, в случае непредставления Заявителем.</w:t>
      </w:r>
    </w:p>
    <w:p w14:paraId="51E674B8" w14:textId="77777777" w:rsidR="0071312F" w:rsidRPr="002A4184" w:rsidRDefault="009E4B39">
      <w:pPr>
        <w:pStyle w:val="af9"/>
        <w:numPr>
          <w:ilvl w:val="0"/>
          <w:numId w:val="23"/>
        </w:numPr>
        <w:ind w:left="0" w:firstLine="709"/>
        <w:rPr>
          <w:sz w:val="28"/>
          <w:szCs w:val="28"/>
        </w:rPr>
      </w:pPr>
      <w:r w:rsidRPr="002A4184">
        <w:rPr>
          <w:sz w:val="28"/>
          <w:szCs w:val="28"/>
        </w:rPr>
        <w:t xml:space="preserve">Срок действия лицензий продлевается на основании заявления лицензиата о продлении срока действия соответствующей лицензии </w:t>
      </w:r>
      <w:r w:rsidRPr="002A4184">
        <w:rPr>
          <w:sz w:val="28"/>
          <w:szCs w:val="28"/>
        </w:rPr>
        <w:br/>
        <w:t>при соблюдении следующих условий:</w:t>
      </w:r>
    </w:p>
    <w:p w14:paraId="1118A6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уплата государственной пошлины в соответствии с главой </w:t>
      </w:r>
      <w:r w:rsidRPr="002A4184">
        <w:rPr>
          <w:rFonts w:ascii="Times New Roman" w:eastAsia="Times New Roman" w:hAnsi="Times New Roman" w:cs="Times New Roman"/>
          <w:sz w:val="28"/>
          <w:szCs w:val="28"/>
        </w:rPr>
        <w:br/>
        <w:t>13 Административного регламента;</w:t>
      </w:r>
    </w:p>
    <w:p w14:paraId="79C3551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отсутствие у лицензиата на 1-е число месяца, в котором </w:t>
      </w:r>
      <w:r w:rsidRPr="002A4184">
        <w:rPr>
          <w:rFonts w:ascii="Times New Roman" w:eastAsia="Times New Roman" w:hAnsi="Times New Roman" w:cs="Times New Roman"/>
          <w:sz w:val="28"/>
          <w:szCs w:val="28"/>
        </w:rPr>
        <w:br/>
        <w:t xml:space="preserve">в лицензирующий орган поступило заявление о продлении соответствующей лицензии, отрицательного сальдо единого налогового счета лицензиата </w:t>
      </w:r>
      <w:r w:rsidRPr="002A4184">
        <w:rPr>
          <w:rFonts w:ascii="Times New Roman" w:eastAsia="Times New Roman" w:hAnsi="Times New Roman" w:cs="Times New Roman"/>
          <w:sz w:val="28"/>
          <w:szCs w:val="28"/>
        </w:rPr>
        <w:br/>
        <w:t>в части задолженности по налогам, сборам и страховым взносам в размере, превышающем 3000 рублей;</w:t>
      </w:r>
    </w:p>
    <w:p w14:paraId="55A45F0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3) отсутствие у заявителя на 1-е число месяца, в котором лицензирующим органом было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w:t>
      </w:r>
      <w:r w:rsidRPr="002A4184">
        <w:rPr>
          <w:rFonts w:ascii="Times New Roman" w:eastAsia="Times New Roman" w:hAnsi="Times New Roman" w:cs="Times New Roman"/>
          <w:sz w:val="28"/>
          <w:szCs w:val="28"/>
        </w:rPr>
        <w:br/>
        <w:t xml:space="preserve">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пунктом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121 Административного регламента для устранения нарушений;</w:t>
      </w:r>
    </w:p>
    <w:p w14:paraId="1DDE32D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отсутствие оснований, предусмотренных подпунктами 1, 4-8 пункта 147Административного регламента.</w:t>
      </w:r>
    </w:p>
    <w:p w14:paraId="7051046C" w14:textId="77777777" w:rsidR="0071312F" w:rsidRPr="002A4184" w:rsidRDefault="009E4B39">
      <w:pPr>
        <w:pStyle w:val="af9"/>
        <w:numPr>
          <w:ilvl w:val="0"/>
          <w:numId w:val="23"/>
        </w:numPr>
        <w:tabs>
          <w:tab w:val="left" w:pos="1443"/>
        </w:tabs>
        <w:ind w:left="0" w:firstLine="709"/>
        <w:rPr>
          <w:sz w:val="28"/>
          <w:szCs w:val="28"/>
        </w:rPr>
      </w:pPr>
      <w:r w:rsidRPr="002A4184">
        <w:rPr>
          <w:sz w:val="28"/>
          <w:szCs w:val="28"/>
        </w:rPr>
        <w:t xml:space="preserve">Заявление и документы, предусмотренные пунктами 96, 97 Административного регламента, для получения государственной услуги </w:t>
      </w:r>
      <w:r w:rsidRPr="002A4184">
        <w:rPr>
          <w:sz w:val="28"/>
          <w:szCs w:val="28"/>
        </w:rPr>
        <w:br/>
        <w:t xml:space="preserve">по усмотрению организации, Заявителя могут быть представлены в Службу </w:t>
      </w:r>
      <w:r w:rsidRPr="002A4184">
        <w:rPr>
          <w:sz w:val="28"/>
          <w:szCs w:val="28"/>
        </w:rPr>
        <w:br/>
        <w:t xml:space="preserve">на бумажном носителе путем личного обращения, через организации почтовой </w:t>
      </w:r>
      <w:r w:rsidRPr="002A4184">
        <w:rPr>
          <w:sz w:val="28"/>
          <w:szCs w:val="28"/>
        </w:rPr>
        <w:lastRenderedPageBreak/>
        <w:t xml:space="preserve">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w:t>
      </w:r>
      <w:r w:rsidRPr="002A4184">
        <w:rPr>
          <w:sz w:val="28"/>
          <w:szCs w:val="28"/>
        </w:rPr>
        <w:br/>
        <w:t xml:space="preserve">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Pr="002A4184">
        <w:rPr>
          <w:sz w:val="28"/>
          <w:szCs w:val="28"/>
        </w:rPr>
        <w:b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6F23846A" w14:textId="77777777" w:rsidR="0071312F" w:rsidRPr="002A4184" w:rsidRDefault="009E4B39">
      <w:pPr>
        <w:pStyle w:val="af9"/>
        <w:numPr>
          <w:ilvl w:val="0"/>
          <w:numId w:val="23"/>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409BC6F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332D3106" w14:textId="77777777" w:rsidR="0071312F" w:rsidRPr="002A4184" w:rsidRDefault="009E4B39">
      <w:pPr>
        <w:pStyle w:val="af9"/>
        <w:numPr>
          <w:ilvl w:val="0"/>
          <w:numId w:val="23"/>
        </w:numPr>
        <w:ind w:left="0" w:firstLine="709"/>
        <w:rPr>
          <w:sz w:val="28"/>
          <w:szCs w:val="28"/>
        </w:rPr>
      </w:pPr>
      <w:r w:rsidRPr="002A4184">
        <w:rPr>
          <w:sz w:val="28"/>
          <w:szCs w:val="28"/>
        </w:rPr>
        <w:t xml:space="preserve">Основаниями для отказа в приеме документов, необходимых </w:t>
      </w:r>
      <w:r w:rsidRPr="002A4184">
        <w:rPr>
          <w:sz w:val="28"/>
          <w:szCs w:val="28"/>
        </w:rPr>
        <w:br/>
        <w:t>для получения государственной услуги, являются:</w:t>
      </w:r>
    </w:p>
    <w:p w14:paraId="67BE829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представленные Заявителем документы содержат подчистки </w:t>
      </w:r>
      <w:r w:rsidRPr="002A4184">
        <w:rPr>
          <w:rFonts w:ascii="Times New Roman" w:eastAsia="Times New Roman" w:hAnsi="Times New Roman" w:cs="Times New Roman"/>
          <w:sz w:val="28"/>
          <w:szCs w:val="28"/>
        </w:rPr>
        <w:br/>
        <w:t>и исправления текста, не заверенные в порядке, установленном законодательством Российской Федерации;</w:t>
      </w:r>
    </w:p>
    <w:p w14:paraId="12A53C7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Pr="002A4184">
        <w:rPr>
          <w:rFonts w:ascii="Times New Roman" w:eastAsia="Times New Roman" w:hAnsi="Times New Roman" w:cs="Times New Roman"/>
          <w:sz w:val="28"/>
          <w:szCs w:val="28"/>
        </w:rPr>
        <w:br/>
        <w:t xml:space="preserve">в полном объеме использовать информацию и сведения, содержащиеся </w:t>
      </w:r>
      <w:r w:rsidRPr="002A4184">
        <w:rPr>
          <w:rFonts w:ascii="Times New Roman" w:eastAsia="Times New Roman" w:hAnsi="Times New Roman" w:cs="Times New Roman"/>
          <w:sz w:val="28"/>
          <w:szCs w:val="28"/>
        </w:rPr>
        <w:br/>
        <w:t xml:space="preserve">в документах для предоставления государственной услуги, а также представление неполного комплекта документов, необходимых </w:t>
      </w:r>
      <w:r w:rsidRPr="002A4184">
        <w:rPr>
          <w:rFonts w:ascii="Times New Roman" w:eastAsia="Times New Roman" w:hAnsi="Times New Roman" w:cs="Times New Roman"/>
          <w:sz w:val="28"/>
          <w:szCs w:val="28"/>
        </w:rPr>
        <w:br/>
        <w:t>для предоставления государственной услуги;</w:t>
      </w:r>
    </w:p>
    <w:p w14:paraId="680D77F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w:t>
      </w:r>
      <w:r w:rsidRPr="002A4184">
        <w:rPr>
          <w:rFonts w:ascii="Times New Roman" w:eastAsia="Times New Roman" w:hAnsi="Times New Roman" w:cs="Times New Roman"/>
          <w:sz w:val="28"/>
          <w:szCs w:val="28"/>
        </w:rPr>
        <w:lastRenderedPageBreak/>
        <w:t>государственной услуги указанным лицом);</w:t>
      </w:r>
    </w:p>
    <w:p w14:paraId="67C1588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w:t>
      </w:r>
      <w:r w:rsidRPr="002A4184">
        <w:rPr>
          <w:rFonts w:ascii="Times New Roman" w:eastAsia="Times New Roman" w:hAnsi="Times New Roman" w:cs="Times New Roman"/>
          <w:sz w:val="28"/>
          <w:szCs w:val="28"/>
        </w:rPr>
        <w:br/>
        <w:t>на то лицом;</w:t>
      </w:r>
    </w:p>
    <w:p w14:paraId="7F6D827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Pr="002A4184">
        <w:rPr>
          <w:rFonts w:ascii="Times New Roman" w:eastAsia="Times New Roman" w:hAnsi="Times New Roman" w:cs="Times New Roman"/>
          <w:sz w:val="28"/>
          <w:szCs w:val="28"/>
        </w:rPr>
        <w:br/>
        <w:t>в интерактивной форме заявления на ЕПГУ;</w:t>
      </w:r>
    </w:p>
    <w:p w14:paraId="2733DAA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6) представление документов с нарушением срока, установленного </w:t>
      </w:r>
      <w:r w:rsidRPr="002A4184">
        <w:rPr>
          <w:rFonts w:ascii="Times New Roman" w:eastAsia="Times New Roman" w:hAnsi="Times New Roman" w:cs="Times New Roman"/>
          <w:sz w:val="28"/>
          <w:szCs w:val="28"/>
        </w:rPr>
        <w:br/>
        <w:t>для подачи заявления о продлении срока действия лицензии.</w:t>
      </w:r>
    </w:p>
    <w:p w14:paraId="0B578858" w14:textId="77777777" w:rsidR="0071312F" w:rsidRPr="002A4184" w:rsidRDefault="009E4B39">
      <w:pPr>
        <w:pStyle w:val="af9"/>
        <w:numPr>
          <w:ilvl w:val="0"/>
          <w:numId w:val="23"/>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3816456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497050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Pr="002A4184">
        <w:rPr>
          <w:rFonts w:ascii="Times New Roman" w:eastAsia="Times New Roman" w:hAnsi="Times New Roman" w:cs="Times New Roman"/>
          <w:sz w:val="28"/>
          <w:szCs w:val="28"/>
        </w:rPr>
        <w:br/>
        <w:t xml:space="preserve">с использованием электронной подписи с нарушением требований, установленных Федеральным законом от 6 апреля 2011 года № 63-ФЗ </w:t>
      </w:r>
      <w:r w:rsidRPr="002A4184">
        <w:rPr>
          <w:rFonts w:ascii="Times New Roman" w:eastAsia="Times New Roman" w:hAnsi="Times New Roman" w:cs="Times New Roman"/>
          <w:sz w:val="28"/>
          <w:szCs w:val="28"/>
        </w:rPr>
        <w:br/>
        <w:t>«Об электронной подписи».</w:t>
      </w:r>
    </w:p>
    <w:p w14:paraId="74CF723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Перечень оснований отказа в приеме документов, необходимых </w:t>
      </w:r>
      <w:r w:rsidRPr="002A4184">
        <w:rPr>
          <w:rFonts w:ascii="Times New Roman" w:eastAsia="Times New Roman" w:hAnsi="Times New Roman" w:cs="Times New Roman"/>
          <w:sz w:val="28"/>
          <w:szCs w:val="28"/>
        </w:rPr>
        <w:br/>
        <w:t>для предоставления государственной услуги, установленный пунктами 102, 103 Административного регламента, является исчерпывающим.</w:t>
      </w:r>
    </w:p>
    <w:p w14:paraId="555E646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213E9FF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A8B39F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4A3CA3C2" w14:textId="77777777" w:rsidR="0071312F" w:rsidRPr="002A4184" w:rsidRDefault="009E4B39">
      <w:pPr>
        <w:pStyle w:val="af9"/>
        <w:numPr>
          <w:ilvl w:val="0"/>
          <w:numId w:val="23"/>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1363254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 xml:space="preserve">и не подписаны усиленной квалификационной электронной подписью, Заявителю не позднее одного рабочего дня, следующего за днем поступления </w:t>
      </w:r>
      <w:r w:rsidRPr="002A4184">
        <w:rPr>
          <w:rFonts w:ascii="Times New Roman" w:eastAsia="Times New Roman" w:hAnsi="Times New Roman" w:cs="Times New Roman"/>
          <w:sz w:val="28"/>
          <w:szCs w:val="28"/>
          <w:shd w:val="clear" w:color="auto" w:fill="FFFFFF"/>
          <w:lang w:eastAsia="ru-RU"/>
        </w:rPr>
        <w:lastRenderedPageBreak/>
        <w:t>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5D9968B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6153D5A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6837597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2E6F9A6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0A83EE90" w14:textId="77777777" w:rsidR="0071312F" w:rsidRPr="002A4184" w:rsidRDefault="0071312F">
      <w:pPr>
        <w:widowControl w:val="0"/>
        <w:spacing w:after="0" w:line="240" w:lineRule="auto"/>
        <w:ind w:firstLine="720"/>
        <w:jc w:val="center"/>
        <w:rPr>
          <w:rFonts w:ascii="Times New Roman" w:eastAsia="Times New Roman" w:hAnsi="Times New Roman" w:cs="Times New Roman"/>
          <w:sz w:val="28"/>
          <w:szCs w:val="28"/>
          <w:lang w:eastAsia="ru-RU"/>
        </w:rPr>
      </w:pPr>
    </w:p>
    <w:p w14:paraId="0263CF2D"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4A0FA20D" w14:textId="77777777" w:rsidR="0071312F" w:rsidRPr="002A4184" w:rsidRDefault="0071312F">
      <w:pPr>
        <w:ind w:firstLine="709"/>
        <w:rPr>
          <w:sz w:val="28"/>
          <w:szCs w:val="28"/>
          <w:lang w:eastAsia="ru-RU"/>
        </w:rPr>
      </w:pPr>
    </w:p>
    <w:p w14:paraId="54C8A91C"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310C8697"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 xml:space="preserve">о предоставлении Услуги о выдаче (продлении) лицензии на розничную продажу алкогольной продукции, проводится оценка соответствия Заявителя лицензионным требованиям и (или) обязательным требованиям посредством оценки сведений, содержащихся в представленных Заявителем заявлении </w:t>
      </w:r>
      <w:r w:rsidRPr="002A4184">
        <w:rPr>
          <w:sz w:val="28"/>
          <w:szCs w:val="28"/>
          <w:lang w:eastAsia="ru-RU"/>
        </w:rPr>
        <w:br/>
        <w:t>и (или) документах, оценка без выезда и (или) выездная оценка.</w:t>
      </w:r>
    </w:p>
    <w:p w14:paraId="48942C8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без выезда в срок, указанный в приказе. </w:t>
      </w:r>
      <w:r w:rsidRPr="002A4184">
        <w:rPr>
          <w:sz w:val="28"/>
          <w:szCs w:val="28"/>
        </w:rPr>
        <w:t>В случае</w:t>
      </w:r>
      <w:r w:rsidR="00080B2D" w:rsidRPr="002A4184">
        <w:rPr>
          <w:sz w:val="28"/>
          <w:szCs w:val="28"/>
        </w:rPr>
        <w:t>,</w:t>
      </w:r>
      <w:r w:rsidRPr="002A4184">
        <w:rPr>
          <w:sz w:val="28"/>
          <w:szCs w:val="28"/>
        </w:rPr>
        <w:t xml:space="preserve"> если в ходе оценки без выезда не установлены несоответствия лицензионным и (или) обязательным требованиям</w:t>
      </w:r>
      <w:r w:rsidR="00080B2D" w:rsidRPr="002A4184">
        <w:rPr>
          <w:sz w:val="28"/>
          <w:szCs w:val="28"/>
        </w:rPr>
        <w:t>,</w:t>
      </w:r>
      <w:r w:rsidRPr="002A4184">
        <w:rPr>
          <w:sz w:val="28"/>
          <w:szCs w:val="28"/>
        </w:rPr>
        <w:t xml:space="preserve"> проводится выездная оценка на основании приказа </w:t>
      </w:r>
      <w:r w:rsidRPr="002A4184">
        <w:rPr>
          <w:sz w:val="28"/>
          <w:szCs w:val="28"/>
          <w:lang w:eastAsia="ru-RU"/>
        </w:rPr>
        <w:t xml:space="preserve">Службы </w:t>
      </w:r>
      <w:r w:rsidRPr="002A4184">
        <w:rPr>
          <w:sz w:val="28"/>
          <w:szCs w:val="28"/>
          <w:lang w:eastAsia="ru-RU"/>
        </w:rPr>
        <w:br/>
        <w:t xml:space="preserve">о проведении выездной оценки в срок, указанный в приказе. </w:t>
      </w:r>
    </w:p>
    <w:p w14:paraId="777C9FB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 (далее - специалист)</w:t>
      </w:r>
      <w:r w:rsidR="005B0C28" w:rsidRPr="002A4184">
        <w:rPr>
          <w:sz w:val="28"/>
          <w:szCs w:val="28"/>
          <w:lang w:eastAsia="ru-RU"/>
        </w:rPr>
        <w:t>,</w:t>
      </w:r>
      <w:r w:rsidRPr="002A4184">
        <w:rPr>
          <w:sz w:val="28"/>
          <w:szCs w:val="28"/>
          <w:lang w:eastAsia="ru-RU"/>
        </w:rPr>
        <w:t xml:space="preserve"> </w:t>
      </w:r>
      <w:r w:rsidRPr="002A4184">
        <w:rPr>
          <w:sz w:val="28"/>
          <w:szCs w:val="28"/>
          <w:lang w:eastAsia="ru-RU"/>
        </w:rPr>
        <w:br/>
        <w:t>в течение 1 рабочего дня с даты их регистрации.</w:t>
      </w:r>
    </w:p>
    <w:p w14:paraId="0309030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w:t>
      </w:r>
      <w:r w:rsidRPr="002A4184">
        <w:rPr>
          <w:sz w:val="28"/>
          <w:szCs w:val="28"/>
          <w:lang w:eastAsia="ru-RU"/>
        </w:rPr>
        <w:lastRenderedPageBreak/>
        <w:t xml:space="preserve">прохождения процедуры согласования проект приказа направляется </w:t>
      </w:r>
      <w:r w:rsidRPr="002A4184">
        <w:rPr>
          <w:sz w:val="28"/>
          <w:szCs w:val="28"/>
          <w:lang w:eastAsia="ru-RU"/>
        </w:rPr>
        <w:br/>
        <w:t>на подпись руководителю Службы и регистрируется в журнале регистрации приказов.</w:t>
      </w:r>
    </w:p>
    <w:p w14:paraId="0BC7116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процедуры – 1 рабочий день</w:t>
      </w:r>
      <w:r w:rsidR="00A4643D">
        <w:rPr>
          <w:rFonts w:ascii="Times New Roman" w:eastAsia="Times New Roman" w:hAnsi="Times New Roman" w:cs="Times New Roman"/>
          <w:sz w:val="28"/>
          <w:szCs w:val="28"/>
          <w:lang w:eastAsia="ru-RU"/>
        </w:rPr>
        <w:t>.</w:t>
      </w:r>
    </w:p>
    <w:p w14:paraId="6EF40DD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23C3C50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286A05F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0672C01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7B3F645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Предметом оценки соответствия лицензионным требованиям </w:t>
      </w:r>
      <w:r w:rsidRPr="002A4184">
        <w:rPr>
          <w:rFonts w:ascii="Times New Roman" w:eastAsia="Times New Roman" w:hAnsi="Times New Roman" w:cs="Times New Roman"/>
          <w:sz w:val="28"/>
          <w:szCs w:val="28"/>
          <w:lang w:eastAsia="ru-RU"/>
        </w:rPr>
        <w:br/>
        <w:t xml:space="preserve">и (или) обязательным требованиям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hyperlink r:id="rId21" w:tooltip="consultantplus://offline/ref=0CBB22DF044F3860208CF92C2421FAA83BE7823BD52C9499F5549AAB6A91FACB654084EF80B64C4D528547F3B8B47896216D43u7CCK" w:history="1">
        <w:r w:rsidRPr="002A4184">
          <w:rPr>
            <w:rFonts w:ascii="Times New Roman" w:eastAsia="Times New Roman" w:hAnsi="Times New Roman" w:cs="Times New Roman"/>
            <w:sz w:val="28"/>
            <w:szCs w:val="28"/>
            <w:lang w:eastAsia="ru-RU"/>
          </w:rPr>
          <w:t>статей 2</w:t>
        </w:r>
      </w:hyperlink>
      <w:r w:rsidRPr="002A4184">
        <w:rPr>
          <w:rFonts w:ascii="Times New Roman" w:eastAsia="Times New Roman" w:hAnsi="Times New Roman" w:cs="Times New Roman"/>
          <w:sz w:val="28"/>
          <w:szCs w:val="28"/>
          <w:lang w:eastAsia="ru-RU"/>
        </w:rPr>
        <w:t xml:space="preserve">, </w:t>
      </w:r>
      <w:hyperlink r:id="rId22" w:tooltip="consultantplus://offline/ref=0CBB22DF044F3860208CF92C2421FAA83BE7823BD52C9499F5549AAB6A91FACB654084EB83E5165D56CC13F6A7BC62882773437EF2u0CFK" w:history="1">
        <w:r w:rsidRPr="002A4184">
          <w:rPr>
            <w:rFonts w:ascii="Times New Roman" w:eastAsia="Times New Roman" w:hAnsi="Times New Roman" w:cs="Times New Roman"/>
            <w:sz w:val="28"/>
            <w:szCs w:val="28"/>
            <w:lang w:eastAsia="ru-RU"/>
          </w:rPr>
          <w:t>8</w:t>
        </w:r>
      </w:hyperlink>
      <w:r w:rsidRPr="002A4184">
        <w:rPr>
          <w:rFonts w:ascii="Times New Roman" w:eastAsia="Times New Roman" w:hAnsi="Times New Roman" w:cs="Times New Roman"/>
          <w:sz w:val="28"/>
          <w:szCs w:val="28"/>
          <w:lang w:eastAsia="ru-RU"/>
        </w:rPr>
        <w:t xml:space="preserve">, </w:t>
      </w:r>
      <w:hyperlink r:id="rId23" w:tooltip="consultantplus://offline/ref=0CBB22DF044F3860208CF92C2421FAA83BE7823BD52C9499F5549AAB6A91FACB654084E98BE2190B068312AAE2E171892B73417AEE0F3FB3u1CFK" w:history="1">
        <w:r w:rsidRPr="002A4184">
          <w:rPr>
            <w:rFonts w:ascii="Times New Roman" w:eastAsia="Times New Roman" w:hAnsi="Times New Roman" w:cs="Times New Roman"/>
            <w:sz w:val="28"/>
            <w:szCs w:val="28"/>
            <w:lang w:eastAsia="ru-RU"/>
          </w:rPr>
          <w:t>11</w:t>
        </w:r>
      </w:hyperlink>
      <w:r w:rsidRPr="002A4184">
        <w:rPr>
          <w:rFonts w:ascii="Times New Roman" w:eastAsia="Times New Roman" w:hAnsi="Times New Roman" w:cs="Times New Roman"/>
          <w:sz w:val="28"/>
          <w:szCs w:val="28"/>
          <w:lang w:eastAsia="ru-RU"/>
        </w:rPr>
        <w:t xml:space="preserve">, </w:t>
      </w:r>
      <w:hyperlink r:id="rId24" w:tooltip="consultantplus://offline/ref=0CBB22DF044F3860208CF92C2421FAA83BE7823BD52C9499F5549AAB6A91FACB654084E98BE21508048312AAE2E171892B73417AEE0F3FB3u1CFK" w:history="1">
        <w:r w:rsidRPr="002A4184">
          <w:rPr>
            <w:rFonts w:ascii="Times New Roman" w:eastAsia="Times New Roman" w:hAnsi="Times New Roman" w:cs="Times New Roman"/>
            <w:sz w:val="28"/>
            <w:szCs w:val="28"/>
            <w:lang w:eastAsia="ru-RU"/>
          </w:rPr>
          <w:t>16</w:t>
        </w:r>
      </w:hyperlink>
      <w:r w:rsidRPr="002A4184">
        <w:rPr>
          <w:rFonts w:ascii="Times New Roman" w:eastAsia="Times New Roman" w:hAnsi="Times New Roman" w:cs="Times New Roman"/>
          <w:sz w:val="28"/>
          <w:szCs w:val="28"/>
          <w:lang w:eastAsia="ru-RU"/>
        </w:rPr>
        <w:t xml:space="preserve">, </w:t>
      </w:r>
      <w:hyperlink r:id="rId25" w:tooltip="consultantplus://offline/ref=0CBB22DF044F3860208CF92C2421FAA83BE7823BD52C9499F5549AAB6A91FACB654084E989EA165D56CC13F6A7BC62882773437EF2u0CFK" w:history="1">
        <w:r w:rsidRPr="002A4184">
          <w:rPr>
            <w:rFonts w:ascii="Times New Roman" w:eastAsia="Times New Roman" w:hAnsi="Times New Roman" w:cs="Times New Roman"/>
            <w:sz w:val="28"/>
            <w:szCs w:val="28"/>
            <w:lang w:eastAsia="ru-RU"/>
          </w:rPr>
          <w:t>19</w:t>
        </w:r>
      </w:hyperlink>
      <w:r w:rsidRPr="002A4184">
        <w:rPr>
          <w:rFonts w:ascii="Times New Roman" w:eastAsia="Times New Roman" w:hAnsi="Times New Roman" w:cs="Times New Roman"/>
          <w:sz w:val="28"/>
          <w:szCs w:val="28"/>
          <w:lang w:eastAsia="ru-RU"/>
        </w:rPr>
        <w:t xml:space="preserve">, </w:t>
      </w:r>
      <w:hyperlink r:id="rId26" w:tooltip="consultantplus://offline/ref=0CBB22DF044F3860208CF92C2421FAA83BE7823BD52C9499F5549AAB6A91FACB654084E98BE21F08068312AAE2E171892B73417AEE0F3FB3u1CFK" w:history="1">
        <w:r w:rsidRPr="002A4184">
          <w:rPr>
            <w:rFonts w:ascii="Times New Roman" w:eastAsia="Times New Roman" w:hAnsi="Times New Roman" w:cs="Times New Roman"/>
            <w:sz w:val="28"/>
            <w:szCs w:val="28"/>
            <w:lang w:eastAsia="ru-RU"/>
          </w:rPr>
          <w:t>20</w:t>
        </w:r>
      </w:hyperlink>
      <w:r w:rsidRPr="002A4184">
        <w:rPr>
          <w:rFonts w:ascii="Times New Roman" w:eastAsia="Times New Roman" w:hAnsi="Times New Roman" w:cs="Times New Roman"/>
          <w:sz w:val="28"/>
          <w:szCs w:val="28"/>
          <w:lang w:eastAsia="ru-RU"/>
        </w:rPr>
        <w:t xml:space="preserve">, </w:t>
      </w:r>
      <w:hyperlink r:id="rId27" w:tooltip="consultantplus://offline/ref=0CBB22DF044F3860208CF92C2421FAA83BE7823BD52C9499F5549AAB6A91FACB654084E98BE21A0F048312AAE2E171892B73417AEE0F3FB3u1CFK" w:history="1">
        <w:r w:rsidRPr="002A4184">
          <w:rPr>
            <w:rFonts w:ascii="Times New Roman" w:eastAsia="Times New Roman" w:hAnsi="Times New Roman" w:cs="Times New Roman"/>
            <w:sz w:val="28"/>
            <w:szCs w:val="28"/>
            <w:lang w:eastAsia="ru-RU"/>
          </w:rPr>
          <w:t>25</w:t>
        </w:r>
      </w:hyperlink>
      <w:r w:rsidRPr="002A4184">
        <w:rPr>
          <w:rFonts w:ascii="Times New Roman" w:eastAsia="Times New Roman" w:hAnsi="Times New Roman" w:cs="Times New Roman"/>
          <w:sz w:val="28"/>
          <w:szCs w:val="28"/>
          <w:lang w:eastAsia="ru-RU"/>
        </w:rPr>
        <w:t xml:space="preserve"> и </w:t>
      </w:r>
      <w:hyperlink r:id="rId28" w:tooltip="consultantplus://offline/ref=0CBB22DF044F3860208CF92C2421FAA83BE7823BD52C9499F5549AAB6A91FACB654084E98BE21F0E0F8312AAE2E171892B73417AEE0F3FB3u1CFK" w:history="1">
        <w:r w:rsidRPr="002A4184">
          <w:rPr>
            <w:rFonts w:ascii="Times New Roman" w:eastAsia="Times New Roman" w:hAnsi="Times New Roman" w:cs="Times New Roman"/>
            <w:sz w:val="28"/>
            <w:szCs w:val="28"/>
            <w:lang w:eastAsia="ru-RU"/>
          </w:rPr>
          <w:t>26</w:t>
        </w:r>
      </w:hyperlink>
      <w:r w:rsidRPr="002A4184">
        <w:rPr>
          <w:rFonts w:ascii="Times New Roman" w:eastAsia="Times New Roman" w:hAnsi="Times New Roman" w:cs="Times New Roman"/>
          <w:sz w:val="28"/>
          <w:szCs w:val="28"/>
          <w:lang w:eastAsia="ru-RU"/>
        </w:rPr>
        <w:t xml:space="preserve"> Федерального закона № 171-ФЗ.</w:t>
      </w:r>
    </w:p>
    <w:p w14:paraId="49F9CD87"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заявления о выдаче (продлении) лицензии направляет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Pr="002A4184">
        <w:rPr>
          <w:sz w:val="28"/>
          <w:szCs w:val="28"/>
        </w:rPr>
        <w:br/>
        <w:t xml:space="preserve">и крестьянских (фермерских) хозяйств и функцию по контролю и надзору </w:t>
      </w:r>
      <w:r w:rsidRPr="002A4184">
        <w:rPr>
          <w:sz w:val="28"/>
          <w:szCs w:val="28"/>
        </w:rPr>
        <w:br/>
        <w:t xml:space="preserve">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w:t>
      </w:r>
      <w:r w:rsidRPr="002A4184">
        <w:rPr>
          <w:sz w:val="28"/>
          <w:szCs w:val="28"/>
        </w:rPr>
        <w:br/>
        <w:t xml:space="preserve">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w:t>
      </w:r>
      <w:r w:rsidRPr="002A4184">
        <w:rPr>
          <w:sz w:val="28"/>
          <w:szCs w:val="28"/>
        </w:rPr>
        <w:br/>
        <w:t xml:space="preserve">в Службу поступило заявление о выдаче (продлении) лицензии, отрицательного сальдо единого налогового счета организации в части задолженности по налогам, сборам и страховым взносам в размере, </w:t>
      </w:r>
      <w:r w:rsidRPr="002A4184">
        <w:rPr>
          <w:sz w:val="28"/>
          <w:szCs w:val="28"/>
        </w:rPr>
        <w:lastRenderedPageBreak/>
        <w:t xml:space="preserve">превышающем 3000 рублей, информация о котором направлена налоговым органом в лицензирующий орган в форме электронного документа </w:t>
      </w:r>
      <w:r w:rsidRPr="002A4184">
        <w:rPr>
          <w:sz w:val="28"/>
          <w:szCs w:val="28"/>
        </w:rPr>
        <w:br/>
        <w:t>с использованием единой системы межведомственного электронного взаимодействия.</w:t>
      </w:r>
    </w:p>
    <w:p w14:paraId="0F4E7F33"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в течение 10 рабочих дней со дня регистрации заявления о выдаче (продлении) лицензии осуществляет:</w:t>
      </w:r>
    </w:p>
    <w:p w14:paraId="5172821F"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1) проверку наличия полного комплекта документов, предусмотренных для выдачи (продления)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w:t>
      </w:r>
    </w:p>
    <w:p w14:paraId="30F6BAC0"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 xml:space="preserve">2) проверку наличия у Заявителя на 1-е число месяца регистрации лицензирующим органом заявления о выдаче (продлении) лицензии </w:t>
      </w:r>
      <w:r w:rsidRPr="002A4184">
        <w:rPr>
          <w:rFonts w:ascii="Times New Roman" w:hAnsi="Times New Roman" w:cs="Times New Roman"/>
          <w:sz w:val="28"/>
          <w:szCs w:val="28"/>
        </w:rPr>
        <w:br/>
        <w:t>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и совершенное в области производства и оборота этилового спирта, алкогольной и спиртосодержащей продукции.</w:t>
      </w:r>
    </w:p>
    <w:p w14:paraId="04672947" w14:textId="77777777" w:rsidR="0071312F" w:rsidRPr="002A4184" w:rsidRDefault="009E4B39">
      <w:pPr>
        <w:pStyle w:val="af9"/>
        <w:numPr>
          <w:ilvl w:val="0"/>
          <w:numId w:val="23"/>
        </w:numPr>
        <w:ind w:left="0" w:firstLine="709"/>
        <w:rPr>
          <w:sz w:val="28"/>
          <w:szCs w:val="28"/>
        </w:rPr>
      </w:pPr>
      <w:r w:rsidRPr="002A4184">
        <w:rPr>
          <w:sz w:val="28"/>
          <w:szCs w:val="28"/>
        </w:rPr>
        <w:t xml:space="preserve">При наличии одного из оснований, установленных пунктом </w:t>
      </w:r>
      <w:r w:rsidRPr="002A4184">
        <w:rPr>
          <w:sz w:val="28"/>
          <w:szCs w:val="28"/>
        </w:rPr>
        <w:br/>
        <w:t xml:space="preserve">84 Административного регламента, Служба в срок не позднее 10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по которому лицензирующий орган осуществляет переписку, направление решений, извещений и уведомлений, в случае, если документы были представлены на бумажном носителе, уведомление </w:t>
      </w:r>
      <w:r w:rsidRPr="002A4184">
        <w:rPr>
          <w:sz w:val="28"/>
          <w:szCs w:val="28"/>
        </w:rPr>
        <w:br/>
        <w:t xml:space="preserve">о необходимости устранения выявленных нарушений в течение </w:t>
      </w:r>
      <w:r w:rsidRPr="002A4184">
        <w:rPr>
          <w:sz w:val="28"/>
          <w:szCs w:val="28"/>
        </w:rPr>
        <w:br/>
        <w:t xml:space="preserve">30 календарных дней со дня направления указанного уведомления. </w:t>
      </w:r>
    </w:p>
    <w:p w14:paraId="04A72DE3" w14:textId="77777777" w:rsidR="0071312F" w:rsidRPr="002A4184" w:rsidRDefault="009E4B39">
      <w:pPr>
        <w:pStyle w:val="af9"/>
        <w:numPr>
          <w:ilvl w:val="0"/>
          <w:numId w:val="23"/>
        </w:numPr>
        <w:ind w:left="0" w:firstLine="709"/>
        <w:rPr>
          <w:sz w:val="28"/>
          <w:szCs w:val="28"/>
        </w:rPr>
      </w:pPr>
      <w:r w:rsidRPr="002A4184">
        <w:rPr>
          <w:sz w:val="28"/>
          <w:szCs w:val="28"/>
        </w:rPr>
        <w:t xml:space="preserve">В сообщении об устранении выявленных нарушений, представленном заявителем тем же способом, которым заявитель представил в Службу заявление о выдаче (продлении)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w:t>
      </w:r>
      <w:r w:rsidRPr="002A4184">
        <w:rPr>
          <w:sz w:val="28"/>
          <w:szCs w:val="28"/>
        </w:rPr>
        <w:lastRenderedPageBreak/>
        <w:t>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p w14:paraId="1C980D92"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в Службе сообщения </w:t>
      </w:r>
      <w:r w:rsidRPr="002A4184">
        <w:rPr>
          <w:sz w:val="28"/>
          <w:szCs w:val="28"/>
        </w:rPr>
        <w:br/>
        <w:t xml:space="preserve">об устранении выявленных нарушений повторно направляет межведомственные запросы, указанные в пункте 119 Административного регламента, в отношении сведений, явившихся основанием для направления уведомления об устранении выявленных нарушений. </w:t>
      </w:r>
    </w:p>
    <w:p w14:paraId="104D650C" w14:textId="77777777" w:rsidR="0071312F" w:rsidRPr="002A4184" w:rsidRDefault="009E4B39">
      <w:pPr>
        <w:pStyle w:val="af9"/>
        <w:numPr>
          <w:ilvl w:val="0"/>
          <w:numId w:val="23"/>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10 рабочих дней со дня регистрации в Службе сообщения </w:t>
      </w:r>
      <w:r w:rsidRPr="002A4184">
        <w:rPr>
          <w:sz w:val="28"/>
          <w:szCs w:val="28"/>
        </w:rPr>
        <w:br/>
        <w:t>об устранении выявленных нарушений повторно осуществляет:</w:t>
      </w:r>
    </w:p>
    <w:p w14:paraId="042A2A05" w14:textId="77777777" w:rsidR="0071312F" w:rsidRPr="002A4184" w:rsidRDefault="009E4B39">
      <w:pPr>
        <w:pStyle w:val="af9"/>
        <w:numPr>
          <w:ilvl w:val="0"/>
          <w:numId w:val="12"/>
        </w:numPr>
        <w:ind w:left="0" w:firstLine="709"/>
        <w:rPr>
          <w:sz w:val="28"/>
          <w:szCs w:val="28"/>
        </w:rPr>
      </w:pPr>
      <w:r w:rsidRPr="002A4184">
        <w:rPr>
          <w:sz w:val="28"/>
          <w:szCs w:val="28"/>
        </w:rPr>
        <w:t>проверку наличия полного комплекта документов, предусмотренных для выдачи (продления) лицензии, и проверку представленных документов на наличие недостоверной, искаженной, неполной информации;</w:t>
      </w:r>
    </w:p>
    <w:p w14:paraId="609ABF2E" w14:textId="77777777" w:rsidR="0071312F" w:rsidRPr="002A4184" w:rsidRDefault="009E4B39">
      <w:pPr>
        <w:pStyle w:val="af9"/>
        <w:numPr>
          <w:ilvl w:val="0"/>
          <w:numId w:val="12"/>
        </w:numPr>
        <w:ind w:left="0" w:firstLine="709"/>
        <w:rPr>
          <w:sz w:val="28"/>
          <w:szCs w:val="28"/>
        </w:rPr>
      </w:pPr>
      <w:r w:rsidRPr="002A4184">
        <w:rPr>
          <w:sz w:val="28"/>
          <w:szCs w:val="28"/>
        </w:rP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пункте 84</w:t>
      </w:r>
      <w:r w:rsidR="00412161" w:rsidRPr="002A4184">
        <w:rPr>
          <w:sz w:val="28"/>
          <w:szCs w:val="28"/>
        </w:rPr>
        <w:t xml:space="preserve"> </w:t>
      </w:r>
      <w:r w:rsidRPr="002A4184">
        <w:rPr>
          <w:sz w:val="28"/>
          <w:szCs w:val="28"/>
        </w:rPr>
        <w:t>Административного регламента).</w:t>
      </w:r>
    </w:p>
    <w:p w14:paraId="2BA53ED9"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 xml:space="preserve">без выезда несоответствия лицензионным и (или) обязательным требованиям составляется акт установления несоответствия лицензионным требованиям </w:t>
      </w:r>
      <w:r w:rsidRPr="002A4184">
        <w:rPr>
          <w:sz w:val="28"/>
          <w:szCs w:val="28"/>
          <w:lang w:eastAsia="ru-RU"/>
        </w:rPr>
        <w:br/>
        <w:t xml:space="preserve">и (или) обязательным требованиям при проведении оценки соответствия Заявителя в рамках предоставления органом государственной услуги </w:t>
      </w:r>
      <w:r w:rsidRPr="002A4184">
        <w:rPr>
          <w:sz w:val="28"/>
          <w:szCs w:val="28"/>
          <w:lang w:eastAsia="ru-RU"/>
        </w:rPr>
        <w:br/>
        <w:t xml:space="preserve">по выдаче на розничную продажу алкогольной продукции без выезда к Заявителю по форме согласно Постановления Правительства Российской Федерации от 31 марта 2022 года №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2A4184">
        <w:rPr>
          <w:sz w:val="28"/>
          <w:szCs w:val="28"/>
          <w:lang w:eastAsia="ru-RU"/>
        </w:rPr>
        <w:lastRenderedPageBreak/>
        <w:t>(распития) алкогольной продукции» (далее - Постановление № 541) (далее - акт несоответствия) в день завершения оценки без выезда.</w:t>
      </w:r>
    </w:p>
    <w:p w14:paraId="7D68DD53"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29"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t>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с использованием электронной подписи, считается полученным Заявителем.</w:t>
      </w:r>
    </w:p>
    <w:p w14:paraId="3AFFB8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7F628AA2"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30"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026D5F18" w14:textId="77777777" w:rsidR="0071312F" w:rsidRPr="002A4184" w:rsidRDefault="009E4B39">
      <w:pPr>
        <w:pStyle w:val="af9"/>
        <w:numPr>
          <w:ilvl w:val="0"/>
          <w:numId w:val="23"/>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ил</w:t>
      </w:r>
      <w:r w:rsidRPr="002A4184">
        <w:rPr>
          <w:sz w:val="28"/>
          <w:szCs w:val="28"/>
          <w:shd w:val="clear" w:color="auto" w:fill="FFFFFF"/>
          <w:lang w:eastAsia="ru-RU"/>
        </w:rPr>
        <w:t>и установление факта соответствия Заявителя лицензионным требованиям, с последующим принятием приказа о проведении выездной оценки.</w:t>
      </w:r>
    </w:p>
    <w:p w14:paraId="38E5C11C" w14:textId="77777777" w:rsidR="0071312F" w:rsidRPr="002A4184" w:rsidRDefault="009E4B39">
      <w:pPr>
        <w:pStyle w:val="af9"/>
        <w:numPr>
          <w:ilvl w:val="0"/>
          <w:numId w:val="23"/>
        </w:numPr>
        <w:ind w:left="0" w:firstLine="709"/>
        <w:rPr>
          <w:sz w:val="28"/>
          <w:szCs w:val="28"/>
          <w:shd w:val="clear" w:color="auto" w:fill="FFFFFF"/>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 (приказа).</w:t>
      </w:r>
    </w:p>
    <w:p w14:paraId="612E1B2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проведения оценки без выезда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40D478B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3226E9C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Специалист, ответственный за рассмотрение соответствующего заявления, по результатам оценки документов готовит проект приказа </w:t>
      </w:r>
      <w:r w:rsidRPr="002A4184">
        <w:rPr>
          <w:sz w:val="28"/>
          <w:szCs w:val="28"/>
          <w:lang w:eastAsia="ru-RU"/>
        </w:rPr>
        <w:br/>
        <w:t xml:space="preserve">о проведении выездной оценки.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2A4184">
        <w:rPr>
          <w:sz w:val="28"/>
          <w:szCs w:val="28"/>
          <w:lang w:eastAsia="ru-RU"/>
        </w:rPr>
        <w:br/>
        <w:t>на подпись руководителю Службы и регистрируется в журнале регистрации приказов.</w:t>
      </w:r>
    </w:p>
    <w:p w14:paraId="19E2679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проведения выездной оценки определяется приказом о проведении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 xml:space="preserve">ее проведения, установленных приказом об оценке соответствия лицензионным требованиям. Указанный срок продлевается в случае </w:t>
      </w:r>
      <w:r w:rsidRPr="002A4184">
        <w:rPr>
          <w:rFonts w:ascii="Times New Roman" w:eastAsia="Times New Roman" w:hAnsi="Times New Roman" w:cs="Times New Roman"/>
          <w:sz w:val="28"/>
          <w:szCs w:val="28"/>
          <w:lang w:eastAsia="ru-RU"/>
        </w:rPr>
        <w:lastRenderedPageBreak/>
        <w:t>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w:t>
      </w:r>
    </w:p>
    <w:p w14:paraId="1DAC8A2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w:t>
      </w:r>
      <w:r w:rsidRPr="002A4184">
        <w:rPr>
          <w:sz w:val="28"/>
          <w:szCs w:val="28"/>
          <w:lang w:eastAsia="ru-RU"/>
        </w:rPr>
        <w:br/>
        <w:t xml:space="preserve">при осуществлении лицензируемого вида деятельности. </w:t>
      </w:r>
    </w:p>
    <w:p w14:paraId="7F3C0D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Службой может быть принято решение о проведении выездной оценки посредством использования дистанционных средств контроля, средств фото-, аудио- и </w:t>
      </w:r>
      <w:proofErr w:type="spellStart"/>
      <w:r w:rsidRPr="002A4184">
        <w:rPr>
          <w:sz w:val="28"/>
          <w:szCs w:val="28"/>
          <w:lang w:eastAsia="ru-RU"/>
        </w:rPr>
        <w:t>видеофиксации</w:t>
      </w:r>
      <w:proofErr w:type="spellEnd"/>
      <w:r w:rsidRPr="002A4184">
        <w:rPr>
          <w:sz w:val="28"/>
          <w:szCs w:val="28"/>
          <w:lang w:eastAsia="ru-RU"/>
        </w:rPr>
        <w:t>, видео-конференц-связи.</w:t>
      </w:r>
    </w:p>
    <w:p w14:paraId="3DD9D9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31"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32"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33"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34"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35"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абзацем тридцать восьмым 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t>на проведение выездной оценки, на заявленный объект.</w:t>
      </w:r>
    </w:p>
    <w:p w14:paraId="696FF05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066545F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63A5D03"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Должностные лица Службы,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w:t>
      </w:r>
      <w:r w:rsidR="00520E2F" w:rsidRPr="002A4184">
        <w:rPr>
          <w:sz w:val="28"/>
          <w:szCs w:val="28"/>
          <w:lang w:eastAsia="ru-RU"/>
        </w:rPr>
        <w:t xml:space="preserve"> единой государственной автоматизированной информационной системе (далее - ЕГАИС)</w:t>
      </w:r>
      <w:r w:rsidRPr="002A4184">
        <w:rPr>
          <w:sz w:val="28"/>
          <w:szCs w:val="28"/>
          <w:lang w:eastAsia="ru-RU"/>
        </w:rPr>
        <w:t>, рассматривать документы Заявителя и иную информацию, относящиеся к предмету выездной оценки.</w:t>
      </w:r>
    </w:p>
    <w:p w14:paraId="380F2A16"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w:t>
      </w:r>
      <w:r w:rsidRPr="002A4184">
        <w:rPr>
          <w:sz w:val="28"/>
          <w:szCs w:val="28"/>
          <w:lang w:eastAsia="ru-RU"/>
        </w:rPr>
        <w:lastRenderedPageBreak/>
        <w:t xml:space="preserve">заявления и документов в соответствии со </w:t>
      </w:r>
      <w:hyperlink r:id="rId36"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38CE5A5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5F6CBF5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 xml:space="preserve">акт выездной оценки соответствия Заявителя лицензионным требованиям </w:t>
      </w:r>
      <w:r w:rsidRPr="002A4184">
        <w:rPr>
          <w:sz w:val="28"/>
          <w:szCs w:val="28"/>
          <w:lang w:eastAsia="ru-RU"/>
        </w:rPr>
        <w:br/>
        <w:t xml:space="preserve">и (или) обязательным требованиям в рамках предоставления органом исполнительной власти субъекта Российской Федерации государственной услуги по выдаче, продлению срока действия, переоформлению лицензий </w:t>
      </w:r>
      <w:r w:rsidRPr="002A4184">
        <w:rPr>
          <w:sz w:val="28"/>
          <w:szCs w:val="28"/>
          <w:lang w:eastAsia="ru-RU"/>
        </w:rPr>
        <w:br/>
        <w:t>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по форме согласно Постановлению № 541 (далее - акт выездной оценки).</w:t>
      </w:r>
    </w:p>
    <w:p w14:paraId="69F4DF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723A4642"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40A6582C" w14:textId="77777777" w:rsidR="0071312F" w:rsidRPr="002A4184" w:rsidRDefault="00734954">
      <w:pPr>
        <w:pStyle w:val="af9"/>
        <w:numPr>
          <w:ilvl w:val="0"/>
          <w:numId w:val="23"/>
        </w:numPr>
        <w:ind w:left="0" w:firstLine="709"/>
        <w:rPr>
          <w:sz w:val="28"/>
          <w:szCs w:val="28"/>
          <w:lang w:eastAsia="ru-RU"/>
        </w:rPr>
      </w:pPr>
      <w:hyperlink r:id="rId37"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4891761D"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несогласия с фактами, выводами или предложениями, изложенными в </w:t>
      </w:r>
      <w:hyperlink r:id="rId38"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0F6D001E"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39"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63AA409C"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w:t>
      </w:r>
      <w:r w:rsidRPr="002A4184">
        <w:rPr>
          <w:sz w:val="28"/>
          <w:szCs w:val="28"/>
          <w:lang w:eastAsia="ru-RU"/>
        </w:rPr>
        <w:lastRenderedPageBreak/>
        <w:t xml:space="preserve">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157D85F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40"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0B89917A"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Результатом выполнения административной процедуры – выездной оценки, является акт выездной оценки.</w:t>
      </w:r>
    </w:p>
    <w:p w14:paraId="379EBE00" w14:textId="77777777" w:rsidR="0071312F" w:rsidRPr="002A4184" w:rsidRDefault="009E4B39">
      <w:pPr>
        <w:pStyle w:val="af9"/>
        <w:numPr>
          <w:ilvl w:val="0"/>
          <w:numId w:val="23"/>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FEBE72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7810C01A"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5A690F8"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521446BF" w14:textId="77777777" w:rsidR="0071312F" w:rsidRPr="002A4184" w:rsidRDefault="0071312F">
      <w:pPr>
        <w:pStyle w:val="af9"/>
        <w:ind w:left="0" w:firstLine="0"/>
        <w:jc w:val="center"/>
        <w:rPr>
          <w:b/>
          <w:sz w:val="28"/>
          <w:szCs w:val="28"/>
          <w:lang w:eastAsia="ru-RU"/>
        </w:rPr>
      </w:pPr>
    </w:p>
    <w:p w14:paraId="6EEAE041"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43AA19C5" w14:textId="77777777" w:rsidR="0071312F" w:rsidRPr="002A4184" w:rsidRDefault="009E4B39">
      <w:pPr>
        <w:pStyle w:val="af9"/>
        <w:ind w:left="0" w:firstLine="709"/>
        <w:rPr>
          <w:sz w:val="28"/>
          <w:szCs w:val="28"/>
          <w:lang w:eastAsia="ru-RU"/>
        </w:rPr>
      </w:pPr>
      <w:r w:rsidRPr="002A4184">
        <w:rPr>
          <w:sz w:val="28"/>
          <w:szCs w:val="28"/>
          <w:lang w:eastAsia="ru-RU"/>
        </w:rPr>
        <w:t>1) о выдаче (продлении) лицензии на розничную продажу алкогольной продукции;</w:t>
      </w:r>
    </w:p>
    <w:p w14:paraId="6FAB73A7" w14:textId="77777777" w:rsidR="0071312F" w:rsidRPr="002A4184" w:rsidRDefault="009E4B39">
      <w:pPr>
        <w:pStyle w:val="af9"/>
        <w:ind w:left="0" w:firstLine="709"/>
        <w:rPr>
          <w:sz w:val="28"/>
          <w:szCs w:val="28"/>
          <w:lang w:eastAsia="ru-RU"/>
        </w:rPr>
      </w:pPr>
      <w:r w:rsidRPr="002A4184">
        <w:rPr>
          <w:sz w:val="28"/>
          <w:szCs w:val="28"/>
          <w:lang w:eastAsia="ru-RU"/>
        </w:rPr>
        <w:t>2) об отказе в выдаче (продлении) лицензии на розничную продажу алкогольной продукции.</w:t>
      </w:r>
    </w:p>
    <w:p w14:paraId="1F80CCC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2B3B97A0"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Основаниями для отказа в предоставлении государственной услуги являются:</w:t>
      </w:r>
    </w:p>
    <w:p w14:paraId="28349F9B" w14:textId="77777777" w:rsidR="0071312F" w:rsidRPr="002A4184" w:rsidRDefault="009E4B39">
      <w:pPr>
        <w:widowControl w:val="0"/>
        <w:numPr>
          <w:ilvl w:val="0"/>
          <w:numId w:val="13"/>
        </w:numPr>
        <w:spacing w:after="0" w:line="240" w:lineRule="auto"/>
        <w:ind w:left="0" w:firstLine="709"/>
        <w:jc w:val="both"/>
        <w:rPr>
          <w:rFonts w:ascii="Times New Roman" w:hAnsi="Times New Roman" w:cs="Times New Roman"/>
          <w:sz w:val="28"/>
          <w:szCs w:val="28"/>
        </w:rPr>
      </w:pPr>
      <w:r w:rsidRPr="002A4184">
        <w:rPr>
          <w:rFonts w:ascii="Times New Roman" w:eastAsia="Times New Roman" w:hAnsi="Times New Roman" w:cs="Times New Roman"/>
          <w:sz w:val="28"/>
          <w:szCs w:val="28"/>
          <w:lang w:eastAsia="ru-RU"/>
        </w:rPr>
        <w:t>несоответствие Заявителя лицензионным требованиям, установленным в соответствии с положениями статей 2, 8, 11, 16, 19, 20, 25, 26 Федерального закона № 171-ФЗ;</w:t>
      </w:r>
    </w:p>
    <w:p w14:paraId="05DBC5EB" w14:textId="77777777" w:rsidR="0071312F" w:rsidRPr="002A4184" w:rsidRDefault="009E4B39">
      <w:pPr>
        <w:pStyle w:val="af9"/>
        <w:numPr>
          <w:ilvl w:val="0"/>
          <w:numId w:val="13"/>
        </w:numPr>
        <w:ind w:left="0" w:firstLine="709"/>
        <w:rPr>
          <w:sz w:val="28"/>
          <w:szCs w:val="28"/>
        </w:rPr>
      </w:pPr>
      <w:r w:rsidRPr="002A4184">
        <w:rPr>
          <w:sz w:val="28"/>
          <w:szCs w:val="28"/>
        </w:rPr>
        <w:t xml:space="preserve">наличие у Заявителя после истечения срока, установленного абзацем пятым пункта 14 статьи 19 Федерального закона № 171-ФЗ для устранения выявленных нарушений, отрицательного сальдо единого </w:t>
      </w:r>
      <w:r w:rsidRPr="002A4184">
        <w:rPr>
          <w:sz w:val="28"/>
          <w:szCs w:val="28"/>
        </w:rPr>
        <w:lastRenderedPageBreak/>
        <w:t>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Службу в форме электронного документа с использованием СМЭВ;</w:t>
      </w:r>
    </w:p>
    <w:p w14:paraId="5B447C38" w14:textId="77777777" w:rsidR="0071312F" w:rsidRPr="002A4184" w:rsidRDefault="009E4B39">
      <w:pPr>
        <w:widowControl w:val="0"/>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наличие на дату истечения срока, установленного абзацем пятым пункта 14 статьи 19 Федерального закона № 171-ФЗ для устранения выявленных нарушений, в представленных Заявителем для выдачи (продлении)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11, 16, 19, 20, 25 и 26 Федерального закона № 171-ФЗ, либо представление Заявителем неполного комплекта документов, предусмотренных для выдачи (продления) такой лицензии;</w:t>
      </w:r>
    </w:p>
    <w:p w14:paraId="6D5E64DB" w14:textId="77777777" w:rsidR="0071312F" w:rsidRPr="002A4184" w:rsidRDefault="009E4B39">
      <w:pPr>
        <w:pStyle w:val="af9"/>
        <w:numPr>
          <w:ilvl w:val="0"/>
          <w:numId w:val="13"/>
        </w:numPr>
        <w:ind w:left="0" w:firstLine="709"/>
        <w:rPr>
          <w:sz w:val="28"/>
          <w:szCs w:val="28"/>
        </w:rPr>
      </w:pPr>
      <w:r w:rsidRPr="002A4184">
        <w:rPr>
          <w:sz w:val="28"/>
          <w:szCs w:val="28"/>
        </w:rPr>
        <w:t>наличие у Заявителя на 1-е число месяца, в котором Службой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 171-ФЗ для устранения выявленных нарушений;</w:t>
      </w:r>
    </w:p>
    <w:p w14:paraId="595010B4" w14:textId="77777777" w:rsidR="0071312F" w:rsidRPr="002A4184" w:rsidRDefault="009E4B39">
      <w:pPr>
        <w:pStyle w:val="af9"/>
        <w:numPr>
          <w:ilvl w:val="0"/>
          <w:numId w:val="13"/>
        </w:numPr>
        <w:ind w:left="0" w:firstLine="709"/>
        <w:rPr>
          <w:sz w:val="28"/>
          <w:szCs w:val="28"/>
          <w:lang w:eastAsia="ru-RU"/>
        </w:rPr>
      </w:pPr>
      <w:r w:rsidRPr="002A4184">
        <w:rPr>
          <w:sz w:val="28"/>
          <w:szCs w:val="28"/>
        </w:rPr>
        <w:t>непредставление Заявителем сообщения об устранении выявленных нарушений в Службу в срок, установленный абзацем пятым пункта 14 статьи 19 Федерального закона № 171-ФЗ.</w:t>
      </w:r>
    </w:p>
    <w:p w14:paraId="6F9DC000" w14:textId="77777777" w:rsidR="0071312F" w:rsidRPr="002A4184" w:rsidRDefault="009E4B39">
      <w:pPr>
        <w:pStyle w:val="af9"/>
        <w:numPr>
          <w:ilvl w:val="0"/>
          <w:numId w:val="13"/>
        </w:numPr>
        <w:ind w:left="0" w:firstLine="709"/>
        <w:rPr>
          <w:sz w:val="28"/>
          <w:szCs w:val="28"/>
          <w:lang w:eastAsia="ru-RU"/>
        </w:rPr>
      </w:pPr>
      <w:r w:rsidRPr="002A4184">
        <w:rPr>
          <w:sz w:val="28"/>
          <w:szCs w:val="28"/>
          <w:lang w:eastAsia="ru-RU"/>
        </w:rPr>
        <w:t>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11DBAE73" w14:textId="77777777" w:rsidR="0071312F" w:rsidRPr="002A4184" w:rsidRDefault="009E4B39">
      <w:pPr>
        <w:pStyle w:val="af9"/>
        <w:ind w:left="0" w:firstLine="709"/>
        <w:outlineLvl w:val="0"/>
        <w:rPr>
          <w:sz w:val="28"/>
          <w:szCs w:val="28"/>
          <w:lang w:eastAsia="ru-RU"/>
        </w:rPr>
      </w:pPr>
      <w:r w:rsidRPr="002A4184">
        <w:rPr>
          <w:sz w:val="28"/>
          <w:szCs w:val="28"/>
        </w:rPr>
        <w:t xml:space="preserve">Решение об отказе в продлении срока действия лицензии на розничную продажу алкогольной продукции принимается в случае несоблюдения условий, указанных в пункте 99 </w:t>
      </w:r>
      <w:r w:rsidRPr="002A4184">
        <w:rPr>
          <w:sz w:val="28"/>
          <w:szCs w:val="28"/>
          <w:lang w:eastAsia="ru-RU"/>
        </w:rPr>
        <w:t>Административного регламента</w:t>
      </w:r>
      <w:r w:rsidRPr="002A4184">
        <w:rPr>
          <w:sz w:val="28"/>
          <w:szCs w:val="28"/>
        </w:rPr>
        <w:t xml:space="preserve">, и в течение 3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ЕПГУ. Решение об отказе в продлении срока действия такой лицензии должно содержать обоснование отказа в ее продлении. </w:t>
      </w:r>
    </w:p>
    <w:p w14:paraId="33C01B5D" w14:textId="77777777" w:rsidR="0071312F" w:rsidRPr="002A4184" w:rsidRDefault="009E4B39">
      <w:pPr>
        <w:widowControl w:val="0"/>
        <w:tabs>
          <w:tab w:val="left" w:pos="1563"/>
        </w:tabs>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Перечень оснований для отказа в предоставлении государственной услуги является исчерпывающим.</w:t>
      </w:r>
    </w:p>
    <w:p w14:paraId="6BE6915B"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lastRenderedPageBreak/>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07633058"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0342632F" w14:textId="77777777" w:rsidR="0071312F" w:rsidRPr="002A4184" w:rsidRDefault="009E4B39">
      <w:pPr>
        <w:pStyle w:val="af9"/>
        <w:ind w:left="0" w:firstLine="709"/>
        <w:rPr>
          <w:sz w:val="28"/>
          <w:szCs w:val="28"/>
          <w:lang w:eastAsia="ru-RU"/>
        </w:rPr>
      </w:pPr>
      <w:r w:rsidRPr="002A4184">
        <w:rPr>
          <w:sz w:val="28"/>
          <w:szCs w:val="28"/>
          <w:lang w:eastAsia="ru-RU"/>
        </w:rPr>
        <w:t>Срок процедуры составляет 1 рабочий день.</w:t>
      </w:r>
    </w:p>
    <w:p w14:paraId="24E3B2E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В случае принятия приказа о выдаче (продлении) лицензии на розничную продажу алкогольной продукции или об отказе в выдаче (продлении) лицензии на розничную продажу алкогольной продукции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по контролю за алкогольным и табачным рынками в электронном виде по информационно-телекоммуникационным каналам связи, с использованием усиленной </w:t>
      </w:r>
      <w:hyperlink r:id="rId41"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4E54186C" w14:textId="77777777" w:rsidR="0071312F" w:rsidRPr="002A4184" w:rsidRDefault="009E4B39">
      <w:pPr>
        <w:pStyle w:val="af9"/>
        <w:numPr>
          <w:ilvl w:val="0"/>
          <w:numId w:val="23"/>
        </w:numPr>
        <w:tabs>
          <w:tab w:val="left" w:pos="1726"/>
        </w:tabs>
        <w:ind w:left="0" w:firstLine="709"/>
        <w:rPr>
          <w:sz w:val="28"/>
          <w:szCs w:val="28"/>
          <w:lang w:eastAsia="ru-RU"/>
        </w:rPr>
      </w:pPr>
      <w:r w:rsidRPr="002A4184">
        <w:rPr>
          <w:sz w:val="28"/>
          <w:szCs w:val="28"/>
          <w:lang w:eastAsia="ru-RU"/>
        </w:rPr>
        <w:t>Приказ о выдаче (продлении) лицензии на розничную продажу алкогольной продукции или об отказе в выдаче (продлении) лицензии на розничную продажу алкогольной продукции выдается / направляется Заявителю не позднее 3-х рабочих дней с даты принятия решения об отказе в предоставлении государственной услуги в соответствии с пунктом 24 Административного регламента.</w:t>
      </w:r>
    </w:p>
    <w:p w14:paraId="0B39CE6A" w14:textId="77777777" w:rsidR="0071312F" w:rsidRPr="002A4184" w:rsidRDefault="009E4B39">
      <w:pPr>
        <w:pStyle w:val="af9"/>
        <w:numPr>
          <w:ilvl w:val="0"/>
          <w:numId w:val="23"/>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r w:rsidRPr="002A4184">
        <w:rPr>
          <w:sz w:val="28"/>
          <w:szCs w:val="28"/>
          <w:lang w:eastAsia="ru-RU"/>
        </w:rPr>
        <w:t>.</w:t>
      </w:r>
    </w:p>
    <w:p w14:paraId="43B0708E"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Критерием принятия решения по данной административной процедуре является приказ Службы о выдаче (продлении) лицензии на розничную продажу алкогольной продукции, приказ об отказе в выдаче (продлении) лицензии на розничную продажу алкогольной продукции.</w:t>
      </w:r>
    </w:p>
    <w:p w14:paraId="62DACC54"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выдаче (продлении) лицензии на розничную продажу алкогольной продукции, приказа об отказе в выдаче (продлении) лицензии на розничную продажу алкогольной продукции Заявителю способами, указанными соответствии с пунктом 24 Административного регламента. </w:t>
      </w:r>
    </w:p>
    <w:p w14:paraId="7EDD9D0F"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lastRenderedPageBreak/>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16DF53E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о выдаче (продлении) лицензии на розничную продажу алкогольной продукции, в том числе через ЕПГУ.</w:t>
      </w:r>
    </w:p>
    <w:p w14:paraId="10A22D05"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При поступлении заявления об отзыве заявления о выдаче (продлении) лицензии на розничную продажу алкогольной продукции специалист готовит сопроводительное письмо за подписью руководителя Службы о прекращении процедуры рассмотрения заявления о выдаче (продлении) лицензии на розничную продажу алкогольной продукции. Сопроводительное письмо направляется в порядке, предусмотренном пунктом 24 Административного регламента.</w:t>
      </w:r>
    </w:p>
    <w:p w14:paraId="38A5CE77"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4BEE872B"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18C45198" w14:textId="77777777" w:rsidR="0071312F" w:rsidRPr="002A4184" w:rsidRDefault="009E4B39">
      <w:pPr>
        <w:pStyle w:val="af9"/>
        <w:numPr>
          <w:ilvl w:val="0"/>
          <w:numId w:val="23"/>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p>
    <w:p w14:paraId="3E7AE6F2" w14:textId="77777777" w:rsidR="0071312F" w:rsidRPr="002A4184" w:rsidRDefault="0071312F">
      <w:pPr>
        <w:pStyle w:val="af9"/>
        <w:ind w:left="0" w:firstLine="709"/>
        <w:rPr>
          <w:sz w:val="28"/>
          <w:szCs w:val="28"/>
          <w:lang w:eastAsia="ru-RU"/>
        </w:rPr>
      </w:pPr>
    </w:p>
    <w:p w14:paraId="0BFAAAA2" w14:textId="77777777" w:rsidR="0071312F" w:rsidRPr="002A4184" w:rsidRDefault="009E4B39">
      <w:pPr>
        <w:widowControl w:val="0"/>
        <w:spacing w:after="0" w:line="240" w:lineRule="auto"/>
        <w:ind w:firstLine="720"/>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21. Вариант 2: выдача (продление) лицензии на розничную продажу алкогольной продукции при оказании услуг общественного питания.</w:t>
      </w:r>
    </w:p>
    <w:p w14:paraId="2A70BEBA"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4251B00D" w14:textId="77777777" w:rsidR="0071312F" w:rsidRPr="002A4184" w:rsidRDefault="009E4B39">
      <w:pPr>
        <w:pStyle w:val="af9"/>
        <w:numPr>
          <w:ilvl w:val="0"/>
          <w:numId w:val="23"/>
        </w:numPr>
        <w:ind w:left="0" w:firstLine="709"/>
        <w:outlineLvl w:val="0"/>
        <w:rPr>
          <w:sz w:val="28"/>
          <w:szCs w:val="28"/>
          <w:lang w:eastAsia="ru-RU"/>
        </w:rPr>
      </w:pPr>
      <w:r w:rsidRPr="002A4184">
        <w:rPr>
          <w:sz w:val="28"/>
          <w:szCs w:val="28"/>
          <w:lang w:eastAsia="ru-RU"/>
        </w:rPr>
        <w:t>Решение о предоставлении Услуги принимается в течение 30 календарных дней со дня регистрации Заявления, представляемого для получения соответствующего варианта предоставления Услуги, за исключением случаев, предусмотренных пунктом 28 Административного регламента. В случае необходимости проведения дополнительной экспертизы указанный срок продлевается, но не более чем на 30 календарных дней.</w:t>
      </w:r>
    </w:p>
    <w:p w14:paraId="52DBAB54"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 Решение о продлении срока рассмотрения заявления, проведения оценки соответствия лицензионным и (или) обязательным требованиям в связи с проведением дополнительной экспертизы оформляется приказом 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Административным регламентом. </w:t>
      </w:r>
    </w:p>
    <w:p w14:paraId="50488FBB"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Рассмотрение заявления лицензиата о продлении срока действия лицензии на розничную продажу алкогольной продукции при оказании услуг </w:t>
      </w:r>
      <w:r w:rsidRPr="002A4184">
        <w:rPr>
          <w:sz w:val="28"/>
          <w:szCs w:val="28"/>
          <w:lang w:eastAsia="ru-RU"/>
        </w:rPr>
        <w:lastRenderedPageBreak/>
        <w:t>общественного питания осуществляется в порядке и сроки, которые определены пунктами 158, 159, 163, 198, 199, 201 Административного регламента.</w:t>
      </w:r>
    </w:p>
    <w:p w14:paraId="0ABEC716"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53E85BC7"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Срок предоставления Услуги может быть приостановлен в случае выявления нарушений в порядке, предусмотренном пунктом 14 статьи 19 Федерального закона № 171-ФЗ, на основании приказа, но не более чем на 30 календарных дней.</w:t>
      </w:r>
    </w:p>
    <w:p w14:paraId="1415B165"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Основаниями для направления уведомления о необходимости устранения выявленных нарушений и приостановления срока оказания Услуги являются</w:t>
      </w:r>
      <w:r w:rsidRPr="002A4184">
        <w:rPr>
          <w:sz w:val="28"/>
          <w:szCs w:val="28"/>
        </w:rPr>
        <w:t>:</w:t>
      </w:r>
    </w:p>
    <w:p w14:paraId="1F4329D7" w14:textId="77777777" w:rsidR="0071312F" w:rsidRPr="002A4184" w:rsidRDefault="009E4B39">
      <w:pPr>
        <w:pStyle w:val="af9"/>
        <w:ind w:left="0" w:firstLine="709"/>
        <w:rPr>
          <w:sz w:val="28"/>
          <w:szCs w:val="28"/>
        </w:rPr>
      </w:pPr>
      <w:r w:rsidRPr="002A4184">
        <w:rPr>
          <w:sz w:val="28"/>
          <w:szCs w:val="28"/>
        </w:rPr>
        <w:t>1) наличие у заявителя на 1-е число месяца, в котором в лицензирующий орган поступило заявление о выдаче (продлении)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СМЭВ;</w:t>
      </w:r>
    </w:p>
    <w:p w14:paraId="6EA8CEC8" w14:textId="77777777" w:rsidR="0071312F" w:rsidRPr="002A4184" w:rsidRDefault="009E4B39">
      <w:pPr>
        <w:pStyle w:val="af9"/>
        <w:ind w:left="0" w:firstLine="709"/>
        <w:rPr>
          <w:sz w:val="28"/>
          <w:szCs w:val="28"/>
        </w:rPr>
      </w:pPr>
      <w:r w:rsidRPr="002A4184">
        <w:rPr>
          <w:sz w:val="28"/>
          <w:szCs w:val="28"/>
        </w:rPr>
        <w:t>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10.1, 11, 14.1, 16, 19, 20, 25 и 26</w:t>
      </w:r>
      <w:r w:rsidR="00412161" w:rsidRPr="002A4184">
        <w:rPr>
          <w:sz w:val="28"/>
          <w:szCs w:val="28"/>
        </w:rPr>
        <w:t xml:space="preserve"> Федерального закона № 171-ФЗ</w:t>
      </w:r>
      <w:r w:rsidRPr="002A4184">
        <w:rPr>
          <w:sz w:val="28"/>
          <w:szCs w:val="28"/>
        </w:rPr>
        <w:t>, либо представление заявителем неполного комплекта документов, предусмотренных для выдачи (продления) соответствующей лицензии;</w:t>
      </w:r>
    </w:p>
    <w:p w14:paraId="5D11B8E7" w14:textId="77777777" w:rsidR="0071312F" w:rsidRPr="002A4184" w:rsidRDefault="009E4B39">
      <w:pPr>
        <w:pStyle w:val="af9"/>
        <w:ind w:left="0" w:firstLine="709"/>
        <w:rPr>
          <w:sz w:val="28"/>
          <w:szCs w:val="28"/>
        </w:rPr>
      </w:pPr>
      <w:r w:rsidRPr="002A4184">
        <w:rPr>
          <w:sz w:val="28"/>
          <w:szCs w:val="28"/>
        </w:rPr>
        <w:t xml:space="preserve">3) наличие у заявителя на 1-е число месяца регистрации Службой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w:t>
      </w:r>
      <w:r w:rsidR="00A4643D">
        <w:rPr>
          <w:sz w:val="28"/>
          <w:szCs w:val="28"/>
        </w:rPr>
        <w:br/>
      </w:r>
      <w:r w:rsidRPr="002A4184">
        <w:rPr>
          <w:sz w:val="28"/>
          <w:szCs w:val="28"/>
        </w:rPr>
        <w:t>и спиртосодержащей продукции;</w:t>
      </w:r>
    </w:p>
    <w:p w14:paraId="0BEF65A4" w14:textId="77777777" w:rsidR="0071312F" w:rsidRPr="002A4184" w:rsidRDefault="009E4B39">
      <w:pPr>
        <w:pStyle w:val="af9"/>
        <w:tabs>
          <w:tab w:val="left" w:pos="284"/>
          <w:tab w:val="left" w:pos="709"/>
          <w:tab w:val="left" w:pos="1134"/>
          <w:tab w:val="left" w:pos="1418"/>
        </w:tabs>
        <w:ind w:left="0" w:firstLine="709"/>
        <w:rPr>
          <w:sz w:val="28"/>
          <w:szCs w:val="28"/>
        </w:rPr>
      </w:pPr>
      <w:r w:rsidRPr="002A4184">
        <w:rPr>
          <w:sz w:val="28"/>
          <w:szCs w:val="28"/>
        </w:rPr>
        <w:t xml:space="preserve">4) отсутствие факта внесения сведений о Заявителе в единый государственный реестр юридических лиц либо факта постановки на учет </w:t>
      </w:r>
      <w:r w:rsidR="00A4643D">
        <w:rPr>
          <w:sz w:val="28"/>
          <w:szCs w:val="28"/>
        </w:rPr>
        <w:br/>
      </w:r>
      <w:r w:rsidRPr="002A4184">
        <w:rPr>
          <w:sz w:val="28"/>
          <w:szCs w:val="28"/>
        </w:rPr>
        <w:t xml:space="preserve">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 </w:t>
      </w:r>
    </w:p>
    <w:p w14:paraId="7A1AF162"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При наличии одного из оснований, предусмотренных пунктом </w:t>
      </w:r>
      <w:r w:rsidRPr="002A4184">
        <w:rPr>
          <w:sz w:val="28"/>
          <w:szCs w:val="28"/>
          <w:lang w:eastAsia="ru-RU"/>
        </w:rPr>
        <w:br/>
        <w:t xml:space="preserve">163 Административного регламента, Служба в порядке, предусмотренном пунктом 200 Административного регламента, направляет уведомление </w:t>
      </w:r>
      <w:r w:rsidR="00A4643D">
        <w:rPr>
          <w:sz w:val="28"/>
          <w:szCs w:val="28"/>
          <w:lang w:eastAsia="ru-RU"/>
        </w:rPr>
        <w:br/>
      </w:r>
      <w:r w:rsidRPr="002A4184">
        <w:rPr>
          <w:sz w:val="28"/>
          <w:szCs w:val="28"/>
          <w:lang w:eastAsia="ru-RU"/>
        </w:rPr>
        <w:t xml:space="preserve">о необходимости устранения выявленных нарушений в течение </w:t>
      </w:r>
      <w:r w:rsidR="00A4643D">
        <w:rPr>
          <w:sz w:val="28"/>
          <w:szCs w:val="28"/>
          <w:lang w:eastAsia="ru-RU"/>
        </w:rPr>
        <w:br/>
      </w:r>
      <w:r w:rsidRPr="002A4184">
        <w:rPr>
          <w:sz w:val="28"/>
          <w:szCs w:val="28"/>
          <w:lang w:eastAsia="ru-RU"/>
        </w:rPr>
        <w:t>30 календарных дней со дня направления указанного уведомления.</w:t>
      </w:r>
    </w:p>
    <w:p w14:paraId="76AB2E44"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Срок принятия решения о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при оказании услуг общественного питания или об отказе в ее выдаче (продлении) </w:t>
      </w:r>
      <w:r w:rsidRPr="002A4184">
        <w:rPr>
          <w:sz w:val="28"/>
          <w:szCs w:val="28"/>
          <w:lang w:eastAsia="ru-RU"/>
        </w:rPr>
        <w:lastRenderedPageBreak/>
        <w:t xml:space="preserve">приостанавливается со дня направления Заявителю уведомления о необходимости устранения выявленных нарушений до дня истечения срока для устранения выявленных нарушений, либо до дня предоставления заявителем сообщения об устранении выявленных нарушений. </w:t>
      </w:r>
    </w:p>
    <w:p w14:paraId="201AD5AD"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При предоставлении Заявителем сообщения об устранении выявленных нарушений срок оказания Услуги возобновляется на основании приказа.</w:t>
      </w:r>
    </w:p>
    <w:p w14:paraId="408401C6"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lang w:eastAsia="ru-RU"/>
        </w:rPr>
      </w:pPr>
      <w:r w:rsidRPr="002A4184">
        <w:rPr>
          <w:sz w:val="28"/>
          <w:szCs w:val="28"/>
          <w:lang w:eastAsia="ru-RU"/>
        </w:rPr>
        <w:t xml:space="preserve">В случае выявления нарушений в порядке, предусмотренном пунктом 163 Административного регламента, исчисление приостановленного срока принятия Службой решения о выдаче (продлении) лицензии на розничную продажу алкогольной продукции при оказании услуг общественного питания или об отказе в ее выдаче (продлении) возобновляется со дня, следующего за днем получения Службой от Заявителя сообщения </w:t>
      </w:r>
      <w:r w:rsidR="00A4643D">
        <w:rPr>
          <w:sz w:val="28"/>
          <w:szCs w:val="28"/>
          <w:lang w:eastAsia="ru-RU"/>
        </w:rPr>
        <w:br/>
      </w:r>
      <w:r w:rsidRPr="002A4184">
        <w:rPr>
          <w:sz w:val="28"/>
          <w:szCs w:val="28"/>
          <w:lang w:eastAsia="ru-RU"/>
        </w:rPr>
        <w:t>об устранении выявленных нарушений, либо в случае неполучения Службой от Заявителя такого сообщения со дня, следующего за днем истечения срока, установленного для устранения выявленных нарушений.</w:t>
      </w:r>
    </w:p>
    <w:p w14:paraId="2344DE0D" w14:textId="77777777" w:rsidR="0071312F" w:rsidRPr="002A4184" w:rsidRDefault="009E4B39">
      <w:pPr>
        <w:pStyle w:val="af9"/>
        <w:numPr>
          <w:ilvl w:val="0"/>
          <w:numId w:val="1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24075963" w14:textId="77777777" w:rsidR="0071312F" w:rsidRPr="002A4184" w:rsidRDefault="009E4B39" w:rsidP="00734954">
      <w:pPr>
        <w:pStyle w:val="af9"/>
        <w:numPr>
          <w:ilvl w:val="0"/>
          <w:numId w:val="46"/>
        </w:numPr>
        <w:ind w:left="0" w:firstLine="709"/>
        <w:rPr>
          <w:sz w:val="28"/>
          <w:szCs w:val="28"/>
          <w:lang w:eastAsia="ru-RU"/>
        </w:rPr>
      </w:pPr>
      <w:r w:rsidRPr="002A4184">
        <w:rPr>
          <w:sz w:val="28"/>
          <w:szCs w:val="28"/>
          <w:lang w:eastAsia="ru-RU"/>
        </w:rPr>
        <w:t>о выдаче (продлении) лицензии на розничную продажу алкогольной продукции при оказании услуг общественного питания;</w:t>
      </w:r>
    </w:p>
    <w:p w14:paraId="48FCFB70" w14:textId="77777777" w:rsidR="0071312F" w:rsidRPr="002A4184" w:rsidRDefault="009E4B39" w:rsidP="00734954">
      <w:pPr>
        <w:pStyle w:val="af9"/>
        <w:numPr>
          <w:ilvl w:val="0"/>
          <w:numId w:val="46"/>
        </w:numPr>
        <w:ind w:left="0" w:firstLine="709"/>
        <w:rPr>
          <w:sz w:val="28"/>
          <w:szCs w:val="28"/>
          <w:lang w:eastAsia="ru-RU"/>
        </w:rPr>
      </w:pPr>
      <w:r w:rsidRPr="002A4184">
        <w:rPr>
          <w:sz w:val="28"/>
          <w:szCs w:val="28"/>
          <w:lang w:eastAsia="ru-RU"/>
        </w:rPr>
        <w:t xml:space="preserve">об отказе в выдаче (продлении) лицензии на розничную продажу алкогольной продукции при оказании услуг общественного питания. </w:t>
      </w:r>
    </w:p>
    <w:p w14:paraId="2C46D4A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00A4643D">
        <w:rPr>
          <w:sz w:val="28"/>
          <w:szCs w:val="28"/>
          <w:lang w:eastAsia="ru-RU"/>
        </w:rPr>
        <w:br/>
      </w:r>
      <w:r w:rsidRPr="002A4184">
        <w:rPr>
          <w:sz w:val="28"/>
          <w:szCs w:val="28"/>
          <w:lang w:eastAsia="ru-RU"/>
        </w:rP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3459B4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выдачи (продления) лицензии на розничную продажу алкогольной продукции при оказании услуг общественного питания является дата внесения соответствующей записи в государственный сводный реестр выданных лицензий. </w:t>
      </w:r>
    </w:p>
    <w:p w14:paraId="70661A46"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информационно-телекоммуникационной сети «Интернет». Плата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180AF3C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При внесении в государственный сводный реестр лицензий сведений о выдаче (продлении) лицензии, данной записи присваивается номер, являющийся номером лицензии.</w:t>
      </w:r>
    </w:p>
    <w:p w14:paraId="7736048F"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Способ фиксации результата выполнения административной </w:t>
      </w:r>
      <w:r w:rsidRPr="002A4184">
        <w:rPr>
          <w:sz w:val="28"/>
          <w:szCs w:val="28"/>
          <w:lang w:eastAsia="ru-RU"/>
        </w:rPr>
        <w:lastRenderedPageBreak/>
        <w:t>процедуры - внесение соответствующих сведений государственный сводный реестр лицензий.</w:t>
      </w:r>
    </w:p>
    <w:p w14:paraId="6E59CCC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A4643D">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061288D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1018C57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 xml:space="preserve">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о выдаче (продлении) лицензии на розничную продажу алкогольной продукции при оказании </w:t>
      </w:r>
      <w:proofErr w:type="gramStart"/>
      <w:r w:rsidRPr="002A4184">
        <w:rPr>
          <w:sz w:val="28"/>
          <w:szCs w:val="28"/>
          <w:lang w:eastAsia="ru-RU"/>
        </w:rPr>
        <w:t>услуг общественного питания</w:t>
      </w:r>
      <w:proofErr w:type="gramEnd"/>
      <w:r w:rsidRPr="002A4184">
        <w:rPr>
          <w:sz w:val="28"/>
          <w:szCs w:val="28"/>
          <w:lang w:eastAsia="ru-RU"/>
        </w:rPr>
        <w:t xml:space="preserve"> и экспертиза прилагаемых к нему документов, включая межведомственное взаимодействие);</w:t>
      </w:r>
    </w:p>
    <w:p w14:paraId="215C883A" w14:textId="77777777" w:rsidR="0071312F" w:rsidRPr="002A4184" w:rsidRDefault="009E4B39">
      <w:pPr>
        <w:pStyle w:val="af9"/>
        <w:numPr>
          <w:ilvl w:val="3"/>
          <w:numId w:val="11"/>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75E2E7AB" w14:textId="77777777" w:rsidR="0071312F" w:rsidRPr="002A4184" w:rsidRDefault="0071312F">
      <w:pPr>
        <w:jc w:val="center"/>
        <w:rPr>
          <w:sz w:val="28"/>
          <w:szCs w:val="28"/>
          <w:lang w:eastAsia="ru-RU"/>
        </w:rPr>
      </w:pPr>
    </w:p>
    <w:p w14:paraId="1CDE79B8"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1DF03F38" w14:textId="77777777" w:rsidR="0071312F" w:rsidRPr="002A4184" w:rsidRDefault="0071312F">
      <w:pPr>
        <w:pStyle w:val="af9"/>
        <w:ind w:left="0" w:firstLine="709"/>
        <w:jc w:val="center"/>
        <w:rPr>
          <w:sz w:val="28"/>
          <w:szCs w:val="28"/>
          <w:lang w:eastAsia="ru-RU"/>
        </w:rPr>
      </w:pPr>
    </w:p>
    <w:p w14:paraId="24B603B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75BA2C9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Исчерпывающий перечень документов, необходимых для выдачи (продления) лицензии на розничную продажу алкогольной продукции при оказании услуг общественного питания, которые Заявитель, юридическое лицо должен представить самостоятельно:</w:t>
      </w:r>
    </w:p>
    <w:p w14:paraId="024CBEC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выдаче (продлении) лицензии по форме согласно приложению № 2, 4 к Административному регламенту с указанием следующих сведений:</w:t>
      </w:r>
    </w:p>
    <w:p w14:paraId="553E79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58D4AF0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724C924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7E94F16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32FEEC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78D692A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срок, на который испрашивается лицензия.</w:t>
      </w:r>
    </w:p>
    <w:p w14:paraId="5AC419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выдаче лицензии, предусматривающей право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на розничную продажу алкогольной продукции при оказании услуг </w:t>
      </w:r>
      <w:r w:rsidRPr="002A4184">
        <w:rPr>
          <w:rFonts w:ascii="Times New Roman" w:eastAsia="Times New Roman" w:hAnsi="Times New Roman" w:cs="Times New Roman"/>
          <w:sz w:val="28"/>
          <w:szCs w:val="28"/>
          <w:lang w:eastAsia="ru-RU"/>
        </w:rPr>
        <w:lastRenderedPageBreak/>
        <w:t>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14:paraId="301FD73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14:paraId="50906D3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4FB9AF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подаче заявления в форме электронного документа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с использованием ЕПГУ заявление заполняется посредством внесения соответствующих сведений в интерактивную форму.</w:t>
      </w:r>
    </w:p>
    <w:p w14:paraId="2183B69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Подача заявления посредством МФЦ осуществляется на основании соглашения о взаимодействии между МФЦ и Службой;</w:t>
      </w:r>
    </w:p>
    <w:p w14:paraId="550057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092FA6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подачи заявления представителем Заявителя представляется документ, подтверждающий полномочия представителя Заявителя.</w:t>
      </w:r>
    </w:p>
    <w:p w14:paraId="0416D1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подаче заявления в электронной форме с использованием ЕПГУ Заявитель прикладывает к интерактивной форме заявления электронный образ документа, указанный в абзаце втором настоящего подпункта, подписанный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установленном порядке электронной подписью Заявителя.</w:t>
      </w:r>
    </w:p>
    <w:p w14:paraId="7A7157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направления заявления посредством ЕПГУ сведения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92659BA" w14:textId="77777777" w:rsidR="0071312F" w:rsidRPr="002A4184" w:rsidRDefault="009E4B39">
      <w:pPr>
        <w:pStyle w:val="af9"/>
        <w:numPr>
          <w:ilvl w:val="0"/>
          <w:numId w:val="16"/>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при оказании услуг общественного питания, которые Заявитель, юридическое лицо вправе предоставить по собственной инициативе:</w:t>
      </w:r>
    </w:p>
    <w:p w14:paraId="7F4D2F1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w:t>
      </w:r>
      <w:r w:rsidRPr="002A4184">
        <w:rPr>
          <w:rFonts w:ascii="Times New Roman" w:eastAsia="Times New Roman" w:hAnsi="Times New Roman" w:cs="Times New Roman"/>
          <w:sz w:val="28"/>
          <w:szCs w:val="28"/>
          <w:lang w:eastAsia="ru-RU"/>
        </w:rPr>
        <w:lastRenderedPageBreak/>
        <w:t>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14:paraId="4F13EB6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4A3BBAC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копию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14:paraId="7079E3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Заявителя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w:t>
      </w:r>
    </w:p>
    <w:p w14:paraId="0F24F21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1767FB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0B37927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w:t>
      </w:r>
      <w:r w:rsidRPr="002A4184">
        <w:rPr>
          <w:rFonts w:ascii="Times New Roman" w:eastAsia="Times New Roman" w:hAnsi="Times New Roman" w:cs="Times New Roman"/>
          <w:sz w:val="28"/>
          <w:szCs w:val="28"/>
          <w:lang w:eastAsia="ru-RU"/>
        </w:rPr>
        <w:lastRenderedPageBreak/>
        <w:t xml:space="preserve">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6DFA353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32D79CD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вагона-ресторана (вагона-кафе, вагона-буфета, вагона-бара), водного судна, воздушного судна и (или) права организации, Заявителя оказывать</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14A826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по каждому месту осуществления деятельности (при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на оптовых и розничных рынках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в нестационарных торговых объектах).</w:t>
      </w:r>
    </w:p>
    <w:p w14:paraId="11DD43D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w:t>
      </w:r>
      <w:r w:rsidRPr="002A4184">
        <w:rPr>
          <w:rFonts w:ascii="Times New Roman" w:eastAsia="Times New Roman" w:hAnsi="Times New Roman" w:cs="Times New Roman"/>
          <w:sz w:val="28"/>
          <w:szCs w:val="28"/>
          <w:lang w:eastAsia="ru-RU"/>
        </w:rPr>
        <w:lastRenderedPageBreak/>
        <w:t>с содержанием этилового спирта не более 16,5 процента готовой продукции при оказании услуг общественного питания на оптовых и розничных рынках и в нестационарных торговых объектах).</w:t>
      </w:r>
    </w:p>
    <w:p w14:paraId="707FCE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сведения из единого реестра уведомлений о начале предоставления услуг общественного питания. В случае, если указанные сведения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w:t>
      </w:r>
    </w:p>
    <w:p w14:paraId="722B27BC" w14:textId="77777777" w:rsidR="0071312F" w:rsidRPr="002A4184" w:rsidRDefault="009E4B39">
      <w:pPr>
        <w:pStyle w:val="af9"/>
        <w:numPr>
          <w:ilvl w:val="0"/>
          <w:numId w:val="16"/>
        </w:numPr>
        <w:ind w:left="0" w:firstLine="709"/>
        <w:rPr>
          <w:sz w:val="28"/>
          <w:szCs w:val="28"/>
        </w:rPr>
      </w:pPr>
      <w:r w:rsidRPr="002A4184">
        <w:rPr>
          <w:sz w:val="28"/>
          <w:szCs w:val="28"/>
          <w:lang w:eastAsia="ru-RU"/>
        </w:rPr>
        <w:t>Уполномоченным должностным лицом Службы с использованием СМЭВ запрашиваются следующие документы и информация:</w:t>
      </w:r>
    </w:p>
    <w:p w14:paraId="7CA059E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сведения о наличии или отсутствии у Заявителя на 1-е число месяца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и не погашенной на дату поступления заявления в Службу недоимки </w:t>
      </w:r>
      <w:r w:rsidRPr="002A4184">
        <w:rPr>
          <w:rFonts w:ascii="Times New Roman" w:eastAsia="Times New Roman" w:hAnsi="Times New Roman" w:cs="Times New Roman"/>
          <w:sz w:val="28"/>
          <w:szCs w:val="28"/>
        </w:rPr>
        <w:br/>
        <w:t xml:space="preserve">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3 000 рублей и не погашены на дату получения налоговым органом запроса от Службы, и информация о которых направлена налоговым органом в Службу в форме электронного документа </w:t>
      </w:r>
      <w:r w:rsidRPr="002A4184">
        <w:rPr>
          <w:rFonts w:ascii="Times New Roman" w:eastAsia="Times New Roman" w:hAnsi="Times New Roman" w:cs="Times New Roman"/>
          <w:sz w:val="28"/>
          <w:szCs w:val="28"/>
        </w:rPr>
        <w:br/>
        <w:t>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2EA5971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сведения о наличии или отсутствии у Заявителя на дату, соответствующую рабочему дню, следующему за днем регистрации Службой запроса, не уплаченного административного штрафа по данным ГИС ГМП, назначенного за правонарушения, предусмотренные КоАП РФ и совершенные в области производства и оборота этилового спирта, алкогольной </w:t>
      </w:r>
      <w:r w:rsidRPr="002A4184">
        <w:rPr>
          <w:rFonts w:ascii="Times New Roman" w:eastAsia="Times New Roman" w:hAnsi="Times New Roman" w:cs="Times New Roman"/>
          <w:sz w:val="28"/>
          <w:szCs w:val="28"/>
        </w:rPr>
        <w:br/>
        <w:t>и спиртосодержащей продукции;</w:t>
      </w:r>
    </w:p>
    <w:p w14:paraId="21A2DCD3" w14:textId="77777777" w:rsidR="0071312F" w:rsidRPr="002A4184" w:rsidRDefault="009E4B39">
      <w:pPr>
        <w:widowControl w:val="0"/>
        <w:tabs>
          <w:tab w:val="left" w:pos="2307"/>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документы, подтверждающие соответствие требованиям, установленным статьями 8, 16 Федерального закона № 171-ФЗ;</w:t>
      </w:r>
    </w:p>
    <w:p w14:paraId="7FFE4159" w14:textId="77777777" w:rsidR="0071312F" w:rsidRPr="002A4184" w:rsidRDefault="009E4B39">
      <w:pPr>
        <w:widowControl w:val="0"/>
        <w:tabs>
          <w:tab w:val="left" w:pos="2307"/>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документы, указанные в подпунктах 1-7 пункта 176 Административного регламента, в случае непредставления Заявителем.</w:t>
      </w:r>
    </w:p>
    <w:p w14:paraId="581DE419" w14:textId="77777777" w:rsidR="0071312F" w:rsidRPr="002A4184" w:rsidRDefault="009E4B39">
      <w:pPr>
        <w:pStyle w:val="af9"/>
        <w:numPr>
          <w:ilvl w:val="0"/>
          <w:numId w:val="16"/>
        </w:numPr>
        <w:ind w:left="0" w:firstLine="709"/>
        <w:rPr>
          <w:sz w:val="28"/>
          <w:szCs w:val="28"/>
        </w:rPr>
      </w:pPr>
      <w:r w:rsidRPr="002A4184">
        <w:rPr>
          <w:sz w:val="28"/>
          <w:szCs w:val="28"/>
        </w:rPr>
        <w:t>Срок действия лицензий продлевается на основании заявления лицензиата о продлении срока действия соответствующей лицензии при соблюдении следующих условий:</w:t>
      </w:r>
    </w:p>
    <w:p w14:paraId="0DC47B2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уплата государственной пошлины в соответствии с главой 13 Административного регламента;</w:t>
      </w:r>
    </w:p>
    <w:p w14:paraId="45B592D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отсутствие у лицензиата на 1-е число месяца, в котором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лицензирующий орган поступило заявление о продлении соответствующей лицензии, отрицательного сальдо единого налогового счета лицензиата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части задолженности по налогам, сборам и страховым взносам в размере, превышающем 3000 рублей;</w:t>
      </w:r>
    </w:p>
    <w:p w14:paraId="61CEE56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3) отсутствие у заявителя на 1-е число месяца, в котором лицензирующим органом было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w:t>
      </w:r>
      <w:r w:rsidRPr="002A4184">
        <w:rPr>
          <w:rFonts w:ascii="Times New Roman" w:eastAsia="Times New Roman" w:hAnsi="Times New Roman" w:cs="Times New Roman"/>
          <w:sz w:val="28"/>
          <w:szCs w:val="28"/>
        </w:rPr>
        <w:lastRenderedPageBreak/>
        <w:t xml:space="preserve">штрафа, назначенного за правонарушение, предусмотренное КоАП РФ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пунктом 164 Административного регламента для устранения нарушений;</w:t>
      </w:r>
    </w:p>
    <w:p w14:paraId="594342B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отсутствие оснований, предусмотренных подпунктами 1, 4-8 пункта 225 Административного регламента.</w:t>
      </w:r>
    </w:p>
    <w:p w14:paraId="0464077C" w14:textId="77777777" w:rsidR="0071312F" w:rsidRPr="002A4184" w:rsidRDefault="009E4B39">
      <w:pPr>
        <w:pStyle w:val="af9"/>
        <w:numPr>
          <w:ilvl w:val="0"/>
          <w:numId w:val="16"/>
        </w:numPr>
        <w:tabs>
          <w:tab w:val="left" w:pos="1443"/>
        </w:tabs>
        <w:ind w:left="0" w:firstLine="709"/>
        <w:rPr>
          <w:sz w:val="28"/>
          <w:szCs w:val="28"/>
        </w:rPr>
      </w:pPr>
      <w:r w:rsidRPr="002A4184">
        <w:rPr>
          <w:sz w:val="28"/>
          <w:szCs w:val="28"/>
        </w:rPr>
        <w:t xml:space="preserve">Заявление и документы, предусмотренные пунктами 175, 176 Административного регламента, для получения государственной услуги </w:t>
      </w:r>
      <w:r w:rsidR="00A4643D">
        <w:rPr>
          <w:sz w:val="28"/>
          <w:szCs w:val="28"/>
        </w:rPr>
        <w:br/>
      </w:r>
      <w:r w:rsidRPr="002A4184">
        <w:rPr>
          <w:sz w:val="28"/>
          <w:szCs w:val="28"/>
        </w:rPr>
        <w:t xml:space="preserve">по усмотрению организации, Заявителя могут быть представлены в Службу </w:t>
      </w:r>
      <w:r w:rsidR="00A4643D">
        <w:rPr>
          <w:sz w:val="28"/>
          <w:szCs w:val="28"/>
        </w:rPr>
        <w:br/>
      </w:r>
      <w:r w:rsidRPr="002A4184">
        <w:rPr>
          <w:sz w:val="28"/>
          <w:szCs w:val="28"/>
        </w:rPr>
        <w:t xml:space="preserve">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A4643D">
        <w:rPr>
          <w:sz w:val="28"/>
          <w:szCs w:val="28"/>
        </w:rPr>
        <w:br/>
      </w:r>
      <w:r w:rsidRPr="002A4184">
        <w:rPr>
          <w:sz w:val="28"/>
          <w:szCs w:val="28"/>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0C7FC3B7" w14:textId="77777777" w:rsidR="0071312F" w:rsidRPr="002A4184" w:rsidRDefault="009E4B39">
      <w:pPr>
        <w:pStyle w:val="af9"/>
        <w:numPr>
          <w:ilvl w:val="0"/>
          <w:numId w:val="1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1C8408A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104C4828" w14:textId="77777777" w:rsidR="0071312F" w:rsidRPr="002A4184" w:rsidRDefault="009E4B39">
      <w:pPr>
        <w:pStyle w:val="af9"/>
        <w:numPr>
          <w:ilvl w:val="0"/>
          <w:numId w:val="16"/>
        </w:numPr>
        <w:ind w:left="0" w:firstLine="709"/>
        <w:rPr>
          <w:sz w:val="28"/>
          <w:szCs w:val="28"/>
        </w:rPr>
      </w:pPr>
      <w:r w:rsidRPr="002A4184">
        <w:rPr>
          <w:sz w:val="28"/>
          <w:szCs w:val="28"/>
        </w:rPr>
        <w:t>Основаниями для отказа в приеме документов, необходимых для получения государственной услуги, являются:</w:t>
      </w:r>
    </w:p>
    <w:p w14:paraId="5978F2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представленные Заявителем документы содержат подчистки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lastRenderedPageBreak/>
        <w:t>и исправления текста, не заверенные в порядке, установленном законодательством Российской Федерации;</w:t>
      </w:r>
    </w:p>
    <w:p w14:paraId="0FF966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6DD40A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7AAF2F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на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то лицом;</w:t>
      </w:r>
    </w:p>
    <w:p w14:paraId="2DC75AC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интерактивной форме заявления на ЕПГУ;</w:t>
      </w:r>
    </w:p>
    <w:p w14:paraId="53F234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6) представление документов с нарушением срока, установленного для подачи заявления о продлении срока действия лицензии.</w:t>
      </w:r>
    </w:p>
    <w:p w14:paraId="0DC85873" w14:textId="77777777" w:rsidR="0071312F" w:rsidRPr="002A4184" w:rsidRDefault="009E4B39">
      <w:pPr>
        <w:pStyle w:val="af9"/>
        <w:numPr>
          <w:ilvl w:val="0"/>
          <w:numId w:val="16"/>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59F5EC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4A8A30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с использованием электронной подписи с нарушением требований, установленных Федеральным законом от 6 апреля 2011 года № 63-ФЗ «Об электронной подписи».</w:t>
      </w:r>
    </w:p>
    <w:p w14:paraId="327BB7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Перечень оснований отказа в приеме документов, необходимых для предоставления государственной услуги, установленный пунктами 181, 182 Административного регламента, является исчерпывающим.</w:t>
      </w:r>
    </w:p>
    <w:p w14:paraId="4F47B6E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0D3F831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58941F4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 xml:space="preserve">и обработку входящей корреспонденции, в системе электронного </w:t>
      </w:r>
      <w:r w:rsidRPr="002A4184">
        <w:rPr>
          <w:sz w:val="28"/>
          <w:szCs w:val="28"/>
          <w:lang w:eastAsia="ru-RU"/>
        </w:rPr>
        <w:lastRenderedPageBreak/>
        <w:t>документооборота Службы.</w:t>
      </w:r>
    </w:p>
    <w:p w14:paraId="457FF906" w14:textId="77777777" w:rsidR="0071312F" w:rsidRPr="002A4184" w:rsidRDefault="009E4B39">
      <w:pPr>
        <w:pStyle w:val="af9"/>
        <w:numPr>
          <w:ilvl w:val="0"/>
          <w:numId w:val="16"/>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598131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4C43795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5392F29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477191F3"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6AF9043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6E23DC97" w14:textId="77777777" w:rsidR="0071312F" w:rsidRPr="002A4184" w:rsidRDefault="0071312F">
      <w:pPr>
        <w:rPr>
          <w:sz w:val="28"/>
          <w:szCs w:val="28"/>
          <w:lang w:eastAsia="ru-RU"/>
        </w:rPr>
      </w:pPr>
    </w:p>
    <w:p w14:paraId="70D27D9F"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562A24D6" w14:textId="77777777" w:rsidR="0071312F" w:rsidRPr="002A4184" w:rsidRDefault="0071312F">
      <w:pPr>
        <w:ind w:firstLine="709"/>
        <w:rPr>
          <w:sz w:val="28"/>
          <w:szCs w:val="28"/>
          <w:lang w:eastAsia="ru-RU"/>
        </w:rPr>
      </w:pPr>
    </w:p>
    <w:p w14:paraId="29D40B1F"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46BB74E2"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 xml:space="preserve">о предоставлении Услуги о выдаче (продлении) лицензии на розничную продажу алкогольной продукции при оказании услуг общественного питания, проводится оценка соответствия Заявителя лицензионным требованиям </w:t>
      </w:r>
      <w:r w:rsidR="00A4643D">
        <w:rPr>
          <w:sz w:val="28"/>
          <w:szCs w:val="28"/>
          <w:lang w:eastAsia="ru-RU"/>
        </w:rPr>
        <w:br/>
      </w:r>
      <w:r w:rsidRPr="002A4184">
        <w:rPr>
          <w:sz w:val="28"/>
          <w:szCs w:val="28"/>
          <w:lang w:eastAsia="ru-RU"/>
        </w:rPr>
        <w:t>и (или) обязательным требованиям посредством оценки сведений, содержащихся в представленных Заявителем заявлении и (или) документах, оценка без выезда и (или) выездная оценка.</w:t>
      </w:r>
    </w:p>
    <w:p w14:paraId="207FED07"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w:t>
      </w:r>
      <w:r w:rsidRPr="002A4184">
        <w:rPr>
          <w:sz w:val="28"/>
          <w:szCs w:val="28"/>
          <w:lang w:eastAsia="ru-RU"/>
        </w:rPr>
        <w:lastRenderedPageBreak/>
        <w:t xml:space="preserve">без выезда в срок, указанный в приказе. </w:t>
      </w:r>
      <w:r w:rsidRPr="002A4184">
        <w:rPr>
          <w:sz w:val="28"/>
          <w:szCs w:val="28"/>
        </w:rPr>
        <w:t>В случае</w:t>
      </w:r>
      <w:r w:rsidR="00080B2D" w:rsidRPr="002A4184">
        <w:rPr>
          <w:sz w:val="28"/>
          <w:szCs w:val="28"/>
        </w:rPr>
        <w:t>,</w:t>
      </w:r>
      <w:r w:rsidRPr="002A4184">
        <w:rPr>
          <w:sz w:val="28"/>
          <w:szCs w:val="28"/>
        </w:rPr>
        <w:t xml:space="preserve"> если в ходе оценки без выезда не установлены несоответствия лицензионным и (или) обязательным требованиям</w:t>
      </w:r>
      <w:r w:rsidR="00080B2D" w:rsidRPr="002A4184">
        <w:rPr>
          <w:sz w:val="28"/>
          <w:szCs w:val="28"/>
        </w:rPr>
        <w:t>,</w:t>
      </w:r>
      <w:r w:rsidRPr="002A4184">
        <w:rPr>
          <w:sz w:val="28"/>
          <w:szCs w:val="28"/>
        </w:rPr>
        <w:t xml:space="preserve"> проводится выездная оценка на основании приказа </w:t>
      </w:r>
      <w:r w:rsidRPr="002A4184">
        <w:rPr>
          <w:sz w:val="28"/>
          <w:szCs w:val="28"/>
          <w:lang w:eastAsia="ru-RU"/>
        </w:rPr>
        <w:t xml:space="preserve">Службы </w:t>
      </w:r>
      <w:r w:rsidR="00A4643D">
        <w:rPr>
          <w:sz w:val="28"/>
          <w:szCs w:val="28"/>
          <w:lang w:eastAsia="ru-RU"/>
        </w:rPr>
        <w:br/>
      </w:r>
      <w:r w:rsidRPr="002A4184">
        <w:rPr>
          <w:sz w:val="28"/>
          <w:szCs w:val="28"/>
          <w:lang w:eastAsia="ru-RU"/>
        </w:rPr>
        <w:t xml:space="preserve">о проведении выездной оценки в срок, указанный в приказе. </w:t>
      </w:r>
    </w:p>
    <w:p w14:paraId="66B4E0B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 в течение 1 рабочего дня </w:t>
      </w:r>
      <w:r w:rsidR="00A4643D">
        <w:rPr>
          <w:sz w:val="28"/>
          <w:szCs w:val="28"/>
          <w:lang w:eastAsia="ru-RU"/>
        </w:rPr>
        <w:br/>
      </w:r>
      <w:r w:rsidRPr="002A4184">
        <w:rPr>
          <w:sz w:val="28"/>
          <w:szCs w:val="28"/>
          <w:lang w:eastAsia="ru-RU"/>
        </w:rPr>
        <w:t>с даты их регистрации.</w:t>
      </w:r>
    </w:p>
    <w:p w14:paraId="441E792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00A4643D">
        <w:rPr>
          <w:sz w:val="28"/>
          <w:szCs w:val="28"/>
          <w:lang w:eastAsia="ru-RU"/>
        </w:rPr>
        <w:br/>
      </w:r>
      <w:r w:rsidRPr="002A4184">
        <w:rPr>
          <w:sz w:val="28"/>
          <w:szCs w:val="28"/>
          <w:lang w:eastAsia="ru-RU"/>
        </w:rPr>
        <w:t>на подпись руководителю Службы и регистрируется в журнале регистрации приказов.</w:t>
      </w:r>
    </w:p>
    <w:p w14:paraId="601B3D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процедуры – 1 рабочий день</w:t>
      </w:r>
    </w:p>
    <w:p w14:paraId="1014A596"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032125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29B3760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64C299A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188D2FE7"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00A4643D">
        <w:rPr>
          <w:sz w:val="28"/>
          <w:szCs w:val="28"/>
        </w:rPr>
        <w:br/>
      </w:r>
      <w:r w:rsidRPr="002A4184">
        <w:rPr>
          <w:sz w:val="28"/>
          <w:szCs w:val="28"/>
        </w:rPr>
        <w:t xml:space="preserve">в течение 3-х рабочих дней со дня регистрации заявления о выдаче (продлении) лицензии направляет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sz w:val="28"/>
          <w:szCs w:val="28"/>
        </w:rPr>
        <w:br/>
      </w:r>
      <w:r w:rsidRPr="002A4184">
        <w:rPr>
          <w:sz w:val="28"/>
          <w:szCs w:val="28"/>
        </w:rPr>
        <w:t xml:space="preserve">и крестьянских (фермерских) хозяйств и функцию по контролю и надзору </w:t>
      </w:r>
      <w:r w:rsidR="00A4643D">
        <w:rPr>
          <w:sz w:val="28"/>
          <w:szCs w:val="28"/>
        </w:rPr>
        <w:br/>
      </w:r>
      <w:r w:rsidRPr="002A4184">
        <w:rPr>
          <w:sz w:val="28"/>
          <w:szCs w:val="28"/>
        </w:rPr>
        <w:t xml:space="preserve">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w:t>
      </w:r>
      <w:r w:rsidRPr="002A4184">
        <w:rPr>
          <w:sz w:val="28"/>
          <w:szCs w:val="28"/>
        </w:rPr>
        <w:lastRenderedPageBreak/>
        <w:t xml:space="preserve">реестр индивидуальных предпринимателей и факт постановки заявителя </w:t>
      </w:r>
      <w:r w:rsidR="00A4643D">
        <w:rPr>
          <w:sz w:val="28"/>
          <w:szCs w:val="28"/>
        </w:rPr>
        <w:br/>
      </w:r>
      <w:r w:rsidRPr="002A4184">
        <w:rPr>
          <w:sz w:val="28"/>
          <w:szCs w:val="28"/>
        </w:rPr>
        <w:t xml:space="preserve">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на 1-е число месяца, в котором </w:t>
      </w:r>
      <w:r w:rsidR="00A4643D">
        <w:rPr>
          <w:sz w:val="28"/>
          <w:szCs w:val="28"/>
        </w:rPr>
        <w:br/>
      </w:r>
      <w:r w:rsidRPr="002A4184">
        <w:rPr>
          <w:sz w:val="28"/>
          <w:szCs w:val="28"/>
        </w:rPr>
        <w:t xml:space="preserve">в Службу поступило заявление о выдаче (продлении)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w:t>
      </w:r>
      <w:r w:rsidR="00A4643D">
        <w:rPr>
          <w:sz w:val="28"/>
          <w:szCs w:val="28"/>
        </w:rPr>
        <w:br/>
      </w:r>
      <w:r w:rsidRPr="002A4184">
        <w:rPr>
          <w:sz w:val="28"/>
          <w:szCs w:val="28"/>
        </w:rPr>
        <w:t>с использованием единой системы межведомственного электронного взаимодействия.</w:t>
      </w:r>
    </w:p>
    <w:p w14:paraId="7B73660A"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00A4643D">
        <w:rPr>
          <w:sz w:val="28"/>
          <w:szCs w:val="28"/>
        </w:rPr>
        <w:br/>
      </w:r>
      <w:r w:rsidRPr="002A4184">
        <w:rPr>
          <w:sz w:val="28"/>
          <w:szCs w:val="28"/>
        </w:rPr>
        <w:t>в течение 10 рабочих дней со дня регистрации заявления о выдаче (продлении) лицензии осуществляет:</w:t>
      </w:r>
    </w:p>
    <w:p w14:paraId="151E8585"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 xml:space="preserve">1) проверку наличия полного комплекта документов, предусмотренных для выдачи (продления)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w:t>
      </w:r>
      <w:r w:rsidR="00A4643D">
        <w:rPr>
          <w:rFonts w:ascii="Times New Roman" w:hAnsi="Times New Roman" w:cs="Times New Roman"/>
          <w:sz w:val="28"/>
          <w:szCs w:val="28"/>
        </w:rPr>
        <w:br/>
      </w:r>
      <w:r w:rsidRPr="002A4184">
        <w:rPr>
          <w:rFonts w:ascii="Times New Roman" w:hAnsi="Times New Roman" w:cs="Times New Roman"/>
          <w:sz w:val="28"/>
          <w:szCs w:val="28"/>
        </w:rPr>
        <w:t>не позволяет установить соответствие Заявителя лицензионным требованиям;</w:t>
      </w:r>
    </w:p>
    <w:p w14:paraId="4EF50AC5" w14:textId="77777777" w:rsidR="0071312F" w:rsidRPr="002A4184" w:rsidRDefault="009E4B39">
      <w:pPr>
        <w:spacing w:after="0" w:line="240" w:lineRule="auto"/>
        <w:ind w:firstLine="709"/>
        <w:jc w:val="both"/>
        <w:rPr>
          <w:rFonts w:ascii="Times New Roman" w:hAnsi="Times New Roman" w:cs="Times New Roman"/>
          <w:sz w:val="28"/>
          <w:szCs w:val="28"/>
        </w:rPr>
      </w:pPr>
      <w:r w:rsidRPr="002A4184">
        <w:rPr>
          <w:rFonts w:ascii="Times New Roman" w:hAnsi="Times New Roman" w:cs="Times New Roman"/>
          <w:sz w:val="28"/>
          <w:szCs w:val="28"/>
        </w:rPr>
        <w:t xml:space="preserve">2) проверку наличия у Заявителя на 1-е число месяца регистрации лицензирующим органом заявления о выдаче (продлении) лицензии </w:t>
      </w:r>
      <w:r w:rsidRPr="002A4184">
        <w:rPr>
          <w:rFonts w:ascii="Times New Roman" w:hAnsi="Times New Roman" w:cs="Times New Roman"/>
          <w:sz w:val="28"/>
          <w:szCs w:val="28"/>
        </w:rPr>
        <w:br/>
        <w:t xml:space="preserve">не уплаченного в установленный законодательством Российской Федерации срок, по данным ГИС ГМП, административного штрафа, назначенного </w:t>
      </w:r>
      <w:r w:rsidR="00A4643D">
        <w:rPr>
          <w:rFonts w:ascii="Times New Roman" w:hAnsi="Times New Roman" w:cs="Times New Roman"/>
          <w:sz w:val="28"/>
          <w:szCs w:val="28"/>
        </w:rPr>
        <w:br/>
      </w:r>
      <w:r w:rsidRPr="002A4184">
        <w:rPr>
          <w:rFonts w:ascii="Times New Roman" w:hAnsi="Times New Roman" w:cs="Times New Roman"/>
          <w:sz w:val="28"/>
          <w:szCs w:val="28"/>
        </w:rPr>
        <w:t>за правонарушение, предусмотренное КоАП и совершенное в области производства и оборота этилового спирта, алкогольной и спиртосодержащей продукции.</w:t>
      </w:r>
    </w:p>
    <w:p w14:paraId="29AAFE09" w14:textId="77777777" w:rsidR="0071312F" w:rsidRPr="002A4184" w:rsidRDefault="009E4B39">
      <w:pPr>
        <w:pStyle w:val="af9"/>
        <w:numPr>
          <w:ilvl w:val="0"/>
          <w:numId w:val="16"/>
        </w:numPr>
        <w:ind w:left="0" w:firstLine="709"/>
        <w:rPr>
          <w:sz w:val="28"/>
          <w:szCs w:val="28"/>
        </w:rPr>
      </w:pPr>
      <w:r w:rsidRPr="002A4184">
        <w:rPr>
          <w:sz w:val="28"/>
          <w:szCs w:val="28"/>
        </w:rPr>
        <w:t xml:space="preserve">При наличии одного из оснований, установленных пунктом </w:t>
      </w:r>
      <w:r w:rsidRPr="002A4184">
        <w:rPr>
          <w:sz w:val="28"/>
          <w:szCs w:val="28"/>
        </w:rPr>
        <w:br/>
        <w:t xml:space="preserve">163 Административного регламента, Служба в срок не позднее 10 рабочих дней со дня регистрации заявления о выдаче (продлении) лицензии направляет Заявителю в форме электронного документа посредством ЕПГУ или по адресу электронной почты, по которому лицензирующий орган осуществляет переписку, направление решений, извещений и уведомлений, в случае, если документы были представлены на бумажном носителе, уведомление </w:t>
      </w:r>
      <w:r w:rsidRPr="002A4184">
        <w:rPr>
          <w:sz w:val="28"/>
          <w:szCs w:val="28"/>
        </w:rPr>
        <w:br/>
        <w:t xml:space="preserve">о необходимости устранения выявленных нарушений в течение </w:t>
      </w:r>
      <w:r w:rsidRPr="002A4184">
        <w:rPr>
          <w:sz w:val="28"/>
          <w:szCs w:val="28"/>
        </w:rPr>
        <w:br/>
        <w:t xml:space="preserve">30 календарных дней со дня направления указанного уведомления. </w:t>
      </w:r>
    </w:p>
    <w:p w14:paraId="1FE06A46" w14:textId="77777777" w:rsidR="0071312F" w:rsidRPr="002A4184" w:rsidRDefault="009E4B39">
      <w:pPr>
        <w:pStyle w:val="af9"/>
        <w:numPr>
          <w:ilvl w:val="0"/>
          <w:numId w:val="16"/>
        </w:numPr>
        <w:ind w:left="0" w:firstLine="709"/>
        <w:rPr>
          <w:sz w:val="28"/>
          <w:szCs w:val="28"/>
        </w:rPr>
      </w:pPr>
      <w:r w:rsidRPr="002A4184">
        <w:rPr>
          <w:sz w:val="28"/>
          <w:szCs w:val="28"/>
        </w:rPr>
        <w:t xml:space="preserve">В сообщении об устранении выявленных нарушений, представленном заявителем тем же способом, которым заявитель представил в Службу заявление о выдаче (продлении) лицензии (на бумажном носителе либо посредством ЕПГУ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w:t>
      </w:r>
      <w:r w:rsidR="00A4643D">
        <w:rPr>
          <w:sz w:val="28"/>
          <w:szCs w:val="28"/>
        </w:rPr>
        <w:br/>
      </w:r>
      <w:r w:rsidRPr="002A4184">
        <w:rPr>
          <w:sz w:val="28"/>
          <w:szCs w:val="28"/>
        </w:rPr>
        <w:t xml:space="preserve">и юридических лиц при наличии доверенности, подтверждающей </w:t>
      </w:r>
      <w:r w:rsidR="00A4643D">
        <w:rPr>
          <w:sz w:val="28"/>
          <w:szCs w:val="28"/>
        </w:rPr>
        <w:br/>
      </w:r>
      <w:r w:rsidRPr="002A4184">
        <w:rPr>
          <w:sz w:val="28"/>
          <w:szCs w:val="28"/>
        </w:rPr>
        <w:t xml:space="preserve">их полномочия, в машиночитаемом виде, подписанной усиленной </w:t>
      </w:r>
      <w:r w:rsidRPr="002A4184">
        <w:rPr>
          <w:sz w:val="28"/>
          <w:szCs w:val="28"/>
        </w:rPr>
        <w:lastRenderedPageBreak/>
        <w:t xml:space="preserve">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A4643D">
        <w:rPr>
          <w:sz w:val="28"/>
          <w:szCs w:val="28"/>
        </w:rPr>
        <w:br/>
      </w:r>
      <w:r w:rsidRPr="002A4184">
        <w:rPr>
          <w:sz w:val="28"/>
          <w:szCs w:val="28"/>
        </w:rPr>
        <w:t xml:space="preserve">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w:t>
      </w:r>
      <w:r w:rsidR="00A4643D">
        <w:rPr>
          <w:sz w:val="28"/>
          <w:szCs w:val="28"/>
        </w:rPr>
        <w:br/>
      </w:r>
      <w:r w:rsidRPr="002A4184">
        <w:rPr>
          <w:sz w:val="28"/>
          <w:szCs w:val="28"/>
        </w:rPr>
        <w:t>по межведомственному запросу.</w:t>
      </w:r>
    </w:p>
    <w:p w14:paraId="7F59D272"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3-х рабочих дней со дня регистрации в Службе сообщения </w:t>
      </w:r>
      <w:r w:rsidRPr="002A4184">
        <w:rPr>
          <w:sz w:val="28"/>
          <w:szCs w:val="28"/>
        </w:rPr>
        <w:br/>
        <w:t xml:space="preserve">об устранении выявленных нарушений повторно направляет межведомственные запросы, указанные в пункте 198 Административного регламента, в отношении сведений, явившихся основанием для направления уведомления об устранении выявленных нарушений. </w:t>
      </w:r>
    </w:p>
    <w:p w14:paraId="33EB6982" w14:textId="77777777" w:rsidR="0071312F" w:rsidRPr="002A4184" w:rsidRDefault="009E4B39">
      <w:pPr>
        <w:pStyle w:val="af9"/>
        <w:numPr>
          <w:ilvl w:val="0"/>
          <w:numId w:val="16"/>
        </w:numPr>
        <w:ind w:left="0" w:firstLine="709"/>
        <w:rPr>
          <w:sz w:val="28"/>
          <w:szCs w:val="28"/>
        </w:rPr>
      </w:pPr>
      <w:r w:rsidRPr="002A4184">
        <w:rPr>
          <w:sz w:val="28"/>
          <w:szCs w:val="28"/>
        </w:rPr>
        <w:t xml:space="preserve">Специалист, уполномоченный на проведение оценки без выезда, </w:t>
      </w:r>
      <w:r w:rsidRPr="002A4184">
        <w:rPr>
          <w:sz w:val="28"/>
          <w:szCs w:val="28"/>
        </w:rPr>
        <w:br/>
        <w:t xml:space="preserve">в течение 10 рабочих дней со дня регистрации в Службе сообщения </w:t>
      </w:r>
      <w:r w:rsidRPr="002A4184">
        <w:rPr>
          <w:sz w:val="28"/>
          <w:szCs w:val="28"/>
        </w:rPr>
        <w:br/>
        <w:t>об устранении выявленных нарушений повторно осуществляет:</w:t>
      </w:r>
    </w:p>
    <w:p w14:paraId="693B7112" w14:textId="77777777" w:rsidR="0071312F" w:rsidRPr="002A4184" w:rsidRDefault="009E4B39">
      <w:pPr>
        <w:pStyle w:val="af9"/>
        <w:numPr>
          <w:ilvl w:val="0"/>
          <w:numId w:val="17"/>
        </w:numPr>
        <w:ind w:left="0" w:firstLine="709"/>
        <w:rPr>
          <w:sz w:val="28"/>
          <w:szCs w:val="28"/>
        </w:rPr>
      </w:pPr>
      <w:r w:rsidRPr="002A4184">
        <w:rPr>
          <w:sz w:val="28"/>
          <w:szCs w:val="28"/>
        </w:rPr>
        <w:t>проверку наличия полного комплекта документов, предусмотренных для выдачи (продления) лицензии, и проверку представленных документов на наличие недостоверной, искаженной, неполной информации;</w:t>
      </w:r>
    </w:p>
    <w:p w14:paraId="286DBF5E" w14:textId="77777777" w:rsidR="0071312F" w:rsidRPr="002A4184" w:rsidRDefault="009E4B39">
      <w:pPr>
        <w:pStyle w:val="af9"/>
        <w:numPr>
          <w:ilvl w:val="0"/>
          <w:numId w:val="17"/>
        </w:numPr>
        <w:ind w:left="0" w:firstLine="709"/>
        <w:rPr>
          <w:sz w:val="28"/>
          <w:szCs w:val="28"/>
        </w:rPr>
      </w:pPr>
      <w:r w:rsidRPr="002A4184">
        <w:rPr>
          <w:sz w:val="28"/>
          <w:szCs w:val="28"/>
        </w:rPr>
        <w:t xml:space="preserve">проверку наличия у заявителя на 1-е число месяца регистрации лицензирующим органом заявления о выдаче (продлении) лицензии </w:t>
      </w:r>
      <w:r w:rsidR="00A4643D">
        <w:rPr>
          <w:sz w:val="28"/>
          <w:szCs w:val="28"/>
        </w:rPr>
        <w:br/>
      </w:r>
      <w:r w:rsidRPr="002A4184">
        <w:rPr>
          <w:sz w:val="28"/>
          <w:szCs w:val="28"/>
        </w:rPr>
        <w:t xml:space="preserve">не уплаченного в установленный законодательством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w:t>
      </w:r>
      <w:r w:rsidR="00A4643D">
        <w:rPr>
          <w:sz w:val="28"/>
          <w:szCs w:val="28"/>
        </w:rPr>
        <w:br/>
      </w:r>
      <w:r w:rsidRPr="002A4184">
        <w:rPr>
          <w:sz w:val="28"/>
          <w:szCs w:val="28"/>
        </w:rPr>
        <w:t>по основанию, указанному в пункте 163</w:t>
      </w:r>
      <w:r w:rsidRPr="002A4184">
        <w:t xml:space="preserve"> </w:t>
      </w:r>
      <w:r w:rsidRPr="002A4184">
        <w:rPr>
          <w:sz w:val="28"/>
          <w:szCs w:val="28"/>
        </w:rPr>
        <w:t>Административного регламента).</w:t>
      </w:r>
    </w:p>
    <w:p w14:paraId="15534E5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 xml:space="preserve">без выезда несоответствия лицензионным и (или) обязательным требованиям составляется акт </w:t>
      </w:r>
      <w:r w:rsidR="005B0C28" w:rsidRPr="002A4184">
        <w:rPr>
          <w:sz w:val="28"/>
          <w:szCs w:val="28"/>
          <w:lang w:eastAsia="ru-RU"/>
        </w:rPr>
        <w:t>несоответствия</w:t>
      </w:r>
      <w:r w:rsidRPr="002A4184">
        <w:rPr>
          <w:sz w:val="28"/>
          <w:szCs w:val="28"/>
          <w:lang w:eastAsia="ru-RU"/>
        </w:rPr>
        <w:t xml:space="preserve"> по форме согласно Постановления № 541 </w:t>
      </w:r>
      <w:r w:rsidR="005B0C28" w:rsidRPr="002A4184">
        <w:rPr>
          <w:sz w:val="28"/>
          <w:szCs w:val="28"/>
          <w:lang w:eastAsia="ru-RU"/>
        </w:rPr>
        <w:br/>
      </w:r>
      <w:r w:rsidRPr="002A4184">
        <w:rPr>
          <w:sz w:val="28"/>
          <w:szCs w:val="28"/>
          <w:lang w:eastAsia="ru-RU"/>
        </w:rPr>
        <w:t>в день завершения оценки без выезда.</w:t>
      </w:r>
    </w:p>
    <w:p w14:paraId="37F14D9A"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42"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r>
      <w:r w:rsidR="009E4B39" w:rsidRPr="002A4184">
        <w:rPr>
          <w:rFonts w:ascii="Times New Roman" w:eastAsia="Times New Roman" w:hAnsi="Times New Roman" w:cs="Times New Roman"/>
          <w:sz w:val="28"/>
          <w:szCs w:val="28"/>
          <w:lang w:eastAsia="ru-RU"/>
        </w:rPr>
        <w:lastRenderedPageBreak/>
        <w:t xml:space="preserve">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A4643D">
        <w:rPr>
          <w:rFonts w:ascii="Times New Roman" w:eastAsia="Times New Roman" w:hAnsi="Times New Roman" w:cs="Times New Roman"/>
          <w:sz w:val="28"/>
          <w:szCs w:val="28"/>
          <w:lang w:eastAsia="ru-RU"/>
        </w:rPr>
        <w:br/>
      </w:r>
      <w:r w:rsidR="009E4B39" w:rsidRPr="002A4184">
        <w:rPr>
          <w:rFonts w:ascii="Times New Roman" w:eastAsia="Times New Roman" w:hAnsi="Times New Roman" w:cs="Times New Roman"/>
          <w:sz w:val="28"/>
          <w:szCs w:val="28"/>
          <w:lang w:eastAsia="ru-RU"/>
        </w:rPr>
        <w:t>с использованием электронной подписи, считается полученным Заявителем.</w:t>
      </w:r>
    </w:p>
    <w:p w14:paraId="3F3AD9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4FAF15F8"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43"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0AEAB160" w14:textId="77777777" w:rsidR="0071312F" w:rsidRPr="002A4184" w:rsidRDefault="009E4B39">
      <w:pPr>
        <w:pStyle w:val="af9"/>
        <w:numPr>
          <w:ilvl w:val="0"/>
          <w:numId w:val="16"/>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ил</w:t>
      </w:r>
      <w:r w:rsidRPr="002A4184">
        <w:rPr>
          <w:sz w:val="28"/>
          <w:szCs w:val="28"/>
          <w:shd w:val="clear" w:color="auto" w:fill="FFFFFF"/>
          <w:lang w:eastAsia="ru-RU"/>
        </w:rPr>
        <w:t>и установление факта соответствия Заявителя лицензионным требованиям, с последующим принятием приказа о проведении выездной оценки.</w:t>
      </w:r>
    </w:p>
    <w:p w14:paraId="68A36107" w14:textId="77777777" w:rsidR="0071312F" w:rsidRPr="002A4184" w:rsidRDefault="009E4B39">
      <w:pPr>
        <w:pStyle w:val="af9"/>
        <w:numPr>
          <w:ilvl w:val="0"/>
          <w:numId w:val="16"/>
        </w:numPr>
        <w:ind w:left="0" w:firstLine="709"/>
        <w:rPr>
          <w:sz w:val="28"/>
          <w:szCs w:val="28"/>
          <w:shd w:val="clear" w:color="auto" w:fill="FFFFFF"/>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 (приказа).</w:t>
      </w:r>
    </w:p>
    <w:p w14:paraId="5ECE296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проведения оценки без выезда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26162DE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3BECC613"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Специалист, ответственный за рассмотрение соответствующего заявления, по результатам оценки документов готовит проект приказа </w:t>
      </w:r>
      <w:r w:rsidRPr="002A4184">
        <w:rPr>
          <w:sz w:val="28"/>
          <w:szCs w:val="28"/>
          <w:lang w:eastAsia="ru-RU"/>
        </w:rPr>
        <w:br/>
        <w:t xml:space="preserve">о проведении выездной оценки.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2A4184">
        <w:rPr>
          <w:sz w:val="28"/>
          <w:szCs w:val="28"/>
          <w:lang w:eastAsia="ru-RU"/>
        </w:rPr>
        <w:br/>
        <w:t>на подпись руководителю Службы и регистрируется в журнале регистрации приказов.</w:t>
      </w:r>
    </w:p>
    <w:p w14:paraId="05778C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проведения выездной оценки определяется приказом о проведении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 xml:space="preserve">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(или) обязательным требованиям.</w:t>
      </w:r>
    </w:p>
    <w:p w14:paraId="565EED3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w:t>
      </w:r>
      <w:r w:rsidRPr="002A4184">
        <w:rPr>
          <w:sz w:val="28"/>
          <w:szCs w:val="28"/>
          <w:lang w:eastAsia="ru-RU"/>
        </w:rPr>
        <w:lastRenderedPageBreak/>
        <w:t xml:space="preserve">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 </w:t>
      </w:r>
    </w:p>
    <w:p w14:paraId="12BF974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Службой может быть принято решение о проведении выездной оценки посредством использования дистанционных средств контроля, средств фото-, аудио- и </w:t>
      </w:r>
      <w:proofErr w:type="spellStart"/>
      <w:r w:rsidRPr="002A4184">
        <w:rPr>
          <w:sz w:val="28"/>
          <w:szCs w:val="28"/>
          <w:lang w:eastAsia="ru-RU"/>
        </w:rPr>
        <w:t>видеофиксации</w:t>
      </w:r>
      <w:proofErr w:type="spellEnd"/>
      <w:r w:rsidRPr="002A4184">
        <w:rPr>
          <w:sz w:val="28"/>
          <w:szCs w:val="28"/>
          <w:lang w:eastAsia="ru-RU"/>
        </w:rPr>
        <w:t>, видео-конференц-связи.</w:t>
      </w:r>
    </w:p>
    <w:p w14:paraId="5B1A29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44"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45"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46"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47"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48"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абзацем тридцать восьмым 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t>на проведение выездной оценки, на заявленный объект.</w:t>
      </w:r>
    </w:p>
    <w:p w14:paraId="15AA5C4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43A384E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32DB18F"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Должностные лица Службы, проводящие выездную оценку, имеют право беспрепятственно по предъявлении служебного удостоверения </w:t>
      </w:r>
      <w:r w:rsidR="00A4643D">
        <w:rPr>
          <w:sz w:val="28"/>
          <w:szCs w:val="28"/>
          <w:lang w:eastAsia="ru-RU"/>
        </w:rPr>
        <w:br/>
      </w:r>
      <w:r w:rsidRPr="002A4184">
        <w:rPr>
          <w:sz w:val="28"/>
          <w:szCs w:val="28"/>
          <w:lang w:eastAsia="ru-RU"/>
        </w:rPr>
        <w:t xml:space="preserve">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ЕГАИС, рассматривать документы Заявителя и иную информацию, относящиеся </w:t>
      </w:r>
      <w:r w:rsidR="00A4643D">
        <w:rPr>
          <w:sz w:val="28"/>
          <w:szCs w:val="28"/>
          <w:lang w:eastAsia="ru-RU"/>
        </w:rPr>
        <w:br/>
      </w:r>
      <w:r w:rsidRPr="002A4184">
        <w:rPr>
          <w:sz w:val="28"/>
          <w:szCs w:val="28"/>
          <w:lang w:eastAsia="ru-RU"/>
        </w:rPr>
        <w:t>к предмету выездной оценки.</w:t>
      </w:r>
    </w:p>
    <w:p w14:paraId="3B01A486"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49"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xml:space="preserve">№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w:t>
      </w:r>
      <w:r w:rsidRPr="002A4184">
        <w:rPr>
          <w:sz w:val="28"/>
          <w:szCs w:val="28"/>
          <w:lang w:eastAsia="ru-RU"/>
        </w:rPr>
        <w:lastRenderedPageBreak/>
        <w:t>оборудованию и другим подобным объектам.</w:t>
      </w:r>
    </w:p>
    <w:p w14:paraId="49117FF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3F673E63" w14:textId="77777777" w:rsidR="0071312F" w:rsidRPr="002A4184" w:rsidRDefault="009E4B39">
      <w:pPr>
        <w:pStyle w:val="af9"/>
        <w:numPr>
          <w:ilvl w:val="0"/>
          <w:numId w:val="16"/>
        </w:numPr>
        <w:ind w:left="0" w:firstLine="709"/>
        <w:rPr>
          <w:sz w:val="28"/>
          <w:szCs w:val="28"/>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 xml:space="preserve">акт выездной оценки по форме согласно </w:t>
      </w:r>
      <w:r w:rsidR="00E96075" w:rsidRPr="002A4184">
        <w:rPr>
          <w:sz w:val="28"/>
          <w:szCs w:val="28"/>
          <w:lang w:eastAsia="ru-RU"/>
        </w:rPr>
        <w:t>Постановлению № 541</w:t>
      </w:r>
      <w:r w:rsidRPr="002A4184">
        <w:rPr>
          <w:sz w:val="28"/>
          <w:szCs w:val="28"/>
          <w:lang w:eastAsia="ru-RU"/>
        </w:rPr>
        <w:t>.</w:t>
      </w:r>
    </w:p>
    <w:p w14:paraId="76D1280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50F9094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отсутствия руководителя Заявителя, иного должностного лица или уполномоченного представителя Заявителя, а также </w:t>
      </w:r>
      <w:r w:rsidRPr="002A4184">
        <w:rPr>
          <w:sz w:val="28"/>
          <w:szCs w:val="28"/>
          <w:lang w:eastAsia="ru-RU"/>
        </w:rPr>
        <w:br/>
        <w:t xml:space="preserve">в случае отказа Заявителя дать расписку об ознакомлении либо об отказе </w:t>
      </w:r>
      <w:r w:rsidRPr="002A4184">
        <w:rPr>
          <w:sz w:val="28"/>
          <w:szCs w:val="28"/>
          <w:lang w:eastAsia="ru-RU"/>
        </w:rPr>
        <w:br/>
        <w:t>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7CE6C5E1" w14:textId="77777777" w:rsidR="0071312F" w:rsidRPr="002A4184" w:rsidRDefault="00734954">
      <w:pPr>
        <w:pStyle w:val="af9"/>
        <w:numPr>
          <w:ilvl w:val="0"/>
          <w:numId w:val="16"/>
        </w:numPr>
        <w:ind w:left="0" w:firstLine="709"/>
        <w:rPr>
          <w:sz w:val="28"/>
          <w:szCs w:val="28"/>
          <w:lang w:eastAsia="ru-RU"/>
        </w:rPr>
      </w:pPr>
      <w:hyperlink r:id="rId50"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3C42530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несогласия с фактами, выводами или предложениями, изложенными в </w:t>
      </w:r>
      <w:hyperlink r:id="rId51"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577925EA"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52"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5DB05613"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50E30F7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53"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31D505A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lastRenderedPageBreak/>
        <w:t>Результатом выполнения административной процедуры – выездной оценки, является акт выездной оценки.</w:t>
      </w:r>
    </w:p>
    <w:p w14:paraId="54476F39" w14:textId="77777777" w:rsidR="0071312F" w:rsidRPr="002A4184" w:rsidRDefault="009E4B39">
      <w:pPr>
        <w:pStyle w:val="af9"/>
        <w:numPr>
          <w:ilvl w:val="0"/>
          <w:numId w:val="16"/>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382D272"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5CD0391A" w14:textId="77777777" w:rsidR="0071312F" w:rsidRPr="002A4184" w:rsidRDefault="0071312F">
      <w:pPr>
        <w:rPr>
          <w:sz w:val="28"/>
          <w:szCs w:val="28"/>
          <w:lang w:eastAsia="ru-RU"/>
        </w:rPr>
      </w:pPr>
    </w:p>
    <w:p w14:paraId="3B2B848B"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0F88AA22" w14:textId="77777777" w:rsidR="0071312F" w:rsidRPr="002A4184" w:rsidRDefault="0071312F">
      <w:pPr>
        <w:pStyle w:val="af9"/>
        <w:ind w:left="0" w:firstLine="0"/>
        <w:jc w:val="center"/>
        <w:rPr>
          <w:b/>
          <w:sz w:val="28"/>
          <w:szCs w:val="28"/>
          <w:lang w:eastAsia="ru-RU"/>
        </w:rPr>
      </w:pPr>
    </w:p>
    <w:p w14:paraId="08F38178"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00BA8508" w14:textId="77777777" w:rsidR="0071312F" w:rsidRPr="002A4184" w:rsidRDefault="009E4B39">
      <w:pPr>
        <w:pStyle w:val="af9"/>
        <w:ind w:left="0" w:firstLine="709"/>
        <w:rPr>
          <w:sz w:val="28"/>
          <w:szCs w:val="28"/>
          <w:lang w:eastAsia="ru-RU"/>
        </w:rPr>
      </w:pPr>
      <w:r w:rsidRPr="002A4184">
        <w:rPr>
          <w:sz w:val="28"/>
          <w:szCs w:val="28"/>
          <w:lang w:eastAsia="ru-RU"/>
        </w:rPr>
        <w:t>1) о выдаче (продлении) лицензии на розничную продажу алкогольной продукции при оказании услуг общественного питания;</w:t>
      </w:r>
    </w:p>
    <w:p w14:paraId="0E8E2C5F" w14:textId="77777777" w:rsidR="0071312F" w:rsidRPr="002A4184" w:rsidRDefault="009E4B39">
      <w:pPr>
        <w:pStyle w:val="af9"/>
        <w:ind w:left="0" w:firstLine="709"/>
        <w:rPr>
          <w:sz w:val="28"/>
          <w:szCs w:val="28"/>
          <w:lang w:eastAsia="ru-RU"/>
        </w:rPr>
      </w:pPr>
      <w:r w:rsidRPr="002A4184">
        <w:rPr>
          <w:sz w:val="28"/>
          <w:szCs w:val="28"/>
          <w:lang w:eastAsia="ru-RU"/>
        </w:rPr>
        <w:t>2) об отказе в выдаче (продлении) лицензии на розничную продажу алкогольной продукции при оказании услуг общественного питания.</w:t>
      </w:r>
    </w:p>
    <w:p w14:paraId="7F48EF48" w14:textId="77777777" w:rsidR="0071312F" w:rsidRPr="002A4184" w:rsidRDefault="009E4B39">
      <w:pPr>
        <w:pStyle w:val="af9"/>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2C10A06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Основаниями для отказа в предоставлении государственной услуги являются:</w:t>
      </w:r>
    </w:p>
    <w:p w14:paraId="14E60EE5" w14:textId="77777777" w:rsidR="0071312F" w:rsidRPr="002A4184" w:rsidRDefault="009E4B39">
      <w:pPr>
        <w:pStyle w:val="af9"/>
        <w:numPr>
          <w:ilvl w:val="3"/>
          <w:numId w:val="13"/>
        </w:numPr>
        <w:ind w:left="0" w:firstLine="709"/>
        <w:rPr>
          <w:sz w:val="28"/>
          <w:szCs w:val="28"/>
        </w:rPr>
      </w:pPr>
      <w:r w:rsidRPr="002A4184">
        <w:rPr>
          <w:sz w:val="28"/>
          <w:szCs w:val="28"/>
          <w:lang w:eastAsia="ru-RU"/>
        </w:rPr>
        <w:t>несоответствие Заявителя лицензионным требованиям, установленным в соответствии с положениями статей 2, 8, 11, 16, 19, 20, 25, 26 Федерального закона № 171-ФЗ;</w:t>
      </w:r>
    </w:p>
    <w:p w14:paraId="58D6369D" w14:textId="77777777" w:rsidR="0071312F" w:rsidRPr="002A4184" w:rsidRDefault="009E4B39" w:rsidP="00774EC1">
      <w:pPr>
        <w:pStyle w:val="af9"/>
        <w:numPr>
          <w:ilvl w:val="3"/>
          <w:numId w:val="13"/>
        </w:numPr>
        <w:ind w:left="0" w:firstLine="709"/>
        <w:rPr>
          <w:sz w:val="28"/>
          <w:szCs w:val="28"/>
        </w:rPr>
      </w:pPr>
      <w:r w:rsidRPr="002A4184">
        <w:rPr>
          <w:sz w:val="28"/>
          <w:szCs w:val="28"/>
        </w:rPr>
        <w:t xml:space="preserve">наличие у Заявителя после истечения срока, установленного абзацем пятым пункта 14 статьи 19 Федерального закона № 171-ФЗ для устранения выявленных нарушений, отрицательного сальдо единого налогового счета заявителя в части задолженности по налогам, сборам </w:t>
      </w:r>
      <w:r w:rsidR="00A4643D">
        <w:rPr>
          <w:sz w:val="28"/>
          <w:szCs w:val="28"/>
        </w:rPr>
        <w:br/>
      </w:r>
      <w:r w:rsidRPr="002A4184">
        <w:rPr>
          <w:sz w:val="28"/>
          <w:szCs w:val="28"/>
        </w:rPr>
        <w:t xml:space="preserve">и страховым взносам в размере, превышающем 3000 рублей, информация </w:t>
      </w:r>
      <w:r w:rsidR="00A4643D">
        <w:rPr>
          <w:sz w:val="28"/>
          <w:szCs w:val="28"/>
        </w:rPr>
        <w:br/>
      </w:r>
      <w:r w:rsidRPr="002A4184">
        <w:rPr>
          <w:sz w:val="28"/>
          <w:szCs w:val="28"/>
        </w:rPr>
        <w:t>о котором направлена налоговым органом в Службу в форме электронного документа с использованием СМЭВ;</w:t>
      </w:r>
    </w:p>
    <w:p w14:paraId="2CFA138E" w14:textId="77777777" w:rsidR="0071312F" w:rsidRPr="002A4184" w:rsidRDefault="009E4B39">
      <w:pPr>
        <w:pStyle w:val="af9"/>
        <w:numPr>
          <w:ilvl w:val="3"/>
          <w:numId w:val="13"/>
        </w:numPr>
        <w:ind w:left="0" w:firstLine="709"/>
        <w:rPr>
          <w:sz w:val="28"/>
          <w:szCs w:val="28"/>
        </w:rPr>
      </w:pPr>
      <w:r w:rsidRPr="002A4184">
        <w:rPr>
          <w:sz w:val="28"/>
          <w:szCs w:val="28"/>
          <w:lang w:eastAsia="ru-RU"/>
        </w:rPr>
        <w:t xml:space="preserve">наличие на дату истечения срока, установленного абзацем пятым пункта 14 статьи 19 Федерального закона № 171-ФЗ для устранения выявленных нарушений, в представленных Заявителем для выдачи (продлении)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2, 8, 9, 11, 16, 19, 20, 25 </w:t>
      </w:r>
      <w:r w:rsidRPr="002A4184">
        <w:rPr>
          <w:sz w:val="28"/>
          <w:szCs w:val="28"/>
          <w:lang w:eastAsia="ru-RU"/>
        </w:rPr>
        <w:lastRenderedPageBreak/>
        <w:t>и 26 Федерального закона № 171-ФЗ, либо представление Заявителем неполного комплекта документов, предусмотренных для выдачи (продления) такой лицензии;</w:t>
      </w:r>
    </w:p>
    <w:p w14:paraId="10CD055B" w14:textId="77777777" w:rsidR="0071312F" w:rsidRPr="002A4184" w:rsidRDefault="009E4B39">
      <w:pPr>
        <w:pStyle w:val="af9"/>
        <w:numPr>
          <w:ilvl w:val="3"/>
          <w:numId w:val="13"/>
        </w:numPr>
        <w:ind w:left="0" w:firstLine="709"/>
        <w:rPr>
          <w:sz w:val="28"/>
          <w:szCs w:val="28"/>
        </w:rPr>
      </w:pPr>
      <w:r w:rsidRPr="002A4184">
        <w:rPr>
          <w:sz w:val="28"/>
          <w:szCs w:val="28"/>
        </w:rPr>
        <w:t xml:space="preserve">наличие у Заявителя на 1-е число месяца, в котором Службой зарегистрировано заявление о выдаче (продлении) лицензии, не уплаченного в установленный законодательством Российской Федерации срок, по данным ГИС ГМП, административного штрафа, назначенного за правонарушение, предусмотренное КоАП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абзацем пятым пункта 14 статьи 19 Федерального закона </w:t>
      </w:r>
      <w:r w:rsidR="00A4643D">
        <w:rPr>
          <w:sz w:val="28"/>
          <w:szCs w:val="28"/>
        </w:rPr>
        <w:br/>
      </w:r>
      <w:r w:rsidRPr="002A4184">
        <w:rPr>
          <w:sz w:val="28"/>
          <w:szCs w:val="28"/>
        </w:rPr>
        <w:t>№ 171-ФЗ для устранения выявленных нарушений;</w:t>
      </w:r>
    </w:p>
    <w:p w14:paraId="24533493" w14:textId="77777777" w:rsidR="0071312F" w:rsidRPr="002A4184" w:rsidRDefault="009E4B39">
      <w:pPr>
        <w:pStyle w:val="af9"/>
        <w:numPr>
          <w:ilvl w:val="3"/>
          <w:numId w:val="13"/>
        </w:numPr>
        <w:ind w:left="0" w:firstLine="709"/>
        <w:rPr>
          <w:sz w:val="28"/>
          <w:szCs w:val="28"/>
        </w:rPr>
      </w:pPr>
      <w:r w:rsidRPr="002A4184">
        <w:rPr>
          <w:sz w:val="28"/>
          <w:szCs w:val="28"/>
        </w:rPr>
        <w:t>непредставление Заявителем сообщения об устранении выявленных нарушений в Службу в срок, установленный абзацем пятым пункта 14 статьи 19 Федерального закона № 171-ФЗ.</w:t>
      </w:r>
    </w:p>
    <w:p w14:paraId="2714ADF1" w14:textId="77777777" w:rsidR="0071312F" w:rsidRPr="002A4184" w:rsidRDefault="009E4B39">
      <w:pPr>
        <w:pStyle w:val="af9"/>
        <w:numPr>
          <w:ilvl w:val="3"/>
          <w:numId w:val="13"/>
        </w:numPr>
        <w:ind w:left="0" w:firstLine="709"/>
        <w:rPr>
          <w:sz w:val="28"/>
          <w:szCs w:val="28"/>
        </w:rPr>
      </w:pPr>
      <w:r w:rsidRPr="002A4184">
        <w:rPr>
          <w:sz w:val="28"/>
          <w:szCs w:val="28"/>
          <w:lang w:eastAsia="ru-RU"/>
        </w:rPr>
        <w:t xml:space="preserve">наложение органом, осуществляющим государственный контроль за производством и оборотом этилового спирта, алкогольной </w:t>
      </w:r>
      <w:r w:rsidR="00A4643D">
        <w:rPr>
          <w:sz w:val="28"/>
          <w:szCs w:val="28"/>
          <w:lang w:eastAsia="ru-RU"/>
        </w:rPr>
        <w:br/>
      </w:r>
      <w:r w:rsidRPr="002A4184">
        <w:rPr>
          <w:sz w:val="28"/>
          <w:szCs w:val="28"/>
          <w:lang w:eastAsia="ru-RU"/>
        </w:rPr>
        <w:t>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14:paraId="5F61B56A" w14:textId="77777777" w:rsidR="0071312F" w:rsidRPr="002A4184" w:rsidRDefault="009E4B39">
      <w:pPr>
        <w:pStyle w:val="af9"/>
        <w:numPr>
          <w:ilvl w:val="3"/>
          <w:numId w:val="13"/>
        </w:numPr>
        <w:ind w:left="0" w:firstLine="709"/>
        <w:rPr>
          <w:sz w:val="28"/>
          <w:szCs w:val="28"/>
        </w:rPr>
      </w:pPr>
      <w:r w:rsidRPr="002A4184">
        <w:rPr>
          <w:sz w:val="28"/>
          <w:szCs w:val="28"/>
        </w:rPr>
        <w:t xml:space="preserve">Решение об отказе в продлении срока действия лицензии на розничную продажу алкогольной продукции при оказании услуг общественного питания принимается в случае несоблюдения условий, указанных в пункте 178 </w:t>
      </w:r>
      <w:r w:rsidRPr="002A4184">
        <w:rPr>
          <w:sz w:val="28"/>
          <w:szCs w:val="28"/>
          <w:lang w:eastAsia="ru-RU"/>
        </w:rPr>
        <w:t>Административного регламента</w:t>
      </w:r>
      <w:r w:rsidRPr="002A4184">
        <w:rPr>
          <w:sz w:val="28"/>
          <w:szCs w:val="28"/>
        </w:rPr>
        <w:t xml:space="preserve">, и в течение 3 рабочих дней после принятия такого решения направляется лицензирующим органом лицензиату тем же способом, которым лицензиат представил </w:t>
      </w:r>
      <w:r w:rsidR="00A4643D">
        <w:rPr>
          <w:sz w:val="28"/>
          <w:szCs w:val="28"/>
        </w:rPr>
        <w:br/>
      </w:r>
      <w:r w:rsidRPr="002A4184">
        <w:rPr>
          <w:sz w:val="28"/>
          <w:szCs w:val="28"/>
        </w:rPr>
        <w:t xml:space="preserve">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ЕПГУ. Решение об отказе в продлении срока действия такой лицензии должно содержать обоснование отказа </w:t>
      </w:r>
      <w:r w:rsidR="00A4643D">
        <w:rPr>
          <w:sz w:val="28"/>
          <w:szCs w:val="28"/>
        </w:rPr>
        <w:br/>
      </w:r>
      <w:r w:rsidRPr="002A4184">
        <w:rPr>
          <w:sz w:val="28"/>
          <w:szCs w:val="28"/>
        </w:rPr>
        <w:t xml:space="preserve">в ее продлении. </w:t>
      </w:r>
    </w:p>
    <w:p w14:paraId="42798C8F" w14:textId="77777777" w:rsidR="0071312F" w:rsidRPr="002A4184" w:rsidRDefault="009E4B39">
      <w:pPr>
        <w:pStyle w:val="af9"/>
        <w:numPr>
          <w:ilvl w:val="0"/>
          <w:numId w:val="16"/>
        </w:numPr>
        <w:tabs>
          <w:tab w:val="left" w:pos="1563"/>
        </w:tabs>
        <w:ind w:left="0" w:firstLine="709"/>
        <w:rPr>
          <w:sz w:val="28"/>
          <w:szCs w:val="28"/>
          <w:lang w:eastAsia="ru-RU"/>
        </w:rPr>
      </w:pPr>
      <w:r w:rsidRPr="002A4184">
        <w:rPr>
          <w:sz w:val="28"/>
          <w:szCs w:val="28"/>
          <w:lang w:eastAsia="ru-RU"/>
        </w:rPr>
        <w:t>Перечень оснований для отказа в предоставлении государственной услуги является исчерпывающим.</w:t>
      </w:r>
    </w:p>
    <w:p w14:paraId="4C1216C0"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w:t>
      </w:r>
      <w:r w:rsidR="00A4643D">
        <w:rPr>
          <w:sz w:val="28"/>
          <w:szCs w:val="28"/>
          <w:lang w:eastAsia="ru-RU"/>
        </w:rPr>
        <w:br/>
      </w:r>
      <w:r w:rsidRPr="002A4184">
        <w:rPr>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6CFFA48E"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2658CF80" w14:textId="77777777" w:rsidR="0071312F" w:rsidRPr="002A4184" w:rsidRDefault="009E4B39">
      <w:pPr>
        <w:pStyle w:val="af9"/>
        <w:ind w:left="0" w:firstLine="709"/>
        <w:rPr>
          <w:sz w:val="28"/>
          <w:szCs w:val="28"/>
          <w:lang w:eastAsia="ru-RU"/>
        </w:rPr>
      </w:pPr>
      <w:r w:rsidRPr="002A4184">
        <w:rPr>
          <w:sz w:val="28"/>
          <w:szCs w:val="28"/>
          <w:lang w:eastAsia="ru-RU"/>
        </w:rPr>
        <w:lastRenderedPageBreak/>
        <w:t>Срок процедуры составляет 1 рабочий день.</w:t>
      </w:r>
    </w:p>
    <w:p w14:paraId="381D3B57"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В случае принятия приказа о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при оказании услуг общественного питания или об отказе в выдаче (продлении) лицензии </w:t>
      </w:r>
      <w:r w:rsidR="00A4643D">
        <w:rPr>
          <w:sz w:val="28"/>
          <w:szCs w:val="28"/>
          <w:lang w:eastAsia="ru-RU"/>
        </w:rPr>
        <w:br/>
      </w:r>
      <w:r w:rsidRPr="002A4184">
        <w:rPr>
          <w:sz w:val="28"/>
          <w:szCs w:val="28"/>
          <w:lang w:eastAsia="ru-RU"/>
        </w:rPr>
        <w:t xml:space="preserve">на розничную продажу алкогольной продукции специалист, ответственный </w:t>
      </w:r>
      <w:r w:rsidR="00A4643D">
        <w:rPr>
          <w:sz w:val="28"/>
          <w:szCs w:val="28"/>
          <w:lang w:eastAsia="ru-RU"/>
        </w:rPr>
        <w:br/>
      </w:r>
      <w:r w:rsidRPr="002A4184">
        <w:rPr>
          <w:sz w:val="28"/>
          <w:szCs w:val="28"/>
          <w:lang w:eastAsia="ru-RU"/>
        </w:rPr>
        <w:t xml:space="preserve">за рассмотрение документов о предоставлении государственной услуги, </w:t>
      </w:r>
      <w:r w:rsidR="00A4643D">
        <w:rPr>
          <w:sz w:val="28"/>
          <w:szCs w:val="28"/>
          <w:lang w:eastAsia="ru-RU"/>
        </w:rPr>
        <w:br/>
      </w:r>
      <w:r w:rsidRPr="002A4184">
        <w:rPr>
          <w:sz w:val="28"/>
          <w:szCs w:val="28"/>
          <w:lang w:eastAsia="ru-RU"/>
        </w:rPr>
        <w:t xml:space="preserve">не позднее 1 рабочего дня с даты принятия приказа направляет сведения </w:t>
      </w:r>
      <w:r w:rsidR="00A4643D">
        <w:rPr>
          <w:sz w:val="28"/>
          <w:szCs w:val="28"/>
          <w:lang w:eastAsia="ru-RU"/>
        </w:rPr>
        <w:br/>
      </w:r>
      <w:r w:rsidRPr="002A4184">
        <w:rPr>
          <w:sz w:val="28"/>
          <w:szCs w:val="28"/>
          <w:lang w:eastAsia="ru-RU"/>
        </w:rPr>
        <w:t xml:space="preserve">в Федеральную службу по контролю за алкогольным и табачным рынками </w:t>
      </w:r>
      <w:r w:rsidR="00A4643D">
        <w:rPr>
          <w:sz w:val="28"/>
          <w:szCs w:val="28"/>
          <w:lang w:eastAsia="ru-RU"/>
        </w:rPr>
        <w:br/>
      </w:r>
      <w:r w:rsidRPr="002A4184">
        <w:rPr>
          <w:sz w:val="28"/>
          <w:szCs w:val="28"/>
          <w:lang w:eastAsia="ru-RU"/>
        </w:rPr>
        <w:t xml:space="preserve">в электронном виде по информационно-телекоммуникационным каналам связи, с использованием усиленной </w:t>
      </w:r>
      <w:hyperlink r:id="rId54"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547A4A47" w14:textId="77777777" w:rsidR="0071312F" w:rsidRPr="002A4184" w:rsidRDefault="009E4B39">
      <w:pPr>
        <w:pStyle w:val="af9"/>
        <w:numPr>
          <w:ilvl w:val="0"/>
          <w:numId w:val="16"/>
        </w:numPr>
        <w:tabs>
          <w:tab w:val="left" w:pos="1726"/>
        </w:tabs>
        <w:ind w:left="0" w:firstLine="709"/>
        <w:rPr>
          <w:sz w:val="28"/>
          <w:szCs w:val="28"/>
          <w:lang w:eastAsia="ru-RU"/>
        </w:rPr>
      </w:pPr>
      <w:r w:rsidRPr="002A4184">
        <w:rPr>
          <w:sz w:val="28"/>
          <w:szCs w:val="28"/>
          <w:lang w:eastAsia="ru-RU"/>
        </w:rPr>
        <w:t xml:space="preserve">Приказ о выдаче (продлении) лицензии на розничную продажу алкогольной продукции при оказании услуг общественного питания или об отказе в выдаче (продлении) лицензии на розничную продажу алкогольной продукции выдается / направляется Заявителю не позднее 3-х рабочих дней </w:t>
      </w:r>
      <w:r w:rsidR="00A4643D">
        <w:rPr>
          <w:sz w:val="28"/>
          <w:szCs w:val="28"/>
          <w:lang w:eastAsia="ru-RU"/>
        </w:rPr>
        <w:br/>
      </w:r>
      <w:r w:rsidRPr="002A4184">
        <w:rPr>
          <w:sz w:val="28"/>
          <w:szCs w:val="28"/>
          <w:lang w:eastAsia="ru-RU"/>
        </w:rPr>
        <w:t>с даты принятия решения об отказе в предоставлении государственной услуги в соответствии с пунктом 24 Административного регламента.</w:t>
      </w:r>
    </w:p>
    <w:p w14:paraId="72805F2E" w14:textId="77777777" w:rsidR="0071312F" w:rsidRPr="002A4184" w:rsidRDefault="009E4B39">
      <w:pPr>
        <w:pStyle w:val="af9"/>
        <w:numPr>
          <w:ilvl w:val="0"/>
          <w:numId w:val="16"/>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p>
    <w:p w14:paraId="41D05C4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по данной административной процедуре является приказ Службы о выдаче (продлении) лицензии </w:t>
      </w:r>
      <w:r w:rsidR="00A4643D">
        <w:rPr>
          <w:sz w:val="28"/>
          <w:szCs w:val="28"/>
          <w:lang w:eastAsia="ru-RU"/>
        </w:rPr>
        <w:br/>
      </w:r>
      <w:r w:rsidRPr="002A4184">
        <w:rPr>
          <w:sz w:val="28"/>
          <w:szCs w:val="28"/>
          <w:lang w:eastAsia="ru-RU"/>
        </w:rPr>
        <w:t>на розничную продажу алкогольной продукции при оказании услуг общественного питания, приказ об отказе в выдаче (продлении) лицензии на розничную продажу алкогольной продукции при оказании услуг общественного питания.</w:t>
      </w:r>
    </w:p>
    <w:p w14:paraId="7171C1B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выдаче (продлении) лицензии на розничную продажу алкогольной продукции при оказании услуг общественного питания, приказа об отказе в выдаче (продлении) лицензии на розничную продажу алкогольной продукции при оказании услуг общественного питания Заявителю способами, указанными соответствии с пунктом </w:t>
      </w:r>
      <w:r w:rsidR="00A4643D">
        <w:rPr>
          <w:sz w:val="28"/>
          <w:szCs w:val="28"/>
          <w:lang w:eastAsia="ru-RU"/>
        </w:rPr>
        <w:br/>
      </w:r>
      <w:r w:rsidRPr="002A4184">
        <w:rPr>
          <w:sz w:val="28"/>
          <w:szCs w:val="28"/>
          <w:lang w:eastAsia="ru-RU"/>
        </w:rPr>
        <w:t xml:space="preserve">24 Административного регламента. </w:t>
      </w:r>
    </w:p>
    <w:p w14:paraId="3421C88C"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0F1783E5"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w:t>
      </w:r>
      <w:r w:rsidR="00A4643D">
        <w:rPr>
          <w:sz w:val="28"/>
          <w:szCs w:val="28"/>
          <w:lang w:eastAsia="ru-RU"/>
        </w:rPr>
        <w:br/>
      </w:r>
      <w:r w:rsidRPr="002A4184">
        <w:rPr>
          <w:sz w:val="28"/>
          <w:szCs w:val="28"/>
          <w:lang w:eastAsia="ru-RU"/>
        </w:rPr>
        <w:t xml:space="preserve">о выдаче (продлении) лицензии на розничную продажу алкогольной </w:t>
      </w:r>
      <w:r w:rsidRPr="002A4184">
        <w:rPr>
          <w:sz w:val="28"/>
          <w:szCs w:val="28"/>
          <w:lang w:eastAsia="ru-RU"/>
        </w:rPr>
        <w:lastRenderedPageBreak/>
        <w:t>продукции, в том числе через ЕПГУ.</w:t>
      </w:r>
    </w:p>
    <w:p w14:paraId="142BA4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 При поступлении заявления об отзыве заявления о выдаче (продлении) лицензии на розничную продажу алкогольной продукции при оказании услуг общественного питания специалист готовит сопроводительное письмо за подписью руководителя Службы о прекращении процедуры рассмотрения заявления о выдаче (продлении) лицензии на розничную продажу алкогольной продукции при оказании услуг общественного питания. Сопроводительное письмо направляется в порядке, предусмотренном пунктом 24 Административного регламента.</w:t>
      </w:r>
    </w:p>
    <w:p w14:paraId="694A51E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6335968F" w14:textId="77777777" w:rsidR="0071312F" w:rsidRPr="002A4184" w:rsidRDefault="0071312F">
      <w:pPr>
        <w:pStyle w:val="af9"/>
        <w:keepNext/>
        <w:keepLines/>
        <w:ind w:left="0" w:firstLine="709"/>
        <w:outlineLvl w:val="2"/>
        <w:rPr>
          <w:b/>
          <w:sz w:val="28"/>
          <w:szCs w:val="28"/>
          <w:lang w:eastAsia="ru-RU"/>
        </w:rPr>
      </w:pPr>
    </w:p>
    <w:p w14:paraId="19DDE543" w14:textId="77777777" w:rsidR="0071312F" w:rsidRPr="002A4184" w:rsidRDefault="009E4B39">
      <w:pPr>
        <w:pStyle w:val="af9"/>
        <w:keepNext/>
        <w:keepLines/>
        <w:ind w:left="0" w:firstLine="709"/>
        <w:jc w:val="center"/>
        <w:outlineLvl w:val="2"/>
        <w:rPr>
          <w:b/>
          <w:sz w:val="28"/>
          <w:szCs w:val="28"/>
          <w:lang w:eastAsia="ru-RU"/>
        </w:rPr>
      </w:pPr>
      <w:r w:rsidRPr="002A4184">
        <w:rPr>
          <w:b/>
          <w:sz w:val="28"/>
          <w:szCs w:val="28"/>
          <w:lang w:eastAsia="ru-RU"/>
        </w:rPr>
        <w:t>Упреждающий (</w:t>
      </w:r>
      <w:proofErr w:type="spellStart"/>
      <w:r w:rsidRPr="002A4184">
        <w:rPr>
          <w:b/>
          <w:sz w:val="28"/>
          <w:szCs w:val="28"/>
          <w:lang w:eastAsia="ru-RU"/>
        </w:rPr>
        <w:t>проактивный</w:t>
      </w:r>
      <w:proofErr w:type="spellEnd"/>
      <w:r w:rsidRPr="002A4184">
        <w:rPr>
          <w:b/>
          <w:sz w:val="28"/>
          <w:szCs w:val="28"/>
          <w:lang w:eastAsia="ru-RU"/>
        </w:rPr>
        <w:t>) режим</w:t>
      </w:r>
    </w:p>
    <w:p w14:paraId="70B0F1BC" w14:textId="77777777" w:rsidR="0071312F" w:rsidRPr="002A4184" w:rsidRDefault="0071312F">
      <w:pPr>
        <w:pStyle w:val="af9"/>
        <w:keepNext/>
        <w:keepLines/>
        <w:ind w:left="0" w:firstLine="709"/>
        <w:outlineLvl w:val="2"/>
        <w:rPr>
          <w:sz w:val="28"/>
          <w:szCs w:val="28"/>
          <w:lang w:eastAsia="ru-RU"/>
        </w:rPr>
      </w:pPr>
    </w:p>
    <w:p w14:paraId="4F36B48E"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A4643D">
        <w:rPr>
          <w:sz w:val="28"/>
          <w:szCs w:val="28"/>
          <w:lang w:eastAsia="ru-RU"/>
        </w:rPr>
        <w:br/>
      </w:r>
      <w:r w:rsidRPr="002A4184">
        <w:rPr>
          <w:sz w:val="28"/>
          <w:szCs w:val="28"/>
          <w:lang w:eastAsia="ru-RU"/>
        </w:rPr>
        <w:t>не предусмотрено.</w:t>
      </w:r>
    </w:p>
    <w:p w14:paraId="00B97DC9" w14:textId="77777777" w:rsidR="0071312F" w:rsidRPr="002A4184" w:rsidRDefault="0071312F">
      <w:pPr>
        <w:pStyle w:val="af9"/>
        <w:ind w:left="709" w:firstLine="0"/>
        <w:rPr>
          <w:sz w:val="28"/>
          <w:szCs w:val="28"/>
          <w:lang w:eastAsia="ru-RU"/>
        </w:rPr>
      </w:pPr>
    </w:p>
    <w:p w14:paraId="671B4575" w14:textId="77777777" w:rsidR="0071312F" w:rsidRPr="002A4184" w:rsidRDefault="009E4B39">
      <w:pPr>
        <w:pStyle w:val="af9"/>
        <w:ind w:left="0" w:firstLine="709"/>
        <w:jc w:val="center"/>
        <w:rPr>
          <w:b/>
          <w:sz w:val="28"/>
          <w:szCs w:val="28"/>
          <w:lang w:eastAsia="ru-RU"/>
        </w:rPr>
      </w:pPr>
      <w:r w:rsidRPr="002A4184">
        <w:rPr>
          <w:b/>
          <w:sz w:val="28"/>
          <w:szCs w:val="28"/>
          <w:lang w:eastAsia="ru-RU"/>
        </w:rPr>
        <w:t>Глава 22. Вариант 3: переоформление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1C44979D" w14:textId="77777777" w:rsidR="0071312F" w:rsidRPr="002A4184" w:rsidRDefault="0071312F">
      <w:pPr>
        <w:pStyle w:val="af9"/>
        <w:ind w:left="709" w:firstLine="0"/>
        <w:rPr>
          <w:sz w:val="28"/>
          <w:szCs w:val="28"/>
          <w:lang w:eastAsia="ru-RU"/>
        </w:rPr>
      </w:pPr>
    </w:p>
    <w:p w14:paraId="0E791584"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Решение о предоставлении Услуги принимается в течение </w:t>
      </w:r>
      <w:r w:rsidR="00A4643D">
        <w:rPr>
          <w:sz w:val="28"/>
          <w:szCs w:val="28"/>
          <w:lang w:eastAsia="ru-RU"/>
        </w:rPr>
        <w:br/>
      </w:r>
      <w:r w:rsidRPr="002A4184">
        <w:rPr>
          <w:sz w:val="28"/>
          <w:szCs w:val="28"/>
          <w:lang w:eastAsia="ru-RU"/>
        </w:rPr>
        <w:t xml:space="preserve">30 календарных дней со дня регистрации Заявления, представляемого для получения соответствующего варианта предоставления Услуги. Административного регламента. В случае необходимости проведения дополнительной экспертизы указанный срок продлевается, но не более чем </w:t>
      </w:r>
      <w:r w:rsidR="00A4643D">
        <w:rPr>
          <w:sz w:val="28"/>
          <w:szCs w:val="28"/>
          <w:lang w:eastAsia="ru-RU"/>
        </w:rPr>
        <w:br/>
      </w:r>
      <w:r w:rsidRPr="002A4184">
        <w:rPr>
          <w:sz w:val="28"/>
          <w:szCs w:val="28"/>
          <w:lang w:eastAsia="ru-RU"/>
        </w:rPr>
        <w:t xml:space="preserve">на 30 календарных дней. </w:t>
      </w:r>
    </w:p>
    <w:p w14:paraId="563B1443" w14:textId="77777777" w:rsidR="0071312F" w:rsidRPr="002A4184" w:rsidRDefault="009E4B39">
      <w:pPr>
        <w:pStyle w:val="af9"/>
        <w:numPr>
          <w:ilvl w:val="0"/>
          <w:numId w:val="16"/>
        </w:numPr>
        <w:ind w:left="0" w:firstLine="709"/>
        <w:outlineLvl w:val="0"/>
        <w:rPr>
          <w:sz w:val="28"/>
          <w:szCs w:val="28"/>
          <w:lang w:eastAsia="ru-RU"/>
        </w:rPr>
      </w:pPr>
      <w:r w:rsidRPr="002A4184">
        <w:rPr>
          <w:sz w:val="28"/>
          <w:szCs w:val="28"/>
          <w:lang w:eastAsia="ru-RU"/>
        </w:rPr>
        <w:t xml:space="preserve">Решение о продлении срока рассмотрения заявления, проведения оценки соответствия лицензионным и (или) обязательным требованиям </w:t>
      </w:r>
      <w:r w:rsidR="00A4643D">
        <w:rPr>
          <w:sz w:val="28"/>
          <w:szCs w:val="28"/>
          <w:lang w:eastAsia="ru-RU"/>
        </w:rPr>
        <w:br/>
      </w:r>
      <w:r w:rsidRPr="002A4184">
        <w:rPr>
          <w:sz w:val="28"/>
          <w:szCs w:val="28"/>
          <w:lang w:eastAsia="ru-RU"/>
        </w:rPr>
        <w:t xml:space="preserve">в связи с проведением дополнительной экспертизы оформляется приказом </w:t>
      </w:r>
      <w:r w:rsidR="00A4643D">
        <w:rPr>
          <w:sz w:val="28"/>
          <w:szCs w:val="28"/>
          <w:lang w:eastAsia="ru-RU"/>
        </w:rPr>
        <w:br/>
      </w:r>
      <w:r w:rsidRPr="002A4184">
        <w:rPr>
          <w:sz w:val="28"/>
          <w:szCs w:val="28"/>
          <w:lang w:eastAsia="ru-RU"/>
        </w:rPr>
        <w:t>и регистрируется в журнале регистрации приказов в день завершения оценки соответствия лицензионным и (или) обязательным требованиям, после направляется лицензиату в порядке, установленном Административным регламентом.</w:t>
      </w:r>
    </w:p>
    <w:p w14:paraId="338527BB" w14:textId="77777777" w:rsidR="0071312F" w:rsidRPr="002A4184" w:rsidRDefault="009E4B39">
      <w:pPr>
        <w:pStyle w:val="af9"/>
        <w:numPr>
          <w:ilvl w:val="0"/>
          <w:numId w:val="16"/>
        </w:numPr>
        <w:ind w:left="0" w:firstLine="709"/>
        <w:outlineLvl w:val="0"/>
        <w:rPr>
          <w:sz w:val="28"/>
          <w:szCs w:val="28"/>
        </w:rPr>
      </w:pPr>
      <w:r w:rsidRPr="002A4184">
        <w:rPr>
          <w:sz w:val="28"/>
          <w:szCs w:val="28"/>
          <w:lang w:eastAsia="ru-RU"/>
        </w:rPr>
        <w:t>Основания для оставления Заявления о предоставлении Услуги без рассмотрения отсутствуют.</w:t>
      </w:r>
    </w:p>
    <w:p w14:paraId="1651FF29" w14:textId="77777777" w:rsidR="0071312F" w:rsidRPr="002A4184" w:rsidRDefault="009E4B39">
      <w:pPr>
        <w:pStyle w:val="af9"/>
        <w:numPr>
          <w:ilvl w:val="0"/>
          <w:numId w:val="16"/>
        </w:numPr>
        <w:ind w:left="0" w:firstLine="709"/>
        <w:outlineLvl w:val="0"/>
        <w:rPr>
          <w:sz w:val="28"/>
          <w:szCs w:val="28"/>
        </w:rPr>
      </w:pPr>
      <w:r w:rsidRPr="002A4184">
        <w:rPr>
          <w:sz w:val="28"/>
          <w:szCs w:val="28"/>
          <w:lang w:eastAsia="ru-RU"/>
        </w:rPr>
        <w:t>Результатом предоставления государственной услуги является приказ Службы:</w:t>
      </w:r>
    </w:p>
    <w:p w14:paraId="62B693A5"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 переоформлении лицензии на розничную продажу алкогольной продукции;</w:t>
      </w:r>
    </w:p>
    <w:p w14:paraId="114B1349"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w:t>
      </w:r>
    </w:p>
    <w:p w14:paraId="082F920B"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lastRenderedPageBreak/>
        <w:t>о переоформлении лицензии на розничную продажу алкогольной продукции при оказании услуг общественного питания;</w:t>
      </w:r>
    </w:p>
    <w:p w14:paraId="24025E27" w14:textId="77777777" w:rsidR="0071312F" w:rsidRPr="002A4184" w:rsidRDefault="009E4B39">
      <w:pPr>
        <w:pStyle w:val="af9"/>
        <w:numPr>
          <w:ilvl w:val="0"/>
          <w:numId w:val="2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 при оказании услуг общественного питания.</w:t>
      </w:r>
    </w:p>
    <w:p w14:paraId="09E2D3D1"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00A4643D">
        <w:rPr>
          <w:sz w:val="28"/>
          <w:szCs w:val="28"/>
          <w:lang w:eastAsia="ru-RU"/>
        </w:rPr>
        <w:br/>
      </w:r>
      <w:r w:rsidRPr="002A4184">
        <w:rPr>
          <w:sz w:val="28"/>
          <w:szCs w:val="28"/>
          <w:lang w:eastAsia="ru-RU"/>
        </w:rP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5DE49DA4"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Датой переоформления лицензии на розничную продажу алкогольной продукции является дата внесения соответствующей записи </w:t>
      </w:r>
      <w:r w:rsidR="00A4643D">
        <w:rPr>
          <w:sz w:val="28"/>
          <w:szCs w:val="28"/>
          <w:lang w:eastAsia="ru-RU"/>
        </w:rPr>
        <w:br/>
      </w:r>
      <w:r w:rsidRPr="002A4184">
        <w:rPr>
          <w:sz w:val="28"/>
          <w:szCs w:val="28"/>
          <w:lang w:eastAsia="ru-RU"/>
        </w:rPr>
        <w:t xml:space="preserve">в государственный сводный реестр выданных лицензий. </w:t>
      </w:r>
    </w:p>
    <w:p w14:paraId="26807692" w14:textId="77777777" w:rsidR="0071312F" w:rsidRPr="002A4184" w:rsidRDefault="009E4B39">
      <w:pPr>
        <w:pStyle w:val="af9"/>
        <w:ind w:left="0" w:firstLine="709"/>
        <w:rPr>
          <w:sz w:val="28"/>
          <w:szCs w:val="28"/>
          <w:lang w:eastAsia="ru-RU"/>
        </w:rPr>
      </w:pPr>
      <w:r w:rsidRPr="002A4184">
        <w:rPr>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w:t>
      </w:r>
      <w:r w:rsidR="00A4643D">
        <w:rPr>
          <w:sz w:val="28"/>
          <w:szCs w:val="28"/>
          <w:lang w:eastAsia="ru-RU"/>
        </w:rPr>
        <w:br/>
      </w:r>
      <w:r w:rsidRPr="002A4184">
        <w:rPr>
          <w:sz w:val="28"/>
          <w:szCs w:val="28"/>
          <w:lang w:eastAsia="ru-RU"/>
        </w:rPr>
        <w:t xml:space="preserve">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A4643D">
        <w:rPr>
          <w:sz w:val="28"/>
          <w:szCs w:val="28"/>
          <w:lang w:eastAsia="ru-RU"/>
        </w:rPr>
        <w:br/>
      </w:r>
      <w:r w:rsidRPr="002A4184">
        <w:rPr>
          <w:sz w:val="28"/>
          <w:szCs w:val="28"/>
          <w:lang w:eastAsia="ru-RU"/>
        </w:rPr>
        <w:t xml:space="preserve">в информационно-телекоммуникационной сети «Интернет». Плата </w:t>
      </w:r>
      <w:r w:rsidR="00A4643D">
        <w:rPr>
          <w:sz w:val="28"/>
          <w:szCs w:val="28"/>
          <w:lang w:eastAsia="ru-RU"/>
        </w:rPr>
        <w:br/>
      </w:r>
      <w:r w:rsidRPr="002A4184">
        <w:rPr>
          <w:sz w:val="28"/>
          <w:szCs w:val="28"/>
          <w:lang w:eastAsia="ru-RU"/>
        </w:rPr>
        <w:t>за предоставление выписок не взимается.</w:t>
      </w:r>
    </w:p>
    <w:p w14:paraId="2951784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358059AB"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A4643D">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17FCC419"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6FBB7CA"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 xml:space="preserve">оценка соответствия лицензионным требованиям и (или) обязательным требованиям без выезда к Заявителю и (или) при непосредственном выезде к Заявителю (рассмотрение заявления </w:t>
      </w:r>
      <w:r w:rsidR="00A4643D">
        <w:rPr>
          <w:sz w:val="28"/>
          <w:szCs w:val="28"/>
          <w:lang w:eastAsia="ru-RU"/>
        </w:rPr>
        <w:br/>
      </w:r>
      <w:r w:rsidRPr="002A4184">
        <w:rPr>
          <w:sz w:val="28"/>
          <w:szCs w:val="28"/>
          <w:lang w:eastAsia="ru-RU"/>
        </w:rPr>
        <w:t xml:space="preserve">о переоформлении лицензии на розничную продажу алкогольной продукции и (или) розничную продажу алкогольной продукции при оказании </w:t>
      </w:r>
      <w:proofErr w:type="gramStart"/>
      <w:r w:rsidRPr="002A4184">
        <w:rPr>
          <w:sz w:val="28"/>
          <w:szCs w:val="28"/>
          <w:lang w:eastAsia="ru-RU"/>
        </w:rPr>
        <w:t>услуг общественного питания</w:t>
      </w:r>
      <w:proofErr w:type="gramEnd"/>
      <w:r w:rsidRPr="002A4184">
        <w:rPr>
          <w:sz w:val="28"/>
          <w:szCs w:val="28"/>
          <w:lang w:eastAsia="ru-RU"/>
        </w:rPr>
        <w:t xml:space="preserve"> и экспертиза прилагаемых к нему документов, включая межведомственное взаимодействие);</w:t>
      </w:r>
    </w:p>
    <w:p w14:paraId="11C6AFE1" w14:textId="77777777" w:rsidR="0071312F" w:rsidRPr="002A4184" w:rsidRDefault="009E4B39">
      <w:pPr>
        <w:pStyle w:val="af9"/>
        <w:numPr>
          <w:ilvl w:val="0"/>
          <w:numId w:val="18"/>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0E560902" w14:textId="77777777" w:rsidR="0071312F" w:rsidRPr="002A4184" w:rsidRDefault="0071312F">
      <w:pPr>
        <w:rPr>
          <w:sz w:val="28"/>
          <w:szCs w:val="28"/>
          <w:lang w:eastAsia="ru-RU"/>
        </w:rPr>
      </w:pPr>
    </w:p>
    <w:p w14:paraId="15A44308"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9AC5150" w14:textId="77777777" w:rsidR="0071312F" w:rsidRPr="002A4184" w:rsidRDefault="0071312F">
      <w:pPr>
        <w:pStyle w:val="af9"/>
        <w:ind w:left="0" w:firstLine="709"/>
        <w:jc w:val="center"/>
        <w:rPr>
          <w:sz w:val="28"/>
          <w:szCs w:val="28"/>
          <w:lang w:eastAsia="ru-RU"/>
        </w:rPr>
      </w:pPr>
    </w:p>
    <w:p w14:paraId="42B847DF"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Основанием для начала выполнения административной </w:t>
      </w:r>
      <w:r w:rsidRPr="002A4184">
        <w:rPr>
          <w:sz w:val="28"/>
          <w:szCs w:val="28"/>
          <w:lang w:eastAsia="ru-RU"/>
        </w:rPr>
        <w:lastRenderedPageBreak/>
        <w:t xml:space="preserve">процедуры является поступление в Службу Заявления и документов, необходимых </w:t>
      </w:r>
      <w:r w:rsidRPr="002A4184">
        <w:rPr>
          <w:sz w:val="28"/>
          <w:szCs w:val="28"/>
          <w:lang w:eastAsia="ru-RU"/>
        </w:rPr>
        <w:br/>
        <w:t>для предоставления государственной услуги.</w:t>
      </w:r>
    </w:p>
    <w:p w14:paraId="32AA1FBD"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по причине реорганизации организации,</w:t>
      </w:r>
      <w:r w:rsidRPr="002A4184">
        <w:rPr>
          <w:sz w:val="28"/>
          <w:szCs w:val="28"/>
          <w:lang w:eastAsia="ru-RU"/>
        </w:rPr>
        <w:t xml:space="preserve"> которые Заявитель, юридическое лицо должен представить самостоятельно:</w:t>
      </w:r>
    </w:p>
    <w:p w14:paraId="4390547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1304A1D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полное и (или) сокращенное (при наличии) наименование и организационно-правовая форма организации;</w:t>
      </w:r>
    </w:p>
    <w:p w14:paraId="33C245D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3EFE4F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3D4C21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2CC0D54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7CC2F3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5E16F9A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3274D6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7684E6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bookmarkStart w:id="38" w:name="_bookmark6"/>
      <w:bookmarkEnd w:id="38"/>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07956D04"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0A83D58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7EA32974" w14:textId="77777777" w:rsidR="0071312F" w:rsidRPr="002A4184" w:rsidRDefault="009E4B39">
      <w:pPr>
        <w:pStyle w:val="af9"/>
        <w:numPr>
          <w:ilvl w:val="0"/>
          <w:numId w:val="16"/>
        </w:numPr>
        <w:ind w:left="0" w:firstLine="709"/>
        <w:rPr>
          <w:sz w:val="28"/>
          <w:szCs w:val="28"/>
        </w:rPr>
      </w:pPr>
      <w:r w:rsidRPr="002A4184">
        <w:rPr>
          <w:sz w:val="28"/>
          <w:szCs w:val="28"/>
        </w:rPr>
        <w:t xml:space="preserve">Исчерпывающий перечень документов, необходимых </w:t>
      </w:r>
      <w:r w:rsidR="00A4643D">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w:t>
      </w:r>
      <w:r w:rsidRPr="002A4184">
        <w:rPr>
          <w:sz w:val="28"/>
          <w:szCs w:val="28"/>
          <w:lang w:eastAsia="ru-RU"/>
        </w:rPr>
        <w:lastRenderedPageBreak/>
        <w:t xml:space="preserve">и (или) розничную продажу алкогольной продукции при оказании услуг общественного питания </w:t>
      </w:r>
      <w:r w:rsidRPr="002A4184">
        <w:rPr>
          <w:b/>
          <w:bCs/>
          <w:sz w:val="28"/>
          <w:szCs w:val="28"/>
        </w:rPr>
        <w:t>по причине реорганизации организации</w:t>
      </w:r>
      <w:r w:rsidRPr="002A4184">
        <w:rPr>
          <w:sz w:val="28"/>
          <w:szCs w:val="28"/>
          <w:lang w:eastAsia="ru-RU"/>
        </w:rPr>
        <w:t>, которые Заявитель, ю</w:t>
      </w:r>
      <w:r w:rsidRPr="002A4184">
        <w:rPr>
          <w:sz w:val="28"/>
          <w:szCs w:val="28"/>
        </w:rPr>
        <w:t>ридическое лицо вправе представить по собственной инициативе:</w:t>
      </w:r>
    </w:p>
    <w:p w14:paraId="547A34A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6F440CF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0B349F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192831C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 подтверждающий наличие у Заявителя уставного капитала (уставного фонда) (за исключением организаций общественного питания). </w:t>
      </w:r>
    </w:p>
    <w:p w14:paraId="3609DACF"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переоформления лицензии на розничную продажу алкогольной продукции в связи с реорганизацией организации в форме слияния, присоединения или преобразования документ, указанный в настоящем пункте Административного регламента, не представляется.</w:t>
      </w:r>
    </w:p>
    <w:p w14:paraId="331C104A"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248, подпункте 3 пункта 98 Административного регламента, </w:t>
      </w:r>
      <w:r w:rsidR="00A4643D">
        <w:rPr>
          <w:sz w:val="28"/>
          <w:szCs w:val="28"/>
          <w:lang w:eastAsia="ru-RU"/>
        </w:rPr>
        <w:br/>
      </w:r>
      <w:r w:rsidRPr="002A4184">
        <w:rPr>
          <w:sz w:val="28"/>
          <w:szCs w:val="28"/>
          <w:lang w:eastAsia="ru-RU"/>
        </w:rPr>
        <w:t xml:space="preserve">в случае непредставления Заявителем. </w:t>
      </w:r>
    </w:p>
    <w:p w14:paraId="56A9BF99" w14:textId="77777777" w:rsidR="0071312F" w:rsidRPr="002A4184" w:rsidRDefault="009E4B39">
      <w:pPr>
        <w:pStyle w:val="af9"/>
        <w:numPr>
          <w:ilvl w:val="0"/>
          <w:numId w:val="1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наименования организации (без ее реорганизации)</w:t>
      </w:r>
      <w:r w:rsidRPr="002A4184">
        <w:rPr>
          <w:b/>
          <w:bCs/>
          <w:sz w:val="28"/>
          <w:szCs w:val="28"/>
        </w:rPr>
        <w:t>,</w:t>
      </w:r>
      <w:r w:rsidRPr="002A4184">
        <w:rPr>
          <w:sz w:val="28"/>
          <w:szCs w:val="28"/>
          <w:lang w:eastAsia="ru-RU"/>
        </w:rPr>
        <w:t xml:space="preserve"> 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49282C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254C3EC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и организационно-правовая форма организации;</w:t>
      </w:r>
    </w:p>
    <w:p w14:paraId="7910D42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15A8763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7ACB50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64E2E7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6FEAF1E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234E598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0FCE1FD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71A71AC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32BAD7DA"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44F7896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75F31FF" w14:textId="77777777" w:rsidR="0071312F" w:rsidRPr="002A4184" w:rsidRDefault="009E4B39">
      <w:pPr>
        <w:pStyle w:val="af9"/>
        <w:numPr>
          <w:ilvl w:val="0"/>
          <w:numId w:val="25"/>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переоформления лицензии на розничную продажу алкогольной продукции </w:t>
      </w:r>
      <w:r w:rsidR="00A4643D">
        <w:rPr>
          <w:sz w:val="28"/>
          <w:szCs w:val="28"/>
          <w:lang w:eastAsia="ru-RU"/>
        </w:rPr>
        <w:br/>
      </w:r>
      <w:r w:rsidRPr="002A4184">
        <w:rPr>
          <w:sz w:val="28"/>
          <w:szCs w:val="28"/>
          <w:lang w:eastAsia="ru-RU"/>
        </w:rPr>
        <w:t xml:space="preserve">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наименования организации (без ее реорганизации)</w:t>
      </w:r>
      <w:r w:rsidRPr="002A4184">
        <w:rPr>
          <w:sz w:val="28"/>
          <w:szCs w:val="28"/>
          <w:lang w:eastAsia="ru-RU"/>
        </w:rPr>
        <w:t>, которые Заявитель, ю</w:t>
      </w:r>
      <w:r w:rsidRPr="002A4184">
        <w:rPr>
          <w:sz w:val="28"/>
          <w:szCs w:val="28"/>
        </w:rPr>
        <w:t>ридическое лицо вправе представить по собственной инициативе:</w:t>
      </w:r>
    </w:p>
    <w:p w14:paraId="4A0DED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136EC68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w:t>
      </w:r>
      <w:r w:rsidRPr="002A4184">
        <w:rPr>
          <w:rFonts w:ascii="Times New Roman" w:eastAsia="Times New Roman" w:hAnsi="Times New Roman" w:cs="Times New Roman"/>
          <w:sz w:val="28"/>
          <w:szCs w:val="28"/>
          <w:lang w:eastAsia="ru-RU"/>
        </w:rPr>
        <w:lastRenderedPageBreak/>
        <w:t xml:space="preserve">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BC3839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369CCB9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251, подпункте 3 пункта 98 Административного регламента, </w:t>
      </w:r>
      <w:r w:rsidR="00A4643D">
        <w:rPr>
          <w:sz w:val="28"/>
          <w:szCs w:val="28"/>
          <w:lang w:eastAsia="ru-RU"/>
        </w:rPr>
        <w:br/>
      </w:r>
      <w:r w:rsidRPr="002A4184">
        <w:rPr>
          <w:sz w:val="28"/>
          <w:szCs w:val="28"/>
          <w:lang w:eastAsia="ru-RU"/>
        </w:rPr>
        <w:t>в случае непредставления Заявителем.</w:t>
      </w:r>
    </w:p>
    <w:p w14:paraId="383B4A7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55A5165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3957EB2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7CE4997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68E179A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2D05A1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4C214D1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34978F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356FA04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1664F27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 xml:space="preserve">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налоговом органе по месту осуществления лицензируемого вида деятельности, переоформление лицензии осуществляется Службой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автоматическом режиме на основании получения этих сведений </w:t>
      </w:r>
      <w:r w:rsidR="00A4643D">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СМЭВ без поданного в лицензирующий орган заявления;</w:t>
      </w:r>
    </w:p>
    <w:p w14:paraId="39B60F2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186F274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7B43854B"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685D83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 xml:space="preserve">из документа, удостоверяющего личность Заявителя, представителя формируются при подтверждении учетной записи в </w:t>
      </w:r>
      <w:r w:rsidR="00E358BA"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14:paraId="6690B625" w14:textId="77777777" w:rsidR="0071312F" w:rsidRPr="002A4184" w:rsidRDefault="009E4B39">
      <w:pPr>
        <w:pStyle w:val="af9"/>
        <w:numPr>
          <w:ilvl w:val="0"/>
          <w:numId w:val="26"/>
        </w:numPr>
        <w:ind w:left="0" w:firstLine="709"/>
        <w:rPr>
          <w:sz w:val="28"/>
          <w:szCs w:val="28"/>
        </w:rPr>
      </w:pPr>
      <w:r w:rsidRPr="002A4184">
        <w:rPr>
          <w:sz w:val="28"/>
          <w:szCs w:val="28"/>
        </w:rPr>
        <w:t xml:space="preserve">Исчерпывающий перечень документов, необходимых </w:t>
      </w:r>
      <w:r w:rsidR="00A4643D">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A4643D">
        <w:rPr>
          <w:sz w:val="28"/>
          <w:szCs w:val="28"/>
        </w:rPr>
        <w:br/>
      </w:r>
      <w:r w:rsidRPr="002A4184">
        <w:rPr>
          <w:sz w:val="28"/>
          <w:szCs w:val="28"/>
        </w:rPr>
        <w:t>по собственной инициативе:</w:t>
      </w:r>
    </w:p>
    <w:p w14:paraId="58A89BC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w:t>
      </w:r>
      <w:r w:rsidRPr="002A4184">
        <w:rPr>
          <w:rFonts w:ascii="Times New Roman" w:eastAsia="Times New Roman" w:hAnsi="Times New Roman" w:cs="Times New Roman"/>
          <w:sz w:val="28"/>
          <w:szCs w:val="28"/>
        </w:rPr>
        <w:t xml:space="preserve"> ГИС ГМП</w:t>
      </w:r>
      <w:r w:rsidRPr="002A4184">
        <w:rPr>
          <w:rFonts w:ascii="Times New Roman" w:eastAsia="Times New Roman" w:hAnsi="Times New Roman" w:cs="Times New Roman"/>
          <w:sz w:val="28"/>
          <w:szCs w:val="28"/>
          <w:lang w:eastAsia="ru-RU"/>
        </w:rPr>
        <w:t>;</w:t>
      </w:r>
    </w:p>
    <w:p w14:paraId="576D28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11B90AA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A4643D">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02DA7E5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1-4 пункта 254, подпункте 3 пункта 98 Административного регламента, </w:t>
      </w:r>
      <w:r w:rsidR="00A4643D">
        <w:rPr>
          <w:sz w:val="28"/>
          <w:szCs w:val="28"/>
          <w:lang w:eastAsia="ru-RU"/>
        </w:rPr>
        <w:br/>
      </w:r>
      <w:r w:rsidRPr="002A4184">
        <w:rPr>
          <w:sz w:val="28"/>
          <w:szCs w:val="28"/>
          <w:lang w:eastAsia="ru-RU"/>
        </w:rPr>
        <w:t xml:space="preserve">в случае непредставления Заявителем. </w:t>
      </w:r>
    </w:p>
    <w:p w14:paraId="132C8E2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A4643D">
        <w:rPr>
          <w:sz w:val="28"/>
          <w:szCs w:val="28"/>
          <w:lang w:eastAsia="ru-RU"/>
        </w:rPr>
        <w:br/>
      </w:r>
      <w:r w:rsidRPr="002A4184">
        <w:rPr>
          <w:sz w:val="28"/>
          <w:szCs w:val="28"/>
          <w:lang w:eastAsia="ru-RU"/>
        </w:rPr>
        <w:t xml:space="preserve">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 xml:space="preserve">в связи изменением указанного в государственном сводном реестре выданных лицензий места осуществления деятельности лицензиата, </w:t>
      </w:r>
      <w:r w:rsidRPr="002A4184">
        <w:rPr>
          <w:sz w:val="28"/>
          <w:szCs w:val="28"/>
          <w:lang w:eastAsia="ru-RU"/>
        </w:rPr>
        <w:t>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2F55D5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0ADBE3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30BE847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17EC990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6AB78C8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1E9772A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33167FC8"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w:t>
      </w:r>
      <w:r w:rsidRPr="002A4184">
        <w:rPr>
          <w:rFonts w:ascii="Times New Roman" w:eastAsia="Times New Roman" w:hAnsi="Times New Roman" w:cs="Times New Roman"/>
          <w:sz w:val="28"/>
          <w:szCs w:val="28"/>
          <w:lang w:eastAsia="ru-RU"/>
        </w:rPr>
        <w:br/>
        <w:t>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0130F2F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4DE51F35"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Подача заявления посредством МФЦ осуществляется на основании соглашения о взаимодействии между МФЦ и Службой;</w:t>
      </w:r>
    </w:p>
    <w:p w14:paraId="69EB00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7777A3A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43CE060C"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51CAE6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 xml:space="preserve">из документа, удостоверяющего личность Заявителя, представителя формируются при подтверждении учетной записи в </w:t>
      </w:r>
      <w:r w:rsidR="00E358BA" w:rsidRPr="002A4184">
        <w:rPr>
          <w:rFonts w:ascii="Times New Roman" w:eastAsia="Times New Roman" w:hAnsi="Times New Roman" w:cs="Times New Roman"/>
          <w:sz w:val="28"/>
          <w:szCs w:val="28"/>
        </w:rPr>
        <w:t>ЕСИА</w:t>
      </w:r>
      <w:r w:rsidRPr="002A4184">
        <w:rPr>
          <w:rFonts w:ascii="Times New Roman" w:eastAsia="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СМЭВ;</w:t>
      </w:r>
    </w:p>
    <w:p w14:paraId="6FED5B29" w14:textId="77777777" w:rsidR="0071312F" w:rsidRPr="002A4184" w:rsidRDefault="009E4B39">
      <w:pPr>
        <w:pStyle w:val="af9"/>
        <w:numPr>
          <w:ilvl w:val="0"/>
          <w:numId w:val="26"/>
        </w:numPr>
        <w:ind w:left="0" w:firstLine="709"/>
        <w:rPr>
          <w:sz w:val="28"/>
          <w:szCs w:val="28"/>
        </w:rPr>
      </w:pPr>
      <w:r w:rsidRPr="002A4184">
        <w:rPr>
          <w:sz w:val="28"/>
          <w:szCs w:val="28"/>
        </w:rPr>
        <w:t xml:space="preserve">Исчерпывающий перечень документов, необходимых </w:t>
      </w:r>
      <w:r w:rsidR="00AC1D64">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lang w:eastAsia="ru-RU"/>
        </w:rPr>
        <w:t>в связи с изменением места нахождения организации,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AC1D64">
        <w:rPr>
          <w:sz w:val="28"/>
          <w:szCs w:val="28"/>
        </w:rPr>
        <w:br/>
      </w:r>
      <w:r w:rsidRPr="002A4184">
        <w:rPr>
          <w:sz w:val="28"/>
          <w:szCs w:val="28"/>
        </w:rPr>
        <w:t>по собственной инициативе:</w:t>
      </w:r>
    </w:p>
    <w:p w14:paraId="7FCF15A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467F695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0F8D9D7" w14:textId="77777777" w:rsidR="0071312F" w:rsidRPr="002A4184" w:rsidRDefault="009E4B39" w:rsidP="00AC1D64">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w:t>
      </w:r>
      <w:r w:rsidRPr="002A4184">
        <w:rPr>
          <w:rFonts w:ascii="Times New Roman" w:eastAsia="Times New Roman" w:hAnsi="Times New Roman" w:cs="Times New Roman"/>
          <w:sz w:val="28"/>
          <w:szCs w:val="28"/>
          <w:lang w:eastAsia="ru-RU"/>
        </w:rPr>
        <w:lastRenderedPageBreak/>
        <w:t xml:space="preserve">Заявителем, по межведомственному запросу Службы федеральный орган исполнительной власти, осуществляющий функции по контролю и надзору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05C9DF8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(за исключением федеральных бюджетных учреждений, указанных в абзаце третьем пункта 9 статьи 16 Федерального закона № 171-ФЗ) складских 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Pr="002A4184">
        <w:rPr>
          <w:rFonts w:ascii="Times New Roman" w:eastAsia="Times New Roman" w:hAnsi="Times New Roman" w:cs="Times New Roman"/>
          <w:sz w:val="28"/>
          <w:szCs w:val="28"/>
          <w:lang w:eastAsia="ru-RU"/>
        </w:rPr>
        <w:br/>
        <w:t xml:space="preserve">№ 171-ФЗ, представляет в лицензирующий орган документы, подтверждающие наличие складских помещений (при наличии)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 (для переоформления лицензии на розничную продажу алкогольной продукции).</w:t>
      </w:r>
    </w:p>
    <w:p w14:paraId="2C91106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542E97B5" w14:textId="77777777" w:rsidR="0071312F" w:rsidRPr="002A4184" w:rsidRDefault="009E4B39" w:rsidP="00AC1D64">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(для переоформления лицензии на розничную продажу алкогольной продукции при оказании услуг общественного питания).</w:t>
      </w:r>
    </w:p>
    <w:p w14:paraId="1A7ECA4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w:t>
      </w:r>
      <w:r w:rsidRPr="002A4184">
        <w:rPr>
          <w:rFonts w:ascii="Times New Roman" w:eastAsia="Times New Roman" w:hAnsi="Times New Roman" w:cs="Times New Roman"/>
          <w:sz w:val="28"/>
          <w:szCs w:val="28"/>
          <w:lang w:eastAsia="ru-RU"/>
        </w:rPr>
        <w:lastRenderedPageBreak/>
        <w:t>(за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0D21EEB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69D09B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02E2E69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AC1D6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55B4EDD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вагона-ресторана (вагона-кафе, вагона-буфета, вагона-бара), водного судна, воздушного судна и (или) права организации, Заявителя оказывать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 (для переоформления лицензии на розничную продажу алкогольной продукции при оказании услуг общественного питания);</w:t>
      </w:r>
    </w:p>
    <w:p w14:paraId="191654A4"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7) сведения из единого реестра уведомлений о начале предоставления услуг общественного питания. В случае, если указанные сведения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 (для переоформления лицензии на розничную продажу алкогольной продукции при оказании услуг общественного питания).</w:t>
      </w:r>
    </w:p>
    <w:p w14:paraId="08B9CCC8" w14:textId="77777777" w:rsidR="0071312F" w:rsidRPr="002A4184" w:rsidRDefault="009E4B39">
      <w:pPr>
        <w:pStyle w:val="af9"/>
        <w:numPr>
          <w:ilvl w:val="0"/>
          <w:numId w:val="26"/>
        </w:numPr>
        <w:spacing w:line="321" w:lineRule="exact"/>
        <w:ind w:left="0" w:firstLine="709"/>
        <w:rPr>
          <w:sz w:val="28"/>
          <w:szCs w:val="28"/>
        </w:rPr>
      </w:pPr>
      <w:r w:rsidRPr="002A4184">
        <w:rPr>
          <w:spacing w:val="-2"/>
          <w:sz w:val="28"/>
          <w:szCs w:val="28"/>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t xml:space="preserve">1-7 пункта 257, подпункте 3 пункта 98 </w:t>
      </w:r>
      <w:r w:rsidRPr="002A4184">
        <w:rPr>
          <w:spacing w:val="-2"/>
          <w:sz w:val="28"/>
          <w:szCs w:val="28"/>
        </w:rPr>
        <w:t>Административного регламента, в случае непредставления Заявителем.</w:t>
      </w:r>
    </w:p>
    <w:p w14:paraId="5AF1C6C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 xml:space="preserve">для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в связи с изменением иных указанных в лицензии сведений</w:t>
      </w:r>
      <w:r w:rsidRPr="002A4184">
        <w:rPr>
          <w:b/>
          <w:bCs/>
          <w:sz w:val="28"/>
          <w:szCs w:val="28"/>
          <w:lang w:eastAsia="ru-RU"/>
        </w:rPr>
        <w:t xml:space="preserve">, </w:t>
      </w:r>
      <w:r w:rsidRPr="002A4184">
        <w:rPr>
          <w:sz w:val="28"/>
          <w:szCs w:val="28"/>
          <w:lang w:eastAsia="ru-RU"/>
        </w:rPr>
        <w:t>которые Заявитель, юридическое лицо должен представить самостоятельно в течение 30 календарных дней с момента возникновения обстоятельств, повлекших необходимость такого переоформления:</w:t>
      </w:r>
    </w:p>
    <w:p w14:paraId="0863D45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переоформлении лицензии по форме согласно приложению № 3 к Административному регламенту, с указанием следующих сведений:</w:t>
      </w:r>
    </w:p>
    <w:p w14:paraId="78D657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51E9109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752F3BF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301C3FE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14:paraId="46CC84B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лицензируемый вид деятельности, который организация намерена осуществлять.</w:t>
      </w:r>
    </w:p>
    <w:p w14:paraId="2F0C4DBA"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w:t>
      </w:r>
      <w:r w:rsidRPr="002A4184">
        <w:rPr>
          <w:rFonts w:ascii="Times New Roman" w:eastAsia="Times New Roman" w:hAnsi="Times New Roman" w:cs="Times New Roman"/>
          <w:sz w:val="28"/>
          <w:szCs w:val="28"/>
          <w:lang w:eastAsia="ru-RU"/>
        </w:rPr>
        <w:br/>
        <w:t>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060EABF8"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При подаче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 заявление заполняется посредством внесения соответствующих сведений в интерактивную форму.</w:t>
      </w:r>
    </w:p>
    <w:p w14:paraId="7BE802EF" w14:textId="77777777" w:rsidR="0071312F" w:rsidRPr="002A4184" w:rsidRDefault="009E4B39">
      <w:pPr>
        <w:widowControl w:val="0"/>
        <w:spacing w:after="0" w:line="240" w:lineRule="auto"/>
        <w:ind w:firstLine="720"/>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Подача заявления посредством МФЦ осуществляется на основании </w:t>
      </w:r>
      <w:r w:rsidRPr="002A4184">
        <w:rPr>
          <w:rFonts w:ascii="Times New Roman" w:eastAsia="Times New Roman" w:hAnsi="Times New Roman" w:cs="Times New Roman"/>
          <w:sz w:val="28"/>
          <w:szCs w:val="28"/>
        </w:rPr>
        <w:lastRenderedPageBreak/>
        <w:t>соглашения о взаимодействии между МФЦ и Службой;</w:t>
      </w:r>
    </w:p>
    <w:p w14:paraId="0EC593B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2)</w:t>
      </w:r>
      <w:r w:rsidRPr="002A4184">
        <w:t xml:space="preserve"> </w:t>
      </w:r>
      <w:r w:rsidRPr="002A4184">
        <w:rPr>
          <w:rFonts w:ascii="Times New Roman" w:eastAsia="Times New Roman" w:hAnsi="Times New Roman" w:cs="Times New Roman"/>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CC0CE4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1BB6BB8F"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4C462C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w:t>
      </w:r>
      <w:r w:rsidR="00E358BA" w:rsidRPr="002A4184">
        <w:rPr>
          <w:rFonts w:ascii="Times New Roman" w:eastAsia="Times New Roman" w:hAnsi="Times New Roman" w:cs="Times New Roman"/>
          <w:sz w:val="28"/>
          <w:szCs w:val="28"/>
        </w:rPr>
        <w:t xml:space="preserve"> </w:t>
      </w:r>
      <w:r w:rsidRPr="002A4184">
        <w:rPr>
          <w:rFonts w:ascii="Times New Roman" w:eastAsia="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СМЭВ;</w:t>
      </w:r>
    </w:p>
    <w:p w14:paraId="3B18876B" w14:textId="77777777" w:rsidR="0071312F" w:rsidRPr="002A4184" w:rsidRDefault="009E4B39">
      <w:pPr>
        <w:pStyle w:val="af9"/>
        <w:numPr>
          <w:ilvl w:val="0"/>
          <w:numId w:val="26"/>
        </w:numPr>
        <w:ind w:left="0" w:firstLine="709"/>
        <w:rPr>
          <w:sz w:val="28"/>
          <w:szCs w:val="28"/>
        </w:rPr>
      </w:pPr>
      <w:r w:rsidRPr="002A4184">
        <w:rPr>
          <w:sz w:val="28"/>
          <w:szCs w:val="28"/>
        </w:rPr>
        <w:t xml:space="preserve">Исчерпывающий перечень документов, необходимых </w:t>
      </w:r>
      <w:r w:rsidR="0065487A">
        <w:rPr>
          <w:sz w:val="28"/>
          <w:szCs w:val="28"/>
        </w:rPr>
        <w:br/>
      </w:r>
      <w:r w:rsidRPr="002A4184">
        <w:rPr>
          <w:sz w:val="28"/>
          <w:szCs w:val="28"/>
        </w:rPr>
        <w:t>для</w:t>
      </w:r>
      <w:r w:rsidRPr="002A4184">
        <w:rPr>
          <w:sz w:val="28"/>
          <w:szCs w:val="28"/>
          <w:lang w:eastAsia="ru-RU"/>
        </w:rPr>
        <w:t xml:space="preserve"> переоформления лицензии на розничную продажу алкогольной продукции и (или) розничную продажу алкогольной продукции при оказании услуг общественного питания </w:t>
      </w:r>
      <w:r w:rsidRPr="002A4184">
        <w:rPr>
          <w:b/>
          <w:bCs/>
          <w:sz w:val="28"/>
          <w:szCs w:val="28"/>
        </w:rPr>
        <w:t>в связи с изменением иных указанных в лицензии сведений</w:t>
      </w:r>
      <w:r w:rsidRPr="002A4184">
        <w:rPr>
          <w:sz w:val="28"/>
          <w:szCs w:val="28"/>
          <w:lang w:eastAsia="ru-RU"/>
        </w:rPr>
        <w:t>, которые Заявитель, ю</w:t>
      </w:r>
      <w:r w:rsidRPr="002A4184">
        <w:rPr>
          <w:sz w:val="28"/>
          <w:szCs w:val="28"/>
        </w:rPr>
        <w:t xml:space="preserve">ридическое лицо вправе представить </w:t>
      </w:r>
      <w:r w:rsidR="0065487A">
        <w:rPr>
          <w:sz w:val="28"/>
          <w:szCs w:val="28"/>
        </w:rPr>
        <w:br/>
      </w:r>
      <w:r w:rsidRPr="002A4184">
        <w:rPr>
          <w:sz w:val="28"/>
          <w:szCs w:val="28"/>
        </w:rPr>
        <w:t>по собственной инициативе:</w:t>
      </w:r>
    </w:p>
    <w:p w14:paraId="370FF70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lang w:eastAsia="ru-RU"/>
        </w:rPr>
        <w:t xml:space="preserve">1) копию документа об уплате организацией, Заявителем государственной пошлины за предоставление лицензии. В случае, если копия указанного документа не представлена Заявителем, Служба проверяет факт уплаты Заявителем государственной пошлины с использованием информации об уплате государственной пошлины, содержащейся в </w:t>
      </w:r>
      <w:r w:rsidRPr="002A4184">
        <w:rPr>
          <w:rFonts w:ascii="Times New Roman" w:eastAsia="Times New Roman" w:hAnsi="Times New Roman" w:cs="Times New Roman"/>
          <w:sz w:val="28"/>
          <w:szCs w:val="28"/>
        </w:rPr>
        <w:t>ГИС ГМП</w:t>
      </w:r>
      <w:r w:rsidRPr="002A4184">
        <w:rPr>
          <w:rFonts w:ascii="Times New Roman" w:eastAsia="Times New Roman" w:hAnsi="Times New Roman" w:cs="Times New Roman"/>
          <w:sz w:val="28"/>
          <w:szCs w:val="28"/>
          <w:lang w:eastAsia="ru-RU"/>
        </w:rPr>
        <w:t>;</w:t>
      </w:r>
    </w:p>
    <w:p w14:paraId="7A83A0C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копию документа о государственной регистрации организации, Заявителя. В случае, если указанный документ не представлен Заявителем,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26BAD93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копию документа о постановке организации, Заявителя на учет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налоговом органе. В случае, если указанный документ не представлен Заявителем, по межведомственному запросу Службы федеральный орган исполнительной власти, осуществляющий функции по контролю и надзору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14:paraId="692BE95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документы, подтверждающие наличие у организации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(за исключением федеральных бюджетных учреждений, указанных в абзаце третьем пункта 9 статьи 16 Федерального закона № 171-ФЗ) складских </w:t>
      </w:r>
      <w:r w:rsidRPr="002A4184">
        <w:rPr>
          <w:rFonts w:ascii="Times New Roman" w:eastAsia="Times New Roman" w:hAnsi="Times New Roman" w:cs="Times New Roman"/>
          <w:sz w:val="28"/>
          <w:szCs w:val="28"/>
          <w:lang w:eastAsia="ru-RU"/>
        </w:rPr>
        <w:lastRenderedPageBreak/>
        <w:t xml:space="preserve">помещений (при наличии) и стационарных торговых объектов общей площадью не менее 50 квадратных метров для городских населенных пунктов и не менее 25 квадратных метров для сельских населенных пунктов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срок которой определен договором и составляет один год и более. Организация, являющаяся федеральным бюджетным учреждением, указанным в абзаце третьем пункта 9 статьи 16 Федерального закона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 171-ФЗ, представляет в лицензирующий орган документы, подтверждающие наличие складских помещений (при наличии)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 (для переоформления лицензии на розничную продажу алкогольной продукции).</w:t>
      </w:r>
    </w:p>
    <w:p w14:paraId="54A4CBE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Требования о наличии отдельных складских помещений </w:t>
      </w:r>
      <w:r w:rsidRPr="002A4184">
        <w:rPr>
          <w:rFonts w:ascii="Times New Roman" w:eastAsia="Times New Roman" w:hAnsi="Times New Roman" w:cs="Times New Roman"/>
          <w:sz w:val="28"/>
          <w:szCs w:val="28"/>
          <w:lang w:eastAsia="ru-RU"/>
        </w:rPr>
        <w:br/>
        <w:t>не распространяется на розничную продажу алкогольной продукции магазинами беспошлинной торговли;</w:t>
      </w:r>
    </w:p>
    <w:p w14:paraId="512F80C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(для переоформления лицензии на розничную продажу алкогольной продукции при оказании услуг общественного питания).</w:t>
      </w:r>
    </w:p>
    <w:p w14:paraId="266C826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представляет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14:paraId="2BD271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w:t>
      </w:r>
      <w:r w:rsidRPr="002A4184">
        <w:rPr>
          <w:rFonts w:ascii="Times New Roman" w:eastAsia="Times New Roman" w:hAnsi="Times New Roman" w:cs="Times New Roman"/>
          <w:sz w:val="28"/>
          <w:szCs w:val="28"/>
          <w:lang w:eastAsia="ru-RU"/>
        </w:rPr>
        <w:lastRenderedPageBreak/>
        <w:t xml:space="preserve">продукции при оказании услуг общественного питания представляет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p w14:paraId="434C65B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аренде объекта общественного питания, который планируется использовать для такой розничной продажи.</w:t>
      </w:r>
    </w:p>
    <w:p w14:paraId="64E741A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указанные в настоящем подпункте документы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w:t>
      </w:r>
      <w:proofErr w:type="spellStart"/>
      <w:r w:rsidRPr="002A4184">
        <w:rPr>
          <w:rFonts w:ascii="Times New Roman" w:eastAsia="Times New Roman" w:hAnsi="Times New Roman" w:cs="Times New Roman"/>
          <w:sz w:val="28"/>
          <w:szCs w:val="28"/>
          <w:lang w:eastAsia="ru-RU"/>
        </w:rPr>
        <w:t>Роскадастр</w:t>
      </w:r>
      <w:proofErr w:type="spellEnd"/>
      <w:r w:rsidRPr="002A4184">
        <w:rPr>
          <w:rFonts w:ascii="Times New Roman" w:eastAsia="Times New Roman" w:hAnsi="Times New Roman" w:cs="Times New Roman"/>
          <w:sz w:val="28"/>
          <w:szCs w:val="28"/>
          <w:lang w:eastAsia="ru-RU"/>
        </w:rPr>
        <w:t>»;</w:t>
      </w:r>
    </w:p>
    <w:p w14:paraId="16CE562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документы, подтверждающие наличие у организации, Заявителя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собственности, хозяйственном ведении, оперативном управлении или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аренде вагона-ресторана (вагона-кафе, вагона-буфета, вагона-бара), водного судна, воздушного судна и (или) права организации, Заявителя оказывать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в них услуги общественного питания (при выдаче лицензии, предусматривающей право розничной продажи алкогольной продукции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 (для переоформления лицензии на розничную продажу алкогольной продукции при оказании услуг общественного питания);</w:t>
      </w:r>
    </w:p>
    <w:p w14:paraId="04CC99C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сведения из единого реестра уведомлений о начале предоставления услуг общественного питания. В случае, если указанные сведения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не представлены организацией, Заявителем, указанные сведения представляются по запросу Службы уполномоченным федеральным органом исполнительной власти (для переоформления лицензии на розничную продажу алкогольной продукции при оказании услуг общественного питания).</w:t>
      </w:r>
    </w:p>
    <w:p w14:paraId="3834E95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8) копии документов, подтверждающих изменение иных указанных </w:t>
      </w:r>
      <w:r w:rsidRPr="002A4184">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в лицензии сведений (за исключением изменений, носящих заявительный характер - изменение адреса электронной почты, исключение обособленного подразделения).</w:t>
      </w:r>
    </w:p>
    <w:p w14:paraId="60E8C4A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Уполномоченным должностным лицом Службы с использованием СМЭВ запрашиваются документы и информация, указанные в подпунктах </w:t>
      </w:r>
      <w:r w:rsidRPr="002A4184">
        <w:rPr>
          <w:sz w:val="28"/>
          <w:szCs w:val="28"/>
          <w:lang w:eastAsia="ru-RU"/>
        </w:rPr>
        <w:br/>
        <w:t xml:space="preserve">1-8 пункта 260, подпункте 3 пункта 98 Административного регламента, </w:t>
      </w:r>
      <w:r w:rsidR="0065487A">
        <w:rPr>
          <w:sz w:val="28"/>
          <w:szCs w:val="28"/>
          <w:lang w:eastAsia="ru-RU"/>
        </w:rPr>
        <w:br/>
      </w:r>
      <w:r w:rsidRPr="002A4184">
        <w:rPr>
          <w:sz w:val="28"/>
          <w:szCs w:val="28"/>
          <w:lang w:eastAsia="ru-RU"/>
        </w:rPr>
        <w:t>в случае непредставления Заявителем.</w:t>
      </w:r>
    </w:p>
    <w:p w14:paraId="5CCE671B" w14:textId="77777777" w:rsidR="0071312F" w:rsidRPr="002A4184" w:rsidRDefault="009E4B39">
      <w:pPr>
        <w:pStyle w:val="af9"/>
        <w:numPr>
          <w:ilvl w:val="0"/>
          <w:numId w:val="26"/>
        </w:numPr>
        <w:tabs>
          <w:tab w:val="left" w:pos="1443"/>
        </w:tabs>
        <w:ind w:left="0" w:firstLine="709"/>
        <w:rPr>
          <w:sz w:val="28"/>
          <w:szCs w:val="28"/>
        </w:rPr>
      </w:pPr>
      <w:r w:rsidRPr="002A4184">
        <w:rPr>
          <w:sz w:val="28"/>
          <w:szCs w:val="28"/>
        </w:rPr>
        <w:t xml:space="preserve">Заявление и документы, предусмотренные пунктами 247, 248, 250, 251, 253, 254, 256, 257, 259, 260 Административного регламента, для получения государственной услуги по усмотрению организации, Заявителя могут быть представлены в Службу 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65487A">
        <w:rPr>
          <w:sz w:val="28"/>
          <w:szCs w:val="28"/>
        </w:rPr>
        <w:br/>
      </w:r>
      <w:r w:rsidRPr="002A4184">
        <w:rPr>
          <w:sz w:val="28"/>
          <w:szCs w:val="28"/>
        </w:rPr>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14:paraId="75566879" w14:textId="77777777" w:rsidR="0071312F" w:rsidRPr="002A4184" w:rsidRDefault="009E4B39">
      <w:pPr>
        <w:pStyle w:val="af9"/>
        <w:numPr>
          <w:ilvl w:val="0"/>
          <w:numId w:val="2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0EF2D8D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1575F672" w14:textId="77777777" w:rsidR="0071312F" w:rsidRPr="002A4184" w:rsidRDefault="009E4B39">
      <w:pPr>
        <w:pStyle w:val="af9"/>
        <w:numPr>
          <w:ilvl w:val="0"/>
          <w:numId w:val="26"/>
        </w:numPr>
        <w:ind w:left="0" w:firstLine="709"/>
        <w:rPr>
          <w:sz w:val="28"/>
          <w:szCs w:val="28"/>
        </w:rPr>
      </w:pPr>
      <w:r w:rsidRPr="002A4184">
        <w:rPr>
          <w:sz w:val="28"/>
          <w:szCs w:val="28"/>
        </w:rPr>
        <w:t>Основаниями для отказа в приеме документов, необходимых для получения государственной услуги, являются:</w:t>
      </w:r>
    </w:p>
    <w:p w14:paraId="697C1F5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 xml:space="preserve">1) представленные Заявителем документы содержат подчистки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14:paraId="59CA77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4759A2E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54CC799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заявления от имени Заявителя не уполномоченным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на то лицом;</w:t>
      </w:r>
    </w:p>
    <w:p w14:paraId="4360D29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5) неполное заполнение полей в форме заявления, в том числе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интерактивной форме заявления на ЕПГУ.</w:t>
      </w:r>
    </w:p>
    <w:p w14:paraId="747B0088" w14:textId="77777777" w:rsidR="0071312F" w:rsidRPr="002A4184" w:rsidRDefault="009E4B39">
      <w:pPr>
        <w:pStyle w:val="af9"/>
        <w:numPr>
          <w:ilvl w:val="0"/>
          <w:numId w:val="26"/>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2DD044E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29F080E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заявление и иные документы в электронной форме подписаны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с использованием электронной подписи с нарушением требований, установленных Федеральным законом от 6 апреля 2011 года № 63-ФЗ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«Об электронной подписи».</w:t>
      </w:r>
    </w:p>
    <w:p w14:paraId="0A8CF03D" w14:textId="77777777" w:rsidR="0071312F" w:rsidRPr="002A4184" w:rsidRDefault="009E4B39">
      <w:pPr>
        <w:pStyle w:val="af9"/>
        <w:numPr>
          <w:ilvl w:val="0"/>
          <w:numId w:val="26"/>
        </w:numPr>
        <w:ind w:left="0" w:firstLine="709"/>
        <w:rPr>
          <w:sz w:val="28"/>
          <w:szCs w:val="28"/>
        </w:rPr>
      </w:pPr>
      <w:r w:rsidRPr="002A4184">
        <w:rPr>
          <w:sz w:val="28"/>
          <w:szCs w:val="28"/>
        </w:rPr>
        <w:t>Перечень оснований отказа в приеме документов, необходимых для предоставления государственной услуги, установленный пунктами 264, 265 Административного регламента, является исчерпывающим.</w:t>
      </w:r>
    </w:p>
    <w:p w14:paraId="5BE905F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15978CB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1FEC94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567BD552"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lastRenderedPageBreak/>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67B39D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70B9BAB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203C878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4D28DEF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33FDE8F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2EE03483" w14:textId="77777777" w:rsidR="0071312F" w:rsidRPr="002A4184" w:rsidRDefault="0071312F">
      <w:pPr>
        <w:rPr>
          <w:sz w:val="28"/>
          <w:szCs w:val="28"/>
          <w:lang w:eastAsia="ru-RU"/>
        </w:rPr>
      </w:pPr>
    </w:p>
    <w:p w14:paraId="6A4B5011" w14:textId="77777777" w:rsidR="0071312F" w:rsidRPr="002A4184" w:rsidRDefault="009E4B39">
      <w:pPr>
        <w:widowControl w:val="0"/>
        <w:spacing w:after="0" w:line="240" w:lineRule="auto"/>
        <w:ind w:firstLine="720"/>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b/>
          <w:sz w:val="28"/>
          <w:szCs w:val="28"/>
          <w:lang w:eastAsia="ru-RU"/>
        </w:rPr>
        <w:t>Оценка соответствия лицензионным требованиям и (или) обязательным требованиям без выезда к Заявителю и (или) при непосредственном выезде к Заявителю</w:t>
      </w:r>
    </w:p>
    <w:p w14:paraId="664B8B24" w14:textId="77777777" w:rsidR="0071312F" w:rsidRPr="002A4184" w:rsidRDefault="0071312F">
      <w:pPr>
        <w:ind w:firstLine="709"/>
        <w:rPr>
          <w:sz w:val="28"/>
          <w:szCs w:val="28"/>
          <w:lang w:eastAsia="ru-RU"/>
        </w:rPr>
      </w:pPr>
    </w:p>
    <w:p w14:paraId="7B25E4A7"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Основанием для начала административной процедуры является поступление Службу Заявления и документов о предоставлении государственной услуги.</w:t>
      </w:r>
    </w:p>
    <w:p w14:paraId="77C1CF2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отношении Заявителя, представившего заявление и документы </w:t>
      </w:r>
      <w:r w:rsidRPr="002A4184">
        <w:rPr>
          <w:sz w:val="28"/>
          <w:szCs w:val="28"/>
          <w:lang w:eastAsia="ru-RU"/>
        </w:rPr>
        <w:br/>
        <w:t>о предоставлении Услуги о выдаче (продлении) лицензии на розничную продажу алкогольной продукции, проводится оценка соответствия Заявителя лицензионным требованиям и (или) обязательным требованиям посредством оценки сведений, содержащихся в представленных Заявителем заявлении и (или) документах, оценка без выезда и (или) выездная оценка.</w:t>
      </w:r>
    </w:p>
    <w:p w14:paraId="613602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Оценка соответствия лицензионным и (или) обязательным</w:t>
      </w:r>
      <w:r w:rsidRPr="002A4184">
        <w:t xml:space="preserve"> </w:t>
      </w:r>
      <w:r w:rsidRPr="002A4184">
        <w:rPr>
          <w:sz w:val="28"/>
          <w:szCs w:val="28"/>
          <w:lang w:eastAsia="ru-RU"/>
        </w:rPr>
        <w:t>требованиям</w:t>
      </w:r>
      <w:r w:rsidRPr="002A4184">
        <w:rPr>
          <w:b/>
          <w:bCs/>
          <w:sz w:val="28"/>
          <w:szCs w:val="28"/>
          <w:lang w:eastAsia="ru-RU"/>
        </w:rPr>
        <w:t xml:space="preserve"> </w:t>
      </w:r>
      <w:r w:rsidRPr="002A4184">
        <w:rPr>
          <w:sz w:val="28"/>
          <w:szCs w:val="28"/>
          <w:lang w:eastAsia="ru-RU"/>
        </w:rPr>
        <w:t xml:space="preserve">проводится на основании приказа Службы о проведении оценки без выезда в срок, указанный в приказе. </w:t>
      </w:r>
      <w:r w:rsidRPr="002A4184">
        <w:rPr>
          <w:sz w:val="28"/>
          <w:szCs w:val="28"/>
        </w:rPr>
        <w:t xml:space="preserve">В случае если в ходе оценки без выезда не установлены несоответствия лицензионным и (или) обязательным </w:t>
      </w:r>
      <w:r w:rsidRPr="002A4184">
        <w:rPr>
          <w:sz w:val="28"/>
          <w:szCs w:val="28"/>
        </w:rPr>
        <w:lastRenderedPageBreak/>
        <w:t xml:space="preserve">требованиям проводится выездная оценка на основании приказа </w:t>
      </w:r>
      <w:r w:rsidRPr="002A4184">
        <w:rPr>
          <w:sz w:val="28"/>
          <w:szCs w:val="28"/>
          <w:lang w:eastAsia="ru-RU"/>
        </w:rPr>
        <w:t xml:space="preserve">Службы о проведении выездной оценки в срок, указанный в приказе. </w:t>
      </w:r>
    </w:p>
    <w:p w14:paraId="701B61F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Выездная оценка не проводится: </w:t>
      </w:r>
    </w:p>
    <w:p w14:paraId="658A241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наименования заявителя (без реорганизации заявителя);</w:t>
      </w:r>
    </w:p>
    <w:p w14:paraId="7F9734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места нахождения заявителя без изменения места осуществления лицензируемого вида деятельности;</w:t>
      </w:r>
    </w:p>
    <w:p w14:paraId="66C37B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 xml:space="preserve">с изменением адреса электронной почты заявителя, указанного </w:t>
      </w:r>
      <w:r w:rsidRPr="002A4184">
        <w:rPr>
          <w:rFonts w:ascii="Times New Roman" w:eastAsia="Times New Roman" w:hAnsi="Times New Roman" w:cs="Times New Roman"/>
          <w:sz w:val="28"/>
          <w:szCs w:val="28"/>
          <w:lang w:eastAsia="ru-RU"/>
        </w:rPr>
        <w:br/>
        <w:t xml:space="preserve">в государственном сводном реестре выданных, приостановленных </w:t>
      </w:r>
      <w:r w:rsidRPr="002A4184">
        <w:rPr>
          <w:rFonts w:ascii="Times New Roman" w:eastAsia="Times New Roman" w:hAnsi="Times New Roman" w:cs="Times New Roman"/>
          <w:sz w:val="28"/>
          <w:szCs w:val="28"/>
          <w:lang w:eastAsia="ru-RU"/>
        </w:rPr>
        <w:br/>
        <w:t>и аннулированных лицензий на производство и оборот этилового спирта, алкогольной и спиртосодержащей продукции;</w:t>
      </w:r>
    </w:p>
    <w:p w14:paraId="74606E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 xml:space="preserve">с изменением </w:t>
      </w:r>
      <w:proofErr w:type="spellStart"/>
      <w:r w:rsidRPr="002A4184">
        <w:rPr>
          <w:rFonts w:ascii="Times New Roman" w:eastAsia="Times New Roman" w:hAnsi="Times New Roman" w:cs="Times New Roman"/>
          <w:sz w:val="28"/>
          <w:szCs w:val="28"/>
          <w:lang w:eastAsia="ru-RU"/>
        </w:rPr>
        <w:t>адресообразующих</w:t>
      </w:r>
      <w:proofErr w:type="spellEnd"/>
      <w:r w:rsidRPr="002A4184">
        <w:rPr>
          <w:rFonts w:ascii="Times New Roman" w:eastAsia="Times New Roman" w:hAnsi="Times New Roman" w:cs="Times New Roman"/>
          <w:sz w:val="28"/>
          <w:szCs w:val="28"/>
          <w:lang w:eastAsia="ru-RU"/>
        </w:rPr>
        <w:t xml:space="preserve">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14:paraId="326DF5E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14:paraId="3F7F79F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при рассмотрении заявления о переоформлении лицензии в связи </w:t>
      </w:r>
      <w:r w:rsidRPr="002A4184">
        <w:rPr>
          <w:rFonts w:ascii="Times New Roman" w:eastAsia="Times New Roman" w:hAnsi="Times New Roman" w:cs="Times New Roman"/>
          <w:sz w:val="28"/>
          <w:szCs w:val="28"/>
          <w:lang w:eastAsia="ru-RU"/>
        </w:rPr>
        <w:br/>
        <w:t>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14:paraId="18767A1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в иных случаях, установленных нормативным правовым актом органа исполнительной власти субъекта Российской Федерации.</w:t>
      </w:r>
    </w:p>
    <w:p w14:paraId="1436357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Поступившие в Службу документы направляются в отдел, ответственный за предоставление государственной услуги, где начальник отдела, ответственный за предоставление государственной услуги, назначает специалиста, ответственного за проведение оценки</w:t>
      </w:r>
      <w:r w:rsidR="00E358BA" w:rsidRPr="002A4184">
        <w:rPr>
          <w:sz w:val="28"/>
          <w:szCs w:val="28"/>
          <w:lang w:eastAsia="ru-RU"/>
        </w:rPr>
        <w:t xml:space="preserve">, </w:t>
      </w:r>
      <w:r w:rsidRPr="002A4184">
        <w:rPr>
          <w:sz w:val="28"/>
          <w:szCs w:val="28"/>
          <w:lang w:eastAsia="ru-RU"/>
        </w:rPr>
        <w:t>в течение 1 рабочего дня с даты их регистрации.</w:t>
      </w:r>
    </w:p>
    <w:p w14:paraId="7EAD2AA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Специалист подготавливает проект приказа о проведении оценки без выезда юридического лица. Проект приказа согласовывается </w:t>
      </w:r>
      <w:r w:rsidRPr="002A4184">
        <w:rPr>
          <w:sz w:val="28"/>
          <w:szCs w:val="28"/>
          <w:lang w:eastAsia="ru-RU"/>
        </w:rPr>
        <w:br/>
        <w:t>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на подпись руководителю Службы и регистрируется в журнале регистрации приказов.</w:t>
      </w:r>
    </w:p>
    <w:p w14:paraId="544968F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Срок процедуры – 1 рабочий день</w:t>
      </w:r>
      <w:r w:rsidR="00E358BA" w:rsidRPr="002A4184">
        <w:rPr>
          <w:rFonts w:ascii="Times New Roman" w:eastAsia="Times New Roman" w:hAnsi="Times New Roman" w:cs="Times New Roman"/>
          <w:sz w:val="28"/>
          <w:szCs w:val="28"/>
          <w:lang w:eastAsia="ru-RU"/>
        </w:rPr>
        <w:t>.</w:t>
      </w:r>
    </w:p>
    <w:p w14:paraId="1F4D673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Приказ о проведении оценки без выезда юридического лица направляется лицензиату по адресу электронной почты, по которому Служба </w:t>
      </w:r>
      <w:r w:rsidRPr="002A4184">
        <w:rPr>
          <w:sz w:val="28"/>
          <w:szCs w:val="28"/>
          <w:lang w:eastAsia="ru-RU"/>
        </w:rPr>
        <w:lastRenderedPageBreak/>
        <w:t xml:space="preserve">осуществляет переписку, направление решений, извещений, уведомлений </w:t>
      </w:r>
      <w:r w:rsidRPr="002A4184">
        <w:rPr>
          <w:sz w:val="28"/>
          <w:szCs w:val="28"/>
          <w:lang w:eastAsia="ru-RU"/>
        </w:rPr>
        <w:br/>
        <w:t xml:space="preserve">с использованием электронной подписи руководителя Службы в течение </w:t>
      </w:r>
      <w:r w:rsidRPr="002A4184">
        <w:rPr>
          <w:sz w:val="28"/>
          <w:szCs w:val="28"/>
          <w:lang w:eastAsia="ru-RU"/>
        </w:rPr>
        <w:br/>
        <w:t>3 рабочих дней, следующих за днем принятия соответствующего приказа.</w:t>
      </w:r>
    </w:p>
    <w:p w14:paraId="777C558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Оценка соответствия лицензионным требованиям и (или) обязательным требованиям проводится только должностным лицом или должностными лицами Службы, которые указаны в приказе о проведении оценки без выезда юридического лица.</w:t>
      </w:r>
    </w:p>
    <w:p w14:paraId="77EA2BFA"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рамках оценки соответствия лицензионным требованиям </w:t>
      </w:r>
      <w:r w:rsidRPr="002A4184">
        <w:rPr>
          <w:sz w:val="28"/>
          <w:szCs w:val="28"/>
          <w:lang w:eastAsia="ru-RU"/>
        </w:rPr>
        <w:br/>
        <w:t>и (или) обязательным требованиям проводится оценка без выезда по месту нахождения Службы в срок, установленный приказом об оценке без выезда юридического лица.</w:t>
      </w:r>
    </w:p>
    <w:p w14:paraId="6DA61379"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СМЭВ и подключаемых к ней региональных СМЭВ.</w:t>
      </w:r>
    </w:p>
    <w:p w14:paraId="1745FA54" w14:textId="77777777" w:rsidR="0071312F" w:rsidRPr="002A4184" w:rsidRDefault="009E4B39">
      <w:pPr>
        <w:pStyle w:val="af9"/>
        <w:numPr>
          <w:ilvl w:val="0"/>
          <w:numId w:val="26"/>
        </w:numPr>
        <w:ind w:left="0" w:firstLine="709"/>
        <w:rPr>
          <w:sz w:val="28"/>
          <w:szCs w:val="28"/>
        </w:rPr>
      </w:pPr>
      <w:r w:rsidRPr="002A4184">
        <w:rPr>
          <w:sz w:val="28"/>
          <w:szCs w:val="28"/>
        </w:rPr>
        <w:t>Специалист, уполномоченный на проведение оценки без выезда, в течение 3-х рабочих дней со дня регистрации заявления о переоформлении лицензии направляет межведомственные запросы.</w:t>
      </w:r>
    </w:p>
    <w:p w14:paraId="72A1153F" w14:textId="77777777" w:rsidR="0071312F" w:rsidRPr="002A4184" w:rsidRDefault="009E4B39">
      <w:pPr>
        <w:pStyle w:val="af9"/>
        <w:numPr>
          <w:ilvl w:val="0"/>
          <w:numId w:val="26"/>
        </w:numPr>
        <w:ind w:left="0" w:firstLine="709"/>
        <w:rPr>
          <w:sz w:val="28"/>
          <w:szCs w:val="28"/>
        </w:rPr>
      </w:pPr>
      <w:r w:rsidRPr="002A4184">
        <w:rPr>
          <w:sz w:val="28"/>
          <w:szCs w:val="28"/>
        </w:rPr>
        <w:t>Специалист, уполномоченный на проведение оценки без выезда, в течение 10 рабочих дней со дня регистрации заявления о переоформлении лицензии осуществляет проверку наличия полного комплекта документов, предусмотренных для переоформления соответствующей лицензии, и проверку представленных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w:t>
      </w:r>
    </w:p>
    <w:p w14:paraId="28B8FC9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установления Службой при проведении оценки </w:t>
      </w:r>
      <w:r w:rsidRPr="002A4184">
        <w:rPr>
          <w:sz w:val="28"/>
          <w:szCs w:val="28"/>
          <w:lang w:eastAsia="ru-RU"/>
        </w:rPr>
        <w:br/>
        <w:t>без выезда несоответствия лицензионным и (или) обязательным требованиям составляется акт несоответствия п</w:t>
      </w:r>
      <w:r w:rsidR="00565083" w:rsidRPr="002A4184">
        <w:rPr>
          <w:sz w:val="28"/>
          <w:szCs w:val="28"/>
          <w:lang w:eastAsia="ru-RU"/>
        </w:rPr>
        <w:t>о форме согласно Постановления</w:t>
      </w:r>
      <w:r w:rsidRPr="002A4184">
        <w:rPr>
          <w:sz w:val="28"/>
          <w:szCs w:val="28"/>
          <w:lang w:eastAsia="ru-RU"/>
        </w:rPr>
        <w:t xml:space="preserve"> № </w:t>
      </w:r>
      <w:r w:rsidR="00565083" w:rsidRPr="002A4184">
        <w:rPr>
          <w:sz w:val="28"/>
          <w:szCs w:val="28"/>
          <w:lang w:eastAsia="ru-RU"/>
        </w:rPr>
        <w:t xml:space="preserve">541 </w:t>
      </w:r>
      <w:r w:rsidR="00565083" w:rsidRPr="002A4184">
        <w:rPr>
          <w:sz w:val="28"/>
          <w:szCs w:val="28"/>
          <w:lang w:eastAsia="ru-RU"/>
        </w:rPr>
        <w:br/>
      </w:r>
      <w:r w:rsidRPr="002A4184">
        <w:rPr>
          <w:sz w:val="28"/>
          <w:szCs w:val="28"/>
          <w:lang w:eastAsia="ru-RU"/>
        </w:rPr>
        <w:t>в день завершения оценки без выезда.</w:t>
      </w:r>
    </w:p>
    <w:p w14:paraId="5BBED324"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55" w:tooltip="consultantplus://offline/ref=ABFCE6C8D4D4D5A79889C8DC699A990B42CA2D33BFEBA4B2AF9F2B755106FC7477D16EBF2F1007D920E642C7B3C6CDDED5B6D5A520FDD5A3A6uBI"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подписанный усиленной квалифицированной электронной подписью лица, составившего этот акт, и приказ Службы </w:t>
      </w:r>
      <w:r w:rsidR="009E4B39" w:rsidRPr="002A4184">
        <w:rPr>
          <w:rFonts w:ascii="Times New Roman" w:eastAsia="Times New Roman" w:hAnsi="Times New Roman" w:cs="Times New Roman"/>
          <w:sz w:val="28"/>
          <w:szCs w:val="28"/>
          <w:lang w:eastAsia="ru-RU"/>
        </w:rPr>
        <w:br/>
        <w:t>об отказе в выдаче направляются в форме электронного документа,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с использованием электронной подписи, считается полученным Заявителем.</w:t>
      </w:r>
    </w:p>
    <w:p w14:paraId="42B7055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оценка без выезда которого проводилась, вправе представить в Службу возражения в отношении акта несоответствия в целом или его отдельных положений в течение 15 календарных дней со дня получения акта несоответствия в порядке, предусмотренном Постановлением № 541. </w:t>
      </w:r>
    </w:p>
    <w:p w14:paraId="0253A3DC"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56" w:tooltip="consultantplus://offline/ref=6D84779BF15498A992FDE35B77F7622FC6E17201CDFBD8FBCB33A9C6AC2F821196B3CFF7431DE941CD7F7FE09666F1CA6B4FF4DA37446131V9XEH"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несоответствия, возражения к нему, а также прилагаемые к ним </w:t>
      </w:r>
      <w:r w:rsidR="009E4B39" w:rsidRPr="002A4184">
        <w:rPr>
          <w:rFonts w:ascii="Times New Roman" w:eastAsia="Times New Roman" w:hAnsi="Times New Roman" w:cs="Times New Roman"/>
          <w:sz w:val="28"/>
          <w:szCs w:val="28"/>
          <w:lang w:eastAsia="ru-RU"/>
        </w:rPr>
        <w:lastRenderedPageBreak/>
        <w:t>документы рассматриваются Службой при решении в рамках предоставления государственной услуги вопроса о соответствии Заявителя лицензионным требованиям и (или) обязательным требованиям.</w:t>
      </w:r>
    </w:p>
    <w:p w14:paraId="5DC1E192" w14:textId="77777777" w:rsidR="0071312F" w:rsidRPr="002A4184" w:rsidRDefault="009E4B39">
      <w:pPr>
        <w:pStyle w:val="af9"/>
        <w:numPr>
          <w:ilvl w:val="0"/>
          <w:numId w:val="26"/>
        </w:numPr>
        <w:ind w:left="0" w:firstLine="709"/>
        <w:rPr>
          <w:sz w:val="28"/>
          <w:szCs w:val="28"/>
          <w:shd w:val="clear" w:color="auto" w:fill="FFFFFF"/>
          <w:lang w:eastAsia="ru-RU"/>
        </w:rPr>
      </w:pPr>
      <w:r w:rsidRPr="002A4184">
        <w:rPr>
          <w:sz w:val="28"/>
          <w:szCs w:val="28"/>
          <w:shd w:val="clear" w:color="auto" w:fill="FFFFFF"/>
          <w:lang w:eastAsia="ru-RU"/>
        </w:rPr>
        <w:t xml:space="preserve">Результатом выполнения административной процедуры – оценки без выезда, является составление акта </w:t>
      </w:r>
      <w:r w:rsidRPr="002A4184">
        <w:rPr>
          <w:sz w:val="28"/>
          <w:szCs w:val="28"/>
          <w:lang w:eastAsia="ru-RU"/>
        </w:rPr>
        <w:t>н</w:t>
      </w:r>
      <w:r w:rsidRPr="002A4184">
        <w:rPr>
          <w:sz w:val="28"/>
          <w:szCs w:val="28"/>
          <w:shd w:val="clear" w:color="auto" w:fill="FFFFFF"/>
          <w:lang w:eastAsia="ru-RU"/>
        </w:rPr>
        <w:t>есоответствия</w:t>
      </w:r>
      <w:r w:rsidRPr="002A4184">
        <w:rPr>
          <w:sz w:val="28"/>
          <w:szCs w:val="28"/>
          <w:lang w:eastAsia="ru-RU"/>
        </w:rPr>
        <w:t xml:space="preserve"> </w:t>
      </w:r>
      <w:r w:rsidRPr="002A4184">
        <w:rPr>
          <w:sz w:val="28"/>
          <w:szCs w:val="28"/>
          <w:lang w:eastAsia="ru-RU"/>
        </w:rPr>
        <w:br/>
        <w:t>ил</w:t>
      </w:r>
      <w:r w:rsidRPr="002A4184">
        <w:rPr>
          <w:sz w:val="28"/>
          <w:szCs w:val="28"/>
          <w:shd w:val="clear" w:color="auto" w:fill="FFFFFF"/>
          <w:lang w:eastAsia="ru-RU"/>
        </w:rPr>
        <w:t xml:space="preserve">и установление факта соответствия Заявителя лицензионным требованиям, </w:t>
      </w:r>
      <w:r w:rsidRPr="002A4184">
        <w:rPr>
          <w:sz w:val="28"/>
          <w:szCs w:val="28"/>
          <w:shd w:val="clear" w:color="auto" w:fill="FFFFFF"/>
          <w:lang w:eastAsia="ru-RU"/>
        </w:rPr>
        <w:br/>
        <w:t>с последующим принятием приказа о проведении выездной оценки.</w:t>
      </w:r>
    </w:p>
    <w:p w14:paraId="71F79626" w14:textId="77777777" w:rsidR="0071312F" w:rsidRPr="002A4184" w:rsidRDefault="009E4B39">
      <w:pPr>
        <w:pStyle w:val="af9"/>
        <w:numPr>
          <w:ilvl w:val="0"/>
          <w:numId w:val="26"/>
        </w:numPr>
        <w:ind w:left="0" w:firstLine="709"/>
        <w:rPr>
          <w:sz w:val="28"/>
          <w:szCs w:val="28"/>
          <w:shd w:val="clear" w:color="auto" w:fill="FFFFFF"/>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 (приказа).</w:t>
      </w:r>
    </w:p>
    <w:p w14:paraId="4248272A"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проведения оценки без выезда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65135DB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 выездной оценки, является не установление в ходе оценки без выезда несоответствия лицензионным и (или) обязательным требованиям.</w:t>
      </w:r>
    </w:p>
    <w:p w14:paraId="32FFC93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Специалист, ответственный за рассмотрение соответствующего заявления, по результатам оценки документов готовит проект приказа </w:t>
      </w:r>
      <w:r w:rsidRPr="002A4184">
        <w:rPr>
          <w:sz w:val="28"/>
          <w:szCs w:val="28"/>
          <w:lang w:eastAsia="ru-RU"/>
        </w:rPr>
        <w:br/>
        <w:t xml:space="preserve">о проведении выездной оценки. Проект приказа согласовывается </w:t>
      </w:r>
      <w:r w:rsidRPr="002A4184">
        <w:rPr>
          <w:sz w:val="28"/>
          <w:szCs w:val="28"/>
          <w:lang w:eastAsia="ru-RU"/>
        </w:rPr>
        <w:br/>
        <w:t xml:space="preserve">с начальником отдела, а также курирующим заместителем руководителя Службы, ответственными за предоставление государственной услуги. После прохождения процедуры согласования проект приказа направляется </w:t>
      </w:r>
      <w:r w:rsidRPr="002A4184">
        <w:rPr>
          <w:sz w:val="28"/>
          <w:szCs w:val="28"/>
          <w:lang w:eastAsia="ru-RU"/>
        </w:rPr>
        <w:br/>
        <w:t>на подпись руководителю Службы и регистрируется в журнале регистрации приказов.</w:t>
      </w:r>
    </w:p>
    <w:p w14:paraId="19D72D9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Срок проведения выездной оценки определяется приказом о проведении выездной оценки, и не может превышать 20 рабочих дней со дня начала </w:t>
      </w:r>
      <w:r w:rsidRPr="002A4184">
        <w:rPr>
          <w:rFonts w:ascii="Times New Roman" w:eastAsia="Times New Roman" w:hAnsi="Times New Roman" w:cs="Times New Roman"/>
          <w:sz w:val="28"/>
          <w:szCs w:val="28"/>
          <w:lang w:eastAsia="ru-RU"/>
        </w:rPr>
        <w:br/>
        <w:t>ее проведения, установленных приказом об оценке соответствия лицензионным требованиям. Указанный срок продлевается в случае необходимости проведения дополнительной экспертизы, без которой невозможно оценить соответствие деятельности Заявителя лицензионным и (или) обязательным требованиям.</w:t>
      </w:r>
    </w:p>
    <w:p w14:paraId="6EFD58F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w:t>
      </w:r>
      <w:r w:rsidRPr="002A4184">
        <w:rPr>
          <w:sz w:val="28"/>
          <w:szCs w:val="28"/>
          <w:lang w:eastAsia="ru-RU"/>
        </w:rPr>
        <w:br/>
        <w:t xml:space="preserve">при осуществлении лицензируемого вида деятельности. </w:t>
      </w:r>
    </w:p>
    <w:p w14:paraId="084BDF4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Службой может быть принято решение о проведении выездной оценки посредством использования дистанционных средств контроля, средств фото-, аудио- и </w:t>
      </w:r>
      <w:proofErr w:type="spellStart"/>
      <w:r w:rsidRPr="002A4184">
        <w:rPr>
          <w:sz w:val="28"/>
          <w:szCs w:val="28"/>
          <w:lang w:eastAsia="ru-RU"/>
        </w:rPr>
        <w:t>видеофиксации</w:t>
      </w:r>
      <w:proofErr w:type="spellEnd"/>
      <w:r w:rsidRPr="002A4184">
        <w:rPr>
          <w:sz w:val="28"/>
          <w:szCs w:val="28"/>
          <w:lang w:eastAsia="ru-RU"/>
        </w:rPr>
        <w:t>, видео-конференц-связи.</w:t>
      </w:r>
    </w:p>
    <w:p w14:paraId="61C1093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если способ проведения выездной оценки, указанный </w:t>
      </w:r>
      <w:r w:rsidRPr="002A4184">
        <w:rPr>
          <w:rFonts w:ascii="Times New Roman" w:eastAsia="Times New Roman" w:hAnsi="Times New Roman" w:cs="Times New Roman"/>
          <w:sz w:val="28"/>
          <w:szCs w:val="28"/>
          <w:lang w:eastAsia="ru-RU"/>
        </w:rPr>
        <w:br/>
        <w:t xml:space="preserve">в </w:t>
      </w:r>
      <w:hyperlink w:anchor="Par41" w:tooltip="#Par41" w:history="1">
        <w:r w:rsidRPr="002A4184">
          <w:rPr>
            <w:rFonts w:ascii="Times New Roman" w:eastAsia="Times New Roman" w:hAnsi="Times New Roman" w:cs="Times New Roman"/>
            <w:sz w:val="28"/>
            <w:szCs w:val="28"/>
            <w:lang w:eastAsia="ru-RU"/>
          </w:rPr>
          <w:t>абзаце первом</w:t>
        </w:r>
      </w:hyperlink>
      <w:r w:rsidRPr="002A4184">
        <w:rPr>
          <w:rFonts w:ascii="Times New Roman" w:eastAsia="Times New Roman" w:hAnsi="Times New Roman" w:cs="Times New Roman"/>
          <w:sz w:val="28"/>
          <w:szCs w:val="28"/>
          <w:lang w:eastAsia="ru-RU"/>
        </w:rPr>
        <w:t xml:space="preserve"> настоящего пункта, не позволяет оценить соответствие помещений, зданий, сооружений, которые предполагается использовать Заявителем, требованиям, установленным </w:t>
      </w:r>
      <w:hyperlink r:id="rId57" w:tooltip="consultantplus://offline/ref=3D6B006A86B61DF6F0F226DB79E518C8F66874B23B175730CCE15C50A2D6B91B540977C68022BE2F433F2BC43E34F1F35A161BFB98257221G0pFJ" w:history="1">
        <w:r w:rsidRPr="002A4184">
          <w:rPr>
            <w:rFonts w:ascii="Times New Roman" w:eastAsia="Times New Roman" w:hAnsi="Times New Roman" w:cs="Times New Roman"/>
            <w:sz w:val="28"/>
            <w:szCs w:val="28"/>
            <w:lang w:eastAsia="ru-RU"/>
          </w:rPr>
          <w:t>подпунктами 1</w:t>
        </w:r>
      </w:hyperlink>
      <w:r w:rsidRPr="002A4184">
        <w:rPr>
          <w:rFonts w:ascii="Times New Roman" w:eastAsia="Times New Roman" w:hAnsi="Times New Roman" w:cs="Times New Roman"/>
          <w:sz w:val="28"/>
          <w:szCs w:val="28"/>
          <w:lang w:eastAsia="ru-RU"/>
        </w:rPr>
        <w:t>-</w:t>
      </w:r>
      <w:hyperlink r:id="rId58" w:tooltip="consultantplus://offline/ref=3D6B006A86B61DF6F0F226DB79E518C8F66874B23B175730CCE15C50A2D6B91B540977C68022BE2C423F2BC43E34F1F35A161BFB98257221G0pFJ" w:history="1">
        <w:r w:rsidRPr="002A4184">
          <w:rPr>
            <w:rFonts w:ascii="Times New Roman" w:eastAsia="Times New Roman" w:hAnsi="Times New Roman" w:cs="Times New Roman"/>
            <w:sz w:val="28"/>
            <w:szCs w:val="28"/>
            <w:lang w:eastAsia="ru-RU"/>
          </w:rPr>
          <w:t>7</w:t>
        </w:r>
      </w:hyperlink>
      <w:r w:rsidRPr="002A4184">
        <w:rPr>
          <w:rFonts w:ascii="Times New Roman" w:eastAsia="Times New Roman" w:hAnsi="Times New Roman" w:cs="Times New Roman"/>
          <w:sz w:val="28"/>
          <w:szCs w:val="28"/>
          <w:lang w:eastAsia="ru-RU"/>
        </w:rPr>
        <w:t xml:space="preserve">, </w:t>
      </w:r>
      <w:hyperlink r:id="rId59" w:tooltip="consultantplus://offline/ref=3D6B006A86B61DF6F0F226DB79E518C8F66874B23B175730CCE15C50A2D6B91B540977C68022BE2D4A3F2BC43E34F1F35A161BFB98257221G0pFJ" w:history="1">
        <w:r w:rsidRPr="002A4184">
          <w:rPr>
            <w:rFonts w:ascii="Times New Roman" w:eastAsia="Times New Roman" w:hAnsi="Times New Roman" w:cs="Times New Roman"/>
            <w:sz w:val="28"/>
            <w:szCs w:val="28"/>
            <w:lang w:eastAsia="ru-RU"/>
          </w:rPr>
          <w:t>9</w:t>
        </w:r>
      </w:hyperlink>
      <w:r w:rsidRPr="002A4184">
        <w:rPr>
          <w:rFonts w:ascii="Times New Roman" w:eastAsia="Times New Roman" w:hAnsi="Times New Roman" w:cs="Times New Roman"/>
          <w:sz w:val="28"/>
          <w:szCs w:val="28"/>
          <w:lang w:eastAsia="ru-RU"/>
        </w:rPr>
        <w:t xml:space="preserve">, </w:t>
      </w:r>
      <w:hyperlink r:id="rId60" w:tooltip="consultantplus://offline/ref=3D6B006A86B61DF6F0F226DB79E518C8F66874B23B175730CCE15C50A2D6B91B540977C68022BE2D493F2BC43E34F1F35A161BFB98257221G0pFJ" w:history="1">
        <w:r w:rsidRPr="002A4184">
          <w:rPr>
            <w:rFonts w:ascii="Times New Roman" w:eastAsia="Times New Roman" w:hAnsi="Times New Roman" w:cs="Times New Roman"/>
            <w:sz w:val="28"/>
            <w:szCs w:val="28"/>
            <w:lang w:eastAsia="ru-RU"/>
          </w:rPr>
          <w:t xml:space="preserve">10 пункта </w:t>
        </w:r>
        <w:r w:rsidRPr="002A4184">
          <w:rPr>
            <w:rFonts w:ascii="Times New Roman" w:eastAsia="Times New Roman" w:hAnsi="Times New Roman" w:cs="Times New Roman"/>
            <w:sz w:val="28"/>
            <w:szCs w:val="28"/>
            <w:lang w:eastAsia="ru-RU"/>
          </w:rPr>
          <w:br/>
          <w:t>2, абзацами первым, вторым пункта 4.1 статьи 16</w:t>
        </w:r>
      </w:hyperlink>
      <w:r w:rsidRPr="002A4184">
        <w:rPr>
          <w:rFonts w:ascii="Times New Roman" w:eastAsia="Times New Roman" w:hAnsi="Times New Roman" w:cs="Times New Roman"/>
          <w:sz w:val="28"/>
          <w:szCs w:val="28"/>
          <w:lang w:eastAsia="ru-RU"/>
        </w:rPr>
        <w:t xml:space="preserve">, </w:t>
      </w:r>
      <w:hyperlink r:id="rId61" w:tooltip="consultantplus://offline/ref=3D6B006A86B61DF6F0F226DB79E518C8F66874B23B175730CCE15C50A2D6B91B540977C68022B128423F2BC43E34F1F35A161BFB98257221G0pFJ" w:history="1">
        <w:r w:rsidRPr="002A4184">
          <w:rPr>
            <w:rFonts w:ascii="Times New Roman" w:eastAsia="Times New Roman" w:hAnsi="Times New Roman" w:cs="Times New Roman"/>
            <w:sz w:val="28"/>
            <w:szCs w:val="28"/>
            <w:lang w:eastAsia="ru-RU"/>
          </w:rPr>
          <w:t xml:space="preserve">абзацем тридцать восьмым </w:t>
        </w:r>
        <w:r w:rsidRPr="002A4184">
          <w:rPr>
            <w:rFonts w:ascii="Times New Roman" w:eastAsia="Times New Roman" w:hAnsi="Times New Roman" w:cs="Times New Roman"/>
            <w:sz w:val="28"/>
            <w:szCs w:val="28"/>
            <w:lang w:eastAsia="ru-RU"/>
          </w:rPr>
          <w:lastRenderedPageBreak/>
          <w:t>пункта 1 статьи 26</w:t>
        </w:r>
      </w:hyperlink>
      <w:r w:rsidRPr="002A4184">
        <w:rPr>
          <w:rFonts w:ascii="Times New Roman" w:eastAsia="Times New Roman" w:hAnsi="Times New Roman" w:cs="Times New Roman"/>
          <w:sz w:val="28"/>
          <w:szCs w:val="28"/>
          <w:lang w:eastAsia="ru-RU"/>
        </w:rPr>
        <w:t xml:space="preserve"> Федерального закона № 171-ФЗ, выездная оценка проводится посредством выезда должностного лица, уполномоченного </w:t>
      </w:r>
      <w:r w:rsidRPr="002A4184">
        <w:rPr>
          <w:rFonts w:ascii="Times New Roman" w:eastAsia="Times New Roman" w:hAnsi="Times New Roman" w:cs="Times New Roman"/>
          <w:sz w:val="28"/>
          <w:szCs w:val="28"/>
          <w:lang w:eastAsia="ru-RU"/>
        </w:rPr>
        <w:br/>
        <w:t>на проведение выездной оценки, на заявленный объект.</w:t>
      </w:r>
    </w:p>
    <w:p w14:paraId="458AA6A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Заявитель уведомляется о проведении выездной оценки </w:t>
      </w:r>
      <w:r w:rsidRPr="002A4184">
        <w:rPr>
          <w:sz w:val="28"/>
          <w:szCs w:val="28"/>
          <w:lang w:eastAsia="ru-RU"/>
        </w:rPr>
        <w:br/>
        <w:t xml:space="preserve">не позднее чем за 24 часа до ее начала путем направления копии приказа </w:t>
      </w:r>
      <w:r w:rsidRPr="002A4184">
        <w:rPr>
          <w:sz w:val="28"/>
          <w:szCs w:val="28"/>
          <w:lang w:eastAsia="ru-RU"/>
        </w:rPr>
        <w:br/>
        <w:t xml:space="preserve">о проведении выездной оценки по адресу электронной почты, по которому Служба осуществляет переписку, направление решений, извещений </w:t>
      </w:r>
      <w:r w:rsidRPr="002A4184">
        <w:rPr>
          <w:sz w:val="28"/>
          <w:szCs w:val="28"/>
          <w:lang w:eastAsia="ru-RU"/>
        </w:rPr>
        <w:br/>
        <w:t>и уведомлений с использованием электронной подписи.</w:t>
      </w:r>
    </w:p>
    <w:p w14:paraId="7328D05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Выездная оценка начинается с предъявления служебного удостоверения должностным лицом Службы, уполномоченным на проведение выездной оценки, обязательного ознакомления руководителя, иного должностного лица или уполномоченного представителя Заявителя с распоряжением </w:t>
      </w:r>
      <w:r w:rsidRPr="002A4184">
        <w:rPr>
          <w:rFonts w:ascii="Times New Roman" w:eastAsia="Times New Roman" w:hAnsi="Times New Roman" w:cs="Times New Roman"/>
          <w:sz w:val="28"/>
          <w:szCs w:val="28"/>
          <w:lang w:eastAsia="ru-RU"/>
        </w:rPr>
        <w:br/>
        <w:t>о проведении выездной оценки.</w:t>
      </w:r>
    </w:p>
    <w:p w14:paraId="7FCDEB8D"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Должностные лица Службы, проводящие выездную оценку, имеют право беспрепятственно по предъявлении служебного удостоверения и копии приказа о проведении выездной оценки посещать стационарные торговые объекты и складские помещения (объекты общественного питания), проводить обследования относящихся к предмету выездной оценки помещений, зданий, строений, сооружений, земельных участков, технических средств фиксации и передачи информации об объеме производства и оборота этилового спирта, алкогольной и спиртосодержащей продукции в ЕГАИС, рассматривать документы Заявителя и иную информацию, относящиеся </w:t>
      </w:r>
      <w:r w:rsidR="0065487A">
        <w:rPr>
          <w:sz w:val="28"/>
          <w:szCs w:val="28"/>
          <w:lang w:eastAsia="ru-RU"/>
        </w:rPr>
        <w:br/>
      </w:r>
      <w:r w:rsidRPr="002A4184">
        <w:rPr>
          <w:sz w:val="28"/>
          <w:szCs w:val="28"/>
          <w:lang w:eastAsia="ru-RU"/>
        </w:rPr>
        <w:t>к предмету выездной оценки.</w:t>
      </w:r>
    </w:p>
    <w:p w14:paraId="19D27E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Руководитель, иное должностное лицо или уполномоченный представитель Заявителя обязаны предоставить должностным лицам Службы, проводящим выездную оценку, возможность ознакомиться с документами, связанными с целями, задачами и предметом выездной оценки, в случае, если указанные документы не представлены Заявителем при направлении заявления и документов в соответствии со </w:t>
      </w:r>
      <w:hyperlink r:id="rId62" w:tooltip="consultantplus://offline/ref=95391CE2E9F7C668915F324485D025E71509BDE5156B7A97E9BCCB0BB4F58ABF20D20E51A3AF81D1594CCB1E92831D3FCE796BFCA3T3C3I" w:history="1">
        <w:r w:rsidRPr="002A4184">
          <w:rPr>
            <w:sz w:val="28"/>
            <w:szCs w:val="28"/>
            <w:lang w:eastAsia="ru-RU"/>
          </w:rPr>
          <w:t>статьей 19</w:t>
        </w:r>
      </w:hyperlink>
      <w:r w:rsidRPr="002A4184">
        <w:rPr>
          <w:sz w:val="28"/>
          <w:szCs w:val="28"/>
          <w:lang w:eastAsia="ru-RU"/>
        </w:rPr>
        <w:t xml:space="preserve"> Федерального закона </w:t>
      </w:r>
      <w:r w:rsidRPr="002A4184">
        <w:rPr>
          <w:sz w:val="28"/>
          <w:szCs w:val="28"/>
          <w:lang w:eastAsia="ru-RU"/>
        </w:rPr>
        <w:br/>
        <w:t>№ 171-ФЗ, а также обеспечить доступ проводящих выездную оценку должностных лиц на территорию, в используемые Заявителем при осуществлении (предполагаемом осуществлении) деятельности здания, строения, сооружения, помещения, к используемым Заявителем оборудованию и другим подобным объектам.</w:t>
      </w:r>
    </w:p>
    <w:p w14:paraId="3B5C29E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Для фиксации информации, получаемой в ходе проведения выездной оценки, специалистом может осуществляется фотосъемка, видеосъемка.</w:t>
      </w:r>
    </w:p>
    <w:p w14:paraId="59C17583" w14:textId="77777777" w:rsidR="0071312F" w:rsidRPr="002A4184" w:rsidRDefault="009E4B39">
      <w:pPr>
        <w:pStyle w:val="af9"/>
        <w:numPr>
          <w:ilvl w:val="0"/>
          <w:numId w:val="26"/>
        </w:numPr>
        <w:ind w:left="0" w:firstLine="709"/>
        <w:rPr>
          <w:sz w:val="28"/>
          <w:szCs w:val="28"/>
        </w:rPr>
      </w:pPr>
      <w:r w:rsidRPr="002A4184">
        <w:rPr>
          <w:sz w:val="28"/>
          <w:szCs w:val="28"/>
          <w:lang w:eastAsia="ru-RU"/>
        </w:rPr>
        <w:t xml:space="preserve">По результатам проведения выездной оценки составляется </w:t>
      </w:r>
      <w:r w:rsidRPr="002A4184">
        <w:rPr>
          <w:sz w:val="28"/>
          <w:szCs w:val="28"/>
          <w:lang w:eastAsia="ru-RU"/>
        </w:rPr>
        <w:br/>
        <w:t>акт выездной оценки по форме согласно Постановлению № 541</w:t>
      </w:r>
      <w:r w:rsidR="00271559" w:rsidRPr="002A4184">
        <w:rPr>
          <w:sz w:val="28"/>
          <w:szCs w:val="28"/>
          <w:lang w:eastAsia="ru-RU"/>
        </w:rPr>
        <w:t>.</w:t>
      </w:r>
    </w:p>
    <w:p w14:paraId="6DC60B9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выездной оценки оформляется в 2 экземплярах, один из которых </w:t>
      </w:r>
      <w:r w:rsidRPr="002A4184">
        <w:rPr>
          <w:rFonts w:ascii="Times New Roman" w:eastAsia="Times New Roman" w:hAnsi="Times New Roman" w:cs="Times New Roman"/>
          <w:sz w:val="28"/>
          <w:szCs w:val="28"/>
          <w:lang w:eastAsia="ru-RU"/>
        </w:rPr>
        <w:br/>
        <w:t xml:space="preserve">с копиями приложений вручается руководителю Заявителя, иному должностному лицу или уполномоченному представителю Заявителя </w:t>
      </w:r>
      <w:r w:rsidRPr="002A4184">
        <w:rPr>
          <w:rFonts w:ascii="Times New Roman" w:eastAsia="Times New Roman" w:hAnsi="Times New Roman" w:cs="Times New Roman"/>
          <w:sz w:val="28"/>
          <w:szCs w:val="28"/>
          <w:lang w:eastAsia="ru-RU"/>
        </w:rPr>
        <w:br/>
        <w:t xml:space="preserve">под расписку об ознакомлении либо об отказе в ознакомлении с актом выездной оценки. </w:t>
      </w:r>
    </w:p>
    <w:p w14:paraId="61B67F8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lastRenderedPageBreak/>
        <w:t xml:space="preserve">В случае отсутствия руководителя Заявителя, иного должностного лица или уполномоченного представителя Заявителя, а также </w:t>
      </w:r>
      <w:r w:rsidRPr="002A4184">
        <w:rPr>
          <w:sz w:val="28"/>
          <w:szCs w:val="28"/>
          <w:lang w:eastAsia="ru-RU"/>
        </w:rPr>
        <w:br/>
        <w:t xml:space="preserve">в случае отказа Заявителя дать расписку об ознакомлении либо об отказе </w:t>
      </w:r>
      <w:r w:rsidRPr="002A4184">
        <w:rPr>
          <w:sz w:val="28"/>
          <w:szCs w:val="28"/>
          <w:lang w:eastAsia="ru-RU"/>
        </w:rPr>
        <w:br/>
        <w:t>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14:paraId="31468328" w14:textId="77777777" w:rsidR="0071312F" w:rsidRPr="002A4184" w:rsidRDefault="00734954">
      <w:pPr>
        <w:pStyle w:val="af9"/>
        <w:numPr>
          <w:ilvl w:val="0"/>
          <w:numId w:val="26"/>
        </w:numPr>
        <w:ind w:left="0" w:firstLine="709"/>
        <w:rPr>
          <w:sz w:val="28"/>
          <w:szCs w:val="28"/>
          <w:lang w:eastAsia="ru-RU"/>
        </w:rPr>
      </w:pPr>
      <w:hyperlink r:id="rId63" w:tooltip="consultantplus://offline/ref=ADE30397D0058748415C47D5F97A035E4E88CFB5E4AB9E500109A736C7C91E5DE1E153B3D78EB2447F4D7ACAC0493AB8979892C843368EDFR3U8J" w:history="1">
        <w:r w:rsidR="009E4B39" w:rsidRPr="002A4184">
          <w:rPr>
            <w:sz w:val="28"/>
            <w:szCs w:val="28"/>
            <w:lang w:eastAsia="ru-RU"/>
          </w:rPr>
          <w:t>Акт</w:t>
        </w:r>
      </w:hyperlink>
      <w:r w:rsidR="009E4B39" w:rsidRPr="002A4184">
        <w:rPr>
          <w:sz w:val="28"/>
          <w:szCs w:val="28"/>
          <w:lang w:eastAsia="ru-RU"/>
        </w:rPr>
        <w:t xml:space="preserve"> выездной оценки, направленный в форме электронного документа по адресу электронной почты, по которому Служба осуществляет переписку, направление решений, извещений и уведомлений </w:t>
      </w:r>
      <w:r w:rsidR="009E4B39" w:rsidRPr="002A4184">
        <w:rPr>
          <w:sz w:val="28"/>
          <w:szCs w:val="28"/>
          <w:lang w:eastAsia="ru-RU"/>
        </w:rPr>
        <w:br/>
        <w:t>с использованием электронной подписи, считается полученным Заявителем.</w:t>
      </w:r>
    </w:p>
    <w:p w14:paraId="792262B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Заявитель, выездная оценка которого проводилась, в случае несогласия с фактами, выводами или предложениями, изложенными в </w:t>
      </w:r>
      <w:hyperlink r:id="rId64" w:tooltip="consultantplus://offline/ref=ADE30397D0058748415C47D5F97A035E4E88CFB5E4AB9E500109A736C7C91E5DE1E153B3D78EB2447F4D7ACAC0493AB8979892C843368EDFR3U8J" w:history="1">
        <w:r w:rsidRPr="002A4184">
          <w:rPr>
            <w:sz w:val="28"/>
            <w:szCs w:val="28"/>
            <w:lang w:eastAsia="ru-RU"/>
          </w:rPr>
          <w:t>акте</w:t>
        </w:r>
      </w:hyperlink>
      <w:r w:rsidRPr="002A4184">
        <w:rPr>
          <w:sz w:val="28"/>
          <w:szCs w:val="28"/>
          <w:lang w:eastAsia="ru-RU"/>
        </w:rPr>
        <w:t xml:space="preserve"> выездной оценки, в течение 15 календарных дней со дня получения акта выездной оценки вправе представить в Службу возражения в отношении акта выездной оценки в целом или его отдельных положений в порядке, установленном Постановлением № 541. </w:t>
      </w:r>
    </w:p>
    <w:p w14:paraId="3731970A" w14:textId="77777777" w:rsidR="0071312F" w:rsidRPr="002A4184" w:rsidRDefault="00734954">
      <w:pPr>
        <w:widowControl w:val="0"/>
        <w:spacing w:after="0" w:line="240" w:lineRule="auto"/>
        <w:ind w:firstLine="709"/>
        <w:jc w:val="both"/>
        <w:rPr>
          <w:rFonts w:ascii="Times New Roman" w:eastAsia="Times New Roman" w:hAnsi="Times New Roman" w:cs="Times New Roman"/>
          <w:sz w:val="28"/>
          <w:szCs w:val="28"/>
          <w:lang w:eastAsia="ru-RU"/>
        </w:rPr>
      </w:pPr>
      <w:hyperlink r:id="rId65" w:tooltip="consultantplus://offline/ref=ADE30397D0058748415C47D5F97A035E4E88CFB5E4AB9E500109A736C7C91E5DE1E153B3D78EB2447F4D7ACAC0493AB8979892C843368EDFR3U8J" w:history="1">
        <w:r w:rsidR="009E4B39" w:rsidRPr="002A4184">
          <w:rPr>
            <w:rFonts w:ascii="Times New Roman" w:eastAsia="Times New Roman" w:hAnsi="Times New Roman" w:cs="Times New Roman"/>
            <w:sz w:val="28"/>
            <w:szCs w:val="28"/>
            <w:lang w:eastAsia="ru-RU"/>
          </w:rPr>
          <w:t>Акт</w:t>
        </w:r>
      </w:hyperlink>
      <w:r w:rsidR="009E4B39" w:rsidRPr="002A4184">
        <w:rPr>
          <w:rFonts w:ascii="Times New Roman" w:eastAsia="Times New Roman" w:hAnsi="Times New Roman" w:cs="Times New Roman"/>
          <w:sz w:val="28"/>
          <w:szCs w:val="28"/>
          <w:lang w:eastAsia="ru-RU"/>
        </w:rPr>
        <w:t xml:space="preserve"> выездной оценки, возражения к нему, а также прилагаемые к ним документы рассматриваются при решении Службой вопроса о соответствии Заявителя лицензионным требованиям и (или) обязательным требованиям </w:t>
      </w:r>
      <w:r w:rsidR="009E4B39" w:rsidRPr="002A4184">
        <w:rPr>
          <w:rFonts w:ascii="Times New Roman" w:eastAsia="Times New Roman" w:hAnsi="Times New Roman" w:cs="Times New Roman"/>
          <w:sz w:val="28"/>
          <w:szCs w:val="28"/>
          <w:lang w:eastAsia="ru-RU"/>
        </w:rPr>
        <w:br/>
        <w:t>в рамках предоставления государственной услуги Службой.</w:t>
      </w:r>
    </w:p>
    <w:p w14:paraId="047C3A0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w:t>
      </w:r>
      <w:r w:rsidRPr="002A4184">
        <w:rPr>
          <w:sz w:val="28"/>
          <w:szCs w:val="28"/>
          <w:lang w:eastAsia="ru-RU"/>
        </w:rPr>
        <w:br/>
        <w:t xml:space="preserve">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w:t>
      </w:r>
      <w:r w:rsidRPr="002A4184">
        <w:rPr>
          <w:sz w:val="28"/>
          <w:szCs w:val="28"/>
          <w:lang w:eastAsia="ru-RU"/>
        </w:rPr>
        <w:br/>
        <w:t>о невозможности проведения выездной оценки с указанием причин невозможности ее проведения и направляет лицензиату в порядке, предусмотренном Административным регламентом.</w:t>
      </w:r>
    </w:p>
    <w:p w14:paraId="2CCA8E0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Акт о невозможности проведения выездной оценки рассматривается Службой при решении вопроса о соответствии Заявителя лицензионным требованиям в соответствии с Федеральным </w:t>
      </w:r>
      <w:hyperlink r:id="rId66" w:tooltip="consultantplus://offline/ref=4CDC0B3E5F0C586CC3F9EC14C6256C48B026C6603FD406531972F63D0DA0F63B9105B5D7040EA2E99B284CBCADQFO4J" w:history="1">
        <w:r w:rsidRPr="002A4184">
          <w:rPr>
            <w:rFonts w:ascii="Times New Roman" w:eastAsia="Times New Roman" w:hAnsi="Times New Roman" w:cs="Times New Roman"/>
            <w:sz w:val="28"/>
            <w:szCs w:val="28"/>
            <w:lang w:eastAsia="ru-RU"/>
          </w:rPr>
          <w:t>законом</w:t>
        </w:r>
      </w:hyperlink>
      <w:r w:rsidRPr="002A4184">
        <w:rPr>
          <w:rFonts w:ascii="Times New Roman" w:eastAsia="Times New Roman" w:hAnsi="Times New Roman" w:cs="Times New Roman"/>
          <w:sz w:val="28"/>
          <w:szCs w:val="28"/>
          <w:lang w:eastAsia="ru-RU"/>
        </w:rPr>
        <w:t xml:space="preserve"> № 171-ФЗ.</w:t>
      </w:r>
    </w:p>
    <w:p w14:paraId="71B8B0C9"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выполнения административной процедуры – выездной оценки, является акт выездной оценки.</w:t>
      </w:r>
    </w:p>
    <w:p w14:paraId="5562F8F8"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t>Способ фиксации результата выполнения административной процедуры – факт подписания соответствующего акта.</w:t>
      </w:r>
    </w:p>
    <w:p w14:paraId="50F615F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проведения выездной оценки является оценка возможности выполнения Заявителем лицензионных требований </w:t>
      </w:r>
      <w:r w:rsidRPr="002A4184">
        <w:rPr>
          <w:sz w:val="28"/>
          <w:szCs w:val="28"/>
          <w:lang w:eastAsia="ru-RU"/>
        </w:rPr>
        <w:br/>
        <w:t>при осуществлении розничной продажи алкогольной продукции и (или) розничной продажи алкогольной продукции при оказании услуг общественного питания.</w:t>
      </w:r>
    </w:p>
    <w:p w14:paraId="0BB47BD8"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25FFD746" w14:textId="77777777" w:rsidR="0071312F" w:rsidRPr="002A4184" w:rsidRDefault="009E4B39">
      <w:pPr>
        <w:pStyle w:val="af9"/>
        <w:ind w:left="0" w:firstLine="0"/>
        <w:jc w:val="center"/>
        <w:rPr>
          <w:b/>
          <w:sz w:val="28"/>
          <w:szCs w:val="28"/>
          <w:lang w:eastAsia="ru-RU"/>
        </w:rPr>
      </w:pPr>
      <w:r w:rsidRPr="002A4184">
        <w:rPr>
          <w:b/>
          <w:sz w:val="28"/>
          <w:szCs w:val="28"/>
          <w:lang w:eastAsia="ru-RU"/>
        </w:rPr>
        <w:t xml:space="preserve">Принятие решения о предоставлении государственной услуги. </w:t>
      </w:r>
      <w:r w:rsidRPr="002A4184">
        <w:rPr>
          <w:b/>
          <w:sz w:val="28"/>
          <w:szCs w:val="28"/>
          <w:lang w:eastAsia="ru-RU"/>
        </w:rPr>
        <w:lastRenderedPageBreak/>
        <w:t>Предоставление результата государственной услуги</w:t>
      </w:r>
    </w:p>
    <w:p w14:paraId="62F26F0C" w14:textId="77777777" w:rsidR="0071312F" w:rsidRPr="002A4184" w:rsidRDefault="0071312F">
      <w:pPr>
        <w:pStyle w:val="af9"/>
        <w:ind w:left="0" w:firstLine="0"/>
        <w:jc w:val="center"/>
        <w:rPr>
          <w:b/>
          <w:sz w:val="28"/>
          <w:szCs w:val="28"/>
          <w:lang w:eastAsia="ru-RU"/>
        </w:rPr>
      </w:pPr>
    </w:p>
    <w:p w14:paraId="099AF84E"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19346CC1"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о переоформлении лицензии на розничную продажу алкогольной продукции;</w:t>
      </w:r>
    </w:p>
    <w:p w14:paraId="0B3CE63B"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w:t>
      </w:r>
    </w:p>
    <w:p w14:paraId="3A592F2A"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 xml:space="preserve"> о переоформлении лицензии на розничную продажу алкогольной продукции при оказании услуг общественного питания;</w:t>
      </w:r>
    </w:p>
    <w:p w14:paraId="0A732DE9" w14:textId="77777777" w:rsidR="0071312F" w:rsidRPr="002A4184" w:rsidRDefault="009E4B39">
      <w:pPr>
        <w:pStyle w:val="af9"/>
        <w:numPr>
          <w:ilvl w:val="0"/>
          <w:numId w:val="14"/>
        </w:numPr>
        <w:ind w:left="0" w:firstLine="709"/>
        <w:rPr>
          <w:sz w:val="28"/>
          <w:szCs w:val="28"/>
          <w:lang w:eastAsia="ru-RU"/>
        </w:rPr>
      </w:pPr>
      <w:r w:rsidRPr="002A4184">
        <w:rPr>
          <w:sz w:val="28"/>
          <w:szCs w:val="28"/>
          <w:lang w:eastAsia="ru-RU"/>
        </w:rPr>
        <w:t>об отказе в переоформлении лицензии на розничную продажу алкогольной продукции при оказании услуг общественного питания.</w:t>
      </w:r>
    </w:p>
    <w:p w14:paraId="7FB4FA5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принятия решения о предоставлении (об отказе </w:t>
      </w:r>
      <w:r w:rsidRPr="002A4184">
        <w:rPr>
          <w:sz w:val="28"/>
          <w:szCs w:val="28"/>
          <w:lang w:eastAsia="ru-RU"/>
        </w:rPr>
        <w:br/>
        <w:t>в предоставлении) государственной услуги является соответствие Заявителя лицензионным требованиям и (или) обязательным требованиям либо несоответствие Заявителя лицензионным требованиям и (или) обязательным требованиям.</w:t>
      </w:r>
    </w:p>
    <w:p w14:paraId="5CF4CC5F" w14:textId="77777777" w:rsidR="0071312F" w:rsidRPr="002A4184" w:rsidRDefault="009E4B39">
      <w:pPr>
        <w:pStyle w:val="af9"/>
        <w:numPr>
          <w:ilvl w:val="0"/>
          <w:numId w:val="26"/>
        </w:numPr>
        <w:ind w:left="0" w:firstLine="709"/>
        <w:rPr>
          <w:sz w:val="28"/>
          <w:szCs w:val="28"/>
        </w:rPr>
      </w:pPr>
      <w:r w:rsidRPr="002A4184">
        <w:rPr>
          <w:sz w:val="28"/>
          <w:szCs w:val="28"/>
          <w:lang w:eastAsia="ru-RU"/>
        </w:rPr>
        <w:t>Основанием для отказа в предоставлении государственной услуги является несоответствие Заявителя лицензионным требованиям, установленным в соответствии с положениями статей 2, 8, 11, 16, 19, 20, 25, 26 Федерального закона № 171-ФЗ.</w:t>
      </w:r>
    </w:p>
    <w:p w14:paraId="3651409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срок не более 3 рабочих дней до дня окончания оценки соответствия лицензионным требованиям и (или) обязательным требованиям специалист, ответственный за рассмотрение документов о предоставлении государственной услуги, формирует проект приказа и передает </w:t>
      </w:r>
      <w:r w:rsidR="0065487A">
        <w:rPr>
          <w:sz w:val="28"/>
          <w:szCs w:val="28"/>
          <w:lang w:eastAsia="ru-RU"/>
        </w:rPr>
        <w:br/>
      </w:r>
      <w:r w:rsidRPr="002A4184">
        <w:rPr>
          <w:sz w:val="28"/>
          <w:szCs w:val="28"/>
          <w:lang w:eastAsia="ru-RU"/>
        </w:rPr>
        <w:t xml:space="preserve">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66279FCB" w14:textId="77777777" w:rsidR="0071312F" w:rsidRPr="002A4184" w:rsidRDefault="009E4B39">
      <w:pPr>
        <w:pStyle w:val="af9"/>
        <w:ind w:left="0" w:firstLine="709"/>
        <w:rPr>
          <w:sz w:val="28"/>
          <w:szCs w:val="28"/>
          <w:lang w:eastAsia="ru-RU"/>
        </w:rPr>
      </w:pPr>
      <w:r w:rsidRPr="002A4184">
        <w:rPr>
          <w:sz w:val="28"/>
          <w:szCs w:val="28"/>
          <w:lang w:eastAsia="ru-RU"/>
        </w:rPr>
        <w:t xml:space="preserve">После прохождения процедуры согласования проект приказа направляется на подпись руководителю Службы и регистрируется в журнале регистрации приказов. </w:t>
      </w:r>
    </w:p>
    <w:p w14:paraId="192A1EC4" w14:textId="77777777" w:rsidR="0071312F" w:rsidRPr="002A4184" w:rsidRDefault="009E4B39">
      <w:pPr>
        <w:pStyle w:val="af9"/>
        <w:ind w:left="0" w:firstLine="709"/>
        <w:rPr>
          <w:sz w:val="28"/>
          <w:szCs w:val="28"/>
          <w:lang w:eastAsia="ru-RU"/>
        </w:rPr>
      </w:pPr>
      <w:r w:rsidRPr="002A4184">
        <w:rPr>
          <w:sz w:val="28"/>
          <w:szCs w:val="28"/>
          <w:lang w:eastAsia="ru-RU"/>
        </w:rPr>
        <w:t>Срок процедуры составляет 1 рабочий день.</w:t>
      </w:r>
    </w:p>
    <w:p w14:paraId="7FEB0DE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принятия приказа о переоформлении лицензии </w:t>
      </w:r>
      <w:r w:rsidR="0065487A">
        <w:rPr>
          <w:sz w:val="28"/>
          <w:szCs w:val="28"/>
          <w:lang w:eastAsia="ru-RU"/>
        </w:rPr>
        <w:br/>
      </w:r>
      <w:r w:rsidRPr="002A4184">
        <w:rPr>
          <w:sz w:val="28"/>
          <w:szCs w:val="28"/>
          <w:lang w:eastAsia="ru-RU"/>
        </w:rPr>
        <w:t xml:space="preserve">на розничную продажу алкогольной продукции или об отказе </w:t>
      </w:r>
      <w:r w:rsidR="0065487A">
        <w:rPr>
          <w:sz w:val="28"/>
          <w:szCs w:val="28"/>
          <w:lang w:eastAsia="ru-RU"/>
        </w:rPr>
        <w:br/>
      </w:r>
      <w:r w:rsidRPr="002A4184">
        <w:rPr>
          <w:sz w:val="28"/>
          <w:szCs w:val="28"/>
          <w:lang w:eastAsia="ru-RU"/>
        </w:rPr>
        <w:t xml:space="preserve">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w:t>
      </w:r>
      <w:r w:rsidR="0065487A">
        <w:rPr>
          <w:sz w:val="28"/>
          <w:szCs w:val="28"/>
          <w:lang w:eastAsia="ru-RU"/>
        </w:rPr>
        <w:br/>
      </w:r>
      <w:r w:rsidRPr="002A4184">
        <w:rPr>
          <w:sz w:val="28"/>
          <w:szCs w:val="28"/>
          <w:lang w:eastAsia="ru-RU"/>
        </w:rPr>
        <w:t xml:space="preserve">по контролю за алкогольным и табачным рынками в электронном виде </w:t>
      </w:r>
      <w:r w:rsidR="0065487A">
        <w:rPr>
          <w:sz w:val="28"/>
          <w:szCs w:val="28"/>
          <w:lang w:eastAsia="ru-RU"/>
        </w:rPr>
        <w:br/>
      </w:r>
      <w:r w:rsidRPr="002A4184">
        <w:rPr>
          <w:sz w:val="28"/>
          <w:szCs w:val="28"/>
          <w:lang w:eastAsia="ru-RU"/>
        </w:rPr>
        <w:t xml:space="preserve">по информационно-телекоммуникационным каналам связи, с использованием усиленной </w:t>
      </w:r>
      <w:hyperlink r:id="rId67"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xml:space="preserve">, для внесения </w:t>
      </w:r>
      <w:r w:rsidR="0065487A">
        <w:rPr>
          <w:sz w:val="28"/>
          <w:szCs w:val="28"/>
          <w:lang w:eastAsia="ru-RU"/>
        </w:rPr>
        <w:br/>
      </w:r>
      <w:r w:rsidRPr="002A4184">
        <w:rPr>
          <w:sz w:val="28"/>
          <w:szCs w:val="28"/>
          <w:lang w:eastAsia="ru-RU"/>
        </w:rPr>
        <w:t>их в государственный сводный реестр лицензий.</w:t>
      </w:r>
    </w:p>
    <w:p w14:paraId="77807848" w14:textId="77777777" w:rsidR="0071312F" w:rsidRPr="002A4184" w:rsidRDefault="009E4B39">
      <w:pPr>
        <w:pStyle w:val="af9"/>
        <w:numPr>
          <w:ilvl w:val="0"/>
          <w:numId w:val="26"/>
        </w:numPr>
        <w:tabs>
          <w:tab w:val="left" w:pos="1726"/>
        </w:tabs>
        <w:ind w:left="0" w:firstLine="709"/>
        <w:rPr>
          <w:sz w:val="28"/>
          <w:szCs w:val="28"/>
          <w:lang w:eastAsia="ru-RU"/>
        </w:rPr>
      </w:pPr>
      <w:r w:rsidRPr="002A4184">
        <w:rPr>
          <w:sz w:val="28"/>
          <w:szCs w:val="28"/>
          <w:lang w:eastAsia="ru-RU"/>
        </w:rPr>
        <w:t xml:space="preserve">Приказ о переоформлении лицензии на розничную продажу </w:t>
      </w:r>
      <w:r w:rsidRPr="002A4184">
        <w:rPr>
          <w:sz w:val="28"/>
          <w:szCs w:val="28"/>
          <w:lang w:eastAsia="ru-RU"/>
        </w:rPr>
        <w:lastRenderedPageBreak/>
        <w:t xml:space="preserve">алкогольной продукции и (или) розничную продажу алкогольной продукции при оказании услуг общественного питания или об отказе 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выдается / направляется Заявителю не позднее 3-х рабочих дней с даты принятия решения об отказе в предоставлении государственной услуги </w:t>
      </w:r>
      <w:r w:rsidR="0065487A">
        <w:rPr>
          <w:sz w:val="28"/>
          <w:szCs w:val="28"/>
          <w:lang w:eastAsia="ru-RU"/>
        </w:rPr>
        <w:br/>
      </w:r>
      <w:r w:rsidRPr="002A4184">
        <w:rPr>
          <w:sz w:val="28"/>
          <w:szCs w:val="28"/>
          <w:lang w:eastAsia="ru-RU"/>
        </w:rPr>
        <w:t>в соответствии с пунктом 24 Административного регламента.</w:t>
      </w:r>
    </w:p>
    <w:p w14:paraId="169352A0" w14:textId="77777777" w:rsidR="0071312F" w:rsidRPr="002A4184" w:rsidRDefault="009E4B39">
      <w:pPr>
        <w:pStyle w:val="af9"/>
        <w:numPr>
          <w:ilvl w:val="0"/>
          <w:numId w:val="26"/>
        </w:numPr>
        <w:tabs>
          <w:tab w:val="left" w:pos="1654"/>
        </w:tabs>
        <w:ind w:left="0" w:firstLine="709"/>
        <w:rPr>
          <w:sz w:val="28"/>
          <w:szCs w:val="28"/>
        </w:rPr>
      </w:pPr>
      <w:r w:rsidRPr="002A4184">
        <w:rPr>
          <w:sz w:val="28"/>
          <w:szCs w:val="28"/>
          <w:lang w:eastAsia="ru-RU"/>
        </w:rPr>
        <w:t xml:space="preserve">Решение об отказе в предоставлении государственной услуги </w:t>
      </w:r>
      <w:r w:rsidRPr="002A4184">
        <w:rPr>
          <w:sz w:val="28"/>
          <w:szCs w:val="28"/>
          <w:lang w:eastAsia="ru-RU"/>
        </w:rPr>
        <w:br/>
        <w:t xml:space="preserve">по </w:t>
      </w:r>
      <w:hyperlink w:anchor="_bookmark3" w:tooltip="#_bookmark3" w:history="1">
        <w:r w:rsidRPr="002A4184">
          <w:rPr>
            <w:sz w:val="28"/>
            <w:szCs w:val="28"/>
            <w:lang w:eastAsia="ru-RU"/>
          </w:rPr>
          <w:t>заявлению</w:t>
        </w:r>
      </w:hyperlink>
      <w:r w:rsidRPr="002A4184">
        <w:rPr>
          <w:sz w:val="28"/>
          <w:szCs w:val="28"/>
          <w:lang w:eastAsia="ru-RU"/>
        </w:rPr>
        <w:t xml:space="preserve">, поданному в электронной форме с использованием ЕПГУ, </w:t>
      </w:r>
      <w:r w:rsidRPr="002A4184">
        <w:rPr>
          <w:sz w:val="28"/>
          <w:szCs w:val="28"/>
          <w:lang w:eastAsia="ru-RU"/>
        </w:rPr>
        <w:br/>
        <w:t>с указанием причин отказа подписывается</w:t>
      </w:r>
      <w:r w:rsidRPr="002A4184">
        <w:rPr>
          <w:sz w:val="28"/>
          <w:szCs w:val="28"/>
        </w:rPr>
        <w:t xml:space="preserve"> уполномоченным должностным лицом Службы с использованием усиленной квалифицированной электронной подписи и направляется в «личный кабинет» Заявителя на ЕПГУ не позднее </w:t>
      </w:r>
      <w:r w:rsidRPr="002A4184">
        <w:rPr>
          <w:sz w:val="28"/>
          <w:szCs w:val="28"/>
        </w:rPr>
        <w:br/>
        <w:t>3-х рабочих дней с даты принятия решения об отказе в предоставлении государственной услуги.</w:t>
      </w:r>
    </w:p>
    <w:p w14:paraId="2CD5905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Критерием принятия решения по данной административной процедуре является приказ Службы о переоформлении лицензии </w:t>
      </w:r>
      <w:r w:rsidR="0065487A">
        <w:rPr>
          <w:sz w:val="28"/>
          <w:szCs w:val="28"/>
          <w:lang w:eastAsia="ru-RU"/>
        </w:rPr>
        <w:br/>
      </w:r>
      <w:r w:rsidRPr="002A4184">
        <w:rPr>
          <w:sz w:val="28"/>
          <w:szCs w:val="28"/>
          <w:lang w:eastAsia="ru-RU"/>
        </w:rPr>
        <w:t>на розничную продажу алкогольной продукции и (или) розничную продажу алкогольной продукции при оказании услуг общественного питания, приказ об отказе 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w:t>
      </w:r>
    </w:p>
    <w:p w14:paraId="180EB5F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приказа об отказе </w:t>
      </w:r>
      <w:r w:rsidR="0065487A">
        <w:rPr>
          <w:sz w:val="28"/>
          <w:szCs w:val="28"/>
          <w:lang w:eastAsia="ru-RU"/>
        </w:rPr>
        <w:br/>
      </w:r>
      <w:r w:rsidRPr="002A4184">
        <w:rPr>
          <w:sz w:val="28"/>
          <w:szCs w:val="28"/>
          <w:lang w:eastAsia="ru-RU"/>
        </w:rPr>
        <w:t xml:space="preserve">в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Заявителю способами, указанными соответствии </w:t>
      </w:r>
      <w:r w:rsidR="0065487A">
        <w:rPr>
          <w:sz w:val="28"/>
          <w:szCs w:val="28"/>
          <w:lang w:eastAsia="ru-RU"/>
        </w:rPr>
        <w:br/>
      </w:r>
      <w:r w:rsidRPr="002A4184">
        <w:rPr>
          <w:sz w:val="28"/>
          <w:szCs w:val="28"/>
          <w:lang w:eastAsia="ru-RU"/>
        </w:rPr>
        <w:t xml:space="preserve">с пунктом 24 Административного регламента. </w:t>
      </w:r>
    </w:p>
    <w:p w14:paraId="0766A6B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0816448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w:t>
      </w:r>
      <w:r w:rsidR="0065487A">
        <w:rPr>
          <w:sz w:val="28"/>
          <w:szCs w:val="28"/>
          <w:lang w:eastAsia="ru-RU"/>
        </w:rPr>
        <w:br/>
      </w:r>
      <w:r w:rsidRPr="002A4184">
        <w:rPr>
          <w:sz w:val="28"/>
          <w:szCs w:val="28"/>
          <w:lang w:eastAsia="ru-RU"/>
        </w:rPr>
        <w:t xml:space="preserve">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в том числе через ЕПГУ.</w:t>
      </w:r>
    </w:p>
    <w:p w14:paraId="594F893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При поступлении заявления об отзыве заявления </w:t>
      </w:r>
      <w:r w:rsidR="0065487A">
        <w:rPr>
          <w:sz w:val="28"/>
          <w:szCs w:val="28"/>
          <w:lang w:eastAsia="ru-RU"/>
        </w:rPr>
        <w:br/>
      </w:r>
      <w:r w:rsidRPr="002A4184">
        <w:rPr>
          <w:sz w:val="28"/>
          <w:szCs w:val="28"/>
          <w:lang w:eastAsia="ru-RU"/>
        </w:rPr>
        <w:t xml:space="preserve">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 специалист готовит сопроводительное письмо </w:t>
      </w:r>
      <w:r w:rsidR="0065487A">
        <w:rPr>
          <w:sz w:val="28"/>
          <w:szCs w:val="28"/>
          <w:lang w:eastAsia="ru-RU"/>
        </w:rPr>
        <w:br/>
      </w:r>
      <w:r w:rsidRPr="002A4184">
        <w:rPr>
          <w:sz w:val="28"/>
          <w:szCs w:val="28"/>
          <w:lang w:eastAsia="ru-RU"/>
        </w:rPr>
        <w:t xml:space="preserve">за подписью руководителя Службы о прекращении процедуры рассмотрения заявления о переоформлении лицензии на розничную продажу алкогольной </w:t>
      </w:r>
      <w:r w:rsidRPr="002A4184">
        <w:rPr>
          <w:sz w:val="28"/>
          <w:szCs w:val="28"/>
          <w:lang w:eastAsia="ru-RU"/>
        </w:rPr>
        <w:lastRenderedPageBreak/>
        <w:t xml:space="preserve">продукции и (или) розничную продажу алкогольной продукции при оказании услуг общественного питания. Сопроводительное письмо направляется </w:t>
      </w:r>
      <w:r w:rsidR="0065487A">
        <w:rPr>
          <w:sz w:val="28"/>
          <w:szCs w:val="28"/>
          <w:lang w:eastAsia="ru-RU"/>
        </w:rPr>
        <w:br/>
      </w:r>
      <w:r w:rsidRPr="002A4184">
        <w:rPr>
          <w:sz w:val="28"/>
          <w:szCs w:val="28"/>
          <w:lang w:eastAsia="ru-RU"/>
        </w:rPr>
        <w:t>в порядке, предусмотренном пунктом 24 Административного регламента.</w:t>
      </w:r>
    </w:p>
    <w:p w14:paraId="5B4F05B3"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019A8942"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20906BAA"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65487A">
        <w:rPr>
          <w:sz w:val="28"/>
          <w:szCs w:val="28"/>
          <w:lang w:eastAsia="ru-RU"/>
        </w:rPr>
        <w:br/>
      </w:r>
      <w:r w:rsidRPr="002A4184">
        <w:rPr>
          <w:sz w:val="28"/>
          <w:szCs w:val="28"/>
          <w:lang w:eastAsia="ru-RU"/>
        </w:rPr>
        <w:t>не предусмотрено.</w:t>
      </w:r>
    </w:p>
    <w:p w14:paraId="5F7F258F" w14:textId="77777777" w:rsidR="0071312F" w:rsidRPr="002A4184" w:rsidRDefault="0071312F">
      <w:pPr>
        <w:rPr>
          <w:sz w:val="28"/>
          <w:szCs w:val="28"/>
          <w:lang w:eastAsia="ru-RU"/>
        </w:rPr>
      </w:pPr>
    </w:p>
    <w:p w14:paraId="2BD0CB42" w14:textId="77777777" w:rsidR="0071312F" w:rsidRPr="002A4184" w:rsidRDefault="009E4B39">
      <w:pPr>
        <w:widowControl w:val="0"/>
        <w:spacing w:after="0" w:line="240" w:lineRule="auto"/>
        <w:ind w:firstLine="720"/>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Глава 23. Вариант 4: досрочное прекращение действия лицензии на розничную продажу алкогольной продукции и (или) лицензии на розничную продажу алкогольной продукции при оказании услуг общественного питания.</w:t>
      </w:r>
    </w:p>
    <w:p w14:paraId="04127F24" w14:textId="77777777" w:rsidR="0071312F" w:rsidRPr="002A4184" w:rsidRDefault="0071312F">
      <w:pPr>
        <w:widowControl w:val="0"/>
        <w:spacing w:after="0" w:line="240" w:lineRule="auto"/>
        <w:ind w:firstLine="720"/>
        <w:jc w:val="center"/>
        <w:rPr>
          <w:rFonts w:ascii="Times New Roman" w:eastAsia="Times New Roman" w:hAnsi="Times New Roman" w:cs="Times New Roman"/>
          <w:b/>
          <w:bCs/>
          <w:sz w:val="28"/>
          <w:szCs w:val="28"/>
        </w:rPr>
      </w:pPr>
    </w:p>
    <w:p w14:paraId="54A44B96"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 xml:space="preserve">Решение о предоставлении Услуги принимается в срок не более </w:t>
      </w:r>
      <w:r w:rsidR="0065487A">
        <w:rPr>
          <w:sz w:val="28"/>
          <w:szCs w:val="28"/>
          <w:lang w:eastAsia="ru-RU"/>
        </w:rPr>
        <w:br/>
      </w:r>
      <w:r w:rsidRPr="002A4184">
        <w:rPr>
          <w:sz w:val="28"/>
          <w:szCs w:val="28"/>
          <w:lang w:eastAsia="ru-RU"/>
        </w:rPr>
        <w:t xml:space="preserve">15 рабочих дней со дня регистрации Заявления, представляемого для получения соответствующего варианта предоставления Услуги. </w:t>
      </w:r>
    </w:p>
    <w:p w14:paraId="3DF4AC95" w14:textId="77777777" w:rsidR="0071312F" w:rsidRPr="002A4184" w:rsidRDefault="009E4B39">
      <w:pPr>
        <w:pStyle w:val="af9"/>
        <w:numPr>
          <w:ilvl w:val="0"/>
          <w:numId w:val="26"/>
        </w:numPr>
        <w:ind w:left="0" w:firstLine="709"/>
        <w:outlineLvl w:val="0"/>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6E8DA9F7" w14:textId="77777777" w:rsidR="0071312F" w:rsidRPr="002A4184" w:rsidRDefault="009E4B39">
      <w:pPr>
        <w:pStyle w:val="af9"/>
        <w:numPr>
          <w:ilvl w:val="0"/>
          <w:numId w:val="2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4BBE60C4" w14:textId="77777777" w:rsidR="0071312F" w:rsidRPr="002A4184" w:rsidRDefault="009E4B39">
      <w:pPr>
        <w:pStyle w:val="af9"/>
        <w:numPr>
          <w:ilvl w:val="0"/>
          <w:numId w:val="19"/>
        </w:numPr>
        <w:ind w:left="0" w:firstLine="709"/>
        <w:rPr>
          <w:sz w:val="28"/>
          <w:szCs w:val="28"/>
          <w:lang w:eastAsia="ru-RU"/>
        </w:rPr>
      </w:pPr>
      <w:r w:rsidRPr="002A4184">
        <w:rPr>
          <w:sz w:val="28"/>
          <w:szCs w:val="28"/>
          <w:lang w:eastAsia="ru-RU"/>
        </w:rPr>
        <w:t>о досрочном прекращении действия лицензии на розничную продажу алкогольной продукции;</w:t>
      </w:r>
    </w:p>
    <w:p w14:paraId="619318BE" w14:textId="77777777" w:rsidR="0071312F" w:rsidRPr="002A4184" w:rsidRDefault="009E4B39">
      <w:pPr>
        <w:pStyle w:val="af9"/>
        <w:numPr>
          <w:ilvl w:val="0"/>
          <w:numId w:val="19"/>
        </w:numPr>
        <w:ind w:left="0" w:firstLine="709"/>
        <w:rPr>
          <w:sz w:val="28"/>
          <w:szCs w:val="28"/>
          <w:lang w:eastAsia="ru-RU"/>
        </w:rPr>
      </w:pPr>
      <w:r w:rsidRPr="002A4184">
        <w:rPr>
          <w:sz w:val="28"/>
          <w:szCs w:val="28"/>
          <w:lang w:eastAsia="ru-RU"/>
        </w:rPr>
        <w:t xml:space="preserve">о досрочном прекращении действия лицензии на розничную продажу алкогольной продукции при оказании услуг общественного питания. </w:t>
      </w:r>
    </w:p>
    <w:p w14:paraId="63290D2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о предоставлении государственной услуги поступившее в Службу Заявление.</w:t>
      </w:r>
    </w:p>
    <w:p w14:paraId="38EBADF3"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досрочного прекращения действия лицензии на розничную продажу алкогольной продукции (и) или розничную продажу алкогольной продукции при оказании услуг общественного питания является дата внесения соответствующей записи в государственный сводный реестр выданных лицензий. </w:t>
      </w:r>
    </w:p>
    <w:p w14:paraId="447D1001"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lastRenderedPageBreak/>
        <w:t xml:space="preserve">в информационно-телекоммуникационной сети «Интернет». Плата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0CDBD03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67CF2C8F"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65487A">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11ED69B5" w14:textId="77777777" w:rsidR="0071312F" w:rsidRPr="002A4184" w:rsidRDefault="009E4B39">
      <w:pPr>
        <w:pStyle w:val="af9"/>
        <w:numPr>
          <w:ilvl w:val="3"/>
          <w:numId w:val="18"/>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5BFCEC9D" w14:textId="77777777" w:rsidR="0071312F" w:rsidRPr="002A4184" w:rsidRDefault="009E4B39">
      <w:pPr>
        <w:pStyle w:val="af9"/>
        <w:numPr>
          <w:ilvl w:val="3"/>
          <w:numId w:val="18"/>
        </w:numPr>
        <w:ind w:left="0" w:firstLine="709"/>
        <w:rPr>
          <w:sz w:val="28"/>
          <w:szCs w:val="28"/>
          <w:lang w:eastAsia="ru-RU"/>
        </w:rPr>
      </w:pPr>
      <w:r w:rsidRPr="002A4184">
        <w:rPr>
          <w:sz w:val="28"/>
          <w:szCs w:val="28"/>
          <w:lang w:eastAsia="ru-RU"/>
        </w:rPr>
        <w:t>принятие решения о предоставлении государственной услуги. Предоставление результата государственной услуги</w:t>
      </w:r>
    </w:p>
    <w:p w14:paraId="110E3527" w14:textId="77777777" w:rsidR="0071312F" w:rsidRPr="002A4184" w:rsidRDefault="0071312F">
      <w:pPr>
        <w:pStyle w:val="af9"/>
        <w:ind w:left="0" w:firstLine="709"/>
        <w:jc w:val="center"/>
        <w:rPr>
          <w:b/>
          <w:sz w:val="28"/>
          <w:szCs w:val="28"/>
          <w:lang w:eastAsia="ru-RU"/>
        </w:rPr>
      </w:pPr>
    </w:p>
    <w:p w14:paraId="6919E525" w14:textId="77777777" w:rsidR="0071312F" w:rsidRPr="002A4184" w:rsidRDefault="009E4B39">
      <w:pPr>
        <w:pStyle w:val="af9"/>
        <w:ind w:left="0" w:firstLine="709"/>
        <w:jc w:val="center"/>
        <w:rPr>
          <w:b/>
          <w:sz w:val="28"/>
          <w:szCs w:val="28"/>
          <w:lang w:eastAsia="ru-RU"/>
        </w:rPr>
      </w:pPr>
      <w:r w:rsidRPr="002A4184">
        <w:rPr>
          <w:b/>
          <w:sz w:val="28"/>
          <w:szCs w:val="28"/>
          <w:lang w:eastAsia="ru-RU"/>
        </w:rPr>
        <w:t>Прием (получение) и регистрация заявления и иных документов, необходимых для предоставления государственной услуги</w:t>
      </w:r>
    </w:p>
    <w:p w14:paraId="21789D53" w14:textId="77777777" w:rsidR="0071312F" w:rsidRPr="002A4184" w:rsidRDefault="0071312F">
      <w:pPr>
        <w:pStyle w:val="af9"/>
        <w:ind w:left="0" w:firstLine="709"/>
        <w:jc w:val="center"/>
        <w:rPr>
          <w:sz w:val="28"/>
          <w:szCs w:val="28"/>
          <w:lang w:eastAsia="ru-RU"/>
        </w:rPr>
      </w:pPr>
    </w:p>
    <w:p w14:paraId="2B384DA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Основанием для начала выполнения административной процедуры является поступление в Службу Заявления и документов, необходимых </w:t>
      </w:r>
      <w:r w:rsidRPr="002A4184">
        <w:rPr>
          <w:sz w:val="28"/>
          <w:szCs w:val="28"/>
          <w:lang w:eastAsia="ru-RU"/>
        </w:rPr>
        <w:br/>
        <w:t>для предоставления государственной услуги.</w:t>
      </w:r>
    </w:p>
    <w:p w14:paraId="2A08952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для досрочного прекращения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которые Заявитель, юридическое лицо должен представить самостоятельно:</w:t>
      </w:r>
    </w:p>
    <w:p w14:paraId="264DDE1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заявление о досрочном прекращении действия лицензии по форме согласно приложению № 5 к Административному регламенту, с указанием следующих сведений:</w:t>
      </w:r>
    </w:p>
    <w:p w14:paraId="144D0C2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полное и (или) сокращенное (при наличии) наименования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организационно-правовая форма организации;</w:t>
      </w:r>
    </w:p>
    <w:p w14:paraId="6AD886D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(место нахождения) организации;</w:t>
      </w:r>
    </w:p>
    <w:p w14:paraId="0FBAC3C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14:paraId="0AF6382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подаче заявления в форме электронного документа </w:t>
      </w:r>
    </w:p>
    <w:p w14:paraId="22D5489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 использованием ЕПГУ заявление заполняется посредством внесения соответствующих сведений в интерактивную форму.</w:t>
      </w:r>
    </w:p>
    <w:p w14:paraId="6B4DF46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Подача заявления посредством МФЦ осуществляется на основании соглашения о взаимодействии между МФЦ и Службой;</w:t>
      </w:r>
    </w:p>
    <w:p w14:paraId="28A645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0DB796F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случае подачи заявления представителем Заявителя представляется документ, подтверждающий полномочия представителя Заявителя.</w:t>
      </w:r>
    </w:p>
    <w:p w14:paraId="5726C171" w14:textId="77777777" w:rsidR="0071312F" w:rsidRPr="002A4184" w:rsidRDefault="009E4B39">
      <w:pPr>
        <w:widowControl w:val="0"/>
        <w:tabs>
          <w:tab w:val="left" w:pos="2130"/>
        </w:tabs>
        <w:spacing w:after="0" w:line="240" w:lineRule="auto"/>
        <w:ind w:firstLine="709"/>
        <w:jc w:val="both"/>
        <w:rPr>
          <w:rFonts w:ascii="Times New Roman" w:eastAsia="Times New Roman" w:hAnsi="Times New Roman" w:cs="Times New Roman"/>
          <w:sz w:val="28"/>
        </w:rPr>
      </w:pPr>
      <w:r w:rsidRPr="002A4184">
        <w:rPr>
          <w:rFonts w:ascii="Times New Roman" w:eastAsia="Times New Roman" w:hAnsi="Times New Roman" w:cs="Times New Roman"/>
          <w:sz w:val="28"/>
        </w:rPr>
        <w:lastRenderedPageBreak/>
        <w:t xml:space="preserve">При подаче заявления в форме электронного документа </w:t>
      </w:r>
      <w:r w:rsidRPr="002A4184">
        <w:rPr>
          <w:rFonts w:ascii="Times New Roman" w:eastAsia="Times New Roman" w:hAnsi="Times New Roman" w:cs="Times New Roman"/>
          <w:sz w:val="28"/>
        </w:rPr>
        <w:br/>
        <w:t>с использованием ЕПГУ Заявитель прикладывает к интерактивной форме заявления электронный образ документа, указанного в абзаце втором настоящего подпункта, подписанный в установленном порядке электронной подписью Заявителя.</w:t>
      </w:r>
    </w:p>
    <w:p w14:paraId="04D7EBB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A7B6369" w14:textId="77777777" w:rsidR="0071312F" w:rsidRPr="002A4184" w:rsidRDefault="009E4B39">
      <w:pPr>
        <w:pStyle w:val="af9"/>
        <w:numPr>
          <w:ilvl w:val="0"/>
          <w:numId w:val="26"/>
        </w:numPr>
        <w:ind w:left="0" w:firstLine="709"/>
        <w:rPr>
          <w:sz w:val="28"/>
          <w:szCs w:val="28"/>
        </w:rPr>
      </w:pPr>
      <w:r w:rsidRPr="002A4184">
        <w:rPr>
          <w:sz w:val="28"/>
          <w:szCs w:val="28"/>
        </w:rPr>
        <w:t>Исчерпывающий перечень документов, необходимых для</w:t>
      </w:r>
      <w:r w:rsidRPr="002A4184">
        <w:rPr>
          <w:sz w:val="28"/>
          <w:szCs w:val="28"/>
          <w:lang w:eastAsia="ru-RU"/>
        </w:rPr>
        <w:t xml:space="preserve"> выдачи (продления) лицензии на розничную продажу алкогольной продукции, которые Заявитель, ю</w:t>
      </w:r>
      <w:r w:rsidRPr="002A4184">
        <w:rPr>
          <w:sz w:val="28"/>
          <w:szCs w:val="28"/>
        </w:rPr>
        <w:t>ридическое лицо вправе представить по собственной инициативе:</w:t>
      </w:r>
    </w:p>
    <w:p w14:paraId="1AA1A45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 копию документа о государственной регистрации организации, Заявителя. В случае, если указанный документ не представлен Заявителем,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 xml:space="preserve">по межведомственному запросу Службы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14:paraId="462B48DE" w14:textId="77777777" w:rsidR="0071312F" w:rsidRPr="002A4184" w:rsidRDefault="009E4B39">
      <w:pPr>
        <w:pStyle w:val="af9"/>
        <w:numPr>
          <w:ilvl w:val="0"/>
          <w:numId w:val="26"/>
        </w:numPr>
        <w:tabs>
          <w:tab w:val="left" w:pos="1443"/>
        </w:tabs>
        <w:ind w:left="0" w:firstLine="709"/>
        <w:rPr>
          <w:sz w:val="28"/>
          <w:szCs w:val="28"/>
        </w:rPr>
      </w:pPr>
      <w:r w:rsidRPr="002A4184">
        <w:rPr>
          <w:sz w:val="28"/>
          <w:szCs w:val="28"/>
        </w:rPr>
        <w:t xml:space="preserve">Заявление и документы, предусмотренные пунктами 326, 327 Административного регламента, для получения государственной услуги </w:t>
      </w:r>
      <w:r w:rsidR="0065487A">
        <w:rPr>
          <w:sz w:val="28"/>
          <w:szCs w:val="28"/>
        </w:rPr>
        <w:br/>
      </w:r>
      <w:r w:rsidRPr="002A4184">
        <w:rPr>
          <w:sz w:val="28"/>
          <w:szCs w:val="28"/>
        </w:rPr>
        <w:t xml:space="preserve">по усмотрению организации, Заявителя могут быть представлены в Службу </w:t>
      </w:r>
      <w:r w:rsidR="0065487A">
        <w:rPr>
          <w:sz w:val="28"/>
          <w:szCs w:val="28"/>
        </w:rPr>
        <w:br/>
      </w:r>
      <w:r w:rsidRPr="002A4184">
        <w:rPr>
          <w:sz w:val="28"/>
          <w:szCs w:val="28"/>
        </w:rPr>
        <w:t xml:space="preserve">на бумажном носителе путем личного обращения, через организации почтовой связи заказным почтовым отправлением с уведомлением о вручении, в том числе через МФЦ или посредством ЕПГУ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w:t>
      </w:r>
      <w:r w:rsidR="0065487A">
        <w:rPr>
          <w:sz w:val="28"/>
          <w:szCs w:val="28"/>
        </w:rPr>
        <w:br/>
      </w:r>
      <w:r w:rsidRPr="002A4184">
        <w:rPr>
          <w:sz w:val="28"/>
          <w:szCs w:val="28"/>
        </w:rPr>
        <w:t xml:space="preserve">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этой инфраструктурой с применением прошедших в установленном порядке </w:t>
      </w:r>
      <w:r w:rsidRPr="002A4184">
        <w:rPr>
          <w:sz w:val="28"/>
          <w:szCs w:val="28"/>
        </w:rPr>
        <w:lastRenderedPageBreak/>
        <w:t>процедуру оценки соответствия средств защиты информации.</w:t>
      </w:r>
    </w:p>
    <w:p w14:paraId="059758A0" w14:textId="77777777" w:rsidR="0071312F" w:rsidRPr="002A4184" w:rsidRDefault="009E4B39">
      <w:pPr>
        <w:pStyle w:val="af9"/>
        <w:numPr>
          <w:ilvl w:val="0"/>
          <w:numId w:val="26"/>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или через МФЦ при подаче заявления и документов). В случае подачи заявления представителем Заявителя представляется документ, подтверждающий полномочия представителя Заявителя.</w:t>
      </w:r>
    </w:p>
    <w:p w14:paraId="1A2F9BC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В случае направления заявления посредством ЕПГУ сведения </w:t>
      </w:r>
      <w:r w:rsidRPr="002A4184">
        <w:rPr>
          <w:rFonts w:ascii="Times New Roman" w:eastAsia="Times New Roman" w:hAnsi="Times New Roman" w:cs="Times New Roman"/>
          <w:sz w:val="28"/>
          <w:szCs w:val="28"/>
        </w:rPr>
        <w:br/>
        <w:t>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p>
    <w:p w14:paraId="2F78478F" w14:textId="77777777" w:rsidR="0071312F" w:rsidRPr="002A4184" w:rsidRDefault="009E4B39">
      <w:pPr>
        <w:pStyle w:val="af9"/>
        <w:numPr>
          <w:ilvl w:val="0"/>
          <w:numId w:val="26"/>
        </w:numPr>
        <w:ind w:left="0" w:firstLine="709"/>
        <w:rPr>
          <w:sz w:val="28"/>
          <w:szCs w:val="28"/>
        </w:rPr>
      </w:pPr>
      <w:r w:rsidRPr="002A4184">
        <w:rPr>
          <w:sz w:val="28"/>
          <w:szCs w:val="28"/>
        </w:rPr>
        <w:t>Основаниями для отказа в приеме документов, необходимых для получения государственной услуги, являются:</w:t>
      </w:r>
    </w:p>
    <w:p w14:paraId="345E151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85CBD0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38CD421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356D1FD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подача заявления от имени Заявителя не уполномоченным на то лицом;</w:t>
      </w:r>
    </w:p>
    <w:p w14:paraId="366B00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5) неполное заполнение полей в форме заявления, в том числе в интерактивной форме заявления на ЕПГУ.</w:t>
      </w:r>
    </w:p>
    <w:p w14:paraId="41EDCC1D" w14:textId="77777777" w:rsidR="0071312F" w:rsidRPr="002A4184" w:rsidRDefault="009E4B39">
      <w:pPr>
        <w:pStyle w:val="af9"/>
        <w:numPr>
          <w:ilvl w:val="0"/>
          <w:numId w:val="26"/>
        </w:numPr>
        <w:ind w:left="0" w:firstLine="709"/>
        <w:rPr>
          <w:sz w:val="28"/>
          <w:szCs w:val="28"/>
        </w:rPr>
      </w:pPr>
      <w:r w:rsidRPr="002A4184">
        <w:rPr>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заявления в электронной форме с использованием ЕПГУ являются:</w:t>
      </w:r>
    </w:p>
    <w:p w14:paraId="5ABC42C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в том числе с некорректными сведениями (информация о Заявителе, сведения о лицензии (номер/ дата);</w:t>
      </w:r>
    </w:p>
    <w:p w14:paraId="0359FE9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 заявление и иные документы в электронной форме подписаны с использованием электронной подписи с нарушением требований, установленных Федеральным законом от 6 апреля 2011 года № 63-ФЗ «Об электронной подписи».</w:t>
      </w:r>
    </w:p>
    <w:p w14:paraId="2E88D933" w14:textId="77777777" w:rsidR="0071312F" w:rsidRPr="002A4184" w:rsidRDefault="009E4B39">
      <w:pPr>
        <w:pStyle w:val="af9"/>
        <w:numPr>
          <w:ilvl w:val="0"/>
          <w:numId w:val="26"/>
        </w:numPr>
        <w:ind w:left="0" w:firstLine="709"/>
        <w:rPr>
          <w:sz w:val="28"/>
          <w:szCs w:val="28"/>
        </w:rPr>
      </w:pPr>
      <w:r w:rsidRPr="002A4184">
        <w:rPr>
          <w:sz w:val="28"/>
          <w:szCs w:val="28"/>
        </w:rPr>
        <w:t xml:space="preserve">Перечень оснований отказа в приеме документов, необходимых для предоставления государственной услуги, установленный пунктами 330, </w:t>
      </w:r>
      <w:r w:rsidRPr="002A4184">
        <w:rPr>
          <w:sz w:val="28"/>
          <w:szCs w:val="28"/>
        </w:rPr>
        <w:lastRenderedPageBreak/>
        <w:t>331 Административного регламента, является исчерпывающим.</w:t>
      </w:r>
    </w:p>
    <w:p w14:paraId="5301340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Предоставление государственной услуги в МФЦ может осуществляться независимо от места регистрации или места пребывания Заявителей на территории Забайкальского края.</w:t>
      </w:r>
    </w:p>
    <w:p w14:paraId="703684E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Информационный обмен между МФЦ и Службой осуществляется посредством курьерской доставки, почтовых отправлений, инкассаторской службы на следующий рабочий день после приема документов </w:t>
      </w:r>
      <w:r w:rsidRPr="002A4184">
        <w:rPr>
          <w:rFonts w:ascii="Times New Roman" w:eastAsia="Times New Roman" w:hAnsi="Times New Roman" w:cs="Times New Roman"/>
          <w:sz w:val="28"/>
          <w:szCs w:val="28"/>
          <w:lang w:eastAsia="ru-RU"/>
        </w:rPr>
        <w:br/>
        <w:t>или в электронном виде, в том числе с использованием АИС «МФЦ» посредством СМЭВ не позднее следующего рабочего дня за днем приема документов.</w:t>
      </w:r>
    </w:p>
    <w:p w14:paraId="7694816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заявления должностным лицом Службы, ответственным за прием </w:t>
      </w:r>
      <w:r w:rsidRPr="002A4184">
        <w:rPr>
          <w:sz w:val="28"/>
          <w:szCs w:val="28"/>
          <w:lang w:eastAsia="ru-RU"/>
        </w:rPr>
        <w:br/>
        <w:t>и обработку входящей корреспонденции, в системе электронного документооборота Службы.</w:t>
      </w:r>
    </w:p>
    <w:p w14:paraId="3A3457C1" w14:textId="77777777" w:rsidR="0071312F" w:rsidRPr="002A4184" w:rsidRDefault="009E4B39">
      <w:pPr>
        <w:pStyle w:val="af9"/>
        <w:numPr>
          <w:ilvl w:val="0"/>
          <w:numId w:val="26"/>
        </w:numPr>
        <w:ind w:left="0" w:firstLine="709"/>
        <w:rPr>
          <w:sz w:val="28"/>
          <w:szCs w:val="28"/>
          <w:lang w:eastAsia="ru-RU"/>
        </w:rPr>
      </w:pPr>
      <w:r w:rsidRPr="002A4184">
        <w:rPr>
          <w:sz w:val="28"/>
          <w:szCs w:val="28"/>
          <w:shd w:val="clear" w:color="auto" w:fill="FFFFFF"/>
          <w:lang w:eastAsia="ru-RU"/>
        </w:rPr>
        <w:t xml:space="preserve">Датой приема документов, поступивших в форме электронных документов посредством ЕПГУ, подписанных усиленной квалифицированной электронной подписью, считается дата регистрации </w:t>
      </w:r>
      <w:r w:rsidRPr="002A4184">
        <w:rPr>
          <w:sz w:val="28"/>
          <w:szCs w:val="28"/>
          <w:lang w:eastAsia="ru-RU"/>
        </w:rPr>
        <w:t xml:space="preserve">заявления </w:t>
      </w:r>
      <w:r w:rsidRPr="002A4184">
        <w:rPr>
          <w:sz w:val="28"/>
          <w:szCs w:val="28"/>
          <w:shd w:val="clear" w:color="auto" w:fill="FFFFFF"/>
          <w:lang w:eastAsia="ru-RU"/>
        </w:rPr>
        <w:t xml:space="preserve">в день поступления в Службу </w:t>
      </w:r>
      <w:r w:rsidRPr="002A4184">
        <w:rPr>
          <w:sz w:val="28"/>
          <w:szCs w:val="28"/>
          <w:lang w:eastAsia="ru-RU"/>
        </w:rPr>
        <w:t>должностным лицом Службы, ответственным за прием и обработку входящей корреспонденции, в системе электронного документооборота Службы.</w:t>
      </w:r>
    </w:p>
    <w:p w14:paraId="0517682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shd w:val="clear" w:color="auto" w:fill="FFFFFF"/>
          <w:lang w:eastAsia="ru-RU"/>
        </w:rPr>
        <w:t xml:space="preserve">В случае если заявление и прилагаемые к нему документы поданы Заявителем в форме электронных документов посредством ЕПГУ </w:t>
      </w:r>
      <w:r w:rsidRPr="002A4184">
        <w:rPr>
          <w:rFonts w:ascii="Times New Roman" w:eastAsia="Times New Roman" w:hAnsi="Times New Roman" w:cs="Times New Roman"/>
          <w:sz w:val="28"/>
          <w:szCs w:val="28"/>
          <w:shd w:val="clear" w:color="auto" w:fill="FFFFFF"/>
          <w:lang w:eastAsia="ru-RU"/>
        </w:rPr>
        <w:br/>
        <w:t>и не подписаны усиленной квалификационной электронной подписью, Заявителю не позднее одного рабочего дня, следующего за днем поступления заявления и прилагаемых к нему документов, должностным лицом Службы направляется отказ в приеме документов, подписанный электронной подписью должностного лица Службы, посредством ЕПГУ».</w:t>
      </w:r>
    </w:p>
    <w:p w14:paraId="6E0335E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t>с момента поступления документов в Службу.</w:t>
      </w:r>
    </w:p>
    <w:p w14:paraId="0C3785F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заявления о предоставлении государственной услуги.</w:t>
      </w:r>
    </w:p>
    <w:p w14:paraId="491AD3E8"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документов о предоставлении государственной услуги в Службе.</w:t>
      </w:r>
    </w:p>
    <w:p w14:paraId="2540453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Способом фиксации результата является регистрация заявления </w:t>
      </w:r>
      <w:r w:rsidRPr="002A4184">
        <w:rPr>
          <w:sz w:val="28"/>
          <w:szCs w:val="28"/>
          <w:lang w:eastAsia="ru-RU"/>
        </w:rPr>
        <w:br/>
        <w:t xml:space="preserve">о предоставлении государственной услуги специалистом, ответственным </w:t>
      </w:r>
      <w:r w:rsidRPr="002A4184">
        <w:rPr>
          <w:sz w:val="28"/>
          <w:szCs w:val="28"/>
          <w:lang w:eastAsia="ru-RU"/>
        </w:rPr>
        <w:br/>
        <w:t xml:space="preserve">за регистрацию входящей корреспонденции в Службе, путем проставления </w:t>
      </w:r>
      <w:r w:rsidRPr="002A4184">
        <w:rPr>
          <w:sz w:val="28"/>
          <w:szCs w:val="28"/>
          <w:lang w:eastAsia="ru-RU"/>
        </w:rPr>
        <w:br/>
        <w:t>на заявлении оттиска штампа Службы с указанием даты принятия документов и входящего номера.</w:t>
      </w:r>
    </w:p>
    <w:p w14:paraId="2DAB67CE" w14:textId="77777777" w:rsidR="0071312F" w:rsidRPr="002A4184" w:rsidRDefault="0071312F">
      <w:pPr>
        <w:widowControl w:val="0"/>
        <w:spacing w:after="0" w:line="240" w:lineRule="auto"/>
        <w:ind w:firstLine="709"/>
        <w:jc w:val="both"/>
        <w:rPr>
          <w:rFonts w:ascii="Times New Roman" w:eastAsia="Times New Roman" w:hAnsi="Times New Roman" w:cs="Times New Roman"/>
          <w:sz w:val="28"/>
          <w:szCs w:val="28"/>
          <w:lang w:eastAsia="ru-RU"/>
        </w:rPr>
      </w:pPr>
    </w:p>
    <w:p w14:paraId="23BA1F1B" w14:textId="77777777" w:rsidR="0071312F" w:rsidRPr="002A4184" w:rsidRDefault="009E4B39">
      <w:pPr>
        <w:pStyle w:val="af9"/>
        <w:ind w:left="0" w:firstLine="0"/>
        <w:jc w:val="center"/>
        <w:rPr>
          <w:b/>
          <w:sz w:val="28"/>
          <w:szCs w:val="28"/>
          <w:lang w:eastAsia="ru-RU"/>
        </w:rPr>
      </w:pPr>
      <w:r w:rsidRPr="002A4184">
        <w:rPr>
          <w:b/>
          <w:sz w:val="28"/>
          <w:szCs w:val="28"/>
          <w:lang w:eastAsia="ru-RU"/>
        </w:rPr>
        <w:t>Принятие решения о предоставлении государственной услуги. Предоставление результата государственной услуги</w:t>
      </w:r>
    </w:p>
    <w:p w14:paraId="36481D69" w14:textId="77777777" w:rsidR="0071312F" w:rsidRPr="002A4184" w:rsidRDefault="0071312F">
      <w:pPr>
        <w:pStyle w:val="af9"/>
        <w:ind w:left="0" w:firstLine="0"/>
        <w:jc w:val="center"/>
        <w:rPr>
          <w:b/>
          <w:sz w:val="28"/>
          <w:szCs w:val="28"/>
          <w:lang w:eastAsia="ru-RU"/>
        </w:rPr>
      </w:pPr>
    </w:p>
    <w:p w14:paraId="079D0D61"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Основанием для начала административной процедуры является приказ Службы:</w:t>
      </w:r>
    </w:p>
    <w:p w14:paraId="2F16F99D" w14:textId="77777777" w:rsidR="0071312F" w:rsidRPr="002A4184" w:rsidRDefault="009E4B39">
      <w:pPr>
        <w:pStyle w:val="af9"/>
        <w:ind w:left="0" w:firstLine="709"/>
        <w:rPr>
          <w:sz w:val="28"/>
          <w:szCs w:val="28"/>
          <w:lang w:eastAsia="ru-RU"/>
        </w:rPr>
      </w:pPr>
      <w:r w:rsidRPr="002A4184">
        <w:rPr>
          <w:sz w:val="28"/>
          <w:szCs w:val="28"/>
          <w:lang w:eastAsia="ru-RU"/>
        </w:rPr>
        <w:lastRenderedPageBreak/>
        <w:t>1) о досрочном прекращении действия лицензии на розничную продажу алкогольной продукции;</w:t>
      </w:r>
    </w:p>
    <w:p w14:paraId="1F72B86E" w14:textId="77777777" w:rsidR="0071312F" w:rsidRPr="002A4184" w:rsidRDefault="009E4B39">
      <w:pPr>
        <w:pStyle w:val="af9"/>
        <w:ind w:left="0" w:firstLine="709"/>
        <w:rPr>
          <w:sz w:val="28"/>
          <w:szCs w:val="28"/>
          <w:lang w:eastAsia="ru-RU"/>
        </w:rPr>
      </w:pPr>
      <w:r w:rsidRPr="002A4184">
        <w:rPr>
          <w:sz w:val="28"/>
          <w:szCs w:val="28"/>
          <w:lang w:eastAsia="ru-RU"/>
        </w:rPr>
        <w:t>2) о досрочном прекращении действия лицензии на розничную продажу алкогольной продукции при оказании услуг общественного питания.</w:t>
      </w:r>
    </w:p>
    <w:p w14:paraId="0F1A16E0"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Основания для отказа в предоставлении государственной услуги по указанному варианту предоставления государственной услуги отсутствуют.</w:t>
      </w:r>
    </w:p>
    <w:p w14:paraId="76EC4AB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срок не более 15 рабочих дней со дня регистрации заявления о досрочном прекращении действия лицензии специалист, ответственный за рассмотрение документов о предоставлении государственной услуги, формирует проект приказа и передает на согласование начальнику отдела, а также курирующему заместителю руководителя Службы, ответственным за предоставление государственной услуги. </w:t>
      </w:r>
    </w:p>
    <w:p w14:paraId="61FB4949" w14:textId="77777777" w:rsidR="0071312F" w:rsidRPr="002A4184" w:rsidRDefault="009E4B39">
      <w:pPr>
        <w:pStyle w:val="af9"/>
        <w:ind w:left="0" w:firstLine="709"/>
        <w:rPr>
          <w:sz w:val="28"/>
          <w:szCs w:val="28"/>
          <w:lang w:eastAsia="ru-RU"/>
        </w:rPr>
      </w:pPr>
      <w:r w:rsidRPr="002A4184">
        <w:rPr>
          <w:sz w:val="28"/>
          <w:szCs w:val="28"/>
          <w:lang w:eastAsia="ru-RU"/>
        </w:rPr>
        <w:t>После прохождения процедуры согласования проект приказа направляется на подпись руководителю Службы и регистрируется в журнале регистрации приказов.</w:t>
      </w:r>
    </w:p>
    <w:p w14:paraId="00376AA3" w14:textId="77777777" w:rsidR="0071312F" w:rsidRPr="002A4184" w:rsidRDefault="009E4B39">
      <w:pPr>
        <w:pStyle w:val="af9"/>
        <w:ind w:left="0" w:firstLine="709"/>
        <w:rPr>
          <w:sz w:val="28"/>
          <w:szCs w:val="28"/>
          <w:lang w:eastAsia="ru-RU"/>
        </w:rPr>
      </w:pPr>
      <w:r w:rsidRPr="002A4184">
        <w:rPr>
          <w:sz w:val="28"/>
          <w:szCs w:val="28"/>
          <w:lang w:eastAsia="ru-RU"/>
        </w:rPr>
        <w:t xml:space="preserve">Срок процедуры составляет 1 рабочий день. </w:t>
      </w:r>
    </w:p>
    <w:p w14:paraId="69029F04"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В случае принятия приказа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специалист, ответственный за рассмотрение документов о предоставлении государственной услуги, не позднее 1 рабочего дня с даты принятия приказа направляет сведения в Федеральную службу по контролю за алкогольным и табачным рынками в электронном виде по информационно-телекоммуникационным каналам связи, с использованием усиленной </w:t>
      </w:r>
      <w:hyperlink r:id="rId68" w:tooltip="garantF1://12084522.54" w:history="1">
        <w:r w:rsidRPr="002A4184">
          <w:rPr>
            <w:sz w:val="28"/>
            <w:szCs w:val="28"/>
            <w:lang w:eastAsia="ru-RU"/>
          </w:rPr>
          <w:t>квалифицированной электронной подписи</w:t>
        </w:r>
      </w:hyperlink>
      <w:r w:rsidRPr="002A4184">
        <w:rPr>
          <w:sz w:val="28"/>
          <w:szCs w:val="28"/>
          <w:lang w:eastAsia="ru-RU"/>
        </w:rPr>
        <w:t>, для внесения их в государственный сводный реестр лицензий.</w:t>
      </w:r>
    </w:p>
    <w:p w14:paraId="249B5850" w14:textId="77777777" w:rsidR="0071312F" w:rsidRPr="002A4184" w:rsidRDefault="009E4B39">
      <w:pPr>
        <w:pStyle w:val="af9"/>
        <w:numPr>
          <w:ilvl w:val="0"/>
          <w:numId w:val="26"/>
        </w:numPr>
        <w:tabs>
          <w:tab w:val="left" w:pos="1726"/>
        </w:tabs>
        <w:ind w:left="0" w:firstLine="709"/>
        <w:rPr>
          <w:sz w:val="28"/>
          <w:szCs w:val="28"/>
          <w:lang w:eastAsia="ru-RU"/>
        </w:rPr>
      </w:pPr>
      <w:r w:rsidRPr="002A4184">
        <w:rPr>
          <w:sz w:val="28"/>
          <w:szCs w:val="28"/>
          <w:lang w:eastAsia="ru-RU"/>
        </w:rPr>
        <w:t>Приказ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выдается / направляется Заявителю не позднее 3-х рабочих дней с даты принятия решения в соответствии с пунктом 24 Административного регламента.</w:t>
      </w:r>
    </w:p>
    <w:p w14:paraId="7697C096"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по данной административной процедуре является приказ Службы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w:t>
      </w:r>
    </w:p>
    <w:p w14:paraId="36C43E4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Результатом административной процедуры является факт выдачи или направления приказа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Заявителю способами, </w:t>
      </w:r>
      <w:r w:rsidRPr="002A4184">
        <w:rPr>
          <w:sz w:val="28"/>
          <w:szCs w:val="28"/>
          <w:lang w:eastAsia="ru-RU"/>
        </w:rPr>
        <w:lastRenderedPageBreak/>
        <w:t xml:space="preserve">указанными соответствии с пунктом 24 Административного регламента. </w:t>
      </w:r>
    </w:p>
    <w:p w14:paraId="21968A3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Способ фиксации результата выполнения административной процедуры - внесение соответствующих сведений государственный сводный реестр лицензий.</w:t>
      </w:r>
    </w:p>
    <w:p w14:paraId="2740C74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Заявитель имеет право подать в Службу лично или по почте (ценным почтовым отправлением с уведомлением и описью вложения) либо по электронной почте заявление в произвольной форме об отзыве заявления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в том числе через ЕПГУ.</w:t>
      </w:r>
    </w:p>
    <w:p w14:paraId="7B28E4B2"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При поступлении заявления об отзыве заявления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специалист готовит сопроводительное письмо за подписью руководителя Службы о прекращении процедуры рассмотрения заявления о досрочном прекращении действия лицензии на розничную продажу алкогольной продукции и (или) о досрочном прекращении действия лицензии на розничную продажу алкогольной продукции при оказании услуг общественного питания. Сопроводительное письмо направляется в порядке, предусмотренном пунктом 24 Административного регламента.</w:t>
      </w:r>
    </w:p>
    <w:p w14:paraId="6ADA89EE" w14:textId="77777777" w:rsidR="0071312F" w:rsidRPr="002A4184" w:rsidRDefault="009E4B39">
      <w:pPr>
        <w:pStyle w:val="af9"/>
        <w:ind w:left="0" w:firstLine="709"/>
        <w:rPr>
          <w:sz w:val="28"/>
          <w:szCs w:val="28"/>
          <w:lang w:eastAsia="ru-RU"/>
        </w:rPr>
      </w:pPr>
      <w:r w:rsidRPr="002A4184">
        <w:rPr>
          <w:sz w:val="28"/>
          <w:szCs w:val="28"/>
          <w:lang w:eastAsia="ru-RU"/>
        </w:rPr>
        <w:t>Срок не должен превышать 1 рабочий дней со дня поступления заявления.</w:t>
      </w:r>
    </w:p>
    <w:p w14:paraId="5CEA66AC"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2771AE07"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Предоставление государственной услуги в настоящем варианте предоставления Услуги </w:t>
      </w:r>
      <w:bookmarkStart w:id="39" w:name="_GoBack"/>
      <w:bookmarkEnd w:id="39"/>
      <w:r w:rsidRPr="002A4184">
        <w:rPr>
          <w:sz w:val="28"/>
          <w:szCs w:val="28"/>
          <w:lang w:eastAsia="ru-RU"/>
        </w:rPr>
        <w:t>в упреждающем (</w:t>
      </w:r>
      <w:proofErr w:type="spellStart"/>
      <w:r w:rsidRPr="002A4184">
        <w:rPr>
          <w:sz w:val="28"/>
          <w:szCs w:val="28"/>
          <w:lang w:eastAsia="ru-RU"/>
        </w:rPr>
        <w:t>проактивном</w:t>
      </w:r>
      <w:proofErr w:type="spellEnd"/>
      <w:r w:rsidRPr="002A4184">
        <w:rPr>
          <w:sz w:val="28"/>
          <w:szCs w:val="28"/>
          <w:lang w:eastAsia="ru-RU"/>
        </w:rPr>
        <w:t>) режиме не предусмотрено.</w:t>
      </w:r>
    </w:p>
    <w:p w14:paraId="4F2DF857" w14:textId="77777777" w:rsidR="0071312F" w:rsidRPr="002A4184" w:rsidRDefault="0071312F">
      <w:pPr>
        <w:pStyle w:val="af9"/>
        <w:ind w:left="0" w:firstLine="709"/>
        <w:rPr>
          <w:sz w:val="28"/>
          <w:szCs w:val="28"/>
          <w:lang w:eastAsia="ru-RU"/>
        </w:rPr>
      </w:pPr>
    </w:p>
    <w:p w14:paraId="319D0B7B" w14:textId="77777777" w:rsidR="0071312F" w:rsidRPr="00734954" w:rsidRDefault="009E4B39" w:rsidP="00734954">
      <w:pPr>
        <w:widowControl w:val="0"/>
        <w:spacing w:after="0" w:line="240" w:lineRule="auto"/>
        <w:ind w:firstLine="720"/>
        <w:jc w:val="center"/>
        <w:rPr>
          <w:rFonts w:ascii="Times New Roman" w:eastAsia="Times New Roman" w:hAnsi="Times New Roman" w:cs="Times New Roman"/>
          <w:b/>
          <w:sz w:val="28"/>
          <w:szCs w:val="28"/>
          <w:lang w:eastAsia="ru-RU"/>
        </w:rPr>
      </w:pPr>
      <w:r w:rsidRPr="00734954">
        <w:rPr>
          <w:rFonts w:ascii="Times New Roman" w:eastAsia="Times New Roman" w:hAnsi="Times New Roman" w:cs="Times New Roman"/>
          <w:b/>
          <w:sz w:val="28"/>
          <w:szCs w:val="28"/>
          <w:lang w:eastAsia="ru-RU"/>
        </w:rPr>
        <w:t>Глава 24. Вариант 5: исправление допущенных опечаток и ошибок в выданных в результате предоставления государственной услуги документах.</w:t>
      </w:r>
    </w:p>
    <w:p w14:paraId="70CE3A68"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rPr>
      </w:pPr>
    </w:p>
    <w:p w14:paraId="32A3A7F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Решение о предоставлении Услуги принимается в срок не более 5 рабочих дней со дня регистрации Заявления, представляемого для получения соответствующего варианта предоставления Услуги.</w:t>
      </w:r>
    </w:p>
    <w:p w14:paraId="4B70404B"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Основания для оставления Заявления о предоставлении Услуги без рассмотрения отсутствуют.</w:t>
      </w:r>
    </w:p>
    <w:p w14:paraId="2C5F5D9B" w14:textId="77777777" w:rsidR="0071312F" w:rsidRPr="002A4184" w:rsidRDefault="009E4B39">
      <w:pPr>
        <w:pStyle w:val="af9"/>
        <w:numPr>
          <w:ilvl w:val="0"/>
          <w:numId w:val="26"/>
        </w:numPr>
        <w:tabs>
          <w:tab w:val="left" w:pos="284"/>
          <w:tab w:val="left" w:pos="709"/>
          <w:tab w:val="left" w:pos="1134"/>
          <w:tab w:val="left" w:pos="1418"/>
        </w:tabs>
        <w:ind w:left="0" w:firstLine="709"/>
        <w:rPr>
          <w:sz w:val="28"/>
          <w:szCs w:val="28"/>
        </w:rPr>
      </w:pPr>
      <w:r w:rsidRPr="002A4184">
        <w:rPr>
          <w:sz w:val="28"/>
          <w:szCs w:val="28"/>
          <w:lang w:eastAsia="ru-RU"/>
        </w:rPr>
        <w:t>Результатом предоставления государственной услуги является приказ Службы:</w:t>
      </w:r>
    </w:p>
    <w:p w14:paraId="6196CD69" w14:textId="77777777" w:rsidR="0071312F" w:rsidRPr="002A4184" w:rsidRDefault="009E4B39">
      <w:pPr>
        <w:pStyle w:val="af9"/>
        <w:numPr>
          <w:ilvl w:val="0"/>
          <w:numId w:val="20"/>
        </w:numPr>
        <w:ind w:left="0" w:firstLine="709"/>
        <w:rPr>
          <w:sz w:val="28"/>
          <w:szCs w:val="28"/>
          <w:lang w:eastAsia="ru-RU"/>
        </w:rPr>
      </w:pPr>
      <w:r w:rsidRPr="002A4184">
        <w:rPr>
          <w:sz w:val="28"/>
          <w:szCs w:val="28"/>
          <w:lang w:eastAsia="ru-RU"/>
        </w:rPr>
        <w:t>о внесении изменений в документы;</w:t>
      </w:r>
    </w:p>
    <w:p w14:paraId="715327A2" w14:textId="77777777" w:rsidR="0071312F" w:rsidRPr="002A4184" w:rsidRDefault="009E4B39">
      <w:pPr>
        <w:pStyle w:val="af9"/>
        <w:numPr>
          <w:ilvl w:val="0"/>
          <w:numId w:val="20"/>
        </w:numPr>
        <w:ind w:left="0" w:firstLine="709"/>
        <w:rPr>
          <w:sz w:val="28"/>
          <w:szCs w:val="28"/>
          <w:lang w:eastAsia="ru-RU"/>
        </w:rPr>
      </w:pPr>
      <w:r w:rsidRPr="002A4184">
        <w:rPr>
          <w:sz w:val="28"/>
          <w:szCs w:val="28"/>
          <w:lang w:eastAsia="ru-RU"/>
        </w:rPr>
        <w:lastRenderedPageBreak/>
        <w:t xml:space="preserve">об отказе внесения изменений в документы. </w:t>
      </w:r>
    </w:p>
    <w:p w14:paraId="1E2460AC"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Критерием принятия решения о предоставлении (об отказе в предоставлении) услуги является соответствие информации, указанной в заявлении лицензиата и информации, содержащейся в архивных материалах лицензионного дела или несоответствия информации, указанной в заявлении лицензиата и информации, содержащейся в архивных материалах лицензионного дела.</w:t>
      </w:r>
    </w:p>
    <w:p w14:paraId="749D72D5" w14:textId="77777777" w:rsidR="0071312F" w:rsidRPr="002A4184" w:rsidRDefault="009E4B39">
      <w:pPr>
        <w:pStyle w:val="af9"/>
        <w:numPr>
          <w:ilvl w:val="0"/>
          <w:numId w:val="26"/>
        </w:numPr>
        <w:ind w:left="0" w:firstLine="709"/>
        <w:rPr>
          <w:sz w:val="28"/>
          <w:szCs w:val="28"/>
          <w:lang w:eastAsia="ru-RU"/>
        </w:rPr>
      </w:pPr>
      <w:r w:rsidRPr="002A4184">
        <w:rPr>
          <w:sz w:val="28"/>
          <w:szCs w:val="28"/>
          <w:lang w:eastAsia="ru-RU"/>
        </w:rPr>
        <w:t xml:space="preserve">Датой исправления допущенных опечаток ошибок в выданных документах является дата соответствующего приказа Службы и (или) дата внесения соответствующей записи в государственный сводный реестр выданных лицензий (в случае внесения изменений в выданные документы). </w:t>
      </w:r>
    </w:p>
    <w:p w14:paraId="574B591A" w14:textId="77777777" w:rsidR="0071312F" w:rsidRPr="002A4184" w:rsidRDefault="009E4B39">
      <w:pPr>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ЕПГУ или с использованием официального сайта федерального органа по контролю и надзору в информационно-телекоммуникационной сети «Интернет». Плата </w:t>
      </w:r>
      <w:r w:rsidR="0065487A">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за предоставление выписок не взимается.</w:t>
      </w:r>
    </w:p>
    <w:p w14:paraId="00A620E0"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Способ фиксации результата выполнения административной процедуры - внесение соответствующих сведений государственный сводный реестр лицензий (в случае внесения изменений в выданные документы). </w:t>
      </w:r>
    </w:p>
    <w:p w14:paraId="0047F07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Предоставление государственной услуги в соответствии </w:t>
      </w:r>
      <w:r w:rsidR="0065487A">
        <w:rPr>
          <w:sz w:val="28"/>
          <w:szCs w:val="28"/>
          <w:lang w:eastAsia="ru-RU"/>
        </w:rPr>
        <w:br/>
      </w:r>
      <w:r w:rsidRPr="002A4184">
        <w:rPr>
          <w:sz w:val="28"/>
          <w:szCs w:val="28"/>
          <w:lang w:eastAsia="ru-RU"/>
        </w:rPr>
        <w:t>с настоящим вариантом включает в себя следующие административные процедуры:</w:t>
      </w:r>
    </w:p>
    <w:p w14:paraId="62E0DCD2" w14:textId="77777777" w:rsidR="0071312F" w:rsidRPr="002A4184" w:rsidRDefault="009E4B39">
      <w:pPr>
        <w:pStyle w:val="af9"/>
        <w:numPr>
          <w:ilvl w:val="0"/>
          <w:numId w:val="21"/>
        </w:numPr>
        <w:ind w:left="0" w:firstLine="709"/>
        <w:rPr>
          <w:sz w:val="28"/>
          <w:szCs w:val="28"/>
          <w:lang w:eastAsia="ru-RU"/>
        </w:rPr>
      </w:pPr>
      <w:r w:rsidRPr="002A4184">
        <w:rPr>
          <w:sz w:val="28"/>
          <w:szCs w:val="28"/>
          <w:lang w:eastAsia="ru-RU"/>
        </w:rPr>
        <w:t>прием (получение) и регистрация заявления и иных документов, необходимых для предоставления услуги;</w:t>
      </w:r>
    </w:p>
    <w:p w14:paraId="67845697" w14:textId="77777777" w:rsidR="0071312F" w:rsidRPr="002A4184" w:rsidRDefault="009E4B39">
      <w:pPr>
        <w:pStyle w:val="af9"/>
        <w:numPr>
          <w:ilvl w:val="0"/>
          <w:numId w:val="21"/>
        </w:numPr>
        <w:ind w:left="0" w:firstLine="709"/>
        <w:rPr>
          <w:sz w:val="28"/>
          <w:szCs w:val="28"/>
          <w:lang w:eastAsia="ru-RU"/>
        </w:rPr>
      </w:pPr>
      <w:r w:rsidRPr="002A4184">
        <w:rPr>
          <w:sz w:val="28"/>
          <w:szCs w:val="28"/>
          <w:lang w:eastAsia="ru-RU"/>
        </w:rPr>
        <w:t xml:space="preserve">оценка информации, указанной в заявлении лицензиата </w:t>
      </w:r>
      <w:r w:rsidR="0065487A">
        <w:rPr>
          <w:sz w:val="28"/>
          <w:szCs w:val="28"/>
          <w:lang w:eastAsia="ru-RU"/>
        </w:rPr>
        <w:br/>
      </w:r>
      <w:r w:rsidRPr="002A4184">
        <w:rPr>
          <w:sz w:val="28"/>
          <w:szCs w:val="28"/>
          <w:lang w:eastAsia="ru-RU"/>
        </w:rPr>
        <w:t xml:space="preserve">и информации, содержащейся в архивных материалах лицензионного дела </w:t>
      </w:r>
      <w:r w:rsidR="0065487A">
        <w:rPr>
          <w:sz w:val="28"/>
          <w:szCs w:val="28"/>
          <w:lang w:eastAsia="ru-RU"/>
        </w:rPr>
        <w:br/>
      </w:r>
      <w:r w:rsidRPr="002A4184">
        <w:rPr>
          <w:sz w:val="28"/>
          <w:szCs w:val="28"/>
          <w:lang w:eastAsia="ru-RU"/>
        </w:rPr>
        <w:t>и принятие решения о предоставлении услуги. Предоставление результата услуги.</w:t>
      </w:r>
    </w:p>
    <w:p w14:paraId="5AFABB51" w14:textId="77777777" w:rsidR="0071312F" w:rsidRPr="002A4184" w:rsidRDefault="0071312F">
      <w:pPr>
        <w:pStyle w:val="af9"/>
        <w:ind w:left="1080" w:firstLine="0"/>
        <w:rPr>
          <w:b/>
          <w:bCs/>
          <w:sz w:val="28"/>
          <w:szCs w:val="28"/>
        </w:rPr>
      </w:pPr>
    </w:p>
    <w:p w14:paraId="5FF0F1CF" w14:textId="77777777" w:rsidR="0071312F" w:rsidRPr="002A4184" w:rsidRDefault="009E4B39">
      <w:pPr>
        <w:pStyle w:val="af9"/>
        <w:ind w:left="1080" w:firstLine="0"/>
        <w:jc w:val="center"/>
        <w:rPr>
          <w:b/>
          <w:bCs/>
          <w:sz w:val="28"/>
          <w:szCs w:val="28"/>
        </w:rPr>
      </w:pPr>
      <w:r w:rsidRPr="002A4184">
        <w:rPr>
          <w:b/>
          <w:bCs/>
          <w:sz w:val="28"/>
          <w:szCs w:val="28"/>
          <w:lang w:eastAsia="ru-RU"/>
        </w:rPr>
        <w:t>Прием (получение) и регистрация заявления и иных документов, необходимых для предоставления услуги</w:t>
      </w:r>
    </w:p>
    <w:p w14:paraId="397974CE" w14:textId="77777777" w:rsidR="0071312F" w:rsidRPr="002A4184" w:rsidRDefault="0071312F">
      <w:pPr>
        <w:pStyle w:val="af9"/>
        <w:ind w:left="1080" w:firstLine="0"/>
        <w:rPr>
          <w:sz w:val="28"/>
          <w:szCs w:val="28"/>
        </w:rPr>
      </w:pPr>
    </w:p>
    <w:p w14:paraId="0382DE2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Основанием для начала выполнения административной процедуры является поступление в Службу Заявления и документов, необходимых для предоставления государственной услуги.</w:t>
      </w:r>
    </w:p>
    <w:p w14:paraId="4E9227EF" w14:textId="77777777" w:rsidR="0071312F" w:rsidRPr="002A4184" w:rsidRDefault="009E4B39">
      <w:pPr>
        <w:pStyle w:val="af9"/>
        <w:numPr>
          <w:ilvl w:val="0"/>
          <w:numId w:val="37"/>
        </w:numPr>
        <w:ind w:left="0" w:firstLine="709"/>
        <w:rPr>
          <w:sz w:val="28"/>
          <w:szCs w:val="28"/>
        </w:rPr>
      </w:pPr>
      <w:r w:rsidRPr="002A4184">
        <w:rPr>
          <w:sz w:val="28"/>
          <w:szCs w:val="28"/>
          <w:lang w:eastAsia="ru-RU"/>
        </w:rPr>
        <w:t xml:space="preserve">Исчерпывающий перечень документов, необходимых </w:t>
      </w:r>
      <w:r w:rsidR="0065487A">
        <w:rPr>
          <w:sz w:val="28"/>
          <w:szCs w:val="28"/>
          <w:lang w:eastAsia="ru-RU"/>
        </w:rPr>
        <w:br/>
      </w:r>
      <w:r w:rsidRPr="002A4184">
        <w:rPr>
          <w:sz w:val="28"/>
          <w:szCs w:val="28"/>
          <w:lang w:eastAsia="ru-RU"/>
        </w:rPr>
        <w:t xml:space="preserve">для исправления допущенных опечаток и ошибок в выданных в результате предоставления государственной услуги документах, которые Заявитель, юридическое лицо должен представить самостоятельно: </w:t>
      </w:r>
    </w:p>
    <w:p w14:paraId="5812CF85" w14:textId="77777777" w:rsidR="0071312F" w:rsidRPr="002A4184" w:rsidRDefault="009E4B39">
      <w:pPr>
        <w:pStyle w:val="af9"/>
        <w:numPr>
          <w:ilvl w:val="0"/>
          <w:numId w:val="22"/>
        </w:numPr>
        <w:ind w:left="0" w:firstLine="709"/>
        <w:rPr>
          <w:sz w:val="28"/>
          <w:szCs w:val="28"/>
        </w:rPr>
      </w:pPr>
      <w:r w:rsidRPr="002A4184">
        <w:rPr>
          <w:sz w:val="28"/>
          <w:szCs w:val="28"/>
          <w:lang w:eastAsia="ru-RU"/>
        </w:rPr>
        <w:t xml:space="preserve">письменное обращение в Службу об исправлении допущенных </w:t>
      </w:r>
      <w:r w:rsidRPr="002A4184">
        <w:rPr>
          <w:sz w:val="28"/>
          <w:szCs w:val="28"/>
          <w:lang w:eastAsia="ru-RU"/>
        </w:rPr>
        <w:lastRenderedPageBreak/>
        <w:t>опечаток и ошибок (форма произвольная) лично, либо через представителя Заявителя;</w:t>
      </w:r>
    </w:p>
    <w:p w14:paraId="64AFF708" w14:textId="77777777" w:rsidR="0071312F" w:rsidRPr="002A4184" w:rsidRDefault="009E4B39">
      <w:pPr>
        <w:pStyle w:val="af9"/>
        <w:numPr>
          <w:ilvl w:val="0"/>
          <w:numId w:val="22"/>
        </w:numPr>
        <w:ind w:left="0" w:firstLine="709"/>
        <w:rPr>
          <w:sz w:val="28"/>
          <w:szCs w:val="28"/>
        </w:rPr>
      </w:pPr>
      <w:r w:rsidRPr="002A4184">
        <w:rPr>
          <w:sz w:val="28"/>
          <w:szCs w:val="28"/>
        </w:rPr>
        <w:t>документ, удостоверяющий личность руководителя юридического лица или его представителя (представляется в подлиннике в случае личного обращения при подаче заявления и документов).</w:t>
      </w:r>
    </w:p>
    <w:p w14:paraId="4DA4E651" w14:textId="77777777" w:rsidR="0071312F" w:rsidRPr="002A4184" w:rsidRDefault="009E4B39">
      <w:pPr>
        <w:pStyle w:val="af9"/>
        <w:numPr>
          <w:ilvl w:val="0"/>
          <w:numId w:val="37"/>
        </w:numPr>
        <w:ind w:left="0" w:firstLine="709"/>
        <w:rPr>
          <w:sz w:val="28"/>
          <w:szCs w:val="28"/>
        </w:rPr>
      </w:pPr>
      <w:r w:rsidRPr="002A4184">
        <w:rPr>
          <w:sz w:val="28"/>
          <w:szCs w:val="28"/>
        </w:rPr>
        <w:t xml:space="preserve">В случае подачи </w:t>
      </w:r>
      <w:r w:rsidRPr="002A4184">
        <w:rPr>
          <w:sz w:val="28"/>
          <w:szCs w:val="28"/>
          <w:lang w:eastAsia="ru-RU"/>
        </w:rPr>
        <w:t>письменное обращения</w:t>
      </w:r>
      <w:r w:rsidRPr="002A4184">
        <w:rPr>
          <w:sz w:val="28"/>
          <w:szCs w:val="28"/>
        </w:rPr>
        <w:t xml:space="preserve"> представителем Заявителя представляется документ, подтверждающий полномочия представителя Заявителя.</w:t>
      </w:r>
    </w:p>
    <w:p w14:paraId="4A24874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Поступившее письменное обращение регистрируется специалистом Службы, ответственным за регистрацию входящей корреспонденции, в системе электронного документооборота Службы.</w:t>
      </w:r>
    </w:p>
    <w:p w14:paraId="7667283A"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Максимальный срок выполнения административной процедуры </w:t>
      </w:r>
      <w:r w:rsidRPr="002A4184">
        <w:rPr>
          <w:sz w:val="28"/>
          <w:szCs w:val="28"/>
          <w:lang w:eastAsia="ru-RU"/>
        </w:rPr>
        <w:br/>
        <w:t>1 рабочий день.</w:t>
      </w:r>
    </w:p>
    <w:p w14:paraId="6E7F2D0F" w14:textId="77777777" w:rsidR="0071312F" w:rsidRPr="002A4184" w:rsidRDefault="009E4B39">
      <w:pPr>
        <w:pStyle w:val="af9"/>
        <w:numPr>
          <w:ilvl w:val="0"/>
          <w:numId w:val="37"/>
        </w:numPr>
        <w:ind w:left="0" w:firstLine="709"/>
        <w:rPr>
          <w:rFonts w:ascii="Arial" w:hAnsi="Arial" w:cs="Arial"/>
          <w:sz w:val="24"/>
          <w:szCs w:val="24"/>
          <w:lang w:eastAsia="ru-RU"/>
        </w:rPr>
      </w:pPr>
      <w:r w:rsidRPr="002A4184">
        <w:rPr>
          <w:sz w:val="28"/>
          <w:szCs w:val="28"/>
        </w:rPr>
        <w:t xml:space="preserve">Установление личности Заявителя (представителя Заявителя) осуществляется при предъявлении документа, удостоверяющего личность руководителя юридического лица или его представителя (представляется </w:t>
      </w:r>
      <w:r w:rsidRPr="002A4184">
        <w:rPr>
          <w:sz w:val="28"/>
          <w:szCs w:val="28"/>
        </w:rPr>
        <w:br/>
        <w:t>в подлиннике в случае личного обращения) В случае подачи заявления представителем Заявителя представляется документ, подтверждающий полномочия представителя Заявителя.</w:t>
      </w:r>
    </w:p>
    <w:p w14:paraId="1FF0792F" w14:textId="77777777" w:rsidR="0071312F" w:rsidRPr="002A4184" w:rsidRDefault="009E4B39">
      <w:pPr>
        <w:pStyle w:val="af9"/>
        <w:numPr>
          <w:ilvl w:val="0"/>
          <w:numId w:val="37"/>
        </w:numPr>
        <w:ind w:left="0" w:firstLine="709"/>
        <w:rPr>
          <w:sz w:val="28"/>
          <w:szCs w:val="28"/>
        </w:rPr>
      </w:pPr>
      <w:r w:rsidRPr="002A4184">
        <w:rPr>
          <w:sz w:val="28"/>
          <w:szCs w:val="28"/>
        </w:rPr>
        <w:t xml:space="preserve">Основаниями для отказа в приеме документов, необходимых </w:t>
      </w:r>
      <w:r w:rsidR="0065487A">
        <w:rPr>
          <w:sz w:val="28"/>
          <w:szCs w:val="28"/>
        </w:rPr>
        <w:br/>
      </w:r>
      <w:r w:rsidRPr="002A4184">
        <w:rPr>
          <w:sz w:val="28"/>
          <w:szCs w:val="28"/>
        </w:rPr>
        <w:t>для получения услуги, являются:</w:t>
      </w:r>
    </w:p>
    <w:p w14:paraId="6765C6B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1) представленные Заявителем документы содержат подчистки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14:paraId="4685D8C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2) документы содержат повреждения, наличие которых не позволяет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 xml:space="preserve">в полном объеме использовать информацию и сведения, содержащиеся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в документах для предоставления государственной услуги, а также представление неполного комплекта документов, необходимых для предоставления государственной услуги;</w:t>
      </w:r>
    </w:p>
    <w:p w14:paraId="17DA839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 представленные документы или сведения утратили силу на момент обращения за государственной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14:paraId="34F7194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4) подача </w:t>
      </w:r>
      <w:r w:rsidRPr="002A4184">
        <w:rPr>
          <w:rFonts w:ascii="Times New Roman" w:eastAsia="Times New Roman" w:hAnsi="Times New Roman" w:cs="Times New Roman"/>
          <w:sz w:val="28"/>
          <w:szCs w:val="28"/>
          <w:lang w:eastAsia="ru-RU"/>
        </w:rPr>
        <w:t>письменного обращения</w:t>
      </w:r>
      <w:r w:rsidRPr="002A4184">
        <w:rPr>
          <w:rFonts w:ascii="Times New Roman" w:eastAsia="Times New Roman" w:hAnsi="Times New Roman" w:cs="Times New Roman"/>
          <w:sz w:val="28"/>
          <w:szCs w:val="28"/>
        </w:rPr>
        <w:t xml:space="preserve"> от имени Заявителя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не уполномоченным на то лицом.</w:t>
      </w:r>
    </w:p>
    <w:p w14:paraId="0690FE4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Перечень оснований отказа в приеме документов, необходимых </w:t>
      </w:r>
      <w:r w:rsidR="0065487A">
        <w:rPr>
          <w:rFonts w:ascii="Times New Roman" w:eastAsia="Times New Roman" w:hAnsi="Times New Roman" w:cs="Times New Roman"/>
          <w:sz w:val="28"/>
          <w:szCs w:val="28"/>
        </w:rPr>
        <w:br/>
      </w:r>
      <w:r w:rsidRPr="002A4184">
        <w:rPr>
          <w:rFonts w:ascii="Times New Roman" w:eastAsia="Times New Roman" w:hAnsi="Times New Roman" w:cs="Times New Roman"/>
          <w:sz w:val="28"/>
          <w:szCs w:val="28"/>
        </w:rPr>
        <w:t>для предоставления услуги, установленный пунктом 364 Административного регламента, является исчерпывающим.</w:t>
      </w:r>
    </w:p>
    <w:p w14:paraId="0377A29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Датой приема документов в Службе считается дата регистрации письменного обращения должностным лицом Службы, ответственным </w:t>
      </w:r>
      <w:r w:rsidR="0065487A">
        <w:rPr>
          <w:sz w:val="28"/>
          <w:szCs w:val="28"/>
          <w:lang w:eastAsia="ru-RU"/>
        </w:rPr>
        <w:br/>
      </w:r>
      <w:r w:rsidRPr="002A4184">
        <w:rPr>
          <w:sz w:val="28"/>
          <w:szCs w:val="28"/>
          <w:lang w:eastAsia="ru-RU"/>
        </w:rPr>
        <w:t>за прием и обработку входящей корреспонденции, в системе электронного документооборота Службы.</w:t>
      </w:r>
    </w:p>
    <w:p w14:paraId="1FA5488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Срок регистрации заявления составляет 1 (один) рабочий день </w:t>
      </w:r>
      <w:r w:rsidRPr="002A4184">
        <w:rPr>
          <w:sz w:val="28"/>
          <w:szCs w:val="28"/>
          <w:lang w:eastAsia="ru-RU"/>
        </w:rPr>
        <w:br/>
      </w:r>
      <w:r w:rsidRPr="002A4184">
        <w:rPr>
          <w:sz w:val="28"/>
          <w:szCs w:val="28"/>
          <w:lang w:eastAsia="ru-RU"/>
        </w:rPr>
        <w:lastRenderedPageBreak/>
        <w:t>с момента поступления документов в Службу.</w:t>
      </w:r>
    </w:p>
    <w:p w14:paraId="22DD574A"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Критерием принятия решения по данной процедуре является, регистрация письменного обращения.</w:t>
      </w:r>
    </w:p>
    <w:p w14:paraId="206A745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административного действия является регистрация письменного обращения в Службе.</w:t>
      </w:r>
    </w:p>
    <w:p w14:paraId="2EFE323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Способом фиксации результата является регистрация письменного обращения специалистом, ответственным за регистрацию входящей корреспонденции в Службе, путем проставления на заявлении оттиска штампа Службы с указанием даты принятия документов и входящего номера.</w:t>
      </w:r>
    </w:p>
    <w:p w14:paraId="68D9C83D"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05E3BEF4" w14:textId="77777777" w:rsidR="0071312F" w:rsidRPr="002A4184" w:rsidRDefault="009E4B39">
      <w:pPr>
        <w:spacing w:after="0" w:line="240" w:lineRule="auto"/>
        <w:ind w:firstLine="709"/>
        <w:jc w:val="center"/>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Оценка информации, указанной в заявлении лицензиата и информации, содержащейся в архивных материалах лицензионного дела и принятие решения о предоставлении услуги. Предоставление результата услуги</w:t>
      </w:r>
    </w:p>
    <w:p w14:paraId="0D21549C"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52B7A07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Основанием для начала рассмотрения обращения является наличие всей необходимой информации, полученной из заявления и документов, представленных организацией, а также архивные материалы лицензионного дела, сформированного в результате предоставления государственной услуги.</w:t>
      </w:r>
    </w:p>
    <w:p w14:paraId="6993CD1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соответствия информации, указанной в заявлении лицензиата и информации, содержащейся в архивных материалах лицензионного дела, готовится проект приказа Службы о внесении изменений в документы, выданные в результате предоставления государственной услуги.</w:t>
      </w:r>
    </w:p>
    <w:p w14:paraId="6630FA92"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несоответствия информации, указанной в заявлении лицензиата и информации, содержащейся в архивных материалах лицензионного дела, готовится проект решения Службы об отказе внесения изменений в документы, выданные в результате предоставления государственной услуги.</w:t>
      </w:r>
    </w:p>
    <w:p w14:paraId="0009AAD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Срок выполнения процедуры не более 5 рабочих дней.</w:t>
      </w:r>
    </w:p>
    <w:p w14:paraId="0DEC31AF"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Подготовленный проект приказа подписывается руководителем Службы в день завершения оценки.</w:t>
      </w:r>
    </w:p>
    <w:p w14:paraId="393ABAC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административной процедуры является факт подписания соответствующего приказа.</w:t>
      </w:r>
    </w:p>
    <w:p w14:paraId="1D1D22C2"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Решение о внесении изменений (об отказе внесения изменений) </w:t>
      </w:r>
      <w:r w:rsidRPr="002A4184">
        <w:rPr>
          <w:sz w:val="28"/>
          <w:szCs w:val="28"/>
          <w:lang w:eastAsia="ru-RU"/>
        </w:rPr>
        <w:br/>
        <w:t>в документы, выданные в результате предоставления государственной услуги, выдаются Заявителю в течение 3 рабочих дней после даты подписания соответствующего приказа.</w:t>
      </w:r>
    </w:p>
    <w:p w14:paraId="01CB3D6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Результатом административной процедуры является факт выдачи приказа</w:t>
      </w:r>
      <w:r w:rsidRPr="002A4184">
        <w:rPr>
          <w:rFonts w:ascii="Arial" w:hAnsi="Arial" w:cs="Arial"/>
          <w:sz w:val="24"/>
          <w:szCs w:val="24"/>
          <w:lang w:eastAsia="ru-RU"/>
        </w:rPr>
        <w:t xml:space="preserve"> </w:t>
      </w:r>
      <w:r w:rsidRPr="002A4184">
        <w:rPr>
          <w:sz w:val="28"/>
          <w:szCs w:val="28"/>
          <w:lang w:eastAsia="ru-RU"/>
        </w:rPr>
        <w:t>о внесении изменений (об отказе внесения изменений) в документы.</w:t>
      </w:r>
    </w:p>
    <w:p w14:paraId="6CFF527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Способ фиксации результата выполнения административной процедуры - подпись Заявителя на экземпляре решения о внесении изменений (либо об отказе внесения изменений) Службы, подтверждающая получение </w:t>
      </w:r>
      <w:r w:rsidRPr="002A4184">
        <w:rPr>
          <w:sz w:val="28"/>
          <w:szCs w:val="28"/>
          <w:lang w:eastAsia="ru-RU"/>
        </w:rPr>
        <w:lastRenderedPageBreak/>
        <w:t>документов.</w:t>
      </w:r>
    </w:p>
    <w:p w14:paraId="1A0C567D" w14:textId="77777777" w:rsidR="0071312F" w:rsidRPr="002A4184" w:rsidRDefault="009E4B39">
      <w:pPr>
        <w:keepNext/>
        <w:keepLines/>
        <w:spacing w:before="480" w:after="240"/>
        <w:jc w:val="center"/>
        <w:outlineLvl w:val="2"/>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Упреждающий (</w:t>
      </w:r>
      <w:proofErr w:type="spellStart"/>
      <w:r w:rsidRPr="002A4184">
        <w:rPr>
          <w:rFonts w:ascii="Times New Roman" w:eastAsia="Times New Roman" w:hAnsi="Times New Roman" w:cs="Times New Roman"/>
          <w:b/>
          <w:sz w:val="28"/>
          <w:szCs w:val="28"/>
          <w:lang w:eastAsia="ru-RU"/>
        </w:rPr>
        <w:t>проактивный</w:t>
      </w:r>
      <w:proofErr w:type="spellEnd"/>
      <w:r w:rsidRPr="002A4184">
        <w:rPr>
          <w:rFonts w:ascii="Times New Roman" w:eastAsia="Times New Roman" w:hAnsi="Times New Roman" w:cs="Times New Roman"/>
          <w:b/>
          <w:sz w:val="28"/>
          <w:szCs w:val="28"/>
          <w:lang w:eastAsia="ru-RU"/>
        </w:rPr>
        <w:t>) режим</w:t>
      </w:r>
    </w:p>
    <w:p w14:paraId="665EB22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Предоставление государственной услуги в настоящем варианте предоставления Услуги в упреждающем (</w:t>
      </w:r>
      <w:proofErr w:type="spellStart"/>
      <w:r w:rsidRPr="002A4184">
        <w:rPr>
          <w:sz w:val="28"/>
          <w:szCs w:val="28"/>
          <w:lang w:eastAsia="ru-RU"/>
        </w:rPr>
        <w:t>проактивном</w:t>
      </w:r>
      <w:proofErr w:type="spellEnd"/>
      <w:r w:rsidRPr="002A4184">
        <w:rPr>
          <w:sz w:val="28"/>
          <w:szCs w:val="28"/>
          <w:lang w:eastAsia="ru-RU"/>
        </w:rPr>
        <w:t xml:space="preserve">) режиме </w:t>
      </w:r>
      <w:r w:rsidR="0065487A">
        <w:rPr>
          <w:sz w:val="28"/>
          <w:szCs w:val="28"/>
          <w:lang w:eastAsia="ru-RU"/>
        </w:rPr>
        <w:br/>
      </w:r>
      <w:r w:rsidRPr="002A4184">
        <w:rPr>
          <w:sz w:val="28"/>
          <w:szCs w:val="28"/>
          <w:lang w:eastAsia="ru-RU"/>
        </w:rPr>
        <w:t>не предусмотрено.</w:t>
      </w:r>
    </w:p>
    <w:p w14:paraId="59E48915"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bookmarkStart w:id="40" w:name="sub_154"/>
      <w:bookmarkEnd w:id="8"/>
    </w:p>
    <w:p w14:paraId="2F6BD674" w14:textId="77777777" w:rsidR="0071312F" w:rsidRPr="002A4184" w:rsidRDefault="009E4B39">
      <w:pPr>
        <w:widowControl w:val="0"/>
        <w:spacing w:after="0" w:line="240" w:lineRule="auto"/>
        <w:jc w:val="center"/>
        <w:rPr>
          <w:rFonts w:ascii="Times New Roman" w:eastAsia="Times New Roman" w:hAnsi="Times New Roman" w:cs="Times New Roman"/>
          <w:b/>
          <w:bCs/>
          <w:sz w:val="28"/>
          <w:szCs w:val="28"/>
          <w:lang w:eastAsia="ru-RU"/>
        </w:rPr>
      </w:pPr>
      <w:bookmarkStart w:id="41" w:name="sub_204"/>
      <w:bookmarkEnd w:id="40"/>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IV</w:t>
      </w:r>
      <w:r w:rsidRPr="002A4184">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p w14:paraId="570EE23A" w14:textId="77777777" w:rsidR="0071312F" w:rsidRPr="002A4184" w:rsidRDefault="0071312F">
      <w:pPr>
        <w:widowControl w:val="0"/>
        <w:spacing w:after="0" w:line="240" w:lineRule="auto"/>
        <w:jc w:val="center"/>
        <w:rPr>
          <w:rFonts w:ascii="Arial" w:eastAsia="Times New Roman" w:hAnsi="Arial" w:cs="Arial"/>
          <w:sz w:val="24"/>
          <w:szCs w:val="24"/>
          <w:lang w:eastAsia="ru-RU"/>
        </w:rPr>
      </w:pPr>
    </w:p>
    <w:p w14:paraId="7109ACD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25. Порядок осуществления текущего контроля за соблюдением </w:t>
      </w:r>
      <w:r w:rsidR="0065487A">
        <w:rPr>
          <w:rFonts w:ascii="Times New Roman" w:eastAsia="Times New Roman" w:hAnsi="Times New Roman" w:cs="Times New Roman"/>
          <w:b/>
          <w:sz w:val="28"/>
          <w:szCs w:val="28"/>
          <w:lang w:eastAsia="ru-RU"/>
        </w:rPr>
        <w:br/>
      </w:r>
      <w:r w:rsidRPr="002A4184">
        <w:rPr>
          <w:rFonts w:ascii="Times New Roman" w:eastAsia="Times New Roman" w:hAnsi="Times New Roman" w:cs="Times New Roman"/>
          <w:b/>
          <w:sz w:val="28"/>
          <w:szCs w:val="28"/>
          <w:lang w:eastAsia="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14:paraId="1B39029C" w14:textId="77777777" w:rsidR="0071312F" w:rsidRPr="002A4184" w:rsidRDefault="0071312F">
      <w:pPr>
        <w:widowControl w:val="0"/>
        <w:spacing w:after="0" w:line="240" w:lineRule="auto"/>
        <w:ind w:firstLine="720"/>
        <w:jc w:val="both"/>
        <w:rPr>
          <w:rFonts w:ascii="Arial" w:eastAsia="Times New Roman" w:hAnsi="Arial" w:cs="Arial"/>
          <w:sz w:val="24"/>
          <w:szCs w:val="24"/>
          <w:lang w:eastAsia="ru-RU"/>
        </w:rPr>
      </w:pPr>
    </w:p>
    <w:p w14:paraId="7525E539" w14:textId="77777777" w:rsidR="0071312F" w:rsidRPr="002A4184" w:rsidRDefault="009E4B39">
      <w:pPr>
        <w:pStyle w:val="af9"/>
        <w:numPr>
          <w:ilvl w:val="0"/>
          <w:numId w:val="37"/>
        </w:numPr>
        <w:ind w:left="0" w:firstLine="709"/>
        <w:rPr>
          <w:sz w:val="28"/>
          <w:szCs w:val="28"/>
          <w:lang w:eastAsia="ru-RU"/>
        </w:rPr>
      </w:pPr>
      <w:bookmarkStart w:id="42" w:name="sub_200"/>
      <w:bookmarkEnd w:id="41"/>
      <w:r w:rsidRPr="002A4184">
        <w:rPr>
          <w:sz w:val="28"/>
          <w:szCs w:val="28"/>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осуществляется руководителем Службы, заместителем руководителя Службы, курирующим предоставление государственной услуги, начальником отдела, ответственным за предоставление государственной услуги.</w:t>
      </w:r>
      <w:bookmarkEnd w:id="42"/>
    </w:p>
    <w:p w14:paraId="49D7B1A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Специалист, ответственный за проведение экспертизы документов, несет персональную ответственность за:</w:t>
      </w:r>
    </w:p>
    <w:p w14:paraId="72C6DD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соблюдение сроков и порядка предоставления государственной услуги;</w:t>
      </w:r>
    </w:p>
    <w:p w14:paraId="5220308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правильность проверки документов;</w:t>
      </w:r>
    </w:p>
    <w:p w14:paraId="37F2D7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правильность оформления принятых решений.</w:t>
      </w:r>
    </w:p>
    <w:p w14:paraId="7A3A9583" w14:textId="77777777" w:rsidR="0071312F" w:rsidRPr="002A4184" w:rsidRDefault="009E4B39">
      <w:pPr>
        <w:pStyle w:val="af9"/>
        <w:numPr>
          <w:ilvl w:val="0"/>
          <w:numId w:val="37"/>
        </w:numPr>
        <w:ind w:left="0" w:firstLine="709"/>
        <w:rPr>
          <w:sz w:val="28"/>
          <w:szCs w:val="28"/>
          <w:lang w:eastAsia="ru-RU"/>
        </w:rPr>
      </w:pPr>
      <w:bookmarkStart w:id="43" w:name="sub_201"/>
      <w:r w:rsidRPr="002A4184">
        <w:rPr>
          <w:sz w:val="28"/>
          <w:szCs w:val="28"/>
          <w:lang w:eastAsia="ru-RU"/>
        </w:rPr>
        <w:t>Контроль полноты и качества предоставления государственной услуги включает проведение проверок на предмет качества предоставления государственной услуги,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по таким обращениям решений и подготовку на них ответов.</w:t>
      </w:r>
      <w:bookmarkEnd w:id="43"/>
    </w:p>
    <w:p w14:paraId="3486BC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прав Заявителей, нарушений соблюдения положений Административного регламента осуществляется привлечение виновных лиц к ответственности </w:t>
      </w:r>
      <w:r w:rsidRPr="002A4184">
        <w:rPr>
          <w:rFonts w:ascii="Times New Roman" w:eastAsia="Times New Roman" w:hAnsi="Times New Roman" w:cs="Times New Roman"/>
          <w:sz w:val="28"/>
          <w:szCs w:val="28"/>
          <w:lang w:eastAsia="ru-RU"/>
        </w:rPr>
        <w:br/>
        <w:t>в соответствии с федеральным законодательством.</w:t>
      </w:r>
    </w:p>
    <w:p w14:paraId="2FE9032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Проверки полноты и качества предоставления государственной услуги осуществляются на основании приказа Службы.</w:t>
      </w:r>
    </w:p>
    <w:p w14:paraId="192A02F9"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w:t>
      </w:r>
      <w:r w:rsidRPr="002A4184">
        <w:rPr>
          <w:rFonts w:ascii="Times New Roman" w:eastAsia="Times New Roman" w:hAnsi="Times New Roman" w:cs="Times New Roman"/>
          <w:sz w:val="28"/>
          <w:szCs w:val="28"/>
          <w:lang w:eastAsia="ru-RU"/>
        </w:rPr>
        <w:lastRenderedPageBreak/>
        <w:t xml:space="preserve">государственной услуги (комплексные проверки), или отдельные вопросы (тематические проверки). Проверка также может проводиться </w:t>
      </w:r>
      <w:r w:rsidRPr="002A4184">
        <w:rPr>
          <w:rFonts w:ascii="Times New Roman" w:eastAsia="Times New Roman" w:hAnsi="Times New Roman" w:cs="Times New Roman"/>
          <w:sz w:val="28"/>
          <w:szCs w:val="28"/>
          <w:lang w:eastAsia="ru-RU"/>
        </w:rPr>
        <w:br/>
        <w:t>по конкретному обращению Заявителя.</w:t>
      </w:r>
    </w:p>
    <w:p w14:paraId="7BC0D93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Для проведения внутренней проверки формируется комиссия, в состав которой включаются должностные лица Службы.</w:t>
      </w:r>
    </w:p>
    <w:p w14:paraId="30599C6C" w14:textId="77777777" w:rsidR="0071312F" w:rsidRPr="002A4184" w:rsidRDefault="009E4B39">
      <w:pPr>
        <w:pStyle w:val="af9"/>
        <w:numPr>
          <w:ilvl w:val="0"/>
          <w:numId w:val="37"/>
        </w:numPr>
        <w:ind w:left="0" w:firstLine="709"/>
        <w:rPr>
          <w:sz w:val="28"/>
          <w:szCs w:val="28"/>
          <w:lang w:eastAsia="ru-RU"/>
        </w:rPr>
      </w:pPr>
      <w:bookmarkStart w:id="44" w:name="sub_202"/>
      <w:r w:rsidRPr="002A4184">
        <w:rPr>
          <w:sz w:val="28"/>
          <w:szCs w:val="28"/>
          <w:lang w:eastAsia="ru-RU"/>
        </w:rPr>
        <w:t>Должностные лица Службы за действия (бездействие) и решения, принимаемые (осуществляемые) в ходе предоставления государственной услуги, несут ответственность в соответствии с действующим законодательством.</w:t>
      </w:r>
      <w:bookmarkEnd w:id="44"/>
    </w:p>
    <w:p w14:paraId="78D2B0E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Персональная ответственность должностных лиц Службы закрепляется в их должностных регламентах.</w:t>
      </w:r>
    </w:p>
    <w:p w14:paraId="45D872D1" w14:textId="77777777" w:rsidR="0071312F" w:rsidRPr="002A4184" w:rsidRDefault="009E4B39">
      <w:pPr>
        <w:pStyle w:val="af9"/>
        <w:numPr>
          <w:ilvl w:val="0"/>
          <w:numId w:val="37"/>
        </w:numPr>
        <w:ind w:left="0" w:firstLine="709"/>
        <w:rPr>
          <w:sz w:val="28"/>
          <w:szCs w:val="28"/>
          <w:lang w:eastAsia="ru-RU"/>
        </w:rPr>
      </w:pPr>
      <w:bookmarkStart w:id="45" w:name="sub_203"/>
      <w:r w:rsidRPr="002A4184">
        <w:rPr>
          <w:sz w:val="28"/>
          <w:szCs w:val="28"/>
          <w:lang w:eastAsia="ru-RU"/>
        </w:rPr>
        <w:t xml:space="preserve">Граждане, их общественные объединения, организации вправе осуществлять контроль за предоставлением государственной услуги путем получения информации в порядке, предусмотренном </w:t>
      </w:r>
      <w:hyperlink w:anchor="sub_15" w:tooltip="#sub_15" w:history="1">
        <w:r w:rsidRPr="002A4184">
          <w:rPr>
            <w:sz w:val="28"/>
            <w:szCs w:val="28"/>
            <w:lang w:eastAsia="ru-RU"/>
          </w:rPr>
          <w:t>главой</w:t>
        </w:r>
      </w:hyperlink>
      <w:r w:rsidRPr="002A4184">
        <w:rPr>
          <w:sz w:val="28"/>
          <w:szCs w:val="28"/>
          <w:lang w:eastAsia="ru-RU"/>
        </w:rPr>
        <w:t xml:space="preserve"> </w:t>
      </w:r>
      <w:r w:rsidRPr="002A4184">
        <w:rPr>
          <w:sz w:val="28"/>
          <w:szCs w:val="28"/>
          <w:lang w:eastAsia="ru-RU"/>
        </w:rPr>
        <w:br/>
        <w:t>3 Административного регламента.</w:t>
      </w:r>
      <w:bookmarkEnd w:id="45"/>
    </w:p>
    <w:p w14:paraId="1BB99611"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p w14:paraId="39BED15C" w14:textId="77777777" w:rsidR="0071312F" w:rsidRPr="002A4184" w:rsidRDefault="0071312F">
      <w:pPr>
        <w:widowControl w:val="0"/>
        <w:spacing w:after="0" w:line="240" w:lineRule="auto"/>
        <w:jc w:val="both"/>
        <w:rPr>
          <w:rFonts w:ascii="Times New Roman" w:eastAsia="Times New Roman" w:hAnsi="Times New Roman" w:cs="Times New Roman"/>
          <w:sz w:val="28"/>
          <w:szCs w:val="28"/>
          <w:lang w:eastAsia="ru-RU"/>
        </w:rPr>
      </w:pPr>
    </w:p>
    <w:p w14:paraId="68727F53" w14:textId="77777777" w:rsidR="0071312F" w:rsidRPr="002A4184" w:rsidRDefault="009E4B39">
      <w:pPr>
        <w:widowControl w:val="0"/>
        <w:spacing w:after="0" w:line="240" w:lineRule="auto"/>
        <w:jc w:val="center"/>
        <w:outlineLvl w:val="0"/>
        <w:rPr>
          <w:rFonts w:ascii="Times New Roman" w:eastAsia="Times New Roman" w:hAnsi="Times New Roman" w:cs="Times New Roman"/>
          <w:b/>
          <w:bCs/>
          <w:sz w:val="28"/>
          <w:szCs w:val="28"/>
          <w:lang w:eastAsia="ru-RU"/>
        </w:rPr>
      </w:pPr>
      <w:r w:rsidRPr="002A4184">
        <w:rPr>
          <w:rFonts w:ascii="Times New Roman" w:eastAsia="Times New Roman" w:hAnsi="Times New Roman" w:cs="Times New Roman"/>
          <w:b/>
          <w:bCs/>
          <w:sz w:val="28"/>
          <w:szCs w:val="28"/>
          <w:lang w:eastAsia="ru-RU"/>
        </w:rPr>
        <w:t xml:space="preserve">Раздел </w:t>
      </w:r>
      <w:r w:rsidRPr="002A4184">
        <w:rPr>
          <w:rFonts w:ascii="Times New Roman" w:eastAsia="Times New Roman" w:hAnsi="Times New Roman" w:cs="Times New Roman"/>
          <w:b/>
          <w:bCs/>
          <w:sz w:val="28"/>
          <w:szCs w:val="28"/>
          <w:lang w:val="en-US" w:eastAsia="ru-RU"/>
        </w:rPr>
        <w:t>V</w:t>
      </w:r>
      <w:r w:rsidRPr="002A4184">
        <w:rPr>
          <w:rFonts w:ascii="Times New Roman" w:eastAsia="Times New Roman" w:hAnsi="Times New Roman" w:cs="Times New Roman"/>
          <w:b/>
          <w:bCs/>
          <w:sz w:val="28"/>
          <w:szCs w:val="28"/>
          <w:lang w:eastAsia="ru-RU"/>
        </w:rPr>
        <w:t xml:space="preserve">. Досудебный (внесудебный) порядок обжалования решений </w:t>
      </w:r>
      <w:r w:rsidRPr="002A4184">
        <w:rPr>
          <w:rFonts w:ascii="Times New Roman" w:eastAsia="Times New Roman" w:hAnsi="Times New Roman" w:cs="Times New Roman"/>
          <w:b/>
          <w:bCs/>
          <w:sz w:val="28"/>
          <w:szCs w:val="28"/>
          <w:lang w:eastAsia="ru-RU"/>
        </w:rPr>
        <w:br/>
        <w:t>и действий (бездействия) Службы, а также должностных лиц Службы, МФЦ его работников</w:t>
      </w:r>
    </w:p>
    <w:p w14:paraId="0B8B893E" w14:textId="77777777" w:rsidR="0071312F" w:rsidRPr="002A4184" w:rsidRDefault="0071312F">
      <w:pPr>
        <w:widowControl w:val="0"/>
        <w:spacing w:after="0" w:line="240" w:lineRule="auto"/>
        <w:jc w:val="center"/>
        <w:rPr>
          <w:rFonts w:ascii="Times New Roman" w:eastAsia="Times New Roman" w:hAnsi="Times New Roman" w:cs="Times New Roman"/>
          <w:sz w:val="28"/>
          <w:szCs w:val="28"/>
          <w:lang w:eastAsia="ru-RU"/>
        </w:rPr>
      </w:pPr>
    </w:p>
    <w:p w14:paraId="031CCD32" w14:textId="77777777" w:rsidR="0071312F" w:rsidRPr="002A4184" w:rsidRDefault="009E4B39">
      <w:pPr>
        <w:widowControl w:val="0"/>
        <w:spacing w:before="108" w:after="108" w:line="240" w:lineRule="auto"/>
        <w:jc w:val="center"/>
        <w:outlineLvl w:val="0"/>
        <w:rPr>
          <w:rFonts w:ascii="Times New Roman" w:eastAsia="Times New Roman" w:hAnsi="Times New Roman" w:cs="Times New Roman"/>
          <w:b/>
          <w:bCs/>
          <w:sz w:val="28"/>
          <w:szCs w:val="28"/>
          <w:lang w:eastAsia="ru-RU"/>
        </w:rPr>
      </w:pPr>
      <w:bookmarkStart w:id="46" w:name="sub_229"/>
      <w:r w:rsidRPr="002A4184">
        <w:rPr>
          <w:rFonts w:ascii="Times New Roman" w:eastAsia="Times New Roman" w:hAnsi="Times New Roman" w:cs="Times New Roman"/>
          <w:b/>
          <w:bCs/>
          <w:sz w:val="28"/>
          <w:szCs w:val="28"/>
          <w:lang w:eastAsia="ru-RU"/>
        </w:rPr>
        <w:t xml:space="preserve">Глава 26. Досудебный (внесудебный) порядок обжалования решений </w:t>
      </w:r>
      <w:r w:rsidRPr="002A4184">
        <w:rPr>
          <w:rFonts w:ascii="Times New Roman" w:eastAsia="Times New Roman" w:hAnsi="Times New Roman" w:cs="Times New Roman"/>
          <w:b/>
          <w:bCs/>
          <w:sz w:val="28"/>
          <w:szCs w:val="28"/>
          <w:lang w:eastAsia="ru-RU"/>
        </w:rPr>
        <w:br/>
        <w:t>и действий (бездействия) Службы, а также должностных лиц Службы, МФЦ его работников</w:t>
      </w:r>
    </w:p>
    <w:p w14:paraId="02F89716" w14:textId="77777777" w:rsidR="0071312F" w:rsidRPr="002A4184" w:rsidRDefault="0071312F">
      <w:pPr>
        <w:widowControl w:val="0"/>
        <w:spacing w:after="0" w:line="240" w:lineRule="auto"/>
        <w:ind w:firstLine="720"/>
        <w:jc w:val="both"/>
        <w:rPr>
          <w:rFonts w:ascii="Arial" w:eastAsia="Times New Roman" w:hAnsi="Arial" w:cs="Arial"/>
          <w:sz w:val="24"/>
          <w:szCs w:val="24"/>
          <w:lang w:eastAsia="ru-RU"/>
        </w:rPr>
      </w:pPr>
    </w:p>
    <w:p w14:paraId="15C8E902" w14:textId="77777777" w:rsidR="0071312F" w:rsidRPr="002A4184" w:rsidRDefault="009E4B39">
      <w:pPr>
        <w:pStyle w:val="af9"/>
        <w:numPr>
          <w:ilvl w:val="0"/>
          <w:numId w:val="37"/>
        </w:numPr>
        <w:ind w:left="0" w:firstLine="709"/>
        <w:rPr>
          <w:sz w:val="28"/>
          <w:szCs w:val="28"/>
          <w:lang w:eastAsia="ru-RU"/>
        </w:rPr>
      </w:pPr>
      <w:bookmarkStart w:id="47" w:name="sub_205"/>
      <w:bookmarkEnd w:id="46"/>
      <w:r w:rsidRPr="002A4184">
        <w:rPr>
          <w:sz w:val="28"/>
          <w:szCs w:val="28"/>
          <w:lang w:eastAsia="ru-RU"/>
        </w:rPr>
        <w:t xml:space="preserve">В досудебном (внесудебном) порядке Заявитель, юридическое лицо вправе обжаловать решения и действия (бездействие) Службы, а также его должностных лиц, государственных служащих, МФЦ, его руководителя </w:t>
      </w:r>
      <w:r w:rsidRPr="002A4184">
        <w:rPr>
          <w:sz w:val="28"/>
          <w:szCs w:val="28"/>
          <w:lang w:eastAsia="ru-RU"/>
        </w:rPr>
        <w:br/>
        <w:t xml:space="preserve">и (или) работников, а также решения и действия (бездействие) организаций, предусмотренных </w:t>
      </w:r>
      <w:hyperlink r:id="rId69" w:tooltip="garantF1://12077515.16011" w:history="1">
        <w:r w:rsidRPr="002A4184">
          <w:rPr>
            <w:sz w:val="28"/>
            <w:szCs w:val="28"/>
            <w:lang w:eastAsia="ru-RU"/>
          </w:rPr>
          <w:t>частью 1.1 статьи 16</w:t>
        </w:r>
      </w:hyperlink>
      <w:r w:rsidRPr="002A4184">
        <w:rPr>
          <w:sz w:val="28"/>
          <w:szCs w:val="28"/>
          <w:lang w:eastAsia="ru-RU"/>
        </w:rPr>
        <w:t xml:space="preserve"> </w:t>
      </w:r>
      <w:bookmarkStart w:id="48" w:name="sub_206"/>
      <w:bookmarkEnd w:id="47"/>
      <w:r w:rsidRPr="002A4184">
        <w:rPr>
          <w:sz w:val="28"/>
          <w:szCs w:val="28"/>
          <w:lang w:eastAsia="ru-RU"/>
        </w:rPr>
        <w:t>Федерального закона № 210-ФЗ.</w:t>
      </w:r>
    </w:p>
    <w:p w14:paraId="579FBD2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Предметом досудебного (внесудебного) обжалования являются решение и (или) действие (бездействие), несоответствующие Административному регламенту, иному нормативному правовому акту, регламентирующему предоставление государственной услуги, и нарушающие права, и законные интересы Заявителя.</w:t>
      </w:r>
    </w:p>
    <w:p w14:paraId="2629363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Заявитель, юридическое лицо может обратиться с жалобой, в том числе в следующих случаях:</w:t>
      </w:r>
    </w:p>
    <w:p w14:paraId="1610CB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услуги;</w:t>
      </w:r>
    </w:p>
    <w:p w14:paraId="1D4B402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нарушение срока предоставления государственной услуги;</w:t>
      </w:r>
    </w:p>
    <w:p w14:paraId="6AE86D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2A4184">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w:t>
      </w:r>
      <w:r w:rsidRPr="002A4184">
        <w:rPr>
          <w:rFonts w:ascii="Times New Roman" w:eastAsia="Times New Roman" w:hAnsi="Times New Roman" w:cs="Times New Roman"/>
          <w:sz w:val="28"/>
          <w:szCs w:val="28"/>
          <w:lang w:eastAsia="ru-RU"/>
        </w:rPr>
        <w:lastRenderedPageBreak/>
        <w:t>нормативными правовыми актами Забайкальского края, муниципальными правовыми актами для предоставления государственной услуги;</w:t>
      </w:r>
    </w:p>
    <w:p w14:paraId="71B64D6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для предоставления государственной услуги, </w:t>
      </w:r>
      <w:r w:rsidRPr="002A4184">
        <w:rPr>
          <w:rFonts w:ascii="Times New Roman" w:eastAsia="Times New Roman" w:hAnsi="Times New Roman" w:cs="Times New Roman"/>
          <w:sz w:val="28"/>
          <w:szCs w:val="28"/>
          <w:lang w:eastAsia="ru-RU"/>
        </w:rPr>
        <w:br/>
        <w:t>у Заявителя;</w:t>
      </w:r>
    </w:p>
    <w:p w14:paraId="79C57E2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w:t>
      </w:r>
      <w:r w:rsidRPr="002A4184">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w:t>
      </w:r>
    </w:p>
    <w:p w14:paraId="28858E7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w:t>
      </w:r>
    </w:p>
    <w:p w14:paraId="26B80F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7) отказ Службы, ее должностных лиц, ответственных </w:t>
      </w:r>
      <w:r w:rsidRPr="002A4184">
        <w:rPr>
          <w:rFonts w:ascii="Times New Roman" w:eastAsia="Times New Roman" w:hAnsi="Times New Roman" w:cs="Times New Roman"/>
          <w:sz w:val="28"/>
          <w:szCs w:val="28"/>
          <w:lang w:eastAsia="ru-RU"/>
        </w:rPr>
        <w:br/>
        <w:t>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E3E378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33E48A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w:t>
      </w:r>
      <w:r w:rsidRPr="002A4184">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619CC94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Pr="002A4184">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государственной услуги, либо </w:t>
      </w:r>
      <w:r w:rsidRPr="002A4184">
        <w:rPr>
          <w:rFonts w:ascii="Times New Roman" w:eastAsia="Times New Roman" w:hAnsi="Times New Roman" w:cs="Times New Roman"/>
          <w:sz w:val="28"/>
          <w:szCs w:val="28"/>
          <w:lang w:eastAsia="ru-RU"/>
        </w:rPr>
        <w:br/>
        <w:t xml:space="preserve">в предоставлении государственной услуги, за исключением случаев, предусмотренных пунктом 4 части 1 статьи 7 Федерального закона № 210-ФЗ. </w:t>
      </w:r>
    </w:p>
    <w:p w14:paraId="56E3A60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Судебное обжалование решений и действий (бездействия) Службы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14:paraId="76653B92"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24AB58DC"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27. Органы государственной власти и уполномоченные </w:t>
      </w:r>
      <w:r w:rsidRPr="002A4184">
        <w:rPr>
          <w:rFonts w:ascii="Times New Roman" w:eastAsia="Times New Roman" w:hAnsi="Times New Roman" w:cs="Times New Roman"/>
          <w:b/>
          <w:sz w:val="28"/>
          <w:szCs w:val="28"/>
          <w:lang w:eastAsia="ru-RU"/>
        </w:rPr>
        <w:br/>
      </w:r>
      <w:r w:rsidRPr="002A4184">
        <w:rPr>
          <w:rFonts w:ascii="Times New Roman" w:eastAsia="Times New Roman" w:hAnsi="Times New Roman" w:cs="Times New Roman"/>
          <w:b/>
          <w:sz w:val="28"/>
          <w:szCs w:val="28"/>
          <w:lang w:eastAsia="ru-RU"/>
        </w:rPr>
        <w:lastRenderedPageBreak/>
        <w:t>на рассмотрение жалобы должностные лица, которым может быть направлена жалоба.</w:t>
      </w:r>
    </w:p>
    <w:p w14:paraId="5C7CBD7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87DA4B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Жалоба на решения и действия (бездействие) Службы, должностного лица Службы рассматриваются руководителем Службы.</w:t>
      </w:r>
    </w:p>
    <w:p w14:paraId="472517E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Должностные лица, уполномоченные на рассмотрение жалоб, определяются приказом руководителя Службы.</w:t>
      </w:r>
    </w:p>
    <w:p w14:paraId="7513232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7A388361"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28. Порядок подачи и рассмотрения жалобы</w:t>
      </w:r>
    </w:p>
    <w:p w14:paraId="651515F3" w14:textId="77777777" w:rsidR="0071312F" w:rsidRPr="002A4184" w:rsidRDefault="0071312F">
      <w:pPr>
        <w:widowControl w:val="0"/>
        <w:spacing w:after="0" w:line="240" w:lineRule="auto"/>
        <w:rPr>
          <w:rFonts w:ascii="Times New Roman" w:eastAsia="Times New Roman" w:hAnsi="Times New Roman" w:cs="Times New Roman"/>
          <w:b/>
          <w:sz w:val="28"/>
          <w:szCs w:val="28"/>
          <w:lang w:eastAsia="ru-RU"/>
        </w:rPr>
      </w:pPr>
    </w:p>
    <w:p w14:paraId="74F7F2E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может быть подана заявителем в течении 30 календарных дней со дня, когда заявитель узнал или должен был узнать </w:t>
      </w:r>
      <w:r w:rsidRPr="002A4184">
        <w:rPr>
          <w:sz w:val="28"/>
          <w:szCs w:val="28"/>
          <w:lang w:eastAsia="ru-RU"/>
        </w:rPr>
        <w:br/>
        <w:t>о нарушении своих прав.</w:t>
      </w:r>
    </w:p>
    <w:p w14:paraId="672E69C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подается в письменной форме на бумажном носителе, </w:t>
      </w:r>
      <w:r w:rsidRPr="002A4184">
        <w:rPr>
          <w:sz w:val="28"/>
          <w:szCs w:val="28"/>
          <w:lang w:eastAsia="ru-RU"/>
        </w:rPr>
        <w:br/>
        <w:t>в электронной форме в Службу.</w:t>
      </w:r>
    </w:p>
    <w:p w14:paraId="7A9CB375"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сети Интернет, официального сайта Службы, федеральной государственной информационной системы ЕПГУ, а также может быть принята при личном приеме Заявителя.</w:t>
      </w:r>
    </w:p>
    <w:p w14:paraId="689D8A3C"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Жалоба должна содержать:</w:t>
      </w:r>
    </w:p>
    <w:p w14:paraId="7ECD0E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14:paraId="1B9F90B6"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наименование, сведения о месте нахождения Заявителя </w:t>
      </w:r>
      <w:r w:rsidRPr="002A4184">
        <w:rPr>
          <w:rFonts w:ascii="Times New Roman" w:eastAsia="Times New Roman" w:hAnsi="Times New Roman" w:cs="Times New Roman"/>
          <w:sz w:val="28"/>
          <w:szCs w:val="28"/>
          <w:lang w:eastAsia="ru-RU"/>
        </w:rPr>
        <w:b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7F674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его должностного лица либо государственного гражданского служащего;</w:t>
      </w:r>
    </w:p>
    <w:p w14:paraId="59A96AA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4) доводы, на основании которых Заявитель, юридическое лицо </w:t>
      </w:r>
      <w:r w:rsidRPr="002A4184">
        <w:rPr>
          <w:rFonts w:ascii="Times New Roman" w:eastAsia="Times New Roman" w:hAnsi="Times New Roman" w:cs="Times New Roman"/>
          <w:sz w:val="28"/>
          <w:szCs w:val="28"/>
          <w:lang w:eastAsia="ru-RU"/>
        </w:rPr>
        <w:br/>
        <w:t>не согласен с решением и действием (бездействием) органа, предоставляющего государственную услугу,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14:paraId="536E59E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требования Заявителя, поджавшего жалобу.</w:t>
      </w:r>
    </w:p>
    <w:p w14:paraId="4B7C7BD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относящегося </w:t>
      </w:r>
      <w:r w:rsidRPr="002A4184">
        <w:rPr>
          <w:sz w:val="28"/>
          <w:szCs w:val="28"/>
          <w:lang w:eastAsia="ru-RU"/>
        </w:rPr>
        <w:br/>
        <w:t>к предмету жалобы.</w:t>
      </w:r>
    </w:p>
    <w:p w14:paraId="01A8B1EB"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lastRenderedPageBreak/>
        <w:t xml:space="preserve">В случае если жалоба подается через представителя Заявителя, также представляется документ, подтверждающий полномочия </w:t>
      </w:r>
      <w:r w:rsidRPr="002A4184">
        <w:rPr>
          <w:sz w:val="28"/>
          <w:szCs w:val="28"/>
          <w:lang w:eastAsia="ru-RU"/>
        </w:rPr>
        <w:br/>
        <w:t xml:space="preserve">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w:t>
      </w:r>
      <w:r w:rsidRPr="002A4184">
        <w:rPr>
          <w:sz w:val="28"/>
          <w:szCs w:val="28"/>
          <w:lang w:eastAsia="ru-RU"/>
        </w:rPr>
        <w:br/>
        <w:t>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FBE35A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Прием жалоб в письменной форме осуществляется Службой </w:t>
      </w:r>
      <w:r w:rsidRPr="002A4184">
        <w:rPr>
          <w:sz w:val="28"/>
          <w:szCs w:val="28"/>
          <w:lang w:eastAsia="ru-RU"/>
        </w:rPr>
        <w:br/>
        <w:t>в месте предоставления государственной услуги в часы приема входящей корреспонденции Службы.</w:t>
      </w:r>
    </w:p>
    <w:p w14:paraId="7F1DF54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14:paraId="3B56A7E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подачи жалобы при личном приеме Заявитель, юридическое лицо представляет документ, удостоверяющий его личность в соответствии </w:t>
      </w:r>
      <w:r w:rsidRPr="002A4184">
        <w:rPr>
          <w:rFonts w:ascii="Times New Roman" w:eastAsia="Times New Roman" w:hAnsi="Times New Roman" w:cs="Times New Roman"/>
          <w:sz w:val="28"/>
          <w:szCs w:val="28"/>
          <w:lang w:eastAsia="ru-RU"/>
        </w:rPr>
        <w:br/>
        <w:t>с законодательством Российской Федерации.</w:t>
      </w:r>
    </w:p>
    <w:p w14:paraId="06739140"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электронном виде жалоба может быть подана Заявителем посредством:</w:t>
      </w:r>
    </w:p>
    <w:p w14:paraId="1A97F94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официального сайта Службы в сети Интернет;</w:t>
      </w:r>
    </w:p>
    <w:p w14:paraId="5343C98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sidRPr="002A4184">
        <w:rPr>
          <w:rFonts w:ascii="Times New Roman" w:eastAsia="Times New Roman" w:hAnsi="Times New Roman" w:cs="Times New Roman"/>
          <w:sz w:val="28"/>
          <w:szCs w:val="28"/>
          <w:lang w:eastAsia="ru-RU"/>
        </w:rPr>
        <w:br/>
        <w:t xml:space="preserve">и муниципальные услуги, их должностными лицами, государственными </w:t>
      </w:r>
      <w:r w:rsidRPr="002A4184">
        <w:rPr>
          <w:rFonts w:ascii="Times New Roman" w:eastAsia="Times New Roman" w:hAnsi="Times New Roman" w:cs="Times New Roman"/>
          <w:sz w:val="28"/>
          <w:szCs w:val="28"/>
          <w:lang w:eastAsia="ru-RU"/>
        </w:rPr>
        <w:br/>
        <w:t xml:space="preserve">и муниципальными служащими (далее - система досудебного обжалования) </w:t>
      </w:r>
      <w:r w:rsidRPr="002A4184">
        <w:rPr>
          <w:rFonts w:ascii="Times New Roman" w:eastAsia="Times New Roman" w:hAnsi="Times New Roman" w:cs="Times New Roman"/>
          <w:sz w:val="28"/>
          <w:szCs w:val="28"/>
          <w:lang w:eastAsia="ru-RU"/>
        </w:rPr>
        <w:br/>
        <w:t>с использованием сети Интернет.</w:t>
      </w:r>
    </w:p>
    <w:p w14:paraId="6A970F9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w:t>
      </w:r>
      <w:r w:rsidRPr="002A4184">
        <w:rPr>
          <w:sz w:val="28"/>
          <w:szCs w:val="28"/>
          <w:lang w:eastAsia="ru-RU"/>
        </w:rPr>
        <w:br/>
        <w:t>не требуется.</w:t>
      </w:r>
    </w:p>
    <w:p w14:paraId="403EF67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может быть подана Заявителем через Краевое государственное учреждение «Многофункциональный центр предоставления государственных и муниципальных услуг Забайкальского края». </w:t>
      </w:r>
      <w:r w:rsidRPr="002A4184">
        <w:rPr>
          <w:sz w:val="28"/>
          <w:szCs w:val="28"/>
          <w:lang w:eastAsia="ru-RU"/>
        </w:rPr>
        <w:br/>
        <w:t xml:space="preserve">При поступлении жалобы МФЦ обеспечивает ее передачу в Службу </w:t>
      </w:r>
      <w:r w:rsidRPr="002A4184">
        <w:rPr>
          <w:sz w:val="28"/>
          <w:szCs w:val="28"/>
          <w:lang w:eastAsia="ru-RU"/>
        </w:rPr>
        <w:br/>
        <w:t xml:space="preserve">в порядке и сроки, которые установлены соглашением о взаимодействии между многофункциональным центром и Службой (далее - соглашение </w:t>
      </w:r>
      <w:r w:rsidRPr="002A4184">
        <w:rPr>
          <w:sz w:val="28"/>
          <w:szCs w:val="28"/>
          <w:lang w:eastAsia="ru-RU"/>
        </w:rPr>
        <w:br/>
        <w:t>о взаимодействии), но не позднее следующего рабочего дня со дня поступления жалобы.</w:t>
      </w:r>
    </w:p>
    <w:p w14:paraId="4A830E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Жалоба на нарушение порядка предоставления государственной услуги многофункциональным центром рассматривается Службой.</w:t>
      </w:r>
    </w:p>
    <w:p w14:paraId="20C8613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Службе.</w:t>
      </w:r>
    </w:p>
    <w:p w14:paraId="42471CA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В случае если в компетенцию Службы не входит принятие </w:t>
      </w:r>
      <w:r w:rsidRPr="002A4184">
        <w:rPr>
          <w:sz w:val="28"/>
          <w:szCs w:val="28"/>
          <w:lang w:eastAsia="ru-RU"/>
        </w:rPr>
        <w:lastRenderedPageBreak/>
        <w:t>решения по поданной в Службу жалобе в течение 3 рабочих дней со дня ее регистрации Служба направляет жалобу в уполномоченный на ее рассмотрение орган и в письменной форме информирует Заявителя о перенаправлении жалобы.</w:t>
      </w:r>
    </w:p>
    <w:p w14:paraId="3D23150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14:paraId="05EB5A29"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Заявитель до принятия решения по жалобе может отозвать ее. </w:t>
      </w:r>
    </w:p>
    <w:p w14:paraId="30EE807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При этом повторное направление жалобы по тем же основаниям </w:t>
      </w:r>
      <w:r w:rsidRPr="002A4184">
        <w:rPr>
          <w:rFonts w:ascii="Times New Roman" w:eastAsia="Times New Roman" w:hAnsi="Times New Roman" w:cs="Times New Roman"/>
          <w:sz w:val="28"/>
          <w:szCs w:val="28"/>
          <w:lang w:eastAsia="ru-RU"/>
        </w:rPr>
        <w:br/>
        <w:t xml:space="preserve">не допускаются. </w:t>
      </w:r>
    </w:p>
    <w:p w14:paraId="48C3C14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поступившая в Службу, подлежит регистрации </w:t>
      </w:r>
      <w:r w:rsidRPr="002A4184">
        <w:rPr>
          <w:sz w:val="28"/>
          <w:szCs w:val="28"/>
          <w:lang w:eastAsia="ru-RU"/>
        </w:rPr>
        <w:br/>
        <w:t>не позднее следующего рабочего дня со дня ее поступления.</w:t>
      </w:r>
    </w:p>
    <w:p w14:paraId="18D9BAE6"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Должностные лица, уполномоченные на рассмотрение жалоб, обеспечивают:</w:t>
      </w:r>
    </w:p>
    <w:p w14:paraId="73E3CCB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прием и рассмотрение жалоб;</w:t>
      </w:r>
    </w:p>
    <w:p w14:paraId="0530728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направление жалоб в уполномоченный на их рассмотрение орган </w:t>
      </w:r>
      <w:r w:rsidRPr="002A4184">
        <w:rPr>
          <w:rFonts w:ascii="Times New Roman" w:eastAsia="Times New Roman" w:hAnsi="Times New Roman" w:cs="Times New Roman"/>
          <w:sz w:val="28"/>
          <w:szCs w:val="28"/>
          <w:lang w:eastAsia="ru-RU"/>
        </w:rPr>
        <w:br/>
        <w:t>в соответствии с пунктом 396 Административного регламента.</w:t>
      </w:r>
    </w:p>
    <w:p w14:paraId="2EA7536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w:t>
      </w:r>
      <w:r w:rsidRPr="002A4184">
        <w:rPr>
          <w:sz w:val="28"/>
          <w:szCs w:val="28"/>
          <w:lang w:eastAsia="ru-RU"/>
        </w:rPr>
        <w:br/>
        <w:t xml:space="preserve">или признаков состава преступления должностное лицо, уполномоченное </w:t>
      </w:r>
      <w:r w:rsidRPr="002A4184">
        <w:rPr>
          <w:sz w:val="28"/>
          <w:szCs w:val="28"/>
          <w:lang w:eastAsia="ru-RU"/>
        </w:rPr>
        <w:br/>
        <w:t>на рассмотрение жалоб, незамедлительно направляет соответствующие материалы в органы прокуратуры.</w:t>
      </w:r>
    </w:p>
    <w:p w14:paraId="6436870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Служба вправе запросить у заявителя, подавшего жалобу, дополнительную информацию и документы, относящегося к предмету жалобы. </w:t>
      </w:r>
    </w:p>
    <w:p w14:paraId="1AE6183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Заявитель вправе предоставить указанную информацию и документы в течении 5 рабочих дней с момента направления запроса. </w:t>
      </w:r>
    </w:p>
    <w:p w14:paraId="083CC510"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Течение срока рассмотрения жалобы приостанавливается с момента направления запроса о предоставлении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w:t>
      </w:r>
    </w:p>
    <w:p w14:paraId="1E60B5A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7F2696E5"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ответе по результатам рассмотрения жалобы указываются:</w:t>
      </w:r>
    </w:p>
    <w:p w14:paraId="0677C25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3B67FDF1"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2) номер, дата, место принятия решения, включая сведения </w:t>
      </w:r>
      <w:r w:rsidRPr="002A4184">
        <w:rPr>
          <w:rFonts w:ascii="Times New Roman" w:eastAsia="Times New Roman" w:hAnsi="Times New Roman" w:cs="Times New Roman"/>
          <w:sz w:val="28"/>
          <w:szCs w:val="28"/>
          <w:lang w:eastAsia="ru-RU"/>
        </w:rPr>
        <w:br/>
        <w:t>о должностном лице, решение или действие (бездействие) которого обжалуется;</w:t>
      </w:r>
    </w:p>
    <w:p w14:paraId="1F85DB1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фамилия, имя, отчество (при наличии) или наименование Заявителя;</w:t>
      </w:r>
    </w:p>
    <w:p w14:paraId="6D32172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основания для принятия решения по жалобе;</w:t>
      </w:r>
    </w:p>
    <w:p w14:paraId="35B0312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принятое по жалобе решение;</w:t>
      </w:r>
    </w:p>
    <w:p w14:paraId="435A7F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6) в случае признания жалобы подлежащей удовлетворению,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частью 1.1 статьи 16 Федерального закона № 210-ФЗ, </w:t>
      </w:r>
      <w:r w:rsidRPr="002A4184">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01D2C0E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3E67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сведения о порядке обжалования принятого по жалобе решения.</w:t>
      </w:r>
    </w:p>
    <w:p w14:paraId="2E028774"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Ответ на жалобу подписывается уполномоченным </w:t>
      </w:r>
      <w:r w:rsidRPr="002A4184">
        <w:rPr>
          <w:sz w:val="28"/>
          <w:szCs w:val="28"/>
          <w:lang w:eastAsia="ru-RU"/>
        </w:rPr>
        <w:br/>
        <w:t>на рассмотрение жалобы должностным лицом Службы.</w:t>
      </w:r>
    </w:p>
    <w:p w14:paraId="321341CD"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Служба отказывает в рассмотрении жалобы в следующих случаях:</w:t>
      </w:r>
    </w:p>
    <w:p w14:paraId="27D029C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14:paraId="77E09B3D"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14:paraId="7EB05BB8"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3) до принятия решения по жалобе от Заявителя, ее подавшего, поступило заявление об отзыве жалобы;</w:t>
      </w:r>
    </w:p>
    <w:p w14:paraId="4EBBA14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4) жалоба содержит нецензурные либо оскорбительные выражения, угрозы жизни, здоровью, имуществу должностных лиц Службы, а также членов их семей;</w:t>
      </w:r>
    </w:p>
    <w:p w14:paraId="0F27B96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5) наличие вступившего в законную силу решения суда, арбитражного суда по жалобе о том же предмете и по тем же основаниям;</w:t>
      </w:r>
    </w:p>
    <w:p w14:paraId="0200614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6) подача жалобы лицом, полномочия которого не подтверждены </w:t>
      </w:r>
      <w:r w:rsidRPr="002A4184">
        <w:rPr>
          <w:rFonts w:ascii="Times New Roman" w:eastAsia="Times New Roman" w:hAnsi="Times New Roman" w:cs="Times New Roman"/>
          <w:sz w:val="28"/>
          <w:szCs w:val="28"/>
          <w:lang w:eastAsia="ru-RU"/>
        </w:rPr>
        <w:br/>
        <w:t>в порядке, установленном законодательством Российской Федерации;</w:t>
      </w:r>
    </w:p>
    <w:p w14:paraId="63A00DB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7) жалоба подана в ненадлежащий уполномоченный орган;</w:t>
      </w:r>
    </w:p>
    <w:p w14:paraId="0E3A5503"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 Заявитель, ранее подавший жалобу в Службу, подал другую жалобу по тому же предмету и по тем же основаниям;</w:t>
      </w:r>
    </w:p>
    <w:p w14:paraId="6EDC1B6B"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9) наличие решения по жалобе, принятого ранее в соответствии </w:t>
      </w:r>
      <w:r w:rsidRPr="002A4184">
        <w:rPr>
          <w:rFonts w:ascii="Times New Roman" w:eastAsia="Times New Roman" w:hAnsi="Times New Roman" w:cs="Times New Roman"/>
          <w:sz w:val="28"/>
          <w:szCs w:val="28"/>
          <w:lang w:eastAsia="ru-RU"/>
        </w:rPr>
        <w:br/>
        <w:t xml:space="preserve">с требованиями Административного регламента в отношении того </w:t>
      </w:r>
      <w:r w:rsidRPr="002A4184">
        <w:rPr>
          <w:rFonts w:ascii="Times New Roman" w:eastAsia="Times New Roman" w:hAnsi="Times New Roman" w:cs="Times New Roman"/>
          <w:sz w:val="28"/>
          <w:szCs w:val="28"/>
          <w:lang w:eastAsia="ru-RU"/>
        </w:rPr>
        <w:br/>
        <w:t>же Заявителя и по тому же предмету жалобы;</w:t>
      </w:r>
    </w:p>
    <w:p w14:paraId="0D14D51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10) содержание жалобы не относится к принятому в ходе предоставлений государственной услуги решению и осуществленным действиям (бездействию);</w:t>
      </w:r>
    </w:p>
    <w:p w14:paraId="733F27D2"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11)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8E78F09"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46672DE7"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29. Сроки рассмотрения жалобы</w:t>
      </w:r>
    </w:p>
    <w:p w14:paraId="7F58C464"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B73297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Жалоба рассматривается в течение 15 рабочих дней со дня </w:t>
      </w:r>
      <w:r w:rsidRPr="002A4184">
        <w:rPr>
          <w:sz w:val="28"/>
          <w:szCs w:val="28"/>
          <w:lang w:eastAsia="ru-RU"/>
        </w:rPr>
        <w:br/>
      </w:r>
      <w:r w:rsidRPr="002A4184">
        <w:rPr>
          <w:sz w:val="28"/>
          <w:szCs w:val="28"/>
          <w:lang w:eastAsia="ru-RU"/>
        </w:rPr>
        <w:lastRenderedPageBreak/>
        <w:t>ее регистрации.</w:t>
      </w:r>
    </w:p>
    <w:p w14:paraId="5C0B6F4F"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В случае обжалования отказа Службы, его должностного лица </w:t>
      </w:r>
      <w:r w:rsidRPr="002A4184">
        <w:rPr>
          <w:rFonts w:ascii="Times New Roman" w:eastAsia="Times New Roman" w:hAnsi="Times New Roman" w:cs="Times New Roman"/>
          <w:sz w:val="28"/>
          <w:szCs w:val="28"/>
          <w:lang w:eastAsia="ru-RU"/>
        </w:rPr>
        <w:br/>
        <w:t>в приеме документов у Заявителя, отказе в рассмотрении жалобы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DBA0DCE"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В случае пропуска по уважительной причине срока подачи жалобы этот срок по ходатайству заявителя может быть восстановлен Службой при условии, что одновременно с жалобой подано ходатайство о восстановлении пропущенного срока и должностное лицо Службы, рассматривающее жалобу, признает причину пропуска срока уважительной, а срок подачи ходатайства о восстановлении пропущенного срока разумным.</w:t>
      </w:r>
    </w:p>
    <w:p w14:paraId="25B0651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Ходатайство о восстановлении срока подачи жалобы подается в порядке, предусмотренном главой 27 Административного регламента.</w:t>
      </w:r>
    </w:p>
    <w:p w14:paraId="7B22E13E" w14:textId="77777777" w:rsidR="0071312F" w:rsidRPr="002A4184" w:rsidRDefault="0071312F">
      <w:pPr>
        <w:widowControl w:val="0"/>
        <w:spacing w:after="0" w:line="240" w:lineRule="auto"/>
        <w:ind w:firstLine="720"/>
        <w:jc w:val="center"/>
        <w:rPr>
          <w:rFonts w:ascii="Times New Roman" w:eastAsia="Times New Roman" w:hAnsi="Times New Roman" w:cs="Times New Roman"/>
          <w:b/>
          <w:sz w:val="28"/>
          <w:szCs w:val="28"/>
          <w:lang w:eastAsia="ru-RU"/>
        </w:rPr>
      </w:pPr>
    </w:p>
    <w:p w14:paraId="04280914"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Глава 30. Результат рассмотрения жалобы</w:t>
      </w:r>
    </w:p>
    <w:p w14:paraId="0EF0F9FE"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4DB341D1"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По результатам рассмотрения жалобы Служба принимает решение об удовлетворении жалобы, в том числе в форме отмены принятого решения, исправления допущенных Службой опечаток и ошибок в выданных </w:t>
      </w:r>
      <w:r w:rsidRPr="002A4184">
        <w:rPr>
          <w:sz w:val="28"/>
          <w:szCs w:val="28"/>
          <w:lang w:eastAsia="ru-RU"/>
        </w:rPr>
        <w:b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Забайкальского края, либо об отказе в ее удовлетворении. Указанное решение принимается в форме акта Службы.</w:t>
      </w:r>
    </w:p>
    <w:p w14:paraId="70F0BFC5"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w:t>
      </w:r>
      <w:r w:rsidRPr="002A4184">
        <w:rPr>
          <w:sz w:val="28"/>
          <w:szCs w:val="28"/>
          <w:lang w:eastAsia="ru-RU"/>
        </w:rPr>
        <w:br/>
        <w:t>со дня принятия решения,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 если иное не установлено законодательством Российской Федерации.</w:t>
      </w:r>
    </w:p>
    <w:p w14:paraId="5EF9E864"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3455400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 xml:space="preserve">Глава 31. Порядок информирования Заявителя о результатах </w:t>
      </w:r>
    </w:p>
    <w:p w14:paraId="45866ED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рассмотрения жалобы</w:t>
      </w:r>
    </w:p>
    <w:p w14:paraId="5156F237" w14:textId="77777777" w:rsidR="0071312F" w:rsidRPr="002A4184" w:rsidRDefault="0071312F">
      <w:pPr>
        <w:widowControl w:val="0"/>
        <w:spacing w:after="0" w:line="240" w:lineRule="auto"/>
        <w:jc w:val="center"/>
        <w:rPr>
          <w:rFonts w:ascii="Times New Roman" w:eastAsia="Times New Roman" w:hAnsi="Times New Roman" w:cs="Times New Roman"/>
          <w:b/>
          <w:sz w:val="28"/>
          <w:szCs w:val="28"/>
          <w:lang w:eastAsia="ru-RU"/>
        </w:rPr>
      </w:pPr>
    </w:p>
    <w:p w14:paraId="0F970618"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Ответ по результатам рассмотрения жалобы направляется Заявителю на позднее дня, следующего за днем принятия решения, </w:t>
      </w:r>
      <w:r w:rsidRPr="002A4184">
        <w:rPr>
          <w:sz w:val="28"/>
          <w:szCs w:val="28"/>
          <w:lang w:eastAsia="ru-RU"/>
        </w:rPr>
        <w:br/>
        <w:t>в письменной форме или способом, указанным заявителем. В случае, если жалоба была направлена способом, указанным пункте 27.7. Административного регламента, ответ Заявителю направляется посредством системы досудебного обжалования.</w:t>
      </w:r>
    </w:p>
    <w:p w14:paraId="2FD17F97"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По желанию Заявителя ответ на жалобу может быть представлен </w:t>
      </w:r>
      <w:r w:rsidRPr="002A4184">
        <w:rPr>
          <w:rFonts w:ascii="Times New Roman" w:eastAsia="Times New Roman" w:hAnsi="Times New Roman" w:cs="Times New Roman"/>
          <w:sz w:val="28"/>
          <w:szCs w:val="28"/>
          <w:lang w:eastAsia="ru-RU"/>
        </w:rPr>
        <w:br/>
        <w:t xml:space="preserve">не позднее дня, следующего за днем принятия решения, в форме электронного документа, подписанного электронной подписью уполномоченного </w:t>
      </w:r>
      <w:r w:rsidRPr="002A4184">
        <w:rPr>
          <w:rFonts w:ascii="Times New Roman" w:eastAsia="Times New Roman" w:hAnsi="Times New Roman" w:cs="Times New Roman"/>
          <w:sz w:val="28"/>
          <w:szCs w:val="28"/>
          <w:lang w:eastAsia="ru-RU"/>
        </w:rPr>
        <w:br/>
        <w:t>на рассмотрение жалобы должностного лица и (или) Службы, вид которой установлен законодательством Российской Федерации.</w:t>
      </w:r>
    </w:p>
    <w:p w14:paraId="13189887"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Заявители имеют право обжаловать решение по жалобе </w:t>
      </w:r>
      <w:r w:rsidRPr="002A4184">
        <w:rPr>
          <w:sz w:val="28"/>
          <w:szCs w:val="28"/>
          <w:lang w:eastAsia="ru-RU"/>
        </w:rPr>
        <w:br/>
        <w:t xml:space="preserve">в судебном или административном порядке в соответствии </w:t>
      </w:r>
      <w:r w:rsidRPr="002A4184">
        <w:rPr>
          <w:sz w:val="28"/>
          <w:szCs w:val="28"/>
          <w:lang w:eastAsia="ru-RU"/>
        </w:rPr>
        <w:br/>
        <w:t>с законодательством Российской Федерации.</w:t>
      </w:r>
    </w:p>
    <w:p w14:paraId="31A03043" w14:textId="77777777" w:rsidR="0071312F" w:rsidRPr="002A4184" w:rsidRDefault="009E4B39">
      <w:pPr>
        <w:pStyle w:val="af9"/>
        <w:numPr>
          <w:ilvl w:val="0"/>
          <w:numId w:val="37"/>
        </w:numPr>
        <w:ind w:left="0" w:firstLine="709"/>
        <w:rPr>
          <w:sz w:val="28"/>
          <w:szCs w:val="28"/>
          <w:lang w:eastAsia="ru-RU"/>
        </w:rPr>
      </w:pPr>
      <w:r w:rsidRPr="002A4184">
        <w:rPr>
          <w:sz w:val="28"/>
          <w:szCs w:val="28"/>
          <w:lang w:eastAsia="ru-RU"/>
        </w:rPr>
        <w:t xml:space="preserve">Заявитель, юридическое лицо вправе обратиться в Службу </w:t>
      </w:r>
      <w:r w:rsidRPr="002A4184">
        <w:rPr>
          <w:sz w:val="28"/>
          <w:szCs w:val="28"/>
          <w:lang w:eastAsia="ru-RU"/>
        </w:rPr>
        <w:br/>
        <w:t xml:space="preserve">с запросом о получении информации и документов, необходимых </w:t>
      </w:r>
      <w:r w:rsidRPr="002A4184">
        <w:rPr>
          <w:sz w:val="28"/>
          <w:szCs w:val="28"/>
          <w:lang w:eastAsia="ru-RU"/>
        </w:rPr>
        <w:br/>
        <w:t>для обоснования и рассмотрения жалобы.</w:t>
      </w:r>
    </w:p>
    <w:p w14:paraId="69683D2C" w14:textId="77777777" w:rsidR="0071312F" w:rsidRPr="002A4184" w:rsidRDefault="009E4B39" w:rsidP="00FE4D6A">
      <w:pPr>
        <w:pStyle w:val="af9"/>
        <w:numPr>
          <w:ilvl w:val="0"/>
          <w:numId w:val="37"/>
        </w:numPr>
        <w:ind w:left="0" w:firstLine="709"/>
        <w:rPr>
          <w:sz w:val="28"/>
          <w:szCs w:val="28"/>
          <w:lang w:eastAsia="ru-RU"/>
        </w:rPr>
      </w:pPr>
      <w:r w:rsidRPr="002A4184">
        <w:rPr>
          <w:sz w:val="28"/>
          <w:szCs w:val="28"/>
          <w:lang w:eastAsia="ru-RU"/>
        </w:rPr>
        <w:t xml:space="preserve">Информирование Заявителей о порядке подачи и рассмотрения жалобы на решения и действия (бездействие) Службы, должностных </w:t>
      </w:r>
      <w:r w:rsidRPr="002A4184">
        <w:rPr>
          <w:sz w:val="28"/>
          <w:szCs w:val="28"/>
          <w:lang w:eastAsia="ru-RU"/>
        </w:rPr>
        <w:br/>
        <w:t xml:space="preserve">лиц Службы, иных должностных лиц осуществляется посредством размещения информации на стендах в местах предоставления государственной услуги в Службе и МФЦ, на официальном сайте Службы </w:t>
      </w:r>
      <w:r w:rsidRPr="002A4184">
        <w:rPr>
          <w:sz w:val="28"/>
          <w:szCs w:val="28"/>
          <w:lang w:eastAsia="ru-RU"/>
        </w:rPr>
        <w:br/>
        <w:t xml:space="preserve">и МФЦ, в </w:t>
      </w:r>
      <w:r w:rsidR="00FE4D6A" w:rsidRPr="002A4184">
        <w:rPr>
          <w:sz w:val="28"/>
          <w:szCs w:val="28"/>
          <w:lang w:eastAsia="ru-RU"/>
        </w:rPr>
        <w:t>ЕПГУ</w:t>
      </w:r>
      <w:r w:rsidRPr="002A4184">
        <w:rPr>
          <w:sz w:val="28"/>
          <w:szCs w:val="28"/>
          <w:lang w:eastAsia="ru-RU"/>
        </w:rPr>
        <w:t>,</w:t>
      </w:r>
      <w:r w:rsidR="00FE4D6A" w:rsidRPr="002A4184">
        <w:rPr>
          <w:sz w:val="28"/>
          <w:szCs w:val="28"/>
          <w:lang w:eastAsia="ru-RU"/>
        </w:rPr>
        <w:t xml:space="preserve"> офисах МФЦ, </w:t>
      </w:r>
      <w:r w:rsidRPr="002A4184">
        <w:rPr>
          <w:sz w:val="28"/>
          <w:szCs w:val="28"/>
          <w:lang w:eastAsia="ru-RU"/>
        </w:rPr>
        <w:t>а также может быть сообщена в устной и (или) письменной форме.</w:t>
      </w:r>
    </w:p>
    <w:p w14:paraId="5EFFC216" w14:textId="77777777" w:rsidR="0071312F" w:rsidRPr="002A4184" w:rsidRDefault="009E4B39">
      <w:pPr>
        <w:widowControl w:val="0"/>
        <w:spacing w:after="0" w:line="240" w:lineRule="auto"/>
        <w:jc w:val="both"/>
        <w:rPr>
          <w:rFonts w:ascii="Times New Roman" w:eastAsia="Times New Roman" w:hAnsi="Times New Roman" w:cs="Times New Roman"/>
          <w:b/>
          <w:sz w:val="28"/>
          <w:szCs w:val="28"/>
          <w:lang w:eastAsia="ru-RU"/>
        </w:rPr>
      </w:pPr>
      <w:bookmarkStart w:id="49" w:name="sub_228"/>
      <w:bookmarkEnd w:id="48"/>
      <w:r w:rsidRPr="002A4184">
        <w:rPr>
          <w:rFonts w:ascii="Times New Roman" w:eastAsia="Times New Roman" w:hAnsi="Times New Roman" w:cs="Times New Roman"/>
          <w:b/>
          <w:sz w:val="28"/>
          <w:szCs w:val="28"/>
          <w:lang w:eastAsia="ru-RU"/>
        </w:rPr>
        <w:br w:type="page" w:clear="all"/>
      </w:r>
    </w:p>
    <w:p w14:paraId="14C59E8F" w14:textId="77777777" w:rsidR="0071312F" w:rsidRPr="002A4184" w:rsidRDefault="009E4B39">
      <w:pPr>
        <w:widowControl w:val="0"/>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 xml:space="preserve">                                                                </w:t>
      </w:r>
      <w:r w:rsidRPr="002A4184">
        <w:rPr>
          <w:rFonts w:ascii="Times New Roman" w:eastAsia="Times New Roman" w:hAnsi="Times New Roman" w:cs="Times New Roman"/>
          <w:bCs/>
          <w:sz w:val="28"/>
          <w:szCs w:val="28"/>
          <w:lang w:eastAsia="ru-RU"/>
        </w:rPr>
        <w:t>Приложение № 1</w:t>
      </w:r>
    </w:p>
    <w:p w14:paraId="7C60A23F"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w:t>
      </w:r>
      <w:r w:rsidRPr="002A4184">
        <w:rPr>
          <w:rFonts w:ascii="Times New Roman" w:eastAsia="Times New Roman" w:hAnsi="Times New Roman" w:cs="Times New Roman"/>
          <w:bCs/>
          <w:sz w:val="28"/>
          <w:szCs w:val="28"/>
          <w:lang w:eastAsia="ru-RU"/>
        </w:rPr>
        <w:br/>
        <w:t xml:space="preserve">и ценообразованию Забайкальского края </w:t>
      </w:r>
      <w:r w:rsidRPr="002A4184">
        <w:rPr>
          <w:rFonts w:ascii="Times New Roman" w:eastAsia="Times New Roman" w:hAnsi="Times New Roman" w:cs="Times New Roman"/>
          <w:bCs/>
          <w:sz w:val="28"/>
          <w:szCs w:val="28"/>
          <w:lang w:eastAsia="ru-RU"/>
        </w:rPr>
        <w:br/>
        <w:t xml:space="preserve">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223D43F9"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3656F51"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056C3153"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22ACE7CA" w14:textId="77777777" w:rsidR="0071312F" w:rsidRPr="002A4184" w:rsidRDefault="009E4B39">
      <w:pPr>
        <w:keepNext/>
        <w:spacing w:after="0" w:line="240" w:lineRule="auto"/>
        <w:jc w:val="center"/>
        <w:outlineLvl w:val="0"/>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
          <w:sz w:val="28"/>
          <w:szCs w:val="28"/>
          <w:lang w:eastAsia="ru-RU"/>
        </w:rPr>
        <w:t>СПРАВОЧНАЯ ИНФОРМАЦИЯ</w:t>
      </w:r>
      <w:r w:rsidRPr="002A4184">
        <w:rPr>
          <w:rFonts w:ascii="Times New Roman" w:eastAsia="Times New Roman" w:hAnsi="Times New Roman" w:cs="Times New Roman"/>
          <w:b/>
          <w:sz w:val="28"/>
          <w:szCs w:val="28"/>
          <w:lang w:eastAsia="ru-RU"/>
        </w:rPr>
        <w:br/>
        <w:t>о Региональной службе по тарифам и ценообразованию</w:t>
      </w:r>
      <w:r w:rsidRPr="002A4184">
        <w:rPr>
          <w:rFonts w:ascii="Times New Roman" w:eastAsia="Times New Roman" w:hAnsi="Times New Roman" w:cs="Times New Roman"/>
          <w:b/>
          <w:sz w:val="28"/>
          <w:szCs w:val="28"/>
          <w:lang w:eastAsia="ru-RU"/>
        </w:rPr>
        <w:br/>
        <w:t>Забайкальского края</w:t>
      </w:r>
    </w:p>
    <w:p w14:paraId="5E44F16B" w14:textId="77777777" w:rsidR="0071312F" w:rsidRPr="002A4184" w:rsidRDefault="0071312F">
      <w:pPr>
        <w:spacing w:after="0" w:line="240" w:lineRule="auto"/>
        <w:rPr>
          <w:rFonts w:ascii="Times New Roman" w:eastAsia="Times New Roman" w:hAnsi="Times New Roman" w:cs="Times New Roman"/>
          <w:sz w:val="28"/>
          <w:szCs w:val="28"/>
          <w:lang w:eastAsia="ru-RU"/>
        </w:rPr>
      </w:pPr>
    </w:p>
    <w:p w14:paraId="15EE8930"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bookmarkStart w:id="50" w:name="sub_11341"/>
      <w:r w:rsidRPr="002A4184">
        <w:rPr>
          <w:rFonts w:ascii="Times New Roman" w:eastAsia="Times New Roman" w:hAnsi="Times New Roman" w:cs="Times New Roman"/>
          <w:sz w:val="28"/>
          <w:szCs w:val="28"/>
          <w:lang w:eastAsia="ru-RU"/>
        </w:rPr>
        <w:t>Место нахождения: Забайкальский край, г. Чита, ул. Горького, д. 43</w:t>
      </w:r>
    </w:p>
    <w:p w14:paraId="7B11BED1"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bookmarkStart w:id="51" w:name="sub_1002"/>
      <w:bookmarkEnd w:id="50"/>
    </w:p>
    <w:p w14:paraId="72D24398"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Почтовый адрес: 672000, Забайкальский край, г. Чита, ул. </w:t>
      </w:r>
      <w:proofErr w:type="spellStart"/>
      <w:r w:rsidRPr="002A4184">
        <w:rPr>
          <w:rFonts w:ascii="Times New Roman" w:eastAsia="Times New Roman" w:hAnsi="Times New Roman" w:cs="Times New Roman"/>
          <w:sz w:val="28"/>
          <w:szCs w:val="28"/>
          <w:lang w:eastAsia="ru-RU"/>
        </w:rPr>
        <w:t>Бутина</w:t>
      </w:r>
      <w:proofErr w:type="spellEnd"/>
      <w:r w:rsidRPr="002A4184">
        <w:rPr>
          <w:rFonts w:ascii="Times New Roman" w:eastAsia="Times New Roman" w:hAnsi="Times New Roman" w:cs="Times New Roman"/>
          <w:sz w:val="28"/>
          <w:szCs w:val="28"/>
          <w:lang w:eastAsia="ru-RU"/>
        </w:rPr>
        <w:t xml:space="preserve">, д. 37, </w:t>
      </w:r>
      <w:r w:rsidRPr="002A4184">
        <w:rPr>
          <w:rFonts w:ascii="Times New Roman" w:eastAsia="Times New Roman" w:hAnsi="Times New Roman" w:cs="Times New Roman"/>
          <w:sz w:val="28"/>
          <w:szCs w:val="28"/>
          <w:lang w:eastAsia="ru-RU"/>
        </w:rPr>
        <w:br/>
        <w:t>а/я 707.</w:t>
      </w:r>
    </w:p>
    <w:p w14:paraId="07781F2D" w14:textId="77777777" w:rsidR="0071312F" w:rsidRPr="002A4184" w:rsidRDefault="0071312F">
      <w:pPr>
        <w:spacing w:after="0" w:line="240" w:lineRule="auto"/>
        <w:rPr>
          <w:rFonts w:ascii="Times New Roman" w:eastAsia="Times New Roman" w:hAnsi="Times New Roman" w:cs="Times New Roman"/>
          <w:sz w:val="28"/>
          <w:szCs w:val="28"/>
          <w:lang w:eastAsia="ru-RU"/>
        </w:rPr>
      </w:pPr>
      <w:bookmarkStart w:id="52" w:name="sub_11342"/>
      <w:bookmarkEnd w:id="51"/>
    </w:p>
    <w:p w14:paraId="2650A5B1"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Контактный телефон: 8(3022)21-11-51.</w:t>
      </w:r>
      <w:bookmarkEnd w:id="52"/>
    </w:p>
    <w:p w14:paraId="7EF12E72" w14:textId="77777777" w:rsidR="0071312F" w:rsidRPr="002A4184" w:rsidRDefault="0071312F">
      <w:pPr>
        <w:spacing w:after="0" w:line="240" w:lineRule="auto"/>
        <w:rPr>
          <w:rFonts w:ascii="Times New Roman" w:eastAsia="Times New Roman" w:hAnsi="Times New Roman" w:cs="Times New Roman"/>
          <w:sz w:val="28"/>
          <w:szCs w:val="28"/>
          <w:lang w:eastAsia="ru-RU"/>
        </w:rPr>
      </w:pPr>
    </w:p>
    <w:p w14:paraId="058FBFA2"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График работы:</w:t>
      </w:r>
    </w:p>
    <w:tbl>
      <w:tblPr>
        <w:tblW w:w="961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245"/>
      </w:tblGrid>
      <w:tr w:rsidR="0071312F" w:rsidRPr="002A4184" w14:paraId="62DDEF48" w14:textId="77777777">
        <w:tc>
          <w:tcPr>
            <w:tcW w:w="4366" w:type="dxa"/>
            <w:tcBorders>
              <w:top w:val="single" w:sz="4" w:space="0" w:color="auto"/>
              <w:bottom w:val="single" w:sz="4" w:space="0" w:color="auto"/>
              <w:right w:val="single" w:sz="4" w:space="0" w:color="auto"/>
            </w:tcBorders>
          </w:tcPr>
          <w:p w14:paraId="76B752D6"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понедельник - четверг:</w:t>
            </w:r>
          </w:p>
        </w:tc>
        <w:tc>
          <w:tcPr>
            <w:tcW w:w="5245" w:type="dxa"/>
            <w:tcBorders>
              <w:top w:val="single" w:sz="4" w:space="0" w:color="auto"/>
              <w:left w:val="single" w:sz="4" w:space="0" w:color="auto"/>
              <w:bottom w:val="single" w:sz="4" w:space="0" w:color="auto"/>
            </w:tcBorders>
          </w:tcPr>
          <w:p w14:paraId="71F1C34A"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8.45 – 18.00 (перерыв 13.00 - 14.00);</w:t>
            </w:r>
          </w:p>
        </w:tc>
      </w:tr>
      <w:tr w:rsidR="0071312F" w:rsidRPr="002A4184" w14:paraId="0DB17F51" w14:textId="77777777">
        <w:tc>
          <w:tcPr>
            <w:tcW w:w="4366" w:type="dxa"/>
            <w:tcBorders>
              <w:top w:val="single" w:sz="4" w:space="0" w:color="auto"/>
              <w:bottom w:val="single" w:sz="4" w:space="0" w:color="auto"/>
              <w:right w:val="single" w:sz="4" w:space="0" w:color="auto"/>
            </w:tcBorders>
          </w:tcPr>
          <w:p w14:paraId="773191AB"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пятница:</w:t>
            </w:r>
          </w:p>
        </w:tc>
        <w:tc>
          <w:tcPr>
            <w:tcW w:w="5245" w:type="dxa"/>
            <w:tcBorders>
              <w:top w:val="single" w:sz="4" w:space="0" w:color="auto"/>
              <w:left w:val="single" w:sz="4" w:space="0" w:color="auto"/>
              <w:bottom w:val="single" w:sz="4" w:space="0" w:color="auto"/>
            </w:tcBorders>
          </w:tcPr>
          <w:p w14:paraId="43AE3845"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8.45 - 16.45 (перерыв 13.00 - 14.00);</w:t>
            </w:r>
          </w:p>
        </w:tc>
      </w:tr>
      <w:tr w:rsidR="0071312F" w:rsidRPr="002A4184" w14:paraId="5EAA0E40" w14:textId="77777777">
        <w:tc>
          <w:tcPr>
            <w:tcW w:w="4366" w:type="dxa"/>
            <w:tcBorders>
              <w:top w:val="single" w:sz="4" w:space="0" w:color="auto"/>
              <w:bottom w:val="single" w:sz="4" w:space="0" w:color="auto"/>
              <w:right w:val="single" w:sz="4" w:space="0" w:color="auto"/>
            </w:tcBorders>
          </w:tcPr>
          <w:p w14:paraId="6D6E0E81"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суббота, воскресенье:</w:t>
            </w:r>
          </w:p>
        </w:tc>
        <w:tc>
          <w:tcPr>
            <w:tcW w:w="5245" w:type="dxa"/>
            <w:tcBorders>
              <w:top w:val="single" w:sz="4" w:space="0" w:color="auto"/>
              <w:left w:val="single" w:sz="4" w:space="0" w:color="auto"/>
              <w:bottom w:val="single" w:sz="4" w:space="0" w:color="auto"/>
            </w:tcBorders>
          </w:tcPr>
          <w:p w14:paraId="322F6107" w14:textId="77777777" w:rsidR="0071312F" w:rsidRPr="002A4184" w:rsidRDefault="009E4B39">
            <w:pPr>
              <w:spacing w:after="0" w:line="240" w:lineRule="auto"/>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выходные дни</w:t>
            </w:r>
          </w:p>
        </w:tc>
      </w:tr>
    </w:tbl>
    <w:p w14:paraId="3CF19CB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1C1709A8"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сокращается на один час.</w:t>
      </w:r>
    </w:p>
    <w:p w14:paraId="3ADA2356"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D8A61A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График личного приема Заявителей руководителем Региональной службы </w:t>
      </w:r>
      <w:r w:rsidR="00C66BA1">
        <w:rPr>
          <w:rFonts w:ascii="Times New Roman" w:eastAsia="Times New Roman" w:hAnsi="Times New Roman" w:cs="Times New Roman"/>
          <w:sz w:val="28"/>
          <w:szCs w:val="28"/>
          <w:lang w:eastAsia="ru-RU"/>
        </w:rPr>
        <w:br/>
      </w:r>
      <w:r w:rsidRPr="002A4184">
        <w:rPr>
          <w:rFonts w:ascii="Times New Roman" w:eastAsia="Times New Roman" w:hAnsi="Times New Roman" w:cs="Times New Roman"/>
          <w:sz w:val="28"/>
          <w:szCs w:val="28"/>
          <w:lang w:eastAsia="ru-RU"/>
        </w:rPr>
        <w:t>по тарифам и ценообразованию Забайкальского края:</w:t>
      </w:r>
    </w:p>
    <w:tbl>
      <w:tblPr>
        <w:tblW w:w="0" w:type="auto"/>
        <w:tblInd w:w="2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268"/>
      </w:tblGrid>
      <w:tr w:rsidR="0071312F" w:rsidRPr="002A4184" w14:paraId="528BD621" w14:textId="77777777">
        <w:trPr>
          <w:trHeight w:val="114"/>
        </w:trPr>
        <w:tc>
          <w:tcPr>
            <w:tcW w:w="1418" w:type="dxa"/>
            <w:tcBorders>
              <w:top w:val="none" w:sz="4" w:space="0" w:color="000000"/>
              <w:left w:val="none" w:sz="4" w:space="0" w:color="000000"/>
              <w:bottom w:val="none" w:sz="4" w:space="0" w:color="000000"/>
              <w:right w:val="none" w:sz="4" w:space="0" w:color="000000"/>
            </w:tcBorders>
          </w:tcPr>
          <w:p w14:paraId="20D0FB1E" w14:textId="77777777" w:rsidR="0071312F" w:rsidRPr="002A4184" w:rsidRDefault="009E4B39">
            <w:pPr>
              <w:spacing w:after="0" w:line="240" w:lineRule="auto"/>
              <w:jc w:val="cente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четверг:</w:t>
            </w:r>
          </w:p>
        </w:tc>
        <w:tc>
          <w:tcPr>
            <w:tcW w:w="2268" w:type="dxa"/>
            <w:tcBorders>
              <w:top w:val="none" w:sz="4" w:space="0" w:color="000000"/>
              <w:left w:val="none" w:sz="4" w:space="0" w:color="000000"/>
              <w:bottom w:val="none" w:sz="4" w:space="0" w:color="000000"/>
              <w:right w:val="none" w:sz="4" w:space="0" w:color="000000"/>
            </w:tcBorders>
          </w:tcPr>
          <w:p w14:paraId="0C3E7143"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16.00 - 17.00</w:t>
            </w:r>
          </w:p>
        </w:tc>
      </w:tr>
    </w:tbl>
    <w:p w14:paraId="59A29211"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4CCA8D7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Официальный сайт в информационно-телекоммуникационной сети «Интернет»: rst.75.ru</w:t>
      </w:r>
    </w:p>
    <w:p w14:paraId="11A1C84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068E030D"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lastRenderedPageBreak/>
        <w:t>Адрес электронной почты: pochta@rst.e-zab.ru.</w:t>
      </w:r>
    </w:p>
    <w:p w14:paraId="1117AB5E"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415FDFA" w14:textId="77777777" w:rsidR="0071312F" w:rsidRPr="002A4184" w:rsidRDefault="009E4B39">
      <w:pPr>
        <w:spacing w:after="0" w:line="240" w:lineRule="auto"/>
        <w:jc w:val="both"/>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sz w:val="28"/>
          <w:szCs w:val="28"/>
          <w:lang w:eastAsia="ru-RU"/>
        </w:rPr>
        <w:t xml:space="preserve">Наименование структурного подразделения, ответственного за предоставление государственной услуги по выдаче лицензий на розничную продажу алкогольной продукции: </w:t>
      </w:r>
      <w:r w:rsidRPr="002A4184">
        <w:rPr>
          <w:rFonts w:ascii="Times New Roman" w:eastAsia="Times New Roman" w:hAnsi="Times New Roman" w:cs="Times New Roman"/>
          <w:bCs/>
          <w:sz w:val="28"/>
          <w:szCs w:val="28"/>
          <w:lang w:eastAsia="ru-RU"/>
        </w:rPr>
        <w:t>отдел лицензирования розничной продажи алкогольной продукции.</w:t>
      </w:r>
    </w:p>
    <w:p w14:paraId="6ABD4EF0" w14:textId="77777777" w:rsidR="0071312F" w:rsidRPr="002A4184" w:rsidRDefault="0071312F">
      <w:pPr>
        <w:spacing w:after="0" w:line="240" w:lineRule="auto"/>
        <w:jc w:val="both"/>
        <w:rPr>
          <w:rFonts w:ascii="Times New Roman" w:eastAsia="Times New Roman" w:hAnsi="Times New Roman" w:cs="Times New Roman"/>
          <w:bCs/>
          <w:sz w:val="28"/>
          <w:szCs w:val="28"/>
          <w:lang w:eastAsia="ru-RU"/>
        </w:rPr>
      </w:pPr>
    </w:p>
    <w:p w14:paraId="7B8A3556"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Адрес места нахождения: Забайкальский край, г. Чита, ул. Горького, д. 43, </w:t>
      </w:r>
      <w:r w:rsidRPr="002A4184">
        <w:rPr>
          <w:rFonts w:ascii="Times New Roman" w:eastAsia="Times New Roman" w:hAnsi="Times New Roman" w:cs="Times New Roman"/>
          <w:sz w:val="28"/>
          <w:szCs w:val="28"/>
          <w:lang w:eastAsia="ru-RU"/>
        </w:rPr>
        <w:br/>
        <w:t xml:space="preserve">2 этаж, </w:t>
      </w:r>
      <w:proofErr w:type="spellStart"/>
      <w:r w:rsidRPr="002A4184">
        <w:rPr>
          <w:rFonts w:ascii="Times New Roman" w:eastAsia="Times New Roman" w:hAnsi="Times New Roman" w:cs="Times New Roman"/>
          <w:sz w:val="28"/>
          <w:szCs w:val="28"/>
          <w:lang w:eastAsia="ru-RU"/>
        </w:rPr>
        <w:t>каб</w:t>
      </w:r>
      <w:proofErr w:type="spellEnd"/>
      <w:r w:rsidRPr="002A4184">
        <w:rPr>
          <w:rFonts w:ascii="Times New Roman" w:eastAsia="Times New Roman" w:hAnsi="Times New Roman" w:cs="Times New Roman"/>
          <w:sz w:val="28"/>
          <w:szCs w:val="28"/>
          <w:lang w:eastAsia="ru-RU"/>
        </w:rPr>
        <w:t>. 16</w:t>
      </w:r>
    </w:p>
    <w:p w14:paraId="002D1085"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5BDF5D8F" w14:textId="77777777" w:rsidR="0071312F" w:rsidRPr="002A4184" w:rsidRDefault="009E4B39">
      <w:pPr>
        <w:spacing w:after="0" w:line="240" w:lineRule="auto"/>
        <w:jc w:val="both"/>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Контактный телефон 8(3022)21-13-26</w:t>
      </w:r>
    </w:p>
    <w:p w14:paraId="23152D57" w14:textId="77777777" w:rsidR="0071312F" w:rsidRPr="002A4184" w:rsidRDefault="0071312F">
      <w:pPr>
        <w:spacing w:after="0" w:line="240" w:lineRule="auto"/>
        <w:jc w:val="both"/>
        <w:rPr>
          <w:rFonts w:ascii="Times New Roman" w:eastAsia="Times New Roman" w:hAnsi="Times New Roman" w:cs="Times New Roman"/>
          <w:sz w:val="28"/>
          <w:szCs w:val="28"/>
          <w:lang w:eastAsia="ru-RU"/>
        </w:rPr>
      </w:pPr>
    </w:p>
    <w:p w14:paraId="7E79242A"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Подать заявление о выдаче, переоформлении, продлении срока действия лицензии, досрочном прекращении действия лицензии на розничную продажу алкогольной продукции и розничную продажу алкогольной продукции при оказании услуг общественного питания, можно в Региональной службе по тарифам и ценообразованию Забайкальского края, а также в МНОГОФУНКЦИОНАЛЬНЫХ ЦЕНТРАХ Забайкальского края.</w:t>
      </w:r>
    </w:p>
    <w:p w14:paraId="086D5CFE"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Информация о часах приема, местах размещения филиалов МФЦ размещена на сайте www.mfc-chita.ru</w:t>
      </w:r>
    </w:p>
    <w:p w14:paraId="669527F4"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 xml:space="preserve">Подробную информацию по предоставлению государственной услуги «Выдача лицензий на розничную продажу алкогольной продукции» </w:t>
      </w:r>
      <w:r w:rsidRPr="002A4184">
        <w:rPr>
          <w:rFonts w:ascii="Times New Roman" w:eastAsia="Times New Roman" w:hAnsi="Times New Roman" w:cs="Times New Roman"/>
          <w:sz w:val="28"/>
          <w:szCs w:val="24"/>
          <w:lang w:eastAsia="ru-RU"/>
        </w:rPr>
        <w:br/>
        <w:t>по телефону отдела лицензирования розничной продажи алкогольной продукции</w:t>
      </w:r>
      <w:r w:rsidRPr="002A4184">
        <w:rPr>
          <w:rFonts w:ascii="Arial" w:eastAsia="Times New Roman" w:hAnsi="Arial" w:cs="Arial"/>
          <w:sz w:val="24"/>
          <w:szCs w:val="24"/>
          <w:lang w:eastAsia="ru-RU"/>
        </w:rPr>
        <w:t xml:space="preserve"> </w:t>
      </w:r>
      <w:r w:rsidRPr="002A4184">
        <w:rPr>
          <w:rFonts w:ascii="Times New Roman" w:eastAsia="Times New Roman" w:hAnsi="Times New Roman" w:cs="Times New Roman"/>
          <w:sz w:val="28"/>
          <w:szCs w:val="24"/>
          <w:lang w:eastAsia="ru-RU"/>
        </w:rPr>
        <w:t xml:space="preserve">Региональной службы по тарифам и ценообразованию Забайкальского края можно получить по телефону </w:t>
      </w:r>
      <w:r w:rsidRPr="002A4184">
        <w:rPr>
          <w:rFonts w:ascii="Times New Roman" w:eastAsia="Times New Roman" w:hAnsi="Times New Roman" w:cs="Times New Roman"/>
          <w:sz w:val="28"/>
          <w:szCs w:val="28"/>
          <w:lang w:eastAsia="ru-RU"/>
        </w:rPr>
        <w:t xml:space="preserve">8(3022)21-13-26, </w:t>
      </w:r>
      <w:r w:rsidRPr="002A4184">
        <w:rPr>
          <w:rFonts w:ascii="Times New Roman" w:eastAsia="Times New Roman" w:hAnsi="Times New Roman" w:cs="Times New Roman"/>
          <w:sz w:val="28"/>
          <w:szCs w:val="24"/>
          <w:lang w:eastAsia="ru-RU"/>
        </w:rPr>
        <w:t>а также через МФЦ по телефону 8(3022)21-10-10.</w:t>
      </w:r>
    </w:p>
    <w:p w14:paraId="032AB7E0"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18DCC5FF"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68A49543"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___________________</w:t>
      </w:r>
    </w:p>
    <w:p w14:paraId="0CFF2314"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2F173C8"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3F39E5D"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640F4667"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90CB78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37EAB022"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4173D142"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32FA0B4"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2534D70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72B20BB"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4C938E4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53C74796"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F122BFF"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172E9BB3" w14:textId="77777777" w:rsidR="0071312F" w:rsidRPr="002A4184" w:rsidRDefault="0071312F">
      <w:pPr>
        <w:spacing w:after="0" w:line="240" w:lineRule="auto"/>
        <w:ind w:left="3969"/>
        <w:jc w:val="center"/>
        <w:rPr>
          <w:rFonts w:ascii="Times New Roman" w:eastAsia="Times New Roman" w:hAnsi="Times New Roman" w:cs="Times New Roman"/>
          <w:bCs/>
          <w:sz w:val="28"/>
          <w:szCs w:val="28"/>
          <w:lang w:eastAsia="ru-RU"/>
        </w:rPr>
      </w:pPr>
    </w:p>
    <w:p w14:paraId="7217CF22" w14:textId="77777777" w:rsidR="0071312F" w:rsidRPr="002A4184" w:rsidRDefault="0071312F">
      <w:pPr>
        <w:spacing w:after="0" w:line="240" w:lineRule="auto"/>
        <w:jc w:val="both"/>
        <w:rPr>
          <w:rFonts w:ascii="Times New Roman" w:eastAsia="Times New Roman" w:hAnsi="Times New Roman" w:cs="Times New Roman"/>
          <w:bCs/>
          <w:sz w:val="28"/>
          <w:szCs w:val="28"/>
          <w:lang w:eastAsia="ru-RU"/>
        </w:rPr>
      </w:pPr>
    </w:p>
    <w:p w14:paraId="16723288" w14:textId="77777777" w:rsidR="0071312F" w:rsidRPr="002A4184" w:rsidRDefault="009E4B39">
      <w:pPr>
        <w:spacing w:after="0" w:line="240" w:lineRule="auto"/>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lastRenderedPageBreak/>
        <w:t xml:space="preserve">                                                           Приложение № 2</w:t>
      </w:r>
    </w:p>
    <w:p w14:paraId="36094387"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1C706DC2"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02F6B8B"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p w14:paraId="563D7296" w14:textId="77777777" w:rsidR="0071312F" w:rsidRPr="002A4184" w:rsidRDefault="0071312F">
      <w:pPr>
        <w:widowControl w:val="0"/>
        <w:spacing w:after="0" w:line="240" w:lineRule="auto"/>
        <w:jc w:val="both"/>
        <w:rPr>
          <w:rFonts w:ascii="Times New Roman" w:eastAsia="Times New Roman" w:hAnsi="Times New Roman" w:cs="Times New Roman"/>
          <w:sz w:val="28"/>
          <w:szCs w:val="24"/>
          <w:lang w:eastAsia="ru-RU"/>
        </w:rPr>
      </w:pPr>
    </w:p>
    <w:tbl>
      <w:tblPr>
        <w:tblW w:w="9674" w:type="dxa"/>
        <w:tblInd w:w="-176" w:type="dxa"/>
        <w:tblLayout w:type="fixed"/>
        <w:tblLook w:val="04A0" w:firstRow="1" w:lastRow="0" w:firstColumn="1" w:lastColumn="0" w:noHBand="0" w:noVBand="1"/>
      </w:tblPr>
      <w:tblGrid>
        <w:gridCol w:w="1866"/>
        <w:gridCol w:w="1417"/>
        <w:gridCol w:w="6391"/>
      </w:tblGrid>
      <w:tr w:rsidR="0071312F" w:rsidRPr="002A4184" w14:paraId="084255E5" w14:textId="77777777">
        <w:tc>
          <w:tcPr>
            <w:tcW w:w="3283" w:type="dxa"/>
            <w:gridSpan w:val="2"/>
          </w:tcPr>
          <w:p w14:paraId="0E61BC1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6391" w:type="dxa"/>
            <w:tcBorders>
              <w:bottom w:val="single" w:sz="4" w:space="0" w:color="auto"/>
            </w:tcBorders>
          </w:tcPr>
          <w:p w14:paraId="5679586E"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РСТ Забайкальского края</w:t>
            </w:r>
          </w:p>
        </w:tc>
      </w:tr>
      <w:tr w:rsidR="0071312F" w:rsidRPr="002A4184" w14:paraId="6C69BE93" w14:textId="77777777">
        <w:tc>
          <w:tcPr>
            <w:tcW w:w="3283" w:type="dxa"/>
            <w:gridSpan w:val="2"/>
          </w:tcPr>
          <w:p w14:paraId="73E5F52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6391" w:type="dxa"/>
            <w:tcBorders>
              <w:top w:val="single" w:sz="4" w:space="0" w:color="auto"/>
            </w:tcBorders>
          </w:tcPr>
          <w:p w14:paraId="57FBA805"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(наименование лицензирующего органа)</w:t>
            </w:r>
          </w:p>
        </w:tc>
      </w:tr>
      <w:tr w:rsidR="0071312F" w:rsidRPr="002A4184" w14:paraId="1BA12B94" w14:textId="77777777">
        <w:tc>
          <w:tcPr>
            <w:tcW w:w="9674" w:type="dxa"/>
            <w:gridSpan w:val="3"/>
          </w:tcPr>
          <w:p w14:paraId="2FC109C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r>
      <w:tr w:rsidR="0071312F" w:rsidRPr="002A4184" w14:paraId="5B2D2574" w14:textId="77777777">
        <w:tc>
          <w:tcPr>
            <w:tcW w:w="9674" w:type="dxa"/>
            <w:gridSpan w:val="3"/>
          </w:tcPr>
          <w:p w14:paraId="11119227"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b/>
                <w:sz w:val="28"/>
                <w:szCs w:val="24"/>
                <w:lang w:eastAsia="ru-RU"/>
              </w:rPr>
              <w:t>ЗАЯВЛЕНИЕ</w:t>
            </w:r>
          </w:p>
          <w:p w14:paraId="6A209D49"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b/>
                <w:sz w:val="28"/>
                <w:szCs w:val="24"/>
                <w:lang w:eastAsia="ru-RU"/>
              </w:rPr>
              <w:t xml:space="preserve">о выдаче лицензии </w:t>
            </w:r>
          </w:p>
          <w:p w14:paraId="003EDF6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0459BB6C" w14:textId="77777777">
              <w:tc>
                <w:tcPr>
                  <w:tcW w:w="1560" w:type="dxa"/>
                  <w:gridSpan w:val="2"/>
                  <w:tcBorders>
                    <w:top w:val="none" w:sz="4" w:space="0" w:color="000000"/>
                    <w:left w:val="none" w:sz="4" w:space="0" w:color="000000"/>
                    <w:bottom w:val="none" w:sz="4" w:space="0" w:color="000000"/>
                    <w:right w:val="none" w:sz="4" w:space="0" w:color="000000"/>
                  </w:tcBorders>
                </w:tcPr>
                <w:p w14:paraId="070E0D47"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4120048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44017A4C" w14:textId="77777777">
              <w:tc>
                <w:tcPr>
                  <w:tcW w:w="1560" w:type="dxa"/>
                  <w:gridSpan w:val="2"/>
                  <w:tcBorders>
                    <w:top w:val="none" w:sz="4" w:space="0" w:color="000000"/>
                    <w:left w:val="none" w:sz="4" w:space="0" w:color="000000"/>
                    <w:bottom w:val="none" w:sz="4" w:space="0" w:color="000000"/>
                    <w:right w:val="none" w:sz="4" w:space="0" w:color="000000"/>
                  </w:tcBorders>
                </w:tcPr>
                <w:p w14:paraId="0177DE6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6E9ACEEE"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01E7160B"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7BD81F7"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2B8740AE"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0C2F97B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8DCA0D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3137C5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D96422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8752B5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120B5ED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941986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48143E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E1782A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56FC63A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7EC90C3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CA1ECB2"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194558F9"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14730C0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48F2E5C1"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B02355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17121FEE"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6EC4374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8A346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092C8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FD500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F38CA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67F5C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BB61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958D6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5ED5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2040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609DF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866D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D3D3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2D5FA2B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5CA78F3" w14:textId="77777777">
              <w:tc>
                <w:tcPr>
                  <w:tcW w:w="4252" w:type="dxa"/>
                  <w:gridSpan w:val="3"/>
                </w:tcPr>
                <w:p w14:paraId="296506B0"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23BE6528"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5A3B737D"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6EAA740" w14:textId="77777777">
              <w:trPr>
                <w:gridAfter w:val="1"/>
                <w:wAfter w:w="17" w:type="dxa"/>
              </w:trPr>
              <w:tc>
                <w:tcPr>
                  <w:tcW w:w="9764" w:type="dxa"/>
                  <w:gridSpan w:val="5"/>
                  <w:tcBorders>
                    <w:bottom w:val="single" w:sz="4" w:space="0" w:color="auto"/>
                  </w:tcBorders>
                </w:tcPr>
                <w:p w14:paraId="338EC364"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731F0682"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68DB4564"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08499547"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09F0759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28BF8BF"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3F0207F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4BF935A6"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11304D7"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3ED2904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EF4D16D"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B2DA561"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51AD4F1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00C0454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BCCD981"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512E611E"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7B508A0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A072F37"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5CC1207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7807B066"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AC7589C"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60AB3C0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242BAE3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0C9F3057" w14:textId="77777777" w:rsidR="0071312F" w:rsidRPr="002A4184" w:rsidRDefault="009E4B39">
            <w:pPr>
              <w:widowControl w:val="0"/>
              <w:spacing w:after="0" w:line="240" w:lineRule="auto"/>
              <w:jc w:val="center"/>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18"/>
                <w:szCs w:val="18"/>
                <w:lang w:eastAsia="ru-RU"/>
              </w:rPr>
              <w:t xml:space="preserve">                                                       (должность, фамилия, имя, отчество)</w:t>
            </w:r>
          </w:p>
          <w:tbl>
            <w:tblPr>
              <w:tblW w:w="0" w:type="auto"/>
              <w:tblBorders>
                <w:bottom w:val="single" w:sz="4" w:space="0" w:color="auto"/>
              </w:tblBorders>
              <w:tblLayout w:type="fixed"/>
              <w:tblLook w:val="04A0" w:firstRow="1" w:lastRow="0" w:firstColumn="1" w:lastColumn="0" w:noHBand="0" w:noVBand="1"/>
            </w:tblPr>
            <w:tblGrid>
              <w:gridCol w:w="9692"/>
            </w:tblGrid>
            <w:tr w:rsidR="0071312F" w:rsidRPr="002A4184" w14:paraId="07E0EDE7"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520E410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5B137A47"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0" w:type="auto"/>
              <w:tblLayout w:type="fixed"/>
              <w:tblLook w:val="04A0" w:firstRow="1" w:lastRow="0" w:firstColumn="1" w:lastColumn="0" w:noHBand="0" w:noVBand="1"/>
            </w:tblPr>
            <w:tblGrid>
              <w:gridCol w:w="3681"/>
            </w:tblGrid>
            <w:tr w:rsidR="0071312F" w:rsidRPr="002A4184" w14:paraId="5A4A57FE" w14:textId="77777777">
              <w:tc>
                <w:tcPr>
                  <w:tcW w:w="3681" w:type="dxa"/>
                  <w:tcBorders>
                    <w:top w:val="none" w:sz="4" w:space="0" w:color="000000"/>
                    <w:left w:val="none" w:sz="4" w:space="0" w:color="000000"/>
                    <w:bottom w:val="single" w:sz="4" w:space="0" w:color="auto"/>
                    <w:right w:val="none" w:sz="4" w:space="0" w:color="000000"/>
                  </w:tcBorders>
                </w:tcPr>
                <w:p w14:paraId="1546DAF3"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просит выдать лицензию на:</w:t>
                  </w:r>
                </w:p>
              </w:tc>
            </w:tr>
            <w:tr w:rsidR="0071312F" w:rsidRPr="002A4184" w14:paraId="3F4F2862" w14:textId="77777777">
              <w:tc>
                <w:tcPr>
                  <w:tcW w:w="3681" w:type="dxa"/>
                  <w:tcBorders>
                    <w:top w:val="single" w:sz="4" w:space="0" w:color="auto"/>
                    <w:left w:val="none" w:sz="4" w:space="0" w:color="000000"/>
                    <w:bottom w:val="none" w:sz="4" w:space="0" w:color="000000"/>
                    <w:right w:val="none" w:sz="4" w:space="0" w:color="000000"/>
                  </w:tcBorders>
                </w:tcPr>
                <w:p w14:paraId="711EA28E"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(отметить знаком «</w:t>
                  </w:r>
                  <w:r w:rsidRPr="002A4184">
                    <w:rPr>
                      <w:rFonts w:ascii="Times New Roman" w:eastAsia="Times New Roman" w:hAnsi="Times New Roman" w:cs="Times New Roman"/>
                      <w:sz w:val="18"/>
                      <w:szCs w:val="18"/>
                      <w:lang w:val="en-US" w:eastAsia="ru-RU"/>
                    </w:rPr>
                    <w:t>V</w:t>
                  </w:r>
                  <w:r w:rsidRPr="002A4184">
                    <w:rPr>
                      <w:rFonts w:ascii="Times New Roman" w:eastAsia="Times New Roman" w:hAnsi="Times New Roman" w:cs="Times New Roman"/>
                      <w:sz w:val="18"/>
                      <w:szCs w:val="18"/>
                      <w:lang w:eastAsia="ru-RU"/>
                    </w:rPr>
                    <w:t>» нужное)</w:t>
                  </w:r>
                </w:p>
              </w:tc>
            </w:tr>
          </w:tbl>
          <w:p w14:paraId="5ACD08BF"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669" w:type="dxa"/>
              <w:tblLayout w:type="fixed"/>
              <w:tblLook w:val="04A0" w:firstRow="1" w:lastRow="0" w:firstColumn="1" w:lastColumn="0" w:noHBand="0" w:noVBand="1"/>
            </w:tblPr>
            <w:tblGrid>
              <w:gridCol w:w="562"/>
              <w:gridCol w:w="9107"/>
            </w:tblGrid>
            <w:tr w:rsidR="0071312F" w:rsidRPr="002A4184" w14:paraId="7F5D8348" w14:textId="77777777">
              <w:tc>
                <w:tcPr>
                  <w:tcW w:w="562" w:type="dxa"/>
                  <w:tcBorders>
                    <w:top w:val="single" w:sz="4" w:space="0" w:color="auto"/>
                    <w:left w:val="single" w:sz="4" w:space="0" w:color="auto"/>
                    <w:bottom w:val="single" w:sz="4" w:space="0" w:color="auto"/>
                    <w:right w:val="single" w:sz="4" w:space="0" w:color="auto"/>
                  </w:tcBorders>
                </w:tcPr>
                <w:p w14:paraId="06D57CBA"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9107" w:type="dxa"/>
                  <w:tcBorders>
                    <w:left w:val="single" w:sz="4" w:space="0" w:color="auto"/>
                  </w:tcBorders>
                </w:tcPr>
                <w:p w14:paraId="471EB04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437BC58C" w14:textId="77777777">
              <w:tc>
                <w:tcPr>
                  <w:tcW w:w="9669" w:type="dxa"/>
                  <w:gridSpan w:val="2"/>
                </w:tcPr>
                <w:p w14:paraId="41826C26"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B4100F2"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7E565A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9107" w:type="dxa"/>
                  <w:vMerge w:val="restart"/>
                  <w:tcBorders>
                    <w:left w:val="single" w:sz="4" w:space="0" w:color="auto"/>
                  </w:tcBorders>
                </w:tcPr>
                <w:p w14:paraId="51D0897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4837443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261D6677" w14:textId="77777777">
              <w:trPr>
                <w:trHeight w:val="292"/>
              </w:trPr>
              <w:tc>
                <w:tcPr>
                  <w:tcW w:w="562" w:type="dxa"/>
                  <w:tcBorders>
                    <w:top w:val="single" w:sz="4" w:space="0" w:color="auto"/>
                  </w:tcBorders>
                </w:tcPr>
                <w:p w14:paraId="57CE0D4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9107" w:type="dxa"/>
                  <w:vMerge/>
                </w:tcPr>
                <w:p w14:paraId="16DFE33D"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50F0ABC3" w14:textId="77777777" w:rsidR="0071312F" w:rsidRPr="002A4184" w:rsidRDefault="0071312F">
            <w:pPr>
              <w:widowControl w:val="0"/>
              <w:spacing w:after="0" w:line="240" w:lineRule="auto"/>
              <w:rPr>
                <w:rFonts w:ascii="Times New Roman" w:eastAsia="Times New Roman" w:hAnsi="Times New Roman" w:cs="Times New Roman"/>
                <w:sz w:val="10"/>
                <w:szCs w:val="10"/>
                <w:lang w:eastAsia="ru-RU"/>
              </w:rPr>
            </w:pPr>
          </w:p>
          <w:p w14:paraId="3BFA2B1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в следующих обособленных подразделениях:</w:t>
            </w:r>
          </w:p>
          <w:p w14:paraId="0753BD44"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827"/>
              <w:gridCol w:w="2869"/>
              <w:gridCol w:w="2268"/>
            </w:tblGrid>
            <w:tr w:rsidR="0071312F" w:rsidRPr="002A4184" w14:paraId="3B2A24EC" w14:textId="77777777">
              <w:tc>
                <w:tcPr>
                  <w:tcW w:w="597" w:type="dxa"/>
                  <w:tcBorders>
                    <w:top w:val="single" w:sz="4" w:space="0" w:color="auto"/>
                    <w:left w:val="single" w:sz="4" w:space="0" w:color="auto"/>
                    <w:bottom w:val="single" w:sz="4" w:space="0" w:color="auto"/>
                    <w:right w:val="single" w:sz="4" w:space="0" w:color="auto"/>
                  </w:tcBorders>
                </w:tcPr>
                <w:p w14:paraId="32909E1D"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w:t>
                  </w:r>
                </w:p>
                <w:p w14:paraId="710E9227"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п/п</w:t>
                  </w:r>
                </w:p>
              </w:tc>
              <w:tc>
                <w:tcPr>
                  <w:tcW w:w="3827" w:type="dxa"/>
                  <w:tcBorders>
                    <w:top w:val="single" w:sz="4" w:space="0" w:color="auto"/>
                    <w:left w:val="single" w:sz="4" w:space="0" w:color="auto"/>
                    <w:bottom w:val="single" w:sz="4" w:space="0" w:color="auto"/>
                    <w:right w:val="single" w:sz="4" w:space="0" w:color="auto"/>
                  </w:tcBorders>
                </w:tcPr>
                <w:p w14:paraId="5709D748"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Место нахождения обособленного подразделения (край, район / округ, населенный пункт, улица (проспект и т.п.), номер дома (строения и т.п.), литера дома (строения), помещение)</w:t>
                  </w:r>
                </w:p>
              </w:tc>
              <w:tc>
                <w:tcPr>
                  <w:tcW w:w="2869" w:type="dxa"/>
                  <w:tcBorders>
                    <w:top w:val="single" w:sz="4" w:space="0" w:color="auto"/>
                    <w:left w:val="single" w:sz="4" w:space="0" w:color="auto"/>
                    <w:bottom w:val="single" w:sz="4" w:space="0" w:color="auto"/>
                    <w:right w:val="single" w:sz="4" w:space="0" w:color="auto"/>
                  </w:tcBorders>
                </w:tcPr>
                <w:p w14:paraId="2F94BB66"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Кадастровый номер/КПП 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77E61483"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Общая S/</w:t>
                  </w:r>
                </w:p>
                <w:p w14:paraId="50ADEB56"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арендуемая S (</w:t>
                  </w:r>
                  <w:proofErr w:type="spellStart"/>
                  <w:r w:rsidRPr="002A4184">
                    <w:rPr>
                      <w:rFonts w:ascii="Times New Roman" w:eastAsia="Times New Roman" w:hAnsi="Times New Roman" w:cs="Times New Roman"/>
                      <w:sz w:val="24"/>
                      <w:szCs w:val="24"/>
                      <w:lang w:eastAsia="ru-RU"/>
                    </w:rPr>
                    <w:t>кв.м</w:t>
                  </w:r>
                  <w:proofErr w:type="spellEnd"/>
                  <w:r w:rsidRPr="002A4184">
                    <w:rPr>
                      <w:rFonts w:ascii="Times New Roman" w:eastAsia="Times New Roman" w:hAnsi="Times New Roman" w:cs="Times New Roman"/>
                      <w:sz w:val="24"/>
                      <w:szCs w:val="24"/>
                      <w:lang w:eastAsia="ru-RU"/>
                    </w:rPr>
                    <w:t>), занимаемая организацией</w:t>
                  </w:r>
                </w:p>
              </w:tc>
            </w:tr>
            <w:tr w:rsidR="0071312F" w:rsidRPr="002A4184" w14:paraId="5A603768" w14:textId="77777777">
              <w:trPr>
                <w:cantSplit/>
              </w:trPr>
              <w:tc>
                <w:tcPr>
                  <w:tcW w:w="597" w:type="dxa"/>
                  <w:tcBorders>
                    <w:top w:val="single" w:sz="4" w:space="0" w:color="auto"/>
                    <w:left w:val="single" w:sz="4" w:space="0" w:color="auto"/>
                    <w:bottom w:val="single" w:sz="4" w:space="0" w:color="auto"/>
                    <w:right w:val="single" w:sz="4" w:space="0" w:color="auto"/>
                  </w:tcBorders>
                </w:tcPr>
                <w:p w14:paraId="5AD7540A"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14:paraId="11BFE977"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2</w:t>
                  </w:r>
                </w:p>
              </w:tc>
              <w:tc>
                <w:tcPr>
                  <w:tcW w:w="2869" w:type="dxa"/>
                  <w:tcBorders>
                    <w:top w:val="single" w:sz="4" w:space="0" w:color="auto"/>
                    <w:left w:val="single" w:sz="4" w:space="0" w:color="auto"/>
                    <w:bottom w:val="single" w:sz="4" w:space="0" w:color="auto"/>
                    <w:right w:val="single" w:sz="4" w:space="0" w:color="auto"/>
                  </w:tcBorders>
                </w:tcPr>
                <w:p w14:paraId="0A6C27F1"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7244F462"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4</w:t>
                  </w:r>
                </w:p>
              </w:tc>
            </w:tr>
            <w:tr w:rsidR="0071312F" w:rsidRPr="002A4184" w14:paraId="5AB3C52C" w14:textId="77777777">
              <w:trPr>
                <w:cantSplit/>
              </w:trPr>
              <w:tc>
                <w:tcPr>
                  <w:tcW w:w="597" w:type="dxa"/>
                  <w:tcBorders>
                    <w:top w:val="single" w:sz="4" w:space="0" w:color="auto"/>
                    <w:left w:val="single" w:sz="4" w:space="0" w:color="auto"/>
                    <w:bottom w:val="single" w:sz="4" w:space="0" w:color="auto"/>
                    <w:right w:val="single" w:sz="4" w:space="0" w:color="auto"/>
                  </w:tcBorders>
                </w:tcPr>
                <w:p w14:paraId="383A688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3C8AB0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45711C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B51C30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8FD6F00" w14:textId="77777777">
              <w:trPr>
                <w:cantSplit/>
              </w:trPr>
              <w:tc>
                <w:tcPr>
                  <w:tcW w:w="597" w:type="dxa"/>
                  <w:tcBorders>
                    <w:top w:val="single" w:sz="4" w:space="0" w:color="auto"/>
                    <w:left w:val="single" w:sz="4" w:space="0" w:color="auto"/>
                    <w:bottom w:val="single" w:sz="4" w:space="0" w:color="auto"/>
                    <w:right w:val="single" w:sz="4" w:space="0" w:color="auto"/>
                  </w:tcBorders>
                </w:tcPr>
                <w:p w14:paraId="3DA01CD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427E9D7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0E6B139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CDBD81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A2C26AC" w14:textId="77777777">
              <w:trPr>
                <w:cantSplit/>
              </w:trPr>
              <w:tc>
                <w:tcPr>
                  <w:tcW w:w="597" w:type="dxa"/>
                  <w:tcBorders>
                    <w:top w:val="single" w:sz="4" w:space="0" w:color="auto"/>
                    <w:left w:val="single" w:sz="4" w:space="0" w:color="auto"/>
                    <w:bottom w:val="single" w:sz="4" w:space="0" w:color="auto"/>
                    <w:right w:val="single" w:sz="4" w:space="0" w:color="auto"/>
                  </w:tcBorders>
                </w:tcPr>
                <w:p w14:paraId="0D9836E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37E347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BAEEA0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550EF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E95E95C" w14:textId="77777777">
              <w:trPr>
                <w:cantSplit/>
              </w:trPr>
              <w:tc>
                <w:tcPr>
                  <w:tcW w:w="597" w:type="dxa"/>
                  <w:tcBorders>
                    <w:top w:val="single" w:sz="4" w:space="0" w:color="auto"/>
                    <w:left w:val="single" w:sz="4" w:space="0" w:color="auto"/>
                    <w:bottom w:val="single" w:sz="4" w:space="0" w:color="auto"/>
                    <w:right w:val="single" w:sz="4" w:space="0" w:color="auto"/>
                  </w:tcBorders>
                </w:tcPr>
                <w:p w14:paraId="2AD4618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0ADADF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11F6B7B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F3A88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C58E5E9" w14:textId="77777777">
              <w:trPr>
                <w:cantSplit/>
              </w:trPr>
              <w:tc>
                <w:tcPr>
                  <w:tcW w:w="597" w:type="dxa"/>
                  <w:tcBorders>
                    <w:top w:val="single" w:sz="4" w:space="0" w:color="auto"/>
                    <w:left w:val="single" w:sz="4" w:space="0" w:color="auto"/>
                    <w:bottom w:val="single" w:sz="4" w:space="0" w:color="auto"/>
                    <w:right w:val="single" w:sz="4" w:space="0" w:color="auto"/>
                  </w:tcBorders>
                </w:tcPr>
                <w:p w14:paraId="38265A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277E3F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3C70555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C87AF3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8C67B4B" w14:textId="77777777">
              <w:trPr>
                <w:cantSplit/>
              </w:trPr>
              <w:tc>
                <w:tcPr>
                  <w:tcW w:w="597" w:type="dxa"/>
                  <w:tcBorders>
                    <w:top w:val="single" w:sz="4" w:space="0" w:color="auto"/>
                    <w:left w:val="single" w:sz="4" w:space="0" w:color="auto"/>
                    <w:bottom w:val="single" w:sz="4" w:space="0" w:color="auto"/>
                    <w:right w:val="single" w:sz="4" w:space="0" w:color="auto"/>
                  </w:tcBorders>
                </w:tcPr>
                <w:p w14:paraId="3978DFD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6D2FAD1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59104CD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1605C6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BDF88C8" w14:textId="77777777">
              <w:trPr>
                <w:cantSplit/>
              </w:trPr>
              <w:tc>
                <w:tcPr>
                  <w:tcW w:w="597" w:type="dxa"/>
                  <w:tcBorders>
                    <w:top w:val="single" w:sz="4" w:space="0" w:color="auto"/>
                    <w:left w:val="single" w:sz="4" w:space="0" w:color="auto"/>
                    <w:bottom w:val="single" w:sz="4" w:space="0" w:color="auto"/>
                    <w:right w:val="single" w:sz="4" w:space="0" w:color="auto"/>
                  </w:tcBorders>
                </w:tcPr>
                <w:p w14:paraId="0174C0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7716D4B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41EB5DC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D7A677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6AAB6BF3" w14:textId="77777777">
              <w:trPr>
                <w:cantSplit/>
              </w:trPr>
              <w:tc>
                <w:tcPr>
                  <w:tcW w:w="597" w:type="dxa"/>
                  <w:tcBorders>
                    <w:top w:val="single" w:sz="4" w:space="0" w:color="auto"/>
                    <w:left w:val="single" w:sz="4" w:space="0" w:color="auto"/>
                    <w:bottom w:val="single" w:sz="4" w:space="0" w:color="auto"/>
                    <w:right w:val="single" w:sz="4" w:space="0" w:color="auto"/>
                  </w:tcBorders>
                </w:tcPr>
                <w:p w14:paraId="298F50F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7A22450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14:paraId="0FBE54C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3C794F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bl>
          <w:p w14:paraId="4D593267"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71EF6D2F"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382"/>
              <w:gridCol w:w="4433"/>
            </w:tblGrid>
            <w:tr w:rsidR="0071312F" w:rsidRPr="002A4184" w14:paraId="2E298B56" w14:textId="77777777">
              <w:tc>
                <w:tcPr>
                  <w:tcW w:w="5382" w:type="dxa"/>
                  <w:tcBorders>
                    <w:top w:val="none" w:sz="4" w:space="0" w:color="000000"/>
                    <w:left w:val="none" w:sz="4" w:space="0" w:color="000000"/>
                    <w:bottom w:val="none" w:sz="4" w:space="0" w:color="000000"/>
                    <w:right w:val="none" w:sz="4" w:space="0" w:color="000000"/>
                  </w:tcBorders>
                </w:tcPr>
                <w:p w14:paraId="093CA721" w14:textId="77777777" w:rsidR="0071312F" w:rsidRPr="002A4184" w:rsidRDefault="009E4B39">
                  <w:pPr>
                    <w:widowControl w:val="0"/>
                    <w:spacing w:after="0" w:line="240" w:lineRule="auto"/>
                    <w:ind w:left="-7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Срок, на который испрашивается лицензия</w:t>
                  </w:r>
                </w:p>
              </w:tc>
              <w:tc>
                <w:tcPr>
                  <w:tcW w:w="4433" w:type="dxa"/>
                  <w:tcBorders>
                    <w:top w:val="none" w:sz="4" w:space="0" w:color="000000"/>
                    <w:left w:val="none" w:sz="4" w:space="0" w:color="000000"/>
                    <w:bottom w:val="single" w:sz="4" w:space="0" w:color="auto"/>
                    <w:right w:val="none" w:sz="4" w:space="0" w:color="000000"/>
                  </w:tcBorders>
                </w:tcPr>
                <w:p w14:paraId="76E4449F"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0AD33A96"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tbl>
            <w:tblPr>
              <w:tblW w:w="9815" w:type="dxa"/>
              <w:tblLayout w:type="fixed"/>
              <w:tblLook w:val="04A0" w:firstRow="1" w:lastRow="0" w:firstColumn="1" w:lastColumn="0" w:noHBand="0" w:noVBand="1"/>
            </w:tblPr>
            <w:tblGrid>
              <w:gridCol w:w="5240"/>
              <w:gridCol w:w="4575"/>
            </w:tblGrid>
            <w:tr w:rsidR="0071312F" w:rsidRPr="002A4184" w14:paraId="52968BF4" w14:textId="77777777">
              <w:tc>
                <w:tcPr>
                  <w:tcW w:w="5240" w:type="dxa"/>
                  <w:tcBorders>
                    <w:top w:val="none" w:sz="4" w:space="0" w:color="000000"/>
                    <w:left w:val="none" w:sz="4" w:space="0" w:color="000000"/>
                    <w:bottom w:val="none" w:sz="4" w:space="0" w:color="000000"/>
                    <w:right w:val="none" w:sz="4" w:space="0" w:color="000000"/>
                  </w:tcBorders>
                </w:tcPr>
                <w:p w14:paraId="647B45E3" w14:textId="77777777" w:rsidR="0071312F" w:rsidRPr="002A4184" w:rsidRDefault="009E4B39">
                  <w:pPr>
                    <w:widowControl w:val="0"/>
                    <w:spacing w:after="0" w:line="240" w:lineRule="auto"/>
                    <w:ind w:left="-7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Сведения о ранее полученных лицензиях</w:t>
                  </w:r>
                </w:p>
              </w:tc>
              <w:tc>
                <w:tcPr>
                  <w:tcW w:w="4575" w:type="dxa"/>
                  <w:tcBorders>
                    <w:top w:val="none" w:sz="4" w:space="0" w:color="000000"/>
                    <w:left w:val="none" w:sz="4" w:space="0" w:color="000000"/>
                    <w:bottom w:val="single" w:sz="4" w:space="0" w:color="auto"/>
                    <w:right w:val="none" w:sz="4" w:space="0" w:color="000000"/>
                  </w:tcBorders>
                </w:tcPr>
                <w:p w14:paraId="6834F48C"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308EF35C" w14:textId="77777777">
              <w:tc>
                <w:tcPr>
                  <w:tcW w:w="5240" w:type="dxa"/>
                  <w:tcBorders>
                    <w:top w:val="none" w:sz="4" w:space="0" w:color="000000"/>
                    <w:left w:val="none" w:sz="4" w:space="0" w:color="000000"/>
                    <w:bottom w:val="none" w:sz="4" w:space="0" w:color="000000"/>
                    <w:right w:val="none" w:sz="4" w:space="0" w:color="000000"/>
                  </w:tcBorders>
                </w:tcPr>
                <w:p w14:paraId="7483FB7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4575" w:type="dxa"/>
                  <w:tcBorders>
                    <w:top w:val="single" w:sz="4" w:space="0" w:color="auto"/>
                    <w:left w:val="none" w:sz="4" w:space="0" w:color="000000"/>
                    <w:bottom w:val="none" w:sz="4" w:space="0" w:color="000000"/>
                    <w:right w:val="none" w:sz="4" w:space="0" w:color="000000"/>
                  </w:tcBorders>
                </w:tcPr>
                <w:p w14:paraId="0652C652" w14:textId="77777777" w:rsidR="0071312F" w:rsidRPr="002A4184" w:rsidRDefault="009E4B39">
                  <w:pPr>
                    <w:widowControl w:val="0"/>
                    <w:spacing w:after="0" w:line="240" w:lineRule="auto"/>
                    <w:jc w:val="center"/>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(номер ранее полученной лицензии)</w:t>
                  </w:r>
                </w:p>
              </w:tc>
            </w:tr>
          </w:tbl>
          <w:p w14:paraId="771AD368"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r>
      <w:tr w:rsidR="0071312F" w:rsidRPr="002A4184" w14:paraId="6C1456BE" w14:textId="77777777">
        <w:tc>
          <w:tcPr>
            <w:tcW w:w="1866" w:type="dxa"/>
          </w:tcPr>
          <w:p w14:paraId="6E02C9E6"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632" w:type="dxa"/>
            <w:gridSpan w:val="2"/>
            <w:tcBorders>
              <w:bottom w:val="single" w:sz="4" w:space="0" w:color="auto"/>
            </w:tcBorders>
          </w:tcPr>
          <w:p w14:paraId="7C0878EF"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12F29907" w14:textId="77777777">
        <w:tc>
          <w:tcPr>
            <w:tcW w:w="1866" w:type="dxa"/>
          </w:tcPr>
          <w:p w14:paraId="6350A2D8"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632" w:type="dxa"/>
            <w:gridSpan w:val="2"/>
            <w:tcBorders>
              <w:top w:val="single" w:sz="4" w:space="0" w:color="auto"/>
            </w:tcBorders>
          </w:tcPr>
          <w:p w14:paraId="278420FF"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1B99B6E3" w14:textId="77777777">
        <w:tc>
          <w:tcPr>
            <w:tcW w:w="9498" w:type="dxa"/>
            <w:gridSpan w:val="3"/>
            <w:tcBorders>
              <w:bottom w:val="single" w:sz="4" w:space="0" w:color="auto"/>
            </w:tcBorders>
          </w:tcPr>
          <w:p w14:paraId="7FE55278"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F1025CD" w14:textId="77777777">
        <w:tc>
          <w:tcPr>
            <w:tcW w:w="9498" w:type="dxa"/>
            <w:gridSpan w:val="3"/>
            <w:tcBorders>
              <w:top w:val="single" w:sz="4" w:space="0" w:color="auto"/>
              <w:bottom w:val="single" w:sz="4" w:space="0" w:color="auto"/>
            </w:tcBorders>
          </w:tcPr>
          <w:p w14:paraId="7309EE84"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FF2338F" w14:textId="77777777">
        <w:tc>
          <w:tcPr>
            <w:tcW w:w="9498" w:type="dxa"/>
            <w:gridSpan w:val="3"/>
            <w:tcBorders>
              <w:top w:val="single" w:sz="4" w:space="0" w:color="auto"/>
              <w:bottom w:val="single" w:sz="4" w:space="0" w:color="auto"/>
            </w:tcBorders>
          </w:tcPr>
          <w:p w14:paraId="09872063"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21262DD8" w14:textId="77777777">
        <w:tc>
          <w:tcPr>
            <w:tcW w:w="9498" w:type="dxa"/>
            <w:gridSpan w:val="3"/>
            <w:tcBorders>
              <w:bottom w:val="single" w:sz="4" w:space="0" w:color="auto"/>
            </w:tcBorders>
          </w:tcPr>
          <w:p w14:paraId="29B0B444"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7B005AD5" w14:textId="77777777" w:rsidR="0071312F" w:rsidRPr="002A4184" w:rsidRDefault="0071312F">
            <w:pPr>
              <w:spacing w:after="0" w:line="240" w:lineRule="auto"/>
              <w:jc w:val="both"/>
              <w:rPr>
                <w:rFonts w:ascii="Times New Roman" w:eastAsia="Times New Roman" w:hAnsi="Times New Roman" w:cs="Times New Roman"/>
                <w:sz w:val="24"/>
                <w:szCs w:val="24"/>
                <w:lang w:eastAsia="ru-RU"/>
              </w:rPr>
            </w:pPr>
          </w:p>
          <w:p w14:paraId="57A99E2E"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5680" behindDoc="0" locked="0" layoutInCell="1" allowOverlap="1" wp14:anchorId="4BAC83C9" wp14:editId="34489375">
                      <wp:simplePos x="0" y="0"/>
                      <wp:positionH relativeFrom="column">
                        <wp:posOffset>671830</wp:posOffset>
                      </wp:positionH>
                      <wp:positionV relativeFrom="paragraph">
                        <wp:posOffset>17144</wp:posOffset>
                      </wp:positionV>
                      <wp:extent cx="5210810" cy="0"/>
                      <wp:effectExtent l="0" t="0" r="27940" b="19050"/>
                      <wp:wrapNone/>
                      <wp:docPr id="2" name="Прямая соединительная линия 4"/>
                      <wp:cNvGraphicFramePr/>
                      <a:graphic xmlns:a="http://schemas.openxmlformats.org/drawingml/2006/main">
                        <a:graphicData uri="http://schemas.microsoft.com/office/word/2010/wordprocessingShape">
                          <wps:wsp>
                            <wps:cNvCnPr/>
                            <wps:spPr bwMode="auto">
                              <a:xfrm>
                                <a:off x="0" y="0"/>
                                <a:ext cx="521080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 1" o:spid="_x0000_s1" style="position:absolute;left:0;text-align:left;z-index:251659264;mso-wrap-distance-left:9.00pt;mso-wrap-distance-top:0.00pt;mso-wrap-distance-right:9.00pt;mso-wrap-distance-bottom:-169093.20pt;visibility:visible;" from="52.9pt,1.3pt" to="463.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7611A305" w14:textId="77777777">
        <w:tc>
          <w:tcPr>
            <w:tcW w:w="9498" w:type="dxa"/>
            <w:gridSpan w:val="3"/>
            <w:tcBorders>
              <w:top w:val="single" w:sz="4" w:space="0" w:color="auto"/>
            </w:tcBorders>
          </w:tcPr>
          <w:p w14:paraId="50B976DB"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1DA7F380"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p w14:paraId="4F353291"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71312F" w:rsidRPr="002A4184" w14:paraId="0E707271" w14:textId="77777777">
        <w:tc>
          <w:tcPr>
            <w:tcW w:w="523" w:type="dxa"/>
            <w:tcBorders>
              <w:top w:val="single" w:sz="4" w:space="0" w:color="auto"/>
              <w:left w:val="single" w:sz="4" w:space="0" w:color="auto"/>
              <w:bottom w:val="single" w:sz="4" w:space="0" w:color="auto"/>
              <w:right w:val="single" w:sz="4" w:space="0" w:color="auto"/>
            </w:tcBorders>
            <w:shd w:val="clear" w:color="auto" w:fill="auto"/>
          </w:tcPr>
          <w:p w14:paraId="46E1BFF0"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single" w:sz="4" w:space="0" w:color="auto"/>
              <w:bottom w:val="none" w:sz="4" w:space="0" w:color="000000"/>
              <w:right w:val="none" w:sz="4" w:space="0" w:color="000000"/>
            </w:tcBorders>
            <w:shd w:val="clear" w:color="auto" w:fill="auto"/>
          </w:tcPr>
          <w:p w14:paraId="5D8D3D2B"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4FC82612" w14:textId="77777777">
        <w:tc>
          <w:tcPr>
            <w:tcW w:w="523" w:type="dxa"/>
            <w:tcBorders>
              <w:top w:val="none" w:sz="4" w:space="0" w:color="000000"/>
              <w:left w:val="none" w:sz="4" w:space="0" w:color="000000"/>
              <w:bottom w:val="none" w:sz="4" w:space="0" w:color="000000"/>
              <w:right w:val="none" w:sz="4" w:space="0" w:color="000000"/>
            </w:tcBorders>
            <w:shd w:val="clear" w:color="auto" w:fill="auto"/>
          </w:tcPr>
          <w:p w14:paraId="0AE30809"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none" w:sz="4" w:space="0" w:color="000000"/>
              <w:bottom w:val="none" w:sz="4" w:space="0" w:color="000000"/>
              <w:right w:val="none" w:sz="4" w:space="0" w:color="000000"/>
            </w:tcBorders>
            <w:shd w:val="clear" w:color="auto" w:fill="auto"/>
          </w:tcPr>
          <w:p w14:paraId="42B7F079" w14:textId="77777777" w:rsidR="0071312F" w:rsidRPr="002A4184" w:rsidRDefault="0071312F">
            <w:pPr>
              <w:spacing w:after="0" w:line="240" w:lineRule="auto"/>
              <w:rPr>
                <w:rFonts w:ascii="Times New Roman" w:eastAsia="Times New Roman" w:hAnsi="Times New Roman" w:cs="Times New Roman"/>
                <w:sz w:val="24"/>
                <w:szCs w:val="24"/>
              </w:rPr>
            </w:pPr>
          </w:p>
          <w:p w14:paraId="25913C6F"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4C695FC6"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lastRenderedPageBreak/>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018C039A" w14:textId="77777777" w:rsidR="0071312F" w:rsidRPr="002A4184" w:rsidRDefault="0071312F">
      <w:pPr>
        <w:spacing w:after="0" w:line="240" w:lineRule="auto"/>
        <w:rPr>
          <w:rFonts w:ascii="Times New Roman" w:eastAsia="Times New Roman" w:hAnsi="Times New Roman" w:cs="Times New Roman"/>
          <w:sz w:val="24"/>
          <w:szCs w:val="24"/>
        </w:rPr>
      </w:pPr>
    </w:p>
    <w:p w14:paraId="7372E829" w14:textId="77777777" w:rsidR="0071312F" w:rsidRPr="002A4184" w:rsidRDefault="0071312F">
      <w:pPr>
        <w:spacing w:after="0" w:line="240" w:lineRule="auto"/>
        <w:rPr>
          <w:rFonts w:ascii="Times New Roman" w:eastAsia="Times New Roman" w:hAnsi="Times New Roman" w:cs="Times New Roman"/>
          <w:sz w:val="24"/>
          <w:szCs w:val="24"/>
        </w:rPr>
      </w:pPr>
    </w:p>
    <w:p w14:paraId="1A415619"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p w14:paraId="5790BCFF"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66AF5A27"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70226A00" w14:textId="77777777" w:rsidR="0071312F" w:rsidRPr="002A4184" w:rsidRDefault="0071312F">
      <w:pPr>
        <w:spacing w:after="0" w:line="240" w:lineRule="auto"/>
        <w:rPr>
          <w:rFonts w:ascii="Times New Roman" w:eastAsia="Times New Roman" w:hAnsi="Times New Roman" w:cs="Times New Roman"/>
          <w:sz w:val="28"/>
          <w:szCs w:val="24"/>
          <w:lang w:eastAsia="ru-RU"/>
        </w:rPr>
      </w:pPr>
    </w:p>
    <w:tbl>
      <w:tblPr>
        <w:tblStyle w:val="ae"/>
        <w:tblW w:w="0" w:type="auto"/>
        <w:tblLook w:val="04A0" w:firstRow="1" w:lastRow="0" w:firstColumn="1" w:lastColumn="0" w:noHBand="0" w:noVBand="1"/>
      </w:tblPr>
      <w:tblGrid>
        <w:gridCol w:w="806"/>
        <w:gridCol w:w="6753"/>
        <w:gridCol w:w="1779"/>
      </w:tblGrid>
      <w:tr w:rsidR="0071312F" w:rsidRPr="002A4184" w14:paraId="7ED3F5D0" w14:textId="77777777">
        <w:trPr>
          <w:tblHeader/>
        </w:trPr>
        <w:tc>
          <w:tcPr>
            <w:tcW w:w="817" w:type="dxa"/>
          </w:tcPr>
          <w:p w14:paraId="7349680D" w14:textId="77777777" w:rsidR="0071312F" w:rsidRPr="002A4184" w:rsidRDefault="009E4B39">
            <w:pPr>
              <w:jc w:val="center"/>
              <w:rPr>
                <w:rFonts w:ascii="Times New Roman" w:hAnsi="Times New Roman" w:cs="Times New Roman"/>
                <w:sz w:val="22"/>
                <w:szCs w:val="22"/>
              </w:rPr>
            </w:pPr>
            <w:r w:rsidRPr="002A4184">
              <w:rPr>
                <w:rFonts w:ascii="Times New Roman" w:hAnsi="Times New Roman" w:cs="Times New Roman"/>
                <w:sz w:val="22"/>
                <w:szCs w:val="22"/>
              </w:rPr>
              <w:t>№</w:t>
            </w:r>
          </w:p>
          <w:p w14:paraId="6229A3D8"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2"/>
                <w:szCs w:val="22"/>
              </w:rPr>
              <w:t>п/п</w:t>
            </w:r>
          </w:p>
        </w:tc>
        <w:tc>
          <w:tcPr>
            <w:tcW w:w="6946" w:type="dxa"/>
          </w:tcPr>
          <w:p w14:paraId="727F8FAD"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4"/>
                <w:szCs w:val="24"/>
              </w:rPr>
              <w:t>Возможные способы получения результата</w:t>
            </w:r>
          </w:p>
        </w:tc>
        <w:tc>
          <w:tcPr>
            <w:tcW w:w="1801" w:type="dxa"/>
          </w:tcPr>
          <w:p w14:paraId="22B7C381" w14:textId="77777777" w:rsidR="0071312F" w:rsidRPr="002A4184" w:rsidRDefault="009E4B39">
            <w:pPr>
              <w:jc w:val="center"/>
              <w:rPr>
                <w:rFonts w:ascii="Times New Roman" w:hAnsi="Times New Roman" w:cs="Times New Roman"/>
                <w:sz w:val="28"/>
                <w:szCs w:val="24"/>
              </w:rPr>
            </w:pPr>
            <w:r w:rsidRPr="002A4184">
              <w:rPr>
                <w:rFonts w:ascii="Times New Roman" w:hAnsi="Times New Roman" w:cs="Times New Roman"/>
                <w:sz w:val="24"/>
                <w:szCs w:val="24"/>
              </w:rPr>
              <w:t>Отметить знаком «</w:t>
            </w:r>
            <w:r w:rsidRPr="002A4184">
              <w:rPr>
                <w:rFonts w:ascii="Times New Roman" w:hAnsi="Times New Roman" w:cs="Times New Roman"/>
                <w:sz w:val="24"/>
                <w:szCs w:val="24"/>
                <w:lang w:val="en-US"/>
              </w:rPr>
              <w:t>V</w:t>
            </w:r>
            <w:r w:rsidRPr="002A4184">
              <w:rPr>
                <w:rFonts w:ascii="Times New Roman" w:hAnsi="Times New Roman" w:cs="Times New Roman"/>
                <w:sz w:val="24"/>
                <w:szCs w:val="24"/>
              </w:rPr>
              <w:t>» нужное</w:t>
            </w:r>
          </w:p>
        </w:tc>
      </w:tr>
      <w:tr w:rsidR="0071312F" w:rsidRPr="002A4184" w14:paraId="4992DC34" w14:textId="77777777">
        <w:trPr>
          <w:tblHeader/>
        </w:trPr>
        <w:tc>
          <w:tcPr>
            <w:tcW w:w="817" w:type="dxa"/>
          </w:tcPr>
          <w:p w14:paraId="248A377B"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1</w:t>
            </w:r>
          </w:p>
        </w:tc>
        <w:tc>
          <w:tcPr>
            <w:tcW w:w="6946" w:type="dxa"/>
          </w:tcPr>
          <w:p w14:paraId="657F3A87"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2</w:t>
            </w:r>
          </w:p>
        </w:tc>
        <w:tc>
          <w:tcPr>
            <w:tcW w:w="1801" w:type="dxa"/>
          </w:tcPr>
          <w:p w14:paraId="5CF54CDF"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3</w:t>
            </w:r>
          </w:p>
        </w:tc>
      </w:tr>
      <w:tr w:rsidR="0071312F" w:rsidRPr="002A4184" w14:paraId="27016DCC" w14:textId="77777777">
        <w:trPr>
          <w:tblHeader/>
        </w:trPr>
        <w:tc>
          <w:tcPr>
            <w:tcW w:w="817" w:type="dxa"/>
          </w:tcPr>
          <w:p w14:paraId="2216A4E3"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1.</w:t>
            </w:r>
          </w:p>
        </w:tc>
        <w:tc>
          <w:tcPr>
            <w:tcW w:w="6946" w:type="dxa"/>
          </w:tcPr>
          <w:p w14:paraId="59C064D1"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Лично</w:t>
            </w:r>
          </w:p>
        </w:tc>
        <w:tc>
          <w:tcPr>
            <w:tcW w:w="1801" w:type="dxa"/>
          </w:tcPr>
          <w:p w14:paraId="44E88349" w14:textId="77777777" w:rsidR="0071312F" w:rsidRPr="002A4184" w:rsidRDefault="0071312F">
            <w:pPr>
              <w:rPr>
                <w:rFonts w:ascii="Times New Roman" w:hAnsi="Times New Roman" w:cs="Times New Roman"/>
                <w:sz w:val="28"/>
                <w:szCs w:val="24"/>
              </w:rPr>
            </w:pPr>
          </w:p>
        </w:tc>
      </w:tr>
      <w:tr w:rsidR="0071312F" w:rsidRPr="002A4184" w14:paraId="4C6F5601" w14:textId="77777777">
        <w:trPr>
          <w:tblHeader/>
        </w:trPr>
        <w:tc>
          <w:tcPr>
            <w:tcW w:w="817" w:type="dxa"/>
          </w:tcPr>
          <w:p w14:paraId="7CDE029F"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2.</w:t>
            </w:r>
          </w:p>
        </w:tc>
        <w:tc>
          <w:tcPr>
            <w:tcW w:w="6946" w:type="dxa"/>
          </w:tcPr>
          <w:p w14:paraId="6C1793F5"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Почта России</w:t>
            </w:r>
          </w:p>
        </w:tc>
        <w:tc>
          <w:tcPr>
            <w:tcW w:w="1801" w:type="dxa"/>
          </w:tcPr>
          <w:p w14:paraId="5F940421" w14:textId="77777777" w:rsidR="0071312F" w:rsidRPr="002A4184" w:rsidRDefault="0071312F">
            <w:pPr>
              <w:rPr>
                <w:rFonts w:ascii="Times New Roman" w:hAnsi="Times New Roman" w:cs="Times New Roman"/>
                <w:sz w:val="28"/>
                <w:szCs w:val="24"/>
              </w:rPr>
            </w:pPr>
          </w:p>
        </w:tc>
      </w:tr>
      <w:tr w:rsidR="0071312F" w:rsidRPr="002A4184" w14:paraId="384EBC00" w14:textId="77777777">
        <w:trPr>
          <w:tblHeader/>
        </w:trPr>
        <w:tc>
          <w:tcPr>
            <w:tcW w:w="817" w:type="dxa"/>
          </w:tcPr>
          <w:p w14:paraId="66435368"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3.</w:t>
            </w:r>
          </w:p>
        </w:tc>
        <w:tc>
          <w:tcPr>
            <w:tcW w:w="6946" w:type="dxa"/>
          </w:tcPr>
          <w:p w14:paraId="3FE39DF7"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По адресу электронной почты</w:t>
            </w:r>
          </w:p>
        </w:tc>
        <w:tc>
          <w:tcPr>
            <w:tcW w:w="1801" w:type="dxa"/>
          </w:tcPr>
          <w:p w14:paraId="1A2FD6C3" w14:textId="77777777" w:rsidR="0071312F" w:rsidRPr="002A4184" w:rsidRDefault="0071312F">
            <w:pPr>
              <w:rPr>
                <w:rFonts w:ascii="Times New Roman" w:hAnsi="Times New Roman" w:cs="Times New Roman"/>
                <w:sz w:val="28"/>
                <w:szCs w:val="24"/>
              </w:rPr>
            </w:pPr>
          </w:p>
        </w:tc>
      </w:tr>
      <w:tr w:rsidR="0071312F" w:rsidRPr="002A4184" w14:paraId="65FA7CE8" w14:textId="77777777">
        <w:trPr>
          <w:tblHeader/>
        </w:trPr>
        <w:tc>
          <w:tcPr>
            <w:tcW w:w="817" w:type="dxa"/>
          </w:tcPr>
          <w:p w14:paraId="3F8F1894" w14:textId="77777777" w:rsidR="0071312F" w:rsidRPr="002A4184" w:rsidRDefault="009E4B39">
            <w:pPr>
              <w:jc w:val="center"/>
              <w:rPr>
                <w:rFonts w:ascii="Times New Roman" w:hAnsi="Times New Roman" w:cs="Times New Roman"/>
                <w:sz w:val="24"/>
                <w:szCs w:val="24"/>
              </w:rPr>
            </w:pPr>
            <w:r w:rsidRPr="002A4184">
              <w:rPr>
                <w:rFonts w:ascii="Times New Roman" w:hAnsi="Times New Roman" w:cs="Times New Roman"/>
                <w:sz w:val="24"/>
                <w:szCs w:val="24"/>
              </w:rPr>
              <w:t>4.</w:t>
            </w:r>
          </w:p>
        </w:tc>
        <w:tc>
          <w:tcPr>
            <w:tcW w:w="6946" w:type="dxa"/>
          </w:tcPr>
          <w:p w14:paraId="6FAEB1AA" w14:textId="77777777" w:rsidR="0071312F" w:rsidRPr="002A4184" w:rsidRDefault="009E4B39">
            <w:pPr>
              <w:rPr>
                <w:rFonts w:ascii="Times New Roman" w:hAnsi="Times New Roman" w:cs="Times New Roman"/>
                <w:sz w:val="24"/>
                <w:szCs w:val="24"/>
              </w:rPr>
            </w:pPr>
            <w:r w:rsidRPr="002A4184">
              <w:rPr>
                <w:rFonts w:ascii="Times New Roman" w:hAnsi="Times New Roman" w:cs="Times New Roman"/>
                <w:sz w:val="24"/>
                <w:szCs w:val="24"/>
              </w:rPr>
              <w:t>ЕПГУ (только для заявлений, поступивших через ЕПГУ)</w:t>
            </w:r>
          </w:p>
        </w:tc>
        <w:tc>
          <w:tcPr>
            <w:tcW w:w="1801" w:type="dxa"/>
          </w:tcPr>
          <w:p w14:paraId="1BE2C70A" w14:textId="77777777" w:rsidR="0071312F" w:rsidRPr="002A4184" w:rsidRDefault="0071312F">
            <w:pPr>
              <w:rPr>
                <w:rFonts w:ascii="Times New Roman" w:hAnsi="Times New Roman" w:cs="Times New Roman"/>
                <w:sz w:val="28"/>
                <w:szCs w:val="24"/>
              </w:rPr>
            </w:pPr>
          </w:p>
        </w:tc>
      </w:tr>
      <w:tr w:rsidR="0071312F" w:rsidRPr="002A4184" w14:paraId="320511A8" w14:textId="77777777">
        <w:trPr>
          <w:tblHeader/>
        </w:trPr>
        <w:tc>
          <w:tcPr>
            <w:tcW w:w="817" w:type="dxa"/>
          </w:tcPr>
          <w:p w14:paraId="5596CBE9" w14:textId="77777777" w:rsidR="0071312F" w:rsidRPr="002A4184" w:rsidRDefault="0071312F">
            <w:pPr>
              <w:rPr>
                <w:rFonts w:ascii="Times New Roman" w:hAnsi="Times New Roman" w:cs="Times New Roman"/>
                <w:sz w:val="28"/>
                <w:szCs w:val="24"/>
              </w:rPr>
            </w:pPr>
          </w:p>
        </w:tc>
        <w:tc>
          <w:tcPr>
            <w:tcW w:w="6946" w:type="dxa"/>
          </w:tcPr>
          <w:p w14:paraId="15199E9C" w14:textId="77777777" w:rsidR="0071312F" w:rsidRPr="002A4184" w:rsidRDefault="0071312F">
            <w:pPr>
              <w:rPr>
                <w:rFonts w:ascii="Times New Roman" w:hAnsi="Times New Roman" w:cs="Times New Roman"/>
                <w:sz w:val="28"/>
                <w:szCs w:val="24"/>
              </w:rPr>
            </w:pPr>
          </w:p>
        </w:tc>
        <w:tc>
          <w:tcPr>
            <w:tcW w:w="1801" w:type="dxa"/>
          </w:tcPr>
          <w:p w14:paraId="12E68EE8" w14:textId="77777777" w:rsidR="0071312F" w:rsidRPr="002A4184" w:rsidRDefault="0071312F">
            <w:pPr>
              <w:rPr>
                <w:rFonts w:ascii="Times New Roman" w:hAnsi="Times New Roman" w:cs="Times New Roman"/>
                <w:sz w:val="28"/>
                <w:szCs w:val="24"/>
              </w:rPr>
            </w:pPr>
          </w:p>
        </w:tc>
      </w:tr>
    </w:tbl>
    <w:p w14:paraId="0783166D"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4B001682"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5D6C5AEE" w14:textId="77777777" w:rsidR="0071312F" w:rsidRPr="002A4184" w:rsidRDefault="0071312F">
      <w:pPr>
        <w:spacing w:after="0" w:line="240" w:lineRule="auto"/>
        <w:rPr>
          <w:rFonts w:ascii="Times New Roman" w:eastAsia="Times New Roman" w:hAnsi="Times New Roman" w:cs="Times New Roman"/>
          <w:sz w:val="28"/>
          <w:szCs w:val="28"/>
        </w:rPr>
      </w:pPr>
    </w:p>
    <w:p w14:paraId="20E9574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32C5C0BE" w14:textId="77777777" w:rsidR="0071312F" w:rsidRPr="002A4184" w:rsidRDefault="0071312F">
      <w:pPr>
        <w:spacing w:after="0" w:line="240" w:lineRule="auto"/>
        <w:rPr>
          <w:rFonts w:ascii="Times New Roman" w:eastAsia="Times New Roman" w:hAnsi="Times New Roman" w:cs="Times New Roman"/>
          <w:sz w:val="28"/>
          <w:szCs w:val="28"/>
        </w:rPr>
      </w:pPr>
    </w:p>
    <w:p w14:paraId="67800838"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35C84C52"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6024C8EB"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7E3CC51F"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7C6329B9" w14:textId="77777777" w:rsidR="0071312F" w:rsidRPr="002A4184" w:rsidRDefault="0071312F">
      <w:pPr>
        <w:spacing w:after="0" w:line="240" w:lineRule="auto"/>
        <w:rPr>
          <w:rFonts w:ascii="Times New Roman" w:eastAsia="Times New Roman" w:hAnsi="Times New Roman" w:cs="Times New Roman"/>
          <w:sz w:val="28"/>
          <w:szCs w:val="28"/>
        </w:rPr>
      </w:pPr>
    </w:p>
    <w:p w14:paraId="03449AF7"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9F9B9D6"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7C5B4B37" w14:textId="77777777" w:rsidR="0071312F" w:rsidRPr="002A4184" w:rsidRDefault="0071312F">
      <w:pPr>
        <w:spacing w:after="0" w:line="240" w:lineRule="auto"/>
        <w:rPr>
          <w:rFonts w:ascii="Times New Roman" w:eastAsia="Times New Roman" w:hAnsi="Times New Roman" w:cs="Times New Roman"/>
          <w:sz w:val="2"/>
          <w:szCs w:val="2"/>
        </w:rPr>
      </w:pPr>
    </w:p>
    <w:p w14:paraId="5561734B"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1690D6E5" w14:textId="77777777" w:rsidR="0071312F" w:rsidRPr="002A4184" w:rsidRDefault="009E4B39">
      <w:pPr>
        <w:spacing w:after="200" w:line="276" w:lineRule="auto"/>
        <w:rPr>
          <w:rFonts w:ascii="Times New Roman" w:eastAsia="Times New Roman" w:hAnsi="Times New Roman" w:cs="Times New Roman"/>
          <w:sz w:val="28"/>
          <w:szCs w:val="28"/>
        </w:rPr>
      </w:pPr>
      <w:r w:rsidRPr="002A4184">
        <w:rPr>
          <w:rFonts w:ascii="Calibri" w:eastAsia="Times New Roman" w:hAnsi="Calibri" w:cs="Times New Roman"/>
        </w:rPr>
        <w:br w:type="page" w:clear="all"/>
      </w:r>
    </w:p>
    <w:p w14:paraId="4D90D014"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 xml:space="preserve">                                                           </w:t>
      </w:r>
      <w:r w:rsidRPr="002A4184">
        <w:rPr>
          <w:rFonts w:ascii="Times New Roman" w:eastAsia="Times New Roman" w:hAnsi="Times New Roman" w:cs="Times New Roman"/>
          <w:bCs/>
          <w:sz w:val="28"/>
          <w:szCs w:val="28"/>
          <w:lang w:eastAsia="ru-RU"/>
        </w:rPr>
        <w:t>Приложение № 3</w:t>
      </w:r>
    </w:p>
    <w:p w14:paraId="478B74A5"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4C06AE90"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763B53C" w14:textId="77777777" w:rsidR="0071312F" w:rsidRPr="002A4184" w:rsidRDefault="0071312F">
      <w:pPr>
        <w:widowControl w:val="0"/>
        <w:spacing w:after="0" w:line="240" w:lineRule="auto"/>
        <w:ind w:firstLine="720"/>
        <w:jc w:val="both"/>
        <w:rPr>
          <w:rFonts w:ascii="Times New Roman" w:eastAsia="Times New Roman" w:hAnsi="Times New Roman" w:cs="Times New Roman"/>
          <w:sz w:val="28"/>
          <w:szCs w:val="28"/>
          <w:lang w:eastAsia="ru-RU"/>
        </w:rPr>
      </w:pPr>
    </w:p>
    <w:tbl>
      <w:tblPr>
        <w:tblW w:w="9498" w:type="dxa"/>
        <w:tblLayout w:type="fixed"/>
        <w:tblLook w:val="04A0" w:firstRow="1" w:lastRow="0" w:firstColumn="1" w:lastColumn="0" w:noHBand="0" w:noVBand="1"/>
      </w:tblPr>
      <w:tblGrid>
        <w:gridCol w:w="1866"/>
        <w:gridCol w:w="2211"/>
        <w:gridCol w:w="5387"/>
        <w:gridCol w:w="34"/>
      </w:tblGrid>
      <w:tr w:rsidR="0071312F" w:rsidRPr="002A4184" w14:paraId="537A5697" w14:textId="77777777">
        <w:tc>
          <w:tcPr>
            <w:tcW w:w="4077" w:type="dxa"/>
            <w:gridSpan w:val="2"/>
          </w:tcPr>
          <w:p w14:paraId="072CA05B"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421" w:type="dxa"/>
            <w:gridSpan w:val="2"/>
            <w:tcBorders>
              <w:bottom w:val="single" w:sz="4" w:space="0" w:color="auto"/>
            </w:tcBorders>
          </w:tcPr>
          <w:p w14:paraId="56108991"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04ABE346" w14:textId="77777777">
        <w:trPr>
          <w:gridAfter w:val="1"/>
          <w:wAfter w:w="34" w:type="dxa"/>
        </w:trPr>
        <w:tc>
          <w:tcPr>
            <w:tcW w:w="4077" w:type="dxa"/>
            <w:gridSpan w:val="2"/>
          </w:tcPr>
          <w:p w14:paraId="1758D3AC"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45BD27C7"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538192DB" w14:textId="77777777">
        <w:tc>
          <w:tcPr>
            <w:tcW w:w="9498" w:type="dxa"/>
            <w:gridSpan w:val="4"/>
          </w:tcPr>
          <w:p w14:paraId="513AB012"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70FE59B8" w14:textId="77777777">
        <w:tc>
          <w:tcPr>
            <w:tcW w:w="9498" w:type="dxa"/>
            <w:gridSpan w:val="4"/>
          </w:tcPr>
          <w:p w14:paraId="2CEBC01D"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6B35E93B"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переоформлении лицензии </w:t>
            </w:r>
          </w:p>
          <w:p w14:paraId="0E416E54"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2F3D2C35" w14:textId="77777777">
              <w:tc>
                <w:tcPr>
                  <w:tcW w:w="1560" w:type="dxa"/>
                  <w:gridSpan w:val="2"/>
                </w:tcPr>
                <w:p w14:paraId="7F32439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bottom w:val="single" w:sz="4" w:space="0" w:color="auto"/>
                  </w:tcBorders>
                </w:tcPr>
                <w:p w14:paraId="4657BEBD"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1C48E712" w14:textId="77777777">
              <w:tc>
                <w:tcPr>
                  <w:tcW w:w="1560" w:type="dxa"/>
                  <w:gridSpan w:val="2"/>
                </w:tcPr>
                <w:p w14:paraId="58D5B50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tcBorders>
                </w:tcPr>
                <w:p w14:paraId="198EF490"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116949B2" w14:textId="77777777">
              <w:trPr>
                <w:gridAfter w:val="2"/>
                <w:wAfter w:w="567" w:type="dxa"/>
              </w:trPr>
              <w:tc>
                <w:tcPr>
                  <w:tcW w:w="993" w:type="dxa"/>
                </w:tcPr>
                <w:p w14:paraId="33D55E34"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425E7CD8"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1B8BC15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B85E9C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B66145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6281FE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5C5CE53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2D34CD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F36F13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9D0145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EA9D74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04B5829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3DE83C9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0D193531" w14:textId="77777777">
              <w:trPr>
                <w:gridAfter w:val="2"/>
                <w:wAfter w:w="567" w:type="dxa"/>
              </w:trPr>
              <w:tc>
                <w:tcPr>
                  <w:tcW w:w="993" w:type="dxa"/>
                </w:tcPr>
                <w:p w14:paraId="0F3CE72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Pr>
                <w:p w14:paraId="2E7D044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70C290BA" w14:textId="77777777">
              <w:trPr>
                <w:gridAfter w:val="2"/>
                <w:wAfter w:w="567" w:type="dxa"/>
              </w:trPr>
              <w:tc>
                <w:tcPr>
                  <w:tcW w:w="993" w:type="dxa"/>
                </w:tcPr>
                <w:p w14:paraId="1B1A4AC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42BCEA1D"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AB394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4395C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6ECE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4C524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D7C9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A2281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E8D5D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090F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72BB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5550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C2BC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889F0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4A982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646E265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8F5C607" w14:textId="77777777">
              <w:tc>
                <w:tcPr>
                  <w:tcW w:w="4252" w:type="dxa"/>
                  <w:gridSpan w:val="3"/>
                  <w:tcBorders>
                    <w:top w:val="none" w:sz="4" w:space="0" w:color="000000"/>
                    <w:left w:val="none" w:sz="4" w:space="0" w:color="000000"/>
                    <w:bottom w:val="none" w:sz="4" w:space="0" w:color="000000"/>
                    <w:right w:val="none" w:sz="4" w:space="0" w:color="000000"/>
                  </w:tcBorders>
                </w:tcPr>
                <w:p w14:paraId="733732B1"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27A0ABB6"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top w:val="none" w:sz="4" w:space="0" w:color="000000"/>
                    <w:left w:val="none" w:sz="4" w:space="0" w:color="000000"/>
                    <w:bottom w:val="single" w:sz="4" w:space="0" w:color="auto"/>
                    <w:right w:val="none" w:sz="4" w:space="0" w:color="000000"/>
                  </w:tcBorders>
                  <w:vAlign w:val="bottom"/>
                </w:tcPr>
                <w:p w14:paraId="59E81EE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53EC799" w14:textId="77777777">
              <w:trPr>
                <w:gridAfter w:val="1"/>
                <w:wAfter w:w="17" w:type="dxa"/>
              </w:trPr>
              <w:tc>
                <w:tcPr>
                  <w:tcW w:w="9764" w:type="dxa"/>
                  <w:gridSpan w:val="5"/>
                  <w:tcBorders>
                    <w:top w:val="none" w:sz="4" w:space="0" w:color="000000"/>
                    <w:left w:val="none" w:sz="4" w:space="0" w:color="000000"/>
                    <w:bottom w:val="single" w:sz="4" w:space="0" w:color="auto"/>
                    <w:right w:val="none" w:sz="4" w:space="0" w:color="000000"/>
                  </w:tcBorders>
                </w:tcPr>
                <w:p w14:paraId="47BAD308"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347C35CA"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1EB5D76B" w14:textId="77777777">
              <w:tc>
                <w:tcPr>
                  <w:tcW w:w="3431" w:type="dxa"/>
                  <w:gridSpan w:val="4"/>
                  <w:shd w:val="clear" w:color="auto" w:fill="auto"/>
                </w:tcPr>
                <w:p w14:paraId="1C284DDE"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bottom w:val="single" w:sz="4" w:space="0" w:color="auto"/>
                  </w:tcBorders>
                  <w:shd w:val="clear" w:color="auto" w:fill="auto"/>
                  <w:vAlign w:val="bottom"/>
                </w:tcPr>
                <w:p w14:paraId="513FFC1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B46DDB3" w14:textId="77777777">
              <w:tc>
                <w:tcPr>
                  <w:tcW w:w="3010" w:type="dxa"/>
                  <w:gridSpan w:val="2"/>
                  <w:shd w:val="clear" w:color="auto" w:fill="auto"/>
                </w:tcPr>
                <w:p w14:paraId="4115E30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bottom w:val="single" w:sz="4" w:space="0" w:color="auto"/>
                  </w:tcBorders>
                  <w:shd w:val="clear" w:color="auto" w:fill="auto"/>
                  <w:vAlign w:val="bottom"/>
                </w:tcPr>
                <w:p w14:paraId="7FB3AED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CCEDDB2" w14:textId="77777777">
              <w:tc>
                <w:tcPr>
                  <w:tcW w:w="3152" w:type="dxa"/>
                  <w:gridSpan w:val="3"/>
                  <w:shd w:val="clear" w:color="auto" w:fill="auto"/>
                </w:tcPr>
                <w:p w14:paraId="58B3D80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bottom w:val="single" w:sz="4" w:space="0" w:color="auto"/>
                  </w:tcBorders>
                  <w:shd w:val="clear" w:color="auto" w:fill="auto"/>
                  <w:vAlign w:val="bottom"/>
                </w:tcPr>
                <w:p w14:paraId="06740AC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106D96C5" w14:textId="77777777">
              <w:tc>
                <w:tcPr>
                  <w:tcW w:w="5846" w:type="dxa"/>
                  <w:gridSpan w:val="7"/>
                  <w:shd w:val="clear" w:color="auto" w:fill="auto"/>
                </w:tcPr>
                <w:p w14:paraId="171BC83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bottom w:val="single" w:sz="4" w:space="0" w:color="auto"/>
                  </w:tcBorders>
                  <w:shd w:val="clear" w:color="auto" w:fill="auto"/>
                  <w:vAlign w:val="bottom"/>
                </w:tcPr>
                <w:p w14:paraId="1FDD8615"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A6C7182" w14:textId="77777777">
              <w:tc>
                <w:tcPr>
                  <w:tcW w:w="4287" w:type="dxa"/>
                  <w:gridSpan w:val="6"/>
                  <w:shd w:val="clear" w:color="auto" w:fill="auto"/>
                </w:tcPr>
                <w:p w14:paraId="573DAD73"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bottom w:val="single" w:sz="4" w:space="0" w:color="auto"/>
                  </w:tcBorders>
                  <w:shd w:val="clear" w:color="auto" w:fill="auto"/>
                  <w:vAlign w:val="bottom"/>
                </w:tcPr>
                <w:p w14:paraId="7434033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389740D" w14:textId="77777777">
              <w:tc>
                <w:tcPr>
                  <w:tcW w:w="4145" w:type="dxa"/>
                  <w:gridSpan w:val="5"/>
                  <w:shd w:val="clear" w:color="auto" w:fill="auto"/>
                </w:tcPr>
                <w:p w14:paraId="7D4B4CEF"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bottom w:val="single" w:sz="4" w:space="0" w:color="auto"/>
                  </w:tcBorders>
                  <w:shd w:val="clear" w:color="auto" w:fill="auto"/>
                  <w:vAlign w:val="bottom"/>
                </w:tcPr>
                <w:p w14:paraId="4CD35C5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70128720" w14:textId="77777777">
              <w:tc>
                <w:tcPr>
                  <w:tcW w:w="2303" w:type="dxa"/>
                  <w:shd w:val="clear" w:color="auto" w:fill="auto"/>
                </w:tcPr>
                <w:p w14:paraId="2B3614C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bottom w:val="single" w:sz="4" w:space="0" w:color="auto"/>
                  </w:tcBorders>
                  <w:shd w:val="clear" w:color="auto" w:fill="auto"/>
                  <w:vAlign w:val="bottom"/>
                </w:tcPr>
                <w:p w14:paraId="54C6F785"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1D6C05A" w14:textId="77777777" w:rsidR="0071312F" w:rsidRPr="002A4184" w:rsidRDefault="009E4B39">
            <w:pPr>
              <w:widowControl w:val="0"/>
              <w:spacing w:after="0" w:line="240" w:lineRule="auto"/>
              <w:jc w:val="center"/>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18"/>
                <w:szCs w:val="18"/>
                <w:lang w:eastAsia="ru-RU"/>
              </w:rPr>
              <w:t xml:space="preserve">                                                       (должность, фамилия, имя, отчество)</w:t>
            </w: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25C88600" w14:textId="77777777">
              <w:tc>
                <w:tcPr>
                  <w:tcW w:w="9692" w:type="dxa"/>
                  <w:tcBorders>
                    <w:bottom w:val="single" w:sz="4" w:space="0" w:color="auto"/>
                  </w:tcBorders>
                  <w:shd w:val="clear" w:color="auto" w:fill="auto"/>
                  <w:vAlign w:val="bottom"/>
                </w:tcPr>
                <w:p w14:paraId="769DFB8F"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8C97AF4"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047EAB06"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0A73CA7E"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4678"/>
            </w:tblGrid>
            <w:tr w:rsidR="0071312F" w:rsidRPr="002A4184" w14:paraId="0CD302C3" w14:textId="77777777">
              <w:tc>
                <w:tcPr>
                  <w:tcW w:w="4678" w:type="dxa"/>
                  <w:tcBorders>
                    <w:bottom w:val="single" w:sz="4" w:space="0" w:color="auto"/>
                  </w:tcBorders>
                </w:tcPr>
                <w:p w14:paraId="172BF7ED"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переоформить лицензию на:</w:t>
                  </w:r>
                </w:p>
              </w:tc>
            </w:tr>
            <w:tr w:rsidR="0071312F" w:rsidRPr="002A4184" w14:paraId="0AA1E1AE" w14:textId="77777777">
              <w:tc>
                <w:tcPr>
                  <w:tcW w:w="4678" w:type="dxa"/>
                  <w:tcBorders>
                    <w:top w:val="single" w:sz="4" w:space="0" w:color="auto"/>
                  </w:tcBorders>
                </w:tcPr>
                <w:p w14:paraId="161DA725"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7F5B7C44"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556829E9" w14:textId="77777777">
              <w:tc>
                <w:tcPr>
                  <w:tcW w:w="562" w:type="dxa"/>
                  <w:tcBorders>
                    <w:top w:val="single" w:sz="4" w:space="0" w:color="auto"/>
                    <w:left w:val="single" w:sz="4" w:space="0" w:color="auto"/>
                    <w:bottom w:val="single" w:sz="4" w:space="0" w:color="auto"/>
                    <w:right w:val="single" w:sz="4" w:space="0" w:color="auto"/>
                  </w:tcBorders>
                </w:tcPr>
                <w:p w14:paraId="73BB3569"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6FFCEEF5"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1D73D92C" w14:textId="77777777">
              <w:tc>
                <w:tcPr>
                  <w:tcW w:w="9493" w:type="dxa"/>
                  <w:gridSpan w:val="2"/>
                  <w:tcBorders>
                    <w:left w:val="none" w:sz="4" w:space="0" w:color="000000"/>
                    <w:right w:val="none" w:sz="4" w:space="0" w:color="000000"/>
                  </w:tcBorders>
                </w:tcPr>
                <w:p w14:paraId="181CA1B2"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118CCEC"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005F269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5D58D5EF"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3414128F"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4AACD2DE" w14:textId="77777777">
              <w:trPr>
                <w:trHeight w:val="292"/>
              </w:trPr>
              <w:tc>
                <w:tcPr>
                  <w:tcW w:w="562" w:type="dxa"/>
                  <w:tcBorders>
                    <w:top w:val="single" w:sz="4" w:space="0" w:color="auto"/>
                  </w:tcBorders>
                </w:tcPr>
                <w:p w14:paraId="2F7A2C7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7D088394"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632267E3"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71312F" w:rsidRPr="002A4184" w14:paraId="67B66579" w14:textId="77777777">
              <w:tc>
                <w:tcPr>
                  <w:tcW w:w="1838" w:type="dxa"/>
                </w:tcPr>
                <w:p w14:paraId="39F8561E"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bottom w:val="single" w:sz="4" w:space="0" w:color="auto"/>
                  </w:tcBorders>
                </w:tcPr>
                <w:p w14:paraId="070C90E6"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Pr>
                <w:p w14:paraId="081F6C6C"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539" w:type="dxa"/>
                  <w:tcBorders>
                    <w:bottom w:val="single" w:sz="4" w:space="0" w:color="auto"/>
                  </w:tcBorders>
                </w:tcPr>
                <w:p w14:paraId="388F2CCC"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5B5FCB37"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0503EB47" w14:textId="77777777" w:rsidR="0071312F" w:rsidRPr="002A4184" w:rsidRDefault="0071312F">
            <w:pPr>
              <w:spacing w:after="0" w:line="240" w:lineRule="auto"/>
              <w:rPr>
                <w:rFonts w:ascii="Times New Roman" w:eastAsia="Times New Roman" w:hAnsi="Times New Roman" w:cs="Times New Roman"/>
                <w:sz w:val="16"/>
                <w:szCs w:val="16"/>
              </w:rPr>
            </w:pPr>
          </w:p>
          <w:p w14:paraId="0265C4A9"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 причине:</w:t>
            </w:r>
          </w:p>
          <w:tbl>
            <w:tblPr>
              <w:tblW w:w="9209" w:type="dxa"/>
              <w:tblLayout w:type="fixed"/>
              <w:tblLook w:val="01E0" w:firstRow="1" w:lastRow="1" w:firstColumn="1" w:lastColumn="1" w:noHBand="0" w:noVBand="0"/>
            </w:tblPr>
            <w:tblGrid>
              <w:gridCol w:w="704"/>
              <w:gridCol w:w="7088"/>
              <w:gridCol w:w="1417"/>
            </w:tblGrid>
            <w:tr w:rsidR="0071312F" w:rsidRPr="002A4184" w14:paraId="3A69895B" w14:textId="77777777">
              <w:tc>
                <w:tcPr>
                  <w:tcW w:w="704" w:type="dxa"/>
                  <w:tcBorders>
                    <w:top w:val="single" w:sz="4" w:space="0" w:color="auto"/>
                    <w:left w:val="single" w:sz="4" w:space="0" w:color="auto"/>
                    <w:bottom w:val="single" w:sz="4" w:space="0" w:color="auto"/>
                    <w:right w:val="single" w:sz="4" w:space="0" w:color="auto"/>
                  </w:tcBorders>
                </w:tcPr>
                <w:p w14:paraId="15362DE9"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5A8C050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48AAF0E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причины переоформления</w:t>
                  </w:r>
                </w:p>
              </w:tc>
              <w:tc>
                <w:tcPr>
                  <w:tcW w:w="1417" w:type="dxa"/>
                  <w:tcBorders>
                    <w:top w:val="single" w:sz="4" w:space="0" w:color="auto"/>
                    <w:left w:val="single" w:sz="4" w:space="0" w:color="auto"/>
                    <w:bottom w:val="single" w:sz="4" w:space="0" w:color="auto"/>
                    <w:right w:val="single" w:sz="4" w:space="0" w:color="auto"/>
                  </w:tcBorders>
                </w:tcPr>
                <w:p w14:paraId="60E7DF2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2276F6F0" w14:textId="77777777">
              <w:tc>
                <w:tcPr>
                  <w:tcW w:w="704" w:type="dxa"/>
                  <w:tcBorders>
                    <w:top w:val="single" w:sz="4" w:space="0" w:color="auto"/>
                    <w:left w:val="single" w:sz="4" w:space="0" w:color="auto"/>
                    <w:bottom w:val="single" w:sz="4" w:space="0" w:color="auto"/>
                    <w:right w:val="single" w:sz="4" w:space="0" w:color="auto"/>
                  </w:tcBorders>
                </w:tcPr>
                <w:p w14:paraId="7DC730E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5DAB639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318335B"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r>
            <w:tr w:rsidR="0071312F" w:rsidRPr="002A4184" w14:paraId="2B1E7CA3" w14:textId="77777777">
              <w:tc>
                <w:tcPr>
                  <w:tcW w:w="704" w:type="dxa"/>
                  <w:tcBorders>
                    <w:top w:val="single" w:sz="4" w:space="0" w:color="auto"/>
                    <w:left w:val="single" w:sz="4" w:space="0" w:color="auto"/>
                    <w:bottom w:val="single" w:sz="4" w:space="0" w:color="auto"/>
                    <w:right w:val="single" w:sz="4" w:space="0" w:color="auto"/>
                  </w:tcBorders>
                </w:tcPr>
                <w:p w14:paraId="48EC169A"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242BDB6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наименования организации (без ее реорганизации)</w:t>
                  </w:r>
                </w:p>
              </w:tc>
              <w:tc>
                <w:tcPr>
                  <w:tcW w:w="1417" w:type="dxa"/>
                  <w:tcBorders>
                    <w:top w:val="single" w:sz="4" w:space="0" w:color="auto"/>
                    <w:left w:val="single" w:sz="4" w:space="0" w:color="auto"/>
                    <w:bottom w:val="single" w:sz="4" w:space="0" w:color="auto"/>
                    <w:right w:val="single" w:sz="4" w:space="0" w:color="auto"/>
                  </w:tcBorders>
                </w:tcPr>
                <w:p w14:paraId="418BCC04"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45CFD0C" w14:textId="77777777">
              <w:tc>
                <w:tcPr>
                  <w:tcW w:w="704" w:type="dxa"/>
                  <w:tcBorders>
                    <w:top w:val="single" w:sz="4" w:space="0" w:color="auto"/>
                    <w:left w:val="single" w:sz="4" w:space="0" w:color="auto"/>
                    <w:bottom w:val="single" w:sz="4" w:space="0" w:color="auto"/>
                    <w:right w:val="single" w:sz="4" w:space="0" w:color="auto"/>
                  </w:tcBorders>
                </w:tcPr>
                <w:p w14:paraId="4BA0421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5E156EFC"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Реорганизация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774F9D93"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F7A4757" w14:textId="77777777">
              <w:tc>
                <w:tcPr>
                  <w:tcW w:w="704" w:type="dxa"/>
                  <w:tcBorders>
                    <w:top w:val="single" w:sz="4" w:space="0" w:color="auto"/>
                    <w:left w:val="single" w:sz="4" w:space="0" w:color="auto"/>
                    <w:bottom w:val="single" w:sz="4" w:space="0" w:color="auto"/>
                    <w:right w:val="single" w:sz="4" w:space="0" w:color="auto"/>
                  </w:tcBorders>
                </w:tcPr>
                <w:p w14:paraId="3E649DE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509CFD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Реорганизация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w:t>
                  </w:r>
                </w:p>
              </w:tc>
              <w:tc>
                <w:tcPr>
                  <w:tcW w:w="1417" w:type="dxa"/>
                  <w:tcBorders>
                    <w:top w:val="single" w:sz="4" w:space="0" w:color="auto"/>
                    <w:left w:val="single" w:sz="4" w:space="0" w:color="auto"/>
                    <w:bottom w:val="single" w:sz="4" w:space="0" w:color="auto"/>
                    <w:right w:val="single" w:sz="4" w:space="0" w:color="auto"/>
                  </w:tcBorders>
                </w:tcPr>
                <w:p w14:paraId="5477B57C"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3CE10E85" w14:textId="77777777">
              <w:tc>
                <w:tcPr>
                  <w:tcW w:w="704" w:type="dxa"/>
                  <w:tcBorders>
                    <w:top w:val="single" w:sz="4" w:space="0" w:color="auto"/>
                    <w:left w:val="single" w:sz="4" w:space="0" w:color="auto"/>
                    <w:bottom w:val="single" w:sz="4" w:space="0" w:color="auto"/>
                    <w:right w:val="single" w:sz="4" w:space="0" w:color="auto"/>
                  </w:tcBorders>
                </w:tcPr>
                <w:p w14:paraId="610FA0A8"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2F9334E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места нахождения организации</w:t>
                  </w:r>
                </w:p>
              </w:tc>
              <w:tc>
                <w:tcPr>
                  <w:tcW w:w="1417" w:type="dxa"/>
                  <w:tcBorders>
                    <w:top w:val="single" w:sz="4" w:space="0" w:color="auto"/>
                    <w:left w:val="single" w:sz="4" w:space="0" w:color="auto"/>
                    <w:bottom w:val="single" w:sz="4" w:space="0" w:color="auto"/>
                    <w:right w:val="single" w:sz="4" w:space="0" w:color="auto"/>
                  </w:tcBorders>
                </w:tcPr>
                <w:p w14:paraId="3D609280"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ECA60E8" w14:textId="77777777">
              <w:tc>
                <w:tcPr>
                  <w:tcW w:w="704" w:type="dxa"/>
                  <w:tcBorders>
                    <w:top w:val="single" w:sz="4" w:space="0" w:color="auto"/>
                    <w:left w:val="single" w:sz="4" w:space="0" w:color="auto"/>
                    <w:bottom w:val="single" w:sz="4" w:space="0" w:color="auto"/>
                    <w:right w:val="single" w:sz="4" w:space="0" w:color="auto"/>
                  </w:tcBorders>
                </w:tcPr>
                <w:p w14:paraId="20F6CBE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14:paraId="36F815C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адреса электронной почты организации</w:t>
                  </w:r>
                </w:p>
              </w:tc>
              <w:tc>
                <w:tcPr>
                  <w:tcW w:w="1417" w:type="dxa"/>
                  <w:tcBorders>
                    <w:top w:val="single" w:sz="4" w:space="0" w:color="auto"/>
                    <w:left w:val="single" w:sz="4" w:space="0" w:color="auto"/>
                    <w:bottom w:val="single" w:sz="4" w:space="0" w:color="auto"/>
                    <w:right w:val="single" w:sz="4" w:space="0" w:color="auto"/>
                  </w:tcBorders>
                </w:tcPr>
                <w:p w14:paraId="666794F5"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DCDED74" w14:textId="77777777">
              <w:tc>
                <w:tcPr>
                  <w:tcW w:w="704" w:type="dxa"/>
                  <w:tcBorders>
                    <w:top w:val="single" w:sz="4" w:space="0" w:color="auto"/>
                    <w:left w:val="single" w:sz="4" w:space="0" w:color="auto"/>
                    <w:bottom w:val="single" w:sz="4" w:space="0" w:color="auto"/>
                    <w:right w:val="single" w:sz="4" w:space="0" w:color="auto"/>
                  </w:tcBorders>
                </w:tcPr>
                <w:p w14:paraId="24F47F5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14:paraId="52C53ADD"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Изменение сведений о месте нахождения торгового объекта и складского помещения, без изменения их фактического места нахождения</w:t>
                  </w:r>
                </w:p>
              </w:tc>
              <w:tc>
                <w:tcPr>
                  <w:tcW w:w="1417" w:type="dxa"/>
                  <w:tcBorders>
                    <w:top w:val="single" w:sz="4" w:space="0" w:color="auto"/>
                    <w:left w:val="single" w:sz="4" w:space="0" w:color="auto"/>
                    <w:bottom w:val="single" w:sz="4" w:space="0" w:color="auto"/>
                    <w:right w:val="single" w:sz="4" w:space="0" w:color="auto"/>
                  </w:tcBorders>
                </w:tcPr>
                <w:p w14:paraId="7370147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C64E5B9" w14:textId="77777777">
              <w:tc>
                <w:tcPr>
                  <w:tcW w:w="704" w:type="dxa"/>
                  <w:tcBorders>
                    <w:top w:val="single" w:sz="4" w:space="0" w:color="auto"/>
                    <w:left w:val="single" w:sz="4" w:space="0" w:color="auto"/>
                    <w:bottom w:val="single" w:sz="4" w:space="0" w:color="auto"/>
                    <w:right w:val="single" w:sz="4" w:space="0" w:color="auto"/>
                  </w:tcBorders>
                </w:tcPr>
                <w:p w14:paraId="501B34E9"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tcPr>
                <w:p w14:paraId="3EC9AA3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Включение в лицензию дополнительного места нахождения обособленного подразделения </w:t>
                  </w:r>
                </w:p>
              </w:tc>
              <w:tc>
                <w:tcPr>
                  <w:tcW w:w="1417" w:type="dxa"/>
                  <w:tcBorders>
                    <w:top w:val="single" w:sz="4" w:space="0" w:color="auto"/>
                    <w:left w:val="single" w:sz="4" w:space="0" w:color="auto"/>
                    <w:bottom w:val="single" w:sz="4" w:space="0" w:color="auto"/>
                    <w:right w:val="single" w:sz="4" w:space="0" w:color="auto"/>
                  </w:tcBorders>
                </w:tcPr>
                <w:p w14:paraId="59938BBE"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0DB27FE9" w14:textId="77777777">
              <w:trPr>
                <w:cantSplit/>
              </w:trPr>
              <w:tc>
                <w:tcPr>
                  <w:tcW w:w="704" w:type="dxa"/>
                  <w:tcBorders>
                    <w:top w:val="single" w:sz="4" w:space="0" w:color="auto"/>
                    <w:left w:val="single" w:sz="4" w:space="0" w:color="auto"/>
                    <w:bottom w:val="single" w:sz="4" w:space="0" w:color="auto"/>
                    <w:right w:val="single" w:sz="4" w:space="0" w:color="auto"/>
                  </w:tcBorders>
                </w:tcPr>
                <w:p w14:paraId="15CD9AB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14:paraId="0BB4196C"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Исключение из лицензии места нахождения обособленного подразделения </w:t>
                  </w:r>
                </w:p>
              </w:tc>
              <w:tc>
                <w:tcPr>
                  <w:tcW w:w="1417" w:type="dxa"/>
                  <w:tcBorders>
                    <w:top w:val="single" w:sz="4" w:space="0" w:color="auto"/>
                    <w:left w:val="single" w:sz="4" w:space="0" w:color="auto"/>
                    <w:bottom w:val="single" w:sz="4" w:space="0" w:color="auto"/>
                    <w:right w:val="single" w:sz="4" w:space="0" w:color="auto"/>
                  </w:tcBorders>
                </w:tcPr>
                <w:p w14:paraId="174002A7"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13E1CCD0" w14:textId="77777777" w:rsidR="0071312F" w:rsidRPr="002A4184" w:rsidRDefault="0071312F">
            <w:pPr>
              <w:spacing w:after="0" w:line="240" w:lineRule="auto"/>
              <w:rPr>
                <w:rFonts w:ascii="Calibri" w:eastAsia="Times New Roman" w:hAnsi="Calibri" w:cs="Times New Roman"/>
                <w:vanish/>
                <w:lang w:eastAsia="ru-RU"/>
              </w:rPr>
            </w:pPr>
          </w:p>
          <w:tbl>
            <w:tblPr>
              <w:tblW w:w="9498" w:type="dxa"/>
              <w:tblBorders>
                <w:bottom w:val="single" w:sz="4" w:space="0" w:color="auto"/>
              </w:tblBorders>
              <w:tblLayout w:type="fixed"/>
              <w:tblLook w:val="04A0" w:firstRow="1" w:lastRow="0" w:firstColumn="1" w:lastColumn="0" w:noHBand="0" w:noVBand="1"/>
            </w:tblPr>
            <w:tblGrid>
              <w:gridCol w:w="9498"/>
            </w:tblGrid>
            <w:tr w:rsidR="0071312F" w:rsidRPr="002A4184" w14:paraId="01B29829" w14:textId="77777777">
              <w:tc>
                <w:tcPr>
                  <w:tcW w:w="9498" w:type="dxa"/>
                  <w:tcBorders>
                    <w:bottom w:val="single" w:sz="4" w:space="0" w:color="auto"/>
                  </w:tcBorders>
                </w:tcPr>
                <w:p w14:paraId="587AFFC2"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4F915F1C" w14:textId="77777777">
              <w:tc>
                <w:tcPr>
                  <w:tcW w:w="9498" w:type="dxa"/>
                  <w:tcBorders>
                    <w:top w:val="single" w:sz="4" w:space="0" w:color="auto"/>
                    <w:bottom w:val="single" w:sz="4" w:space="0" w:color="auto"/>
                  </w:tcBorders>
                </w:tcPr>
                <w:p w14:paraId="3B8418D6" w14:textId="77777777" w:rsidR="0071312F" w:rsidRPr="002A4184" w:rsidRDefault="009E4B39">
                  <w:pPr>
                    <w:spacing w:after="0" w:line="240" w:lineRule="auto"/>
                    <w:jc w:val="center"/>
                    <w:rPr>
                      <w:rFonts w:ascii="Times New Roman" w:eastAsia="Times New Roman" w:hAnsi="Times New Roman" w:cs="Calibri"/>
                      <w:sz w:val="20"/>
                      <w:szCs w:val="20"/>
                    </w:rPr>
                  </w:pPr>
                  <w:r w:rsidRPr="002A4184">
                    <w:rPr>
                      <w:rFonts w:ascii="Times New Roman" w:eastAsia="Times New Roman" w:hAnsi="Times New Roman" w:cs="Calibri"/>
                      <w:sz w:val="20"/>
                      <w:szCs w:val="20"/>
                    </w:rPr>
                    <w:t>(указывается ранее действовавшие наименования из строки 1, 2, 3 или 5 (в именительном падеже))</w:t>
                  </w:r>
                </w:p>
                <w:p w14:paraId="55B9AF92"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288BF263" w14:textId="77777777">
              <w:tc>
                <w:tcPr>
                  <w:tcW w:w="9498" w:type="dxa"/>
                  <w:tcBorders>
                    <w:top w:val="single" w:sz="4" w:space="0" w:color="auto"/>
                    <w:bottom w:val="single" w:sz="4" w:space="0" w:color="auto"/>
                  </w:tcBorders>
                </w:tcPr>
                <w:p w14:paraId="16FAA4AB" w14:textId="77777777" w:rsidR="0071312F" w:rsidRPr="002A4184" w:rsidRDefault="0071312F">
                  <w:pPr>
                    <w:spacing w:after="0" w:line="240" w:lineRule="auto"/>
                    <w:rPr>
                      <w:rFonts w:ascii="Times New Roman" w:eastAsia="Times New Roman" w:hAnsi="Times New Roman" w:cs="Calibri"/>
                      <w:sz w:val="28"/>
                      <w:szCs w:val="28"/>
                    </w:rPr>
                  </w:pPr>
                </w:p>
              </w:tc>
            </w:tr>
            <w:tr w:rsidR="0071312F" w:rsidRPr="002A4184" w14:paraId="456BE942" w14:textId="77777777">
              <w:tc>
                <w:tcPr>
                  <w:tcW w:w="9498" w:type="dxa"/>
                  <w:tcBorders>
                    <w:top w:val="single" w:sz="4" w:space="0" w:color="auto"/>
                    <w:bottom w:val="single" w:sz="4" w:space="0" w:color="auto"/>
                  </w:tcBorders>
                </w:tcPr>
                <w:p w14:paraId="1BDE97A2"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 xml:space="preserve">изменить на: </w:t>
                  </w:r>
                </w:p>
              </w:tc>
            </w:tr>
            <w:tr w:rsidR="0071312F" w:rsidRPr="002A4184" w14:paraId="21795C2E" w14:textId="77777777">
              <w:tc>
                <w:tcPr>
                  <w:tcW w:w="9498" w:type="dxa"/>
                  <w:tcBorders>
                    <w:top w:val="single" w:sz="4" w:space="0" w:color="auto"/>
                    <w:bottom w:val="single" w:sz="4" w:space="0" w:color="auto"/>
                  </w:tcBorders>
                </w:tcPr>
                <w:p w14:paraId="57E066C9" w14:textId="77777777" w:rsidR="0071312F" w:rsidRPr="002A4184" w:rsidRDefault="009E4B39">
                  <w:pPr>
                    <w:spacing w:after="0" w:line="240" w:lineRule="auto"/>
                    <w:jc w:val="center"/>
                    <w:rPr>
                      <w:rFonts w:ascii="Times New Roman" w:eastAsia="Times New Roman" w:hAnsi="Times New Roman" w:cs="Calibri"/>
                      <w:sz w:val="20"/>
                      <w:szCs w:val="20"/>
                    </w:rPr>
                  </w:pPr>
                  <w:r w:rsidRPr="002A4184">
                    <w:rPr>
                      <w:rFonts w:ascii="Times New Roman" w:eastAsia="Times New Roman" w:hAnsi="Times New Roman" w:cs="Calibri"/>
                      <w:sz w:val="20"/>
                      <w:szCs w:val="20"/>
                    </w:rPr>
                    <w:t>(указывается наименования, которые необходимо включить в лицензию (в именительном падеже))</w:t>
                  </w:r>
                </w:p>
                <w:p w14:paraId="56D416BE"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6033A8E2" w14:textId="77777777">
              <w:tc>
                <w:tcPr>
                  <w:tcW w:w="9498" w:type="dxa"/>
                  <w:tcBorders>
                    <w:top w:val="single" w:sz="4" w:space="0" w:color="auto"/>
                    <w:bottom w:val="single" w:sz="4" w:space="0" w:color="auto"/>
                  </w:tcBorders>
                </w:tcPr>
                <w:p w14:paraId="47D20C6E" w14:textId="77777777" w:rsidR="0071312F" w:rsidRPr="002A4184" w:rsidRDefault="0071312F">
                  <w:pPr>
                    <w:spacing w:after="0" w:line="240" w:lineRule="auto"/>
                    <w:jc w:val="center"/>
                    <w:rPr>
                      <w:rFonts w:ascii="Times New Roman" w:eastAsia="Times New Roman" w:hAnsi="Times New Roman" w:cs="Calibri"/>
                      <w:sz w:val="28"/>
                      <w:szCs w:val="28"/>
                    </w:rPr>
                  </w:pPr>
                </w:p>
              </w:tc>
            </w:tr>
          </w:tbl>
          <w:p w14:paraId="38E2C689"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Сведения о торговых объектах и складских помещениях, подлежащих включению или исключению из лицензии:</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3"/>
              <w:gridCol w:w="2161"/>
              <w:gridCol w:w="2126"/>
              <w:gridCol w:w="1843"/>
            </w:tblGrid>
            <w:tr w:rsidR="0071312F" w:rsidRPr="002A4184" w14:paraId="18B7141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6EE746D7"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lastRenderedPageBreak/>
                    <w:t>№</w:t>
                  </w:r>
                </w:p>
                <w:p w14:paraId="3995947A"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п/п</w:t>
                  </w:r>
                </w:p>
              </w:tc>
              <w:tc>
                <w:tcPr>
                  <w:tcW w:w="2693" w:type="dxa"/>
                  <w:tcBorders>
                    <w:top w:val="single" w:sz="4" w:space="0" w:color="000000"/>
                    <w:left w:val="single" w:sz="4" w:space="0" w:color="000000"/>
                    <w:bottom w:val="single" w:sz="4" w:space="0" w:color="000000"/>
                    <w:right w:val="single" w:sz="4" w:space="0" w:color="000000"/>
                  </w:tcBorders>
                </w:tcPr>
                <w:p w14:paraId="3A6DD53A"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 xml:space="preserve">Место нахождения </w:t>
                  </w:r>
                  <w:r w:rsidRPr="002A4184">
                    <w:rPr>
                      <w:rFonts w:ascii="Times New Roman" w:eastAsia="Times New Roman" w:hAnsi="Times New Roman" w:cs="Times New Roman"/>
                      <w:sz w:val="24"/>
                      <w:szCs w:val="24"/>
                      <w:lang w:eastAsia="ru-RU"/>
                    </w:rPr>
                    <w:t xml:space="preserve">обособленного подразделения </w:t>
                  </w:r>
                  <w:r w:rsidRPr="002A4184">
                    <w:rPr>
                      <w:rFonts w:ascii="Times New Roman" w:eastAsia="Times New Roman" w:hAnsi="Times New Roman" w:cs="Calibri"/>
                      <w:sz w:val="24"/>
                      <w:szCs w:val="24"/>
                    </w:rPr>
                    <w:t>(край, район / округ, населенный пункт, улица (проспект и т.п.), номер дома (строения и т.п.), литера дома (строения), помещение)</w:t>
                  </w:r>
                </w:p>
              </w:tc>
              <w:tc>
                <w:tcPr>
                  <w:tcW w:w="2161" w:type="dxa"/>
                  <w:tcBorders>
                    <w:top w:val="single" w:sz="4" w:space="0" w:color="000000"/>
                    <w:left w:val="single" w:sz="4" w:space="0" w:color="000000"/>
                    <w:bottom w:val="single" w:sz="4" w:space="0" w:color="000000"/>
                    <w:right w:val="single" w:sz="4" w:space="0" w:color="000000"/>
                  </w:tcBorders>
                </w:tcPr>
                <w:p w14:paraId="2299E1CC"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 xml:space="preserve">Кадастровый номер/КПП </w:t>
                  </w:r>
                  <w:r w:rsidRPr="002A4184">
                    <w:rPr>
                      <w:rFonts w:ascii="Times New Roman" w:eastAsia="Times New Roman" w:hAnsi="Times New Roman" w:cs="Times New Roman"/>
                      <w:sz w:val="24"/>
                      <w:szCs w:val="24"/>
                      <w:lang w:eastAsia="ru-RU"/>
                    </w:rPr>
                    <w:t xml:space="preserve">обособленного подразделения </w:t>
                  </w:r>
                </w:p>
              </w:tc>
              <w:tc>
                <w:tcPr>
                  <w:tcW w:w="2126" w:type="dxa"/>
                  <w:tcBorders>
                    <w:top w:val="single" w:sz="4" w:space="0" w:color="000000"/>
                    <w:left w:val="single" w:sz="4" w:space="0" w:color="000000"/>
                    <w:bottom w:val="single" w:sz="4" w:space="0" w:color="000000"/>
                    <w:right w:val="single" w:sz="4" w:space="0" w:color="000000"/>
                  </w:tcBorders>
                </w:tcPr>
                <w:p w14:paraId="04780CC8"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Общая S/</w:t>
                  </w:r>
                </w:p>
                <w:p w14:paraId="0C8EF494"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Times New Roman"/>
                      <w:sz w:val="24"/>
                      <w:szCs w:val="24"/>
                      <w:lang w:eastAsia="ru-RU"/>
                    </w:rPr>
                    <w:t xml:space="preserve">арендуемая </w:t>
                  </w:r>
                  <w:r w:rsidRPr="002A4184">
                    <w:rPr>
                      <w:rFonts w:ascii="Times New Roman" w:eastAsia="Times New Roman" w:hAnsi="Times New Roman" w:cs="Calibri"/>
                      <w:sz w:val="24"/>
                      <w:szCs w:val="24"/>
                    </w:rPr>
                    <w:t>S (</w:t>
                  </w:r>
                  <w:proofErr w:type="spellStart"/>
                  <w:r w:rsidRPr="002A4184">
                    <w:rPr>
                      <w:rFonts w:ascii="Times New Roman" w:eastAsia="Times New Roman" w:hAnsi="Times New Roman" w:cs="Calibri"/>
                      <w:sz w:val="24"/>
                      <w:szCs w:val="24"/>
                    </w:rPr>
                    <w:t>кв.м</w:t>
                  </w:r>
                  <w:proofErr w:type="spellEnd"/>
                  <w:r w:rsidRPr="002A4184">
                    <w:rPr>
                      <w:rFonts w:ascii="Times New Roman" w:eastAsia="Times New Roman" w:hAnsi="Times New Roman" w:cs="Calibri"/>
                      <w:sz w:val="24"/>
                      <w:szCs w:val="24"/>
                    </w:rPr>
                    <w:t>), занимаемая организацией</w:t>
                  </w:r>
                </w:p>
              </w:tc>
              <w:tc>
                <w:tcPr>
                  <w:tcW w:w="1843" w:type="dxa"/>
                  <w:tcBorders>
                    <w:top w:val="single" w:sz="4" w:space="0" w:color="000000"/>
                    <w:left w:val="single" w:sz="4" w:space="0" w:color="000000"/>
                    <w:bottom w:val="single" w:sz="4" w:space="0" w:color="000000"/>
                    <w:right w:val="single" w:sz="4" w:space="0" w:color="000000"/>
                  </w:tcBorders>
                </w:tcPr>
                <w:p w14:paraId="634993C7" w14:textId="77777777" w:rsidR="0071312F" w:rsidRPr="002A4184" w:rsidRDefault="009E4B39">
                  <w:pPr>
                    <w:spacing w:after="0" w:line="240" w:lineRule="auto"/>
                    <w:jc w:val="center"/>
                    <w:rPr>
                      <w:rFonts w:ascii="Times New Roman" w:eastAsia="Times New Roman" w:hAnsi="Times New Roman" w:cs="Calibri"/>
                      <w:sz w:val="24"/>
                      <w:szCs w:val="24"/>
                    </w:rPr>
                  </w:pPr>
                  <w:r w:rsidRPr="002A4184">
                    <w:rPr>
                      <w:rFonts w:ascii="Times New Roman" w:eastAsia="Times New Roman" w:hAnsi="Times New Roman" w:cs="Calibri"/>
                      <w:sz w:val="24"/>
                      <w:szCs w:val="24"/>
                    </w:rPr>
                    <w:t>Запрашиваемое действие (включить в лицензию, исключить из лицензии)</w:t>
                  </w:r>
                </w:p>
              </w:tc>
            </w:tr>
            <w:tr w:rsidR="0071312F" w:rsidRPr="002A4184" w14:paraId="0C3DB278"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428B2F58"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1</w:t>
                  </w:r>
                </w:p>
              </w:tc>
              <w:tc>
                <w:tcPr>
                  <w:tcW w:w="2693" w:type="dxa"/>
                  <w:tcBorders>
                    <w:top w:val="single" w:sz="4" w:space="0" w:color="000000"/>
                    <w:left w:val="single" w:sz="4" w:space="0" w:color="000000"/>
                    <w:bottom w:val="single" w:sz="4" w:space="0" w:color="000000"/>
                    <w:right w:val="single" w:sz="4" w:space="0" w:color="000000"/>
                  </w:tcBorders>
                </w:tcPr>
                <w:p w14:paraId="70A40D25"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2</w:t>
                  </w:r>
                </w:p>
              </w:tc>
              <w:tc>
                <w:tcPr>
                  <w:tcW w:w="2161" w:type="dxa"/>
                  <w:tcBorders>
                    <w:top w:val="single" w:sz="4" w:space="0" w:color="000000"/>
                    <w:left w:val="single" w:sz="4" w:space="0" w:color="000000"/>
                    <w:bottom w:val="single" w:sz="4" w:space="0" w:color="000000"/>
                    <w:right w:val="single" w:sz="4" w:space="0" w:color="000000"/>
                  </w:tcBorders>
                </w:tcPr>
                <w:p w14:paraId="60993DE6"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3</w:t>
                  </w:r>
                </w:p>
              </w:tc>
              <w:tc>
                <w:tcPr>
                  <w:tcW w:w="2126" w:type="dxa"/>
                  <w:tcBorders>
                    <w:top w:val="single" w:sz="4" w:space="0" w:color="000000"/>
                    <w:left w:val="single" w:sz="4" w:space="0" w:color="000000"/>
                    <w:bottom w:val="single" w:sz="4" w:space="0" w:color="000000"/>
                    <w:right w:val="single" w:sz="4" w:space="0" w:color="000000"/>
                  </w:tcBorders>
                </w:tcPr>
                <w:p w14:paraId="71E88B53"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4</w:t>
                  </w:r>
                </w:p>
              </w:tc>
              <w:tc>
                <w:tcPr>
                  <w:tcW w:w="1843" w:type="dxa"/>
                  <w:tcBorders>
                    <w:top w:val="single" w:sz="4" w:space="0" w:color="000000"/>
                    <w:left w:val="single" w:sz="4" w:space="0" w:color="000000"/>
                    <w:bottom w:val="single" w:sz="4" w:space="0" w:color="000000"/>
                    <w:right w:val="single" w:sz="4" w:space="0" w:color="000000"/>
                  </w:tcBorders>
                </w:tcPr>
                <w:p w14:paraId="0135E924" w14:textId="77777777" w:rsidR="0071312F" w:rsidRPr="002A4184" w:rsidRDefault="009E4B39">
                  <w:pPr>
                    <w:spacing w:after="0" w:line="240" w:lineRule="auto"/>
                    <w:jc w:val="center"/>
                    <w:rPr>
                      <w:rFonts w:ascii="Times New Roman" w:eastAsia="Times New Roman" w:hAnsi="Times New Roman" w:cs="Calibri"/>
                    </w:rPr>
                  </w:pPr>
                  <w:r w:rsidRPr="002A4184">
                    <w:rPr>
                      <w:rFonts w:ascii="Times New Roman" w:eastAsia="Times New Roman" w:hAnsi="Times New Roman" w:cs="Calibri"/>
                    </w:rPr>
                    <w:t>5</w:t>
                  </w:r>
                </w:p>
              </w:tc>
            </w:tr>
            <w:tr w:rsidR="0071312F" w:rsidRPr="002A4184" w14:paraId="3DBC1F7F"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35F45566"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797D0B0C"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4D1DBD8D"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8FD9D2C"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835763"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5376444B"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5111D41"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2C9C49D0"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02C88C81"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2C2DF78"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03D7AF"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541D2DE7"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B26C46A"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94A082D"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61" w:type="dxa"/>
                  <w:tcBorders>
                    <w:top w:val="single" w:sz="4" w:space="0" w:color="000000"/>
                    <w:left w:val="single" w:sz="4" w:space="0" w:color="000000"/>
                    <w:bottom w:val="single" w:sz="4" w:space="0" w:color="000000"/>
                    <w:right w:val="single" w:sz="4" w:space="0" w:color="000000"/>
                  </w:tcBorders>
                </w:tcPr>
                <w:p w14:paraId="48286EF4"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3560DA" w14:textId="77777777" w:rsidR="0071312F" w:rsidRPr="002A4184" w:rsidRDefault="0071312F">
                  <w:pPr>
                    <w:spacing w:after="0" w:line="240" w:lineRule="auto"/>
                    <w:jc w:val="center"/>
                    <w:rPr>
                      <w:rFonts w:ascii="Times New Roman" w:eastAsia="Times New Roman" w:hAnsi="Times New Roman" w:cs="Calibr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4D17FB5" w14:textId="77777777" w:rsidR="0071312F" w:rsidRPr="002A4184" w:rsidRDefault="0071312F">
                  <w:pPr>
                    <w:spacing w:after="0" w:line="240" w:lineRule="auto"/>
                    <w:jc w:val="center"/>
                    <w:rPr>
                      <w:rFonts w:ascii="Times New Roman" w:eastAsia="Times New Roman" w:hAnsi="Times New Roman" w:cs="Calibri"/>
                      <w:sz w:val="24"/>
                      <w:szCs w:val="24"/>
                    </w:rPr>
                  </w:pPr>
                </w:p>
              </w:tc>
            </w:tr>
            <w:tr w:rsidR="0071312F" w:rsidRPr="002A4184" w14:paraId="1497B6C6"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E76C703" w14:textId="77777777" w:rsidR="0071312F" w:rsidRPr="002A4184" w:rsidRDefault="0071312F">
                  <w:pPr>
                    <w:spacing w:after="0" w:line="240" w:lineRule="auto"/>
                    <w:jc w:val="center"/>
                    <w:rPr>
                      <w:rFonts w:ascii="Times New Roman" w:eastAsia="Times New Roman" w:hAnsi="Times New Roman" w:cs="Calibri"/>
                    </w:rPr>
                  </w:pPr>
                </w:p>
              </w:tc>
              <w:tc>
                <w:tcPr>
                  <w:tcW w:w="2693" w:type="dxa"/>
                  <w:tcBorders>
                    <w:top w:val="single" w:sz="4" w:space="0" w:color="000000"/>
                    <w:left w:val="single" w:sz="4" w:space="0" w:color="000000"/>
                    <w:bottom w:val="single" w:sz="4" w:space="0" w:color="000000"/>
                    <w:right w:val="single" w:sz="4" w:space="0" w:color="000000"/>
                  </w:tcBorders>
                </w:tcPr>
                <w:p w14:paraId="2DBDC4F6" w14:textId="77777777" w:rsidR="0071312F" w:rsidRPr="002A4184" w:rsidRDefault="0071312F">
                  <w:pPr>
                    <w:spacing w:after="0" w:line="240" w:lineRule="auto"/>
                    <w:jc w:val="center"/>
                    <w:rPr>
                      <w:rFonts w:ascii="Times New Roman" w:eastAsia="Times New Roman" w:hAnsi="Times New Roman" w:cs="Calibri"/>
                    </w:rPr>
                  </w:pPr>
                </w:p>
              </w:tc>
              <w:tc>
                <w:tcPr>
                  <w:tcW w:w="2161" w:type="dxa"/>
                  <w:tcBorders>
                    <w:top w:val="single" w:sz="4" w:space="0" w:color="000000"/>
                    <w:left w:val="single" w:sz="4" w:space="0" w:color="000000"/>
                    <w:bottom w:val="single" w:sz="4" w:space="0" w:color="000000"/>
                    <w:right w:val="single" w:sz="4" w:space="0" w:color="000000"/>
                  </w:tcBorders>
                </w:tcPr>
                <w:p w14:paraId="6439E968" w14:textId="77777777" w:rsidR="0071312F" w:rsidRPr="002A4184" w:rsidRDefault="0071312F">
                  <w:pPr>
                    <w:spacing w:after="0" w:line="240" w:lineRule="auto"/>
                    <w:jc w:val="center"/>
                    <w:rPr>
                      <w:rFonts w:ascii="Times New Roman" w:eastAsia="Times New Roman" w:hAnsi="Times New Roman" w:cs="Calibri"/>
                    </w:rPr>
                  </w:pPr>
                </w:p>
              </w:tc>
              <w:tc>
                <w:tcPr>
                  <w:tcW w:w="2126" w:type="dxa"/>
                  <w:tcBorders>
                    <w:top w:val="single" w:sz="4" w:space="0" w:color="000000"/>
                    <w:left w:val="single" w:sz="4" w:space="0" w:color="000000"/>
                    <w:bottom w:val="single" w:sz="4" w:space="0" w:color="000000"/>
                    <w:right w:val="single" w:sz="4" w:space="0" w:color="000000"/>
                  </w:tcBorders>
                </w:tcPr>
                <w:p w14:paraId="1CBC2508" w14:textId="77777777" w:rsidR="0071312F" w:rsidRPr="002A4184" w:rsidRDefault="0071312F">
                  <w:pPr>
                    <w:spacing w:after="0" w:line="240" w:lineRule="auto"/>
                    <w:jc w:val="center"/>
                    <w:rPr>
                      <w:rFonts w:ascii="Times New Roman" w:eastAsia="Times New Roman" w:hAnsi="Times New Roman" w:cs="Calibri"/>
                    </w:rPr>
                  </w:pPr>
                </w:p>
              </w:tc>
              <w:tc>
                <w:tcPr>
                  <w:tcW w:w="1843" w:type="dxa"/>
                  <w:tcBorders>
                    <w:top w:val="single" w:sz="4" w:space="0" w:color="000000"/>
                    <w:left w:val="single" w:sz="4" w:space="0" w:color="000000"/>
                    <w:bottom w:val="single" w:sz="4" w:space="0" w:color="000000"/>
                    <w:right w:val="single" w:sz="4" w:space="0" w:color="000000"/>
                  </w:tcBorders>
                </w:tcPr>
                <w:p w14:paraId="78E56D1C" w14:textId="77777777" w:rsidR="0071312F" w:rsidRPr="002A4184" w:rsidRDefault="0071312F">
                  <w:pPr>
                    <w:spacing w:after="0" w:line="240" w:lineRule="auto"/>
                    <w:jc w:val="center"/>
                    <w:rPr>
                      <w:rFonts w:ascii="Times New Roman" w:eastAsia="Times New Roman" w:hAnsi="Times New Roman" w:cs="Calibri"/>
                    </w:rPr>
                  </w:pPr>
                </w:p>
              </w:tc>
            </w:tr>
            <w:tr w:rsidR="0071312F" w:rsidRPr="002A4184" w14:paraId="75797A25"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1B4B771D"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39255B51"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692D0CB6"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04D9D9A"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CA3DD9C"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50CB8223"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504FC8D0"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1FD7B8A5"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1D346B1"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14BC959"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3781507"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33F05601"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2A4C5554"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4D723E79"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32D38252"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73B5FDF"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BD9F748"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683C6C9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26203DD4"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3DF0C336"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587DB63F"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9C5819A"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909CE4E" w14:textId="77777777" w:rsidR="0071312F" w:rsidRPr="002A4184" w:rsidRDefault="0071312F">
                  <w:pPr>
                    <w:spacing w:after="0" w:line="240" w:lineRule="auto"/>
                    <w:jc w:val="center"/>
                    <w:rPr>
                      <w:rFonts w:ascii="Times New Roman" w:eastAsia="Times New Roman" w:hAnsi="Times New Roman" w:cs="Calibri"/>
                      <w:sz w:val="28"/>
                      <w:szCs w:val="28"/>
                    </w:rPr>
                  </w:pPr>
                </w:p>
              </w:tc>
            </w:tr>
            <w:tr w:rsidR="0071312F" w:rsidRPr="002A4184" w14:paraId="0DFEE67C" w14:textId="77777777">
              <w:trPr>
                <w:tblHeader/>
              </w:trPr>
              <w:tc>
                <w:tcPr>
                  <w:tcW w:w="562" w:type="dxa"/>
                  <w:tcBorders>
                    <w:top w:val="single" w:sz="4" w:space="0" w:color="000000"/>
                    <w:left w:val="single" w:sz="4" w:space="0" w:color="000000"/>
                    <w:bottom w:val="single" w:sz="4" w:space="0" w:color="000000"/>
                    <w:right w:val="single" w:sz="4" w:space="0" w:color="000000"/>
                  </w:tcBorders>
                </w:tcPr>
                <w:p w14:paraId="711F9A8C"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6478F30E"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61" w:type="dxa"/>
                  <w:tcBorders>
                    <w:top w:val="single" w:sz="4" w:space="0" w:color="000000"/>
                    <w:left w:val="single" w:sz="4" w:space="0" w:color="000000"/>
                    <w:bottom w:val="single" w:sz="4" w:space="0" w:color="000000"/>
                    <w:right w:val="single" w:sz="4" w:space="0" w:color="000000"/>
                  </w:tcBorders>
                </w:tcPr>
                <w:p w14:paraId="0F114637"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4BF7590" w14:textId="77777777" w:rsidR="0071312F" w:rsidRPr="002A4184" w:rsidRDefault="0071312F">
                  <w:pPr>
                    <w:spacing w:after="0" w:line="240" w:lineRule="auto"/>
                    <w:jc w:val="center"/>
                    <w:rPr>
                      <w:rFonts w:ascii="Times New Roman" w:eastAsia="Times New Roman" w:hAnsi="Times New Roman" w:cs="Calibri"/>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00DD706" w14:textId="77777777" w:rsidR="0071312F" w:rsidRPr="002A4184" w:rsidRDefault="0071312F">
                  <w:pPr>
                    <w:spacing w:after="0" w:line="240" w:lineRule="auto"/>
                    <w:jc w:val="center"/>
                    <w:rPr>
                      <w:rFonts w:ascii="Times New Roman" w:eastAsia="Times New Roman" w:hAnsi="Times New Roman" w:cs="Calibri"/>
                      <w:sz w:val="28"/>
                      <w:szCs w:val="28"/>
                    </w:rPr>
                  </w:pPr>
                </w:p>
              </w:tc>
            </w:tr>
          </w:tbl>
          <w:p w14:paraId="06DCECB5"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64717E12" w14:textId="77777777" w:rsidR="0071312F" w:rsidRPr="002A4184" w:rsidRDefault="0071312F">
            <w:pPr>
              <w:spacing w:after="0" w:line="240" w:lineRule="auto"/>
              <w:jc w:val="center"/>
              <w:rPr>
                <w:rFonts w:ascii="Times New Roman" w:eastAsia="Times New Roman" w:hAnsi="Times New Roman" w:cs="Times New Roman"/>
                <w:b/>
                <w:sz w:val="28"/>
                <w:szCs w:val="28"/>
              </w:rPr>
            </w:pPr>
          </w:p>
        </w:tc>
      </w:tr>
      <w:tr w:rsidR="0071312F" w:rsidRPr="002A4184" w14:paraId="70AA535D" w14:textId="77777777">
        <w:tc>
          <w:tcPr>
            <w:tcW w:w="1866" w:type="dxa"/>
          </w:tcPr>
          <w:p w14:paraId="68C4D83C"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632" w:type="dxa"/>
            <w:gridSpan w:val="3"/>
            <w:tcBorders>
              <w:bottom w:val="single" w:sz="4" w:space="0" w:color="auto"/>
            </w:tcBorders>
          </w:tcPr>
          <w:p w14:paraId="62A86151"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0DF152BB" w14:textId="77777777">
        <w:tc>
          <w:tcPr>
            <w:tcW w:w="1866" w:type="dxa"/>
          </w:tcPr>
          <w:p w14:paraId="514D090D"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632" w:type="dxa"/>
            <w:gridSpan w:val="3"/>
            <w:tcBorders>
              <w:top w:val="single" w:sz="4" w:space="0" w:color="auto"/>
            </w:tcBorders>
          </w:tcPr>
          <w:p w14:paraId="136111B7"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4D13B3D1" w14:textId="77777777">
        <w:tc>
          <w:tcPr>
            <w:tcW w:w="9498" w:type="dxa"/>
            <w:gridSpan w:val="4"/>
            <w:tcBorders>
              <w:bottom w:val="single" w:sz="4" w:space="0" w:color="auto"/>
            </w:tcBorders>
          </w:tcPr>
          <w:p w14:paraId="7DFF7AB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27D13CE0" w14:textId="77777777">
        <w:tc>
          <w:tcPr>
            <w:tcW w:w="9498" w:type="dxa"/>
            <w:gridSpan w:val="4"/>
            <w:tcBorders>
              <w:top w:val="single" w:sz="4" w:space="0" w:color="auto"/>
              <w:bottom w:val="single" w:sz="4" w:space="0" w:color="auto"/>
            </w:tcBorders>
          </w:tcPr>
          <w:p w14:paraId="07E6442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A0A0878" w14:textId="77777777">
        <w:tc>
          <w:tcPr>
            <w:tcW w:w="9498" w:type="dxa"/>
            <w:gridSpan w:val="4"/>
            <w:tcBorders>
              <w:top w:val="single" w:sz="4" w:space="0" w:color="auto"/>
              <w:bottom w:val="single" w:sz="4" w:space="0" w:color="auto"/>
            </w:tcBorders>
          </w:tcPr>
          <w:p w14:paraId="2119136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55B189A5" w14:textId="77777777">
        <w:tc>
          <w:tcPr>
            <w:tcW w:w="9498" w:type="dxa"/>
            <w:gridSpan w:val="4"/>
            <w:tcBorders>
              <w:bottom w:val="single" w:sz="4" w:space="0" w:color="auto"/>
            </w:tcBorders>
          </w:tcPr>
          <w:p w14:paraId="4DF3CA52"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1CA586C1" w14:textId="77777777" w:rsidR="0071312F" w:rsidRPr="002A4184" w:rsidRDefault="0071312F">
            <w:pPr>
              <w:spacing w:after="0" w:line="240" w:lineRule="auto"/>
              <w:jc w:val="both"/>
              <w:rPr>
                <w:rFonts w:ascii="Times New Roman" w:eastAsia="Times New Roman" w:hAnsi="Times New Roman" w:cs="Times New Roman"/>
                <w:sz w:val="24"/>
                <w:szCs w:val="24"/>
                <w:lang w:eastAsia="ru-RU"/>
              </w:rPr>
            </w:pPr>
          </w:p>
          <w:p w14:paraId="152F6139"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6704" behindDoc="0" locked="0" layoutInCell="1" allowOverlap="1" wp14:anchorId="5F4DB662" wp14:editId="435AC75C">
                      <wp:simplePos x="0" y="0"/>
                      <wp:positionH relativeFrom="column">
                        <wp:posOffset>690880</wp:posOffset>
                      </wp:positionH>
                      <wp:positionV relativeFrom="paragraph">
                        <wp:posOffset>17144</wp:posOffset>
                      </wp:positionV>
                      <wp:extent cx="5306060" cy="0"/>
                      <wp:effectExtent l="0" t="0" r="27940" b="19050"/>
                      <wp:wrapNone/>
                      <wp:docPr id="3" name="Прямая соединительная линия 3"/>
                      <wp:cNvGraphicFramePr/>
                      <a:graphic xmlns:a="http://schemas.openxmlformats.org/drawingml/2006/main">
                        <a:graphicData uri="http://schemas.microsoft.com/office/word/2010/wordprocessingShape">
                          <wps:wsp>
                            <wps:cNvCnPr/>
                            <wps:spPr bwMode="auto">
                              <a:xfrm>
                                <a:off x="0" y="0"/>
                                <a:ext cx="53060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 2" o:spid="_x0000_s2" style="position:absolute;left:0;text-align:left;z-index:251660288;mso-wrap-distance-left:9.00pt;mso-wrap-distance-top:0.00pt;mso-wrap-distance-right:9.00pt;mso-wrap-distance-bottom:-169093.20pt;visibility:visible;" from="54.4pt,1.3pt" to="472.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1C46CCAD" w14:textId="77777777">
        <w:tc>
          <w:tcPr>
            <w:tcW w:w="9498" w:type="dxa"/>
            <w:gridSpan w:val="4"/>
            <w:tcBorders>
              <w:top w:val="single" w:sz="4" w:space="0" w:color="auto"/>
            </w:tcBorders>
          </w:tcPr>
          <w:p w14:paraId="16FA52CA"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6326D2A6" w14:textId="77777777" w:rsidR="0071312F" w:rsidRPr="002A4184" w:rsidRDefault="0071312F">
      <w:pPr>
        <w:widowControl w:val="0"/>
        <w:spacing w:after="0" w:line="240" w:lineRule="auto"/>
        <w:ind w:firstLine="720"/>
        <w:jc w:val="both"/>
        <w:rPr>
          <w:rFonts w:ascii="Arial" w:eastAsia="Times New Roman" w:hAnsi="Arial" w:cs="Arial"/>
          <w:vanish/>
          <w:sz w:val="16"/>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71312F" w:rsidRPr="002A4184" w14:paraId="7C4E1DA4" w14:textId="77777777">
        <w:tc>
          <w:tcPr>
            <w:tcW w:w="523" w:type="dxa"/>
            <w:tcBorders>
              <w:top w:val="single" w:sz="4" w:space="0" w:color="auto"/>
              <w:left w:val="single" w:sz="4" w:space="0" w:color="auto"/>
              <w:bottom w:val="single" w:sz="4" w:space="0" w:color="auto"/>
              <w:right w:val="single" w:sz="4" w:space="0" w:color="auto"/>
            </w:tcBorders>
            <w:shd w:val="clear" w:color="auto" w:fill="auto"/>
          </w:tcPr>
          <w:p w14:paraId="636C2749"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single" w:sz="4" w:space="0" w:color="auto"/>
              <w:bottom w:val="none" w:sz="4" w:space="0" w:color="000000"/>
              <w:right w:val="none" w:sz="4" w:space="0" w:color="000000"/>
            </w:tcBorders>
            <w:shd w:val="clear" w:color="auto" w:fill="auto"/>
          </w:tcPr>
          <w:p w14:paraId="472BF476"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3340F231" w14:textId="77777777">
        <w:tc>
          <w:tcPr>
            <w:tcW w:w="523" w:type="dxa"/>
            <w:tcBorders>
              <w:top w:val="none" w:sz="4" w:space="0" w:color="000000"/>
              <w:left w:val="none" w:sz="4" w:space="0" w:color="000000"/>
              <w:bottom w:val="none" w:sz="4" w:space="0" w:color="000000"/>
              <w:right w:val="none" w:sz="4" w:space="0" w:color="000000"/>
            </w:tcBorders>
            <w:shd w:val="clear" w:color="auto" w:fill="auto"/>
          </w:tcPr>
          <w:p w14:paraId="5BD4276B" w14:textId="77777777" w:rsidR="0071312F" w:rsidRPr="002A4184" w:rsidRDefault="0071312F">
            <w:pPr>
              <w:spacing w:after="0" w:line="240" w:lineRule="auto"/>
              <w:rPr>
                <w:rFonts w:ascii="Times New Roman" w:eastAsia="Times New Roman" w:hAnsi="Times New Roman" w:cs="Times New Roman"/>
                <w:sz w:val="24"/>
                <w:szCs w:val="24"/>
              </w:rPr>
            </w:pPr>
          </w:p>
        </w:tc>
        <w:tc>
          <w:tcPr>
            <w:tcW w:w="8825" w:type="dxa"/>
            <w:tcBorders>
              <w:top w:val="none" w:sz="4" w:space="0" w:color="000000"/>
              <w:left w:val="none" w:sz="4" w:space="0" w:color="000000"/>
              <w:bottom w:val="none" w:sz="4" w:space="0" w:color="000000"/>
              <w:right w:val="none" w:sz="4" w:space="0" w:color="000000"/>
            </w:tcBorders>
            <w:shd w:val="clear" w:color="auto" w:fill="auto"/>
          </w:tcPr>
          <w:p w14:paraId="74F92409" w14:textId="77777777" w:rsidR="0071312F" w:rsidRPr="002A4184" w:rsidRDefault="0071312F">
            <w:pPr>
              <w:spacing w:after="0" w:line="240" w:lineRule="auto"/>
              <w:rPr>
                <w:rFonts w:ascii="Times New Roman" w:eastAsia="Times New Roman" w:hAnsi="Times New Roman" w:cs="Times New Roman"/>
                <w:sz w:val="24"/>
                <w:szCs w:val="24"/>
              </w:rPr>
            </w:pPr>
          </w:p>
          <w:p w14:paraId="14E86A41"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5D980C9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2D276E3F" w14:textId="77777777" w:rsidR="0071312F" w:rsidRPr="002A4184" w:rsidRDefault="0071312F">
      <w:pPr>
        <w:spacing w:after="0" w:line="240" w:lineRule="auto"/>
        <w:rPr>
          <w:rFonts w:ascii="Times New Roman" w:eastAsia="Times New Roman" w:hAnsi="Times New Roman" w:cs="Times New Roman"/>
          <w:sz w:val="20"/>
          <w:szCs w:val="28"/>
        </w:rPr>
      </w:pPr>
    </w:p>
    <w:p w14:paraId="5CBD309D"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71312F" w:rsidRPr="002A4184" w14:paraId="1EA34851" w14:textId="77777777">
        <w:tc>
          <w:tcPr>
            <w:tcW w:w="704" w:type="dxa"/>
            <w:tcBorders>
              <w:top w:val="single" w:sz="4" w:space="0" w:color="auto"/>
              <w:left w:val="single" w:sz="4" w:space="0" w:color="auto"/>
              <w:bottom w:val="single" w:sz="4" w:space="0" w:color="auto"/>
              <w:right w:val="single" w:sz="4" w:space="0" w:color="auto"/>
            </w:tcBorders>
          </w:tcPr>
          <w:p w14:paraId="60FEED0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2ED8C26C"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4CA773A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4F0C1C3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74DD853A" w14:textId="77777777">
        <w:tc>
          <w:tcPr>
            <w:tcW w:w="704" w:type="dxa"/>
            <w:tcBorders>
              <w:top w:val="single" w:sz="4" w:space="0" w:color="auto"/>
              <w:left w:val="single" w:sz="4" w:space="0" w:color="auto"/>
              <w:bottom w:val="single" w:sz="4" w:space="0" w:color="auto"/>
              <w:right w:val="single" w:sz="4" w:space="0" w:color="auto"/>
            </w:tcBorders>
          </w:tcPr>
          <w:p w14:paraId="791A193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7945A83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00526AF2"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2F92DC85" w14:textId="77777777">
        <w:tc>
          <w:tcPr>
            <w:tcW w:w="704" w:type="dxa"/>
            <w:tcBorders>
              <w:top w:val="single" w:sz="4" w:space="0" w:color="auto"/>
              <w:left w:val="single" w:sz="4" w:space="0" w:color="auto"/>
              <w:bottom w:val="single" w:sz="4" w:space="0" w:color="auto"/>
              <w:right w:val="single" w:sz="4" w:space="0" w:color="auto"/>
            </w:tcBorders>
          </w:tcPr>
          <w:p w14:paraId="714CEE91"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lastRenderedPageBreak/>
              <w:t>2.</w:t>
            </w:r>
          </w:p>
        </w:tc>
        <w:tc>
          <w:tcPr>
            <w:tcW w:w="7088" w:type="dxa"/>
            <w:tcBorders>
              <w:top w:val="single" w:sz="4" w:space="0" w:color="auto"/>
              <w:left w:val="single" w:sz="4" w:space="0" w:color="auto"/>
              <w:bottom w:val="single" w:sz="4" w:space="0" w:color="auto"/>
              <w:right w:val="single" w:sz="4" w:space="0" w:color="auto"/>
            </w:tcBorders>
          </w:tcPr>
          <w:p w14:paraId="2F691980"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6E0421D5"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3695157" w14:textId="77777777">
        <w:tc>
          <w:tcPr>
            <w:tcW w:w="704" w:type="dxa"/>
            <w:tcBorders>
              <w:top w:val="single" w:sz="4" w:space="0" w:color="auto"/>
              <w:left w:val="single" w:sz="4" w:space="0" w:color="auto"/>
              <w:bottom w:val="single" w:sz="4" w:space="0" w:color="auto"/>
              <w:right w:val="single" w:sz="4" w:space="0" w:color="auto"/>
            </w:tcBorders>
          </w:tcPr>
          <w:p w14:paraId="3022A2C6"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BCB523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021D91A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369D92F6" w14:textId="77777777">
        <w:tc>
          <w:tcPr>
            <w:tcW w:w="704" w:type="dxa"/>
            <w:tcBorders>
              <w:top w:val="single" w:sz="4" w:space="0" w:color="auto"/>
              <w:left w:val="single" w:sz="4" w:space="0" w:color="auto"/>
              <w:bottom w:val="single" w:sz="4" w:space="0" w:color="auto"/>
              <w:right w:val="single" w:sz="4" w:space="0" w:color="auto"/>
            </w:tcBorders>
          </w:tcPr>
          <w:p w14:paraId="3A624DC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684D92BE"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0303749E"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561BBEBC" w14:textId="77777777" w:rsidR="0071312F" w:rsidRPr="002A4184" w:rsidRDefault="0071312F">
      <w:pPr>
        <w:spacing w:after="0" w:line="240" w:lineRule="auto"/>
        <w:rPr>
          <w:rFonts w:ascii="Times New Roman" w:eastAsia="Times New Roman" w:hAnsi="Times New Roman" w:cs="Times New Roman"/>
          <w:sz w:val="20"/>
          <w:szCs w:val="28"/>
        </w:rPr>
      </w:pPr>
    </w:p>
    <w:p w14:paraId="01711B33"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6B2D3264" w14:textId="77777777" w:rsidR="0071312F" w:rsidRPr="002A4184" w:rsidRDefault="0071312F">
      <w:pPr>
        <w:spacing w:after="0" w:line="240" w:lineRule="auto"/>
        <w:rPr>
          <w:rFonts w:ascii="Times New Roman" w:eastAsia="Times New Roman" w:hAnsi="Times New Roman" w:cs="Times New Roman"/>
          <w:sz w:val="18"/>
          <w:szCs w:val="28"/>
        </w:rPr>
      </w:pPr>
    </w:p>
    <w:p w14:paraId="3FF30F61"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6AA1D494"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5D651186"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095E20C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7B1BC5EF"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3854DA5"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5C009B77" w14:textId="77777777" w:rsidR="0071312F" w:rsidRPr="002A4184" w:rsidRDefault="0071312F">
      <w:pPr>
        <w:spacing w:after="0" w:line="240" w:lineRule="auto"/>
        <w:rPr>
          <w:rFonts w:ascii="Times New Roman" w:eastAsia="Times New Roman" w:hAnsi="Times New Roman" w:cs="Times New Roman"/>
          <w:sz w:val="2"/>
          <w:szCs w:val="2"/>
        </w:rPr>
      </w:pPr>
    </w:p>
    <w:p w14:paraId="1E590D0F"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5956B058" w14:textId="77777777" w:rsidR="0071312F" w:rsidRPr="002A4184" w:rsidRDefault="009E4B39">
      <w:pP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br w:type="page" w:clear="all"/>
      </w:r>
      <w:r w:rsidRPr="002A4184">
        <w:rPr>
          <w:rFonts w:ascii="Times New Roman" w:eastAsia="Times New Roman" w:hAnsi="Times New Roman" w:cs="Times New Roman"/>
          <w:sz w:val="28"/>
          <w:szCs w:val="24"/>
          <w:lang w:eastAsia="ru-RU"/>
        </w:rPr>
        <w:lastRenderedPageBreak/>
        <w:t xml:space="preserve">                                                                                    </w:t>
      </w:r>
      <w:r w:rsidRPr="002A4184">
        <w:rPr>
          <w:rFonts w:ascii="Times New Roman" w:eastAsia="Times New Roman" w:hAnsi="Times New Roman" w:cs="Times New Roman"/>
          <w:bCs/>
          <w:sz w:val="28"/>
          <w:szCs w:val="28"/>
          <w:lang w:eastAsia="ru-RU"/>
        </w:rPr>
        <w:t>Приложение № 4</w:t>
      </w:r>
    </w:p>
    <w:p w14:paraId="6DB80D23"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48DCEA81"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E1D3B3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4A0" w:firstRow="1" w:lastRow="0" w:firstColumn="1" w:lastColumn="0" w:noHBand="0" w:noVBand="1"/>
      </w:tblPr>
      <w:tblGrid>
        <w:gridCol w:w="1866"/>
        <w:gridCol w:w="2353"/>
        <w:gridCol w:w="5387"/>
      </w:tblGrid>
      <w:tr w:rsidR="0071312F" w:rsidRPr="002A4184" w14:paraId="5CE3AB80" w14:textId="77777777">
        <w:tc>
          <w:tcPr>
            <w:tcW w:w="4219" w:type="dxa"/>
            <w:gridSpan w:val="2"/>
          </w:tcPr>
          <w:p w14:paraId="2274A8F5"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387" w:type="dxa"/>
            <w:tcBorders>
              <w:bottom w:val="single" w:sz="4" w:space="0" w:color="auto"/>
            </w:tcBorders>
          </w:tcPr>
          <w:p w14:paraId="708296E4"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211C1F73" w14:textId="77777777">
        <w:tc>
          <w:tcPr>
            <w:tcW w:w="4219" w:type="dxa"/>
            <w:gridSpan w:val="2"/>
          </w:tcPr>
          <w:p w14:paraId="25374550"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387" w:type="dxa"/>
            <w:tcBorders>
              <w:top w:val="single" w:sz="4" w:space="0" w:color="auto"/>
            </w:tcBorders>
          </w:tcPr>
          <w:p w14:paraId="546AD28C"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4CDFF153" w14:textId="77777777">
        <w:tc>
          <w:tcPr>
            <w:tcW w:w="9606" w:type="dxa"/>
            <w:gridSpan w:val="3"/>
          </w:tcPr>
          <w:p w14:paraId="4EEF4968"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59F4797D" w14:textId="77777777">
        <w:tc>
          <w:tcPr>
            <w:tcW w:w="9606" w:type="dxa"/>
            <w:gridSpan w:val="3"/>
          </w:tcPr>
          <w:p w14:paraId="4639CF20"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32CBCD87"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продлении срока действия лицензии </w:t>
            </w:r>
          </w:p>
          <w:p w14:paraId="4F9871C9"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477D14FA" w14:textId="77777777">
              <w:tc>
                <w:tcPr>
                  <w:tcW w:w="1560" w:type="dxa"/>
                  <w:gridSpan w:val="2"/>
                  <w:tcBorders>
                    <w:top w:val="none" w:sz="4" w:space="0" w:color="000000"/>
                    <w:left w:val="none" w:sz="4" w:space="0" w:color="000000"/>
                    <w:bottom w:val="none" w:sz="4" w:space="0" w:color="000000"/>
                    <w:right w:val="none" w:sz="4" w:space="0" w:color="000000"/>
                  </w:tcBorders>
                </w:tcPr>
                <w:p w14:paraId="2651F946"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31D4B05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68050964" w14:textId="77777777">
              <w:tc>
                <w:tcPr>
                  <w:tcW w:w="1560" w:type="dxa"/>
                  <w:gridSpan w:val="2"/>
                  <w:tcBorders>
                    <w:top w:val="none" w:sz="4" w:space="0" w:color="000000"/>
                    <w:left w:val="none" w:sz="4" w:space="0" w:color="000000"/>
                    <w:bottom w:val="none" w:sz="4" w:space="0" w:color="000000"/>
                    <w:right w:val="none" w:sz="4" w:space="0" w:color="000000"/>
                  </w:tcBorders>
                </w:tcPr>
                <w:p w14:paraId="249A96D6"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59994551"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33BEBA4F"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44640C8"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573B167E"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3630115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D1745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0DBA13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4C51D3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8FDA29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55340E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25EE247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BFA437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AFC3D8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09D1F89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10DAC4D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7FF23438"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36FE3DBE"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5293821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254CBE6E"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09CA4B5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243F52C5"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30B84FB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D82CC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399DD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68FDA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D79A2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1A3B6"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3232E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D824E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0BBED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A4A4D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55374E"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378BB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6F5C5"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2C571EF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299F564B" w14:textId="77777777">
              <w:tc>
                <w:tcPr>
                  <w:tcW w:w="4252" w:type="dxa"/>
                  <w:gridSpan w:val="3"/>
                </w:tcPr>
                <w:p w14:paraId="0C3258BB"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0282BE73"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6CD1045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0CD3EED" w14:textId="77777777">
              <w:trPr>
                <w:gridAfter w:val="1"/>
                <w:wAfter w:w="17" w:type="dxa"/>
              </w:trPr>
              <w:tc>
                <w:tcPr>
                  <w:tcW w:w="9764" w:type="dxa"/>
                  <w:gridSpan w:val="5"/>
                  <w:tcBorders>
                    <w:bottom w:val="single" w:sz="4" w:space="0" w:color="auto"/>
                  </w:tcBorders>
                </w:tcPr>
                <w:p w14:paraId="60BE54EF"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5CF3C55D"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0FEC28C6"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0EE774A1"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6071FC6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6195C332"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71E500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794B8762"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77E523A"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496E341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3D1823E"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31B9FA92"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04253C6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238B4A9C"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305364F"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46CE79D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7A25464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14C7BC0A"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7A013090"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1AB1098A"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A12F6A4"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4D859B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19A5D617"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148CB398"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Calibri"/>
                <w:sz w:val="18"/>
                <w:szCs w:val="18"/>
              </w:rPr>
              <w:t xml:space="preserve">                                                       (должность, фамилия, имя, отчество)</w:t>
            </w:r>
          </w:p>
          <w:p w14:paraId="74D282AA"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4AEBB9A8" w14:textId="77777777" w:rsidR="0071312F" w:rsidRPr="002A4184" w:rsidRDefault="0071312F">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7C35C694"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503E2C49"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361028B5"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5670"/>
            </w:tblGrid>
            <w:tr w:rsidR="0071312F" w:rsidRPr="002A4184" w14:paraId="1DEDCBE1" w14:textId="77777777">
              <w:tc>
                <w:tcPr>
                  <w:tcW w:w="5670" w:type="dxa"/>
                  <w:tcBorders>
                    <w:top w:val="none" w:sz="4" w:space="0" w:color="000000"/>
                    <w:left w:val="none" w:sz="4" w:space="0" w:color="000000"/>
                    <w:bottom w:val="single" w:sz="4" w:space="0" w:color="auto"/>
                    <w:right w:val="none" w:sz="4" w:space="0" w:color="000000"/>
                  </w:tcBorders>
                </w:tcPr>
                <w:p w14:paraId="24F674DB"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продлить срок действия лицензии на:</w:t>
                  </w:r>
                </w:p>
              </w:tc>
            </w:tr>
            <w:tr w:rsidR="0071312F" w:rsidRPr="002A4184" w14:paraId="63D74119" w14:textId="77777777">
              <w:tc>
                <w:tcPr>
                  <w:tcW w:w="5670" w:type="dxa"/>
                  <w:tcBorders>
                    <w:top w:val="single" w:sz="4" w:space="0" w:color="auto"/>
                    <w:left w:val="none" w:sz="4" w:space="0" w:color="000000"/>
                    <w:bottom w:val="none" w:sz="4" w:space="0" w:color="000000"/>
                    <w:right w:val="none" w:sz="4" w:space="0" w:color="000000"/>
                  </w:tcBorders>
                </w:tcPr>
                <w:p w14:paraId="46B333CE"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53E93F10"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3FBDE1F3" w14:textId="77777777">
              <w:tc>
                <w:tcPr>
                  <w:tcW w:w="562" w:type="dxa"/>
                  <w:tcBorders>
                    <w:top w:val="single" w:sz="4" w:space="0" w:color="auto"/>
                    <w:left w:val="single" w:sz="4" w:space="0" w:color="auto"/>
                    <w:bottom w:val="single" w:sz="4" w:space="0" w:color="auto"/>
                    <w:right w:val="single" w:sz="4" w:space="0" w:color="auto"/>
                  </w:tcBorders>
                </w:tcPr>
                <w:p w14:paraId="362520A1"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496195D5"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63001313" w14:textId="77777777">
              <w:tc>
                <w:tcPr>
                  <w:tcW w:w="9493" w:type="dxa"/>
                  <w:gridSpan w:val="2"/>
                </w:tcPr>
                <w:p w14:paraId="7291EB62"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03E53AEA"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14E89F2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3B2DD66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6886512E"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190076ED" w14:textId="77777777">
              <w:trPr>
                <w:trHeight w:val="292"/>
              </w:trPr>
              <w:tc>
                <w:tcPr>
                  <w:tcW w:w="562" w:type="dxa"/>
                  <w:tcBorders>
                    <w:top w:val="single" w:sz="4" w:space="0" w:color="auto"/>
                  </w:tcBorders>
                </w:tcPr>
                <w:p w14:paraId="0C11D763"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2380A32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41DF0E75"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214" w:type="dxa"/>
              <w:tblLayout w:type="fixed"/>
              <w:tblLook w:val="04A0" w:firstRow="1" w:lastRow="0" w:firstColumn="1" w:lastColumn="0" w:noHBand="0" w:noVBand="1"/>
            </w:tblPr>
            <w:tblGrid>
              <w:gridCol w:w="1838"/>
              <w:gridCol w:w="2840"/>
              <w:gridCol w:w="997"/>
              <w:gridCol w:w="3539"/>
            </w:tblGrid>
            <w:tr w:rsidR="0071312F" w:rsidRPr="002A4184" w14:paraId="4BB20DFB" w14:textId="77777777">
              <w:tc>
                <w:tcPr>
                  <w:tcW w:w="1838" w:type="dxa"/>
                  <w:tcBorders>
                    <w:top w:val="none" w:sz="4" w:space="0" w:color="000000"/>
                    <w:left w:val="none" w:sz="4" w:space="0" w:color="000000"/>
                    <w:bottom w:val="none" w:sz="4" w:space="0" w:color="000000"/>
                    <w:right w:val="none" w:sz="4" w:space="0" w:color="000000"/>
                  </w:tcBorders>
                </w:tcPr>
                <w:p w14:paraId="253A665D" w14:textId="77777777" w:rsidR="0071312F" w:rsidRPr="002A4184" w:rsidRDefault="009E4B39">
                  <w:pPr>
                    <w:spacing w:after="0" w:line="240" w:lineRule="auto"/>
                    <w:ind w:left="-108"/>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top w:val="none" w:sz="4" w:space="0" w:color="000000"/>
                    <w:left w:val="none" w:sz="4" w:space="0" w:color="000000"/>
                    <w:bottom w:val="single" w:sz="4" w:space="0" w:color="auto"/>
                    <w:right w:val="none" w:sz="4" w:space="0" w:color="000000"/>
                  </w:tcBorders>
                </w:tcPr>
                <w:p w14:paraId="4C75B8AE"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Borders>
                    <w:top w:val="none" w:sz="4" w:space="0" w:color="000000"/>
                    <w:left w:val="none" w:sz="4" w:space="0" w:color="000000"/>
                    <w:bottom w:val="none" w:sz="4" w:space="0" w:color="000000"/>
                    <w:right w:val="none" w:sz="4" w:space="0" w:color="000000"/>
                  </w:tcBorders>
                </w:tcPr>
                <w:p w14:paraId="5B3ABC35"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539" w:type="dxa"/>
                  <w:tcBorders>
                    <w:top w:val="none" w:sz="4" w:space="0" w:color="000000"/>
                    <w:left w:val="none" w:sz="4" w:space="0" w:color="000000"/>
                    <w:bottom w:val="single" w:sz="4" w:space="0" w:color="auto"/>
                    <w:right w:val="none" w:sz="4" w:space="0" w:color="000000"/>
                  </w:tcBorders>
                </w:tcPr>
                <w:p w14:paraId="775324A7"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08CF4502"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129703A5" w14:textId="77777777" w:rsidR="0071312F" w:rsidRPr="002A4184" w:rsidRDefault="0071312F">
            <w:pPr>
              <w:spacing w:after="0" w:line="240" w:lineRule="auto"/>
              <w:jc w:val="both"/>
              <w:rPr>
                <w:rFonts w:ascii="Times New Roman" w:eastAsia="Times New Roman" w:hAnsi="Times New Roman" w:cs="Times New Roman"/>
                <w:sz w:val="10"/>
                <w:szCs w:val="10"/>
              </w:rPr>
            </w:pPr>
          </w:p>
          <w:p w14:paraId="467380F8"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следующих обособленных подразделениях:</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969"/>
              <w:gridCol w:w="2409"/>
              <w:gridCol w:w="2268"/>
            </w:tblGrid>
            <w:tr w:rsidR="0071312F" w:rsidRPr="002A4184" w14:paraId="3B4AFA47" w14:textId="77777777">
              <w:tc>
                <w:tcPr>
                  <w:tcW w:w="597" w:type="dxa"/>
                  <w:tcBorders>
                    <w:top w:val="single" w:sz="4" w:space="0" w:color="auto"/>
                    <w:left w:val="single" w:sz="4" w:space="0" w:color="auto"/>
                    <w:bottom w:val="single" w:sz="4" w:space="0" w:color="auto"/>
                    <w:right w:val="single" w:sz="4" w:space="0" w:color="auto"/>
                  </w:tcBorders>
                </w:tcPr>
                <w:p w14:paraId="5827947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w:t>
                  </w:r>
                </w:p>
                <w:p w14:paraId="01787CEB"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п/п</w:t>
                  </w:r>
                </w:p>
              </w:tc>
              <w:tc>
                <w:tcPr>
                  <w:tcW w:w="3969" w:type="dxa"/>
                  <w:tcBorders>
                    <w:top w:val="single" w:sz="4" w:space="0" w:color="auto"/>
                    <w:left w:val="single" w:sz="4" w:space="0" w:color="auto"/>
                    <w:bottom w:val="single" w:sz="4" w:space="0" w:color="auto"/>
                    <w:right w:val="single" w:sz="4" w:space="0" w:color="auto"/>
                  </w:tcBorders>
                </w:tcPr>
                <w:p w14:paraId="065D005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Место нахождения обособленного подразделения (край, район / округ, населенный пункт, улица (проспект и т.п.), номер дома (строения и т.п.), литера дома (строения), помещение)</w:t>
                  </w:r>
                </w:p>
              </w:tc>
              <w:tc>
                <w:tcPr>
                  <w:tcW w:w="2409" w:type="dxa"/>
                  <w:tcBorders>
                    <w:top w:val="single" w:sz="4" w:space="0" w:color="auto"/>
                    <w:left w:val="single" w:sz="4" w:space="0" w:color="auto"/>
                    <w:bottom w:val="single" w:sz="4" w:space="0" w:color="auto"/>
                    <w:right w:val="single" w:sz="4" w:space="0" w:color="auto"/>
                  </w:tcBorders>
                </w:tcPr>
                <w:p w14:paraId="38E3C415"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Кадастровый номер/КПП обособленного подразделения </w:t>
                  </w:r>
                </w:p>
              </w:tc>
              <w:tc>
                <w:tcPr>
                  <w:tcW w:w="2268" w:type="dxa"/>
                  <w:tcBorders>
                    <w:top w:val="single" w:sz="4" w:space="0" w:color="auto"/>
                    <w:left w:val="single" w:sz="4" w:space="0" w:color="auto"/>
                    <w:bottom w:val="single" w:sz="4" w:space="0" w:color="auto"/>
                    <w:right w:val="single" w:sz="4" w:space="0" w:color="auto"/>
                  </w:tcBorders>
                </w:tcPr>
                <w:p w14:paraId="14E625DE"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Общая S/</w:t>
                  </w:r>
                </w:p>
                <w:p w14:paraId="5C476DC5" w14:textId="77777777" w:rsidR="0071312F" w:rsidRPr="002A4184" w:rsidRDefault="009E4B39">
                  <w:pPr>
                    <w:widowControl w:val="0"/>
                    <w:spacing w:after="0" w:line="240" w:lineRule="auto"/>
                    <w:jc w:val="center"/>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арендуемая S (</w:t>
                  </w:r>
                  <w:proofErr w:type="spellStart"/>
                  <w:r w:rsidRPr="002A4184">
                    <w:rPr>
                      <w:rFonts w:ascii="Times New Roman" w:eastAsia="Times New Roman" w:hAnsi="Times New Roman" w:cs="Times New Roman"/>
                      <w:sz w:val="24"/>
                      <w:szCs w:val="24"/>
                      <w:lang w:eastAsia="ru-RU"/>
                    </w:rPr>
                    <w:t>кв.м</w:t>
                  </w:r>
                  <w:proofErr w:type="spellEnd"/>
                  <w:r w:rsidRPr="002A4184">
                    <w:rPr>
                      <w:rFonts w:ascii="Times New Roman" w:eastAsia="Times New Roman" w:hAnsi="Times New Roman" w:cs="Times New Roman"/>
                      <w:sz w:val="24"/>
                      <w:szCs w:val="24"/>
                      <w:lang w:eastAsia="ru-RU"/>
                    </w:rPr>
                    <w:t>), занимаемая организацией</w:t>
                  </w:r>
                </w:p>
              </w:tc>
            </w:tr>
            <w:tr w:rsidR="0071312F" w:rsidRPr="002A4184" w14:paraId="20DCD5F3" w14:textId="77777777">
              <w:tc>
                <w:tcPr>
                  <w:tcW w:w="597" w:type="dxa"/>
                  <w:tcBorders>
                    <w:top w:val="single" w:sz="4" w:space="0" w:color="auto"/>
                    <w:left w:val="single" w:sz="4" w:space="0" w:color="auto"/>
                    <w:bottom w:val="single" w:sz="4" w:space="0" w:color="auto"/>
                    <w:right w:val="single" w:sz="4" w:space="0" w:color="auto"/>
                  </w:tcBorders>
                </w:tcPr>
                <w:p w14:paraId="46705C38"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5F8EB5CC"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00E12AB4"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592FFBD4" w14:textId="77777777" w:rsidR="0071312F" w:rsidRPr="002A4184" w:rsidRDefault="009E4B39">
                  <w:pPr>
                    <w:widowControl w:val="0"/>
                    <w:spacing w:after="0" w:line="240" w:lineRule="auto"/>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4</w:t>
                  </w:r>
                </w:p>
              </w:tc>
            </w:tr>
            <w:tr w:rsidR="0071312F" w:rsidRPr="002A4184" w14:paraId="78124E19" w14:textId="77777777">
              <w:tc>
                <w:tcPr>
                  <w:tcW w:w="597" w:type="dxa"/>
                  <w:tcBorders>
                    <w:top w:val="single" w:sz="4" w:space="0" w:color="auto"/>
                    <w:left w:val="single" w:sz="4" w:space="0" w:color="auto"/>
                    <w:bottom w:val="single" w:sz="4" w:space="0" w:color="auto"/>
                    <w:right w:val="single" w:sz="4" w:space="0" w:color="auto"/>
                  </w:tcBorders>
                </w:tcPr>
                <w:p w14:paraId="530899B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0BFE55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718780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0C2465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2288665C" w14:textId="77777777">
              <w:tc>
                <w:tcPr>
                  <w:tcW w:w="597" w:type="dxa"/>
                  <w:tcBorders>
                    <w:top w:val="single" w:sz="4" w:space="0" w:color="auto"/>
                    <w:left w:val="single" w:sz="4" w:space="0" w:color="auto"/>
                    <w:bottom w:val="single" w:sz="4" w:space="0" w:color="auto"/>
                    <w:right w:val="single" w:sz="4" w:space="0" w:color="auto"/>
                  </w:tcBorders>
                </w:tcPr>
                <w:p w14:paraId="714B1FFF"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6A1770D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0510E60"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0A12EA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39DEC1D3" w14:textId="77777777">
              <w:tc>
                <w:tcPr>
                  <w:tcW w:w="597" w:type="dxa"/>
                  <w:tcBorders>
                    <w:top w:val="single" w:sz="4" w:space="0" w:color="auto"/>
                    <w:left w:val="single" w:sz="4" w:space="0" w:color="auto"/>
                    <w:bottom w:val="single" w:sz="4" w:space="0" w:color="auto"/>
                    <w:right w:val="single" w:sz="4" w:space="0" w:color="auto"/>
                  </w:tcBorders>
                </w:tcPr>
                <w:p w14:paraId="65CBA42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0651FA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527BCE9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2B2366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BB6C310" w14:textId="77777777">
              <w:tc>
                <w:tcPr>
                  <w:tcW w:w="597" w:type="dxa"/>
                  <w:tcBorders>
                    <w:top w:val="single" w:sz="4" w:space="0" w:color="auto"/>
                    <w:left w:val="single" w:sz="4" w:space="0" w:color="auto"/>
                    <w:bottom w:val="single" w:sz="4" w:space="0" w:color="auto"/>
                    <w:right w:val="single" w:sz="4" w:space="0" w:color="auto"/>
                  </w:tcBorders>
                </w:tcPr>
                <w:p w14:paraId="31BE876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55D6CC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C222F5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67FB10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F84B9FA" w14:textId="77777777">
              <w:tc>
                <w:tcPr>
                  <w:tcW w:w="597" w:type="dxa"/>
                  <w:tcBorders>
                    <w:top w:val="single" w:sz="4" w:space="0" w:color="auto"/>
                    <w:left w:val="single" w:sz="4" w:space="0" w:color="auto"/>
                    <w:bottom w:val="single" w:sz="4" w:space="0" w:color="auto"/>
                    <w:right w:val="single" w:sz="4" w:space="0" w:color="auto"/>
                  </w:tcBorders>
                </w:tcPr>
                <w:p w14:paraId="3D662A2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136B34B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2D22C9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404999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A888FFE" w14:textId="77777777">
              <w:tc>
                <w:tcPr>
                  <w:tcW w:w="597" w:type="dxa"/>
                  <w:tcBorders>
                    <w:top w:val="single" w:sz="4" w:space="0" w:color="auto"/>
                    <w:left w:val="single" w:sz="4" w:space="0" w:color="auto"/>
                    <w:bottom w:val="single" w:sz="4" w:space="0" w:color="auto"/>
                    <w:right w:val="single" w:sz="4" w:space="0" w:color="auto"/>
                  </w:tcBorders>
                </w:tcPr>
                <w:p w14:paraId="01DF854A"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70916B6"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32B9321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5C465F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4F4E2164" w14:textId="77777777">
              <w:tc>
                <w:tcPr>
                  <w:tcW w:w="597" w:type="dxa"/>
                  <w:tcBorders>
                    <w:top w:val="single" w:sz="4" w:space="0" w:color="auto"/>
                    <w:left w:val="single" w:sz="4" w:space="0" w:color="auto"/>
                    <w:bottom w:val="single" w:sz="4" w:space="0" w:color="auto"/>
                    <w:right w:val="single" w:sz="4" w:space="0" w:color="auto"/>
                  </w:tcBorders>
                </w:tcPr>
                <w:p w14:paraId="4408E64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476236E"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633A084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45D6DE7"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0B79F5D7" w14:textId="77777777">
              <w:tc>
                <w:tcPr>
                  <w:tcW w:w="597" w:type="dxa"/>
                  <w:tcBorders>
                    <w:top w:val="single" w:sz="4" w:space="0" w:color="auto"/>
                    <w:left w:val="single" w:sz="4" w:space="0" w:color="auto"/>
                    <w:bottom w:val="single" w:sz="4" w:space="0" w:color="auto"/>
                    <w:right w:val="single" w:sz="4" w:space="0" w:color="auto"/>
                  </w:tcBorders>
                </w:tcPr>
                <w:p w14:paraId="0363D77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284CC2EC"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23DEAC68"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088CF00"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D4A5FA5" w14:textId="77777777">
              <w:tc>
                <w:tcPr>
                  <w:tcW w:w="597" w:type="dxa"/>
                  <w:tcBorders>
                    <w:top w:val="single" w:sz="4" w:space="0" w:color="auto"/>
                    <w:left w:val="single" w:sz="4" w:space="0" w:color="auto"/>
                    <w:bottom w:val="single" w:sz="4" w:space="0" w:color="auto"/>
                    <w:right w:val="single" w:sz="4" w:space="0" w:color="auto"/>
                  </w:tcBorders>
                </w:tcPr>
                <w:p w14:paraId="60D8ED7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7D1B603F"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14:paraId="1E48458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5A10504"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bl>
          <w:p w14:paraId="4943F3B7" w14:textId="77777777" w:rsidR="0071312F" w:rsidRPr="002A4184" w:rsidRDefault="009E4B39">
            <w:pPr>
              <w:widowControl w:val="0"/>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8"/>
                <w:szCs w:val="24"/>
                <w:lang w:eastAsia="ru-RU"/>
              </w:rPr>
              <w:t xml:space="preserve">* - </w:t>
            </w:r>
            <w:r w:rsidRPr="002A4184">
              <w:rPr>
                <w:rFonts w:ascii="Times New Roman" w:eastAsia="Times New Roman" w:hAnsi="Times New Roman" w:cs="Times New Roman"/>
                <w:sz w:val="24"/>
                <w:szCs w:val="24"/>
                <w:lang w:eastAsia="ru-RU"/>
              </w:rPr>
              <w:t>в случае розничной продажи алкогольной продукции с содержанием этилового спирта не более чем 16,5% объема готовой продукции при оказании услуг общественного питания, указать на наличие данного условия</w:t>
            </w:r>
          </w:p>
          <w:p w14:paraId="4EE984DA" w14:textId="77777777" w:rsidR="0071312F" w:rsidRPr="002A4184" w:rsidRDefault="0071312F">
            <w:pPr>
              <w:spacing w:after="0" w:line="240" w:lineRule="auto"/>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382"/>
              <w:gridCol w:w="4111"/>
            </w:tblGrid>
            <w:tr w:rsidR="0071312F" w:rsidRPr="002A4184" w14:paraId="350BA74A" w14:textId="77777777">
              <w:tc>
                <w:tcPr>
                  <w:tcW w:w="5382" w:type="dxa"/>
                  <w:tcBorders>
                    <w:top w:val="none" w:sz="4" w:space="0" w:color="000000"/>
                    <w:left w:val="none" w:sz="4" w:space="0" w:color="000000"/>
                    <w:bottom w:val="none" w:sz="4" w:space="0" w:color="000000"/>
                    <w:right w:val="none" w:sz="4" w:space="0" w:color="000000"/>
                  </w:tcBorders>
                </w:tcPr>
                <w:p w14:paraId="6F9A8312" w14:textId="77777777" w:rsidR="0071312F" w:rsidRPr="002A4184" w:rsidRDefault="009E4B39">
                  <w:pPr>
                    <w:spacing w:after="0" w:line="240" w:lineRule="auto"/>
                    <w:ind w:left="-108"/>
                    <w:rPr>
                      <w:rFonts w:ascii="Times New Roman" w:eastAsia="Times New Roman" w:hAnsi="Times New Roman" w:cs="Calibri"/>
                      <w:sz w:val="28"/>
                      <w:szCs w:val="28"/>
                    </w:rPr>
                  </w:pPr>
                  <w:r w:rsidRPr="002A4184">
                    <w:rPr>
                      <w:rFonts w:ascii="Times New Roman" w:eastAsia="Times New Roman" w:hAnsi="Times New Roman" w:cs="Calibri"/>
                      <w:sz w:val="28"/>
                      <w:szCs w:val="28"/>
                      <w:lang w:eastAsia="ru-RU"/>
                    </w:rPr>
                    <w:t>Срок, на который продлевается лицензия</w:t>
                  </w:r>
                </w:p>
              </w:tc>
              <w:tc>
                <w:tcPr>
                  <w:tcW w:w="4111" w:type="dxa"/>
                  <w:tcBorders>
                    <w:top w:val="none" w:sz="4" w:space="0" w:color="000000"/>
                    <w:left w:val="none" w:sz="4" w:space="0" w:color="000000"/>
                    <w:bottom w:val="single" w:sz="4" w:space="0" w:color="auto"/>
                    <w:right w:val="none" w:sz="4" w:space="0" w:color="000000"/>
                  </w:tcBorders>
                </w:tcPr>
                <w:p w14:paraId="15A34E9D" w14:textId="77777777" w:rsidR="0071312F" w:rsidRPr="002A4184" w:rsidRDefault="0071312F">
                  <w:pPr>
                    <w:spacing w:after="0" w:line="240" w:lineRule="auto"/>
                    <w:rPr>
                      <w:rFonts w:ascii="Times New Roman" w:eastAsia="Times New Roman" w:hAnsi="Times New Roman" w:cs="Calibri"/>
                      <w:sz w:val="28"/>
                      <w:szCs w:val="28"/>
                    </w:rPr>
                  </w:pPr>
                </w:p>
              </w:tc>
            </w:tr>
          </w:tbl>
          <w:p w14:paraId="1B1D9BF3" w14:textId="77777777" w:rsidR="0071312F" w:rsidRPr="002A4184" w:rsidRDefault="0071312F">
            <w:pPr>
              <w:spacing w:after="0" w:line="240" w:lineRule="auto"/>
              <w:jc w:val="center"/>
              <w:rPr>
                <w:rFonts w:ascii="Times New Roman" w:eastAsia="Times New Roman" w:hAnsi="Times New Roman" w:cs="Times New Roman"/>
                <w:b/>
                <w:sz w:val="28"/>
                <w:szCs w:val="28"/>
              </w:rPr>
            </w:pPr>
          </w:p>
        </w:tc>
      </w:tr>
      <w:tr w:rsidR="0071312F" w:rsidRPr="002A4184" w14:paraId="6CAA65D6" w14:textId="77777777">
        <w:tc>
          <w:tcPr>
            <w:tcW w:w="1866" w:type="dxa"/>
          </w:tcPr>
          <w:p w14:paraId="12E5A3CE"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0EC9BED3"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151DF139" w14:textId="77777777">
        <w:tc>
          <w:tcPr>
            <w:tcW w:w="1866" w:type="dxa"/>
          </w:tcPr>
          <w:p w14:paraId="6011C3FE"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2498CDDA"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1B9BEBA4" w14:textId="77777777">
        <w:tc>
          <w:tcPr>
            <w:tcW w:w="9606" w:type="dxa"/>
            <w:gridSpan w:val="3"/>
            <w:tcBorders>
              <w:bottom w:val="single" w:sz="4" w:space="0" w:color="auto"/>
            </w:tcBorders>
          </w:tcPr>
          <w:p w14:paraId="38BBE70F"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F3676F3" w14:textId="77777777">
        <w:tc>
          <w:tcPr>
            <w:tcW w:w="9606" w:type="dxa"/>
            <w:gridSpan w:val="3"/>
            <w:tcBorders>
              <w:top w:val="single" w:sz="4" w:space="0" w:color="auto"/>
              <w:bottom w:val="single" w:sz="4" w:space="0" w:color="auto"/>
            </w:tcBorders>
          </w:tcPr>
          <w:p w14:paraId="47ABA71A"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09F8CCB7" w14:textId="77777777">
        <w:tc>
          <w:tcPr>
            <w:tcW w:w="9606" w:type="dxa"/>
            <w:gridSpan w:val="3"/>
            <w:tcBorders>
              <w:top w:val="single" w:sz="4" w:space="0" w:color="auto"/>
              <w:bottom w:val="single" w:sz="4" w:space="0" w:color="auto"/>
            </w:tcBorders>
          </w:tcPr>
          <w:p w14:paraId="077E0E57"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31E937B" w14:textId="77777777">
        <w:tc>
          <w:tcPr>
            <w:tcW w:w="9606" w:type="dxa"/>
            <w:gridSpan w:val="3"/>
            <w:tcBorders>
              <w:bottom w:val="single" w:sz="4" w:space="0" w:color="auto"/>
            </w:tcBorders>
          </w:tcPr>
          <w:p w14:paraId="28D2494C"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С условиями и требованиями лицензирования розничной продажи алкогольной продукции, а также законами, правилами, стандартами и положениями, регламентирующими осуществление данного вида деятельности, знаком и обязуюсь их выполнять    </w:t>
            </w:r>
          </w:p>
          <w:p w14:paraId="2652A0A8" w14:textId="77777777" w:rsidR="0071312F" w:rsidRPr="002A4184" w:rsidRDefault="009E4B39">
            <w:pPr>
              <w:spacing w:after="0" w:line="240" w:lineRule="auto"/>
              <w:jc w:val="both"/>
              <w:rPr>
                <w:rFonts w:ascii="Times New Roman" w:eastAsia="Times New Roman" w:hAnsi="Times New Roman" w:cs="Times New Roman"/>
                <w:sz w:val="24"/>
                <w:szCs w:val="24"/>
                <w:lang w:eastAsia="ru-RU"/>
              </w:rPr>
            </w:pPr>
            <w:r w:rsidRPr="002A4184">
              <w:rPr>
                <w:rFonts w:ascii="Times New Roman" w:eastAsia="Times New Roman" w:hAnsi="Times New Roman" w:cs="Times New Roman"/>
                <w:sz w:val="24"/>
                <w:szCs w:val="24"/>
                <w:lang w:eastAsia="ru-RU"/>
              </w:rPr>
              <w:t xml:space="preserve"> </w:t>
            </w:r>
          </w:p>
          <w:p w14:paraId="4AEA21C6" w14:textId="77777777" w:rsidR="0071312F" w:rsidRPr="002A4184" w:rsidRDefault="009E4B39">
            <w:pPr>
              <w:spacing w:after="0" w:line="240" w:lineRule="auto"/>
              <w:jc w:val="both"/>
              <w:rPr>
                <w:rFonts w:ascii="Times New Roman" w:eastAsia="Times New Roman" w:hAnsi="Times New Roman" w:cs="Times New Roman"/>
                <w:sz w:val="20"/>
                <w:szCs w:val="20"/>
                <w:lang w:eastAsia="ru-RU"/>
              </w:rPr>
            </w:pP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8752" behindDoc="0" locked="0" layoutInCell="1" allowOverlap="1" wp14:anchorId="0C9EF4A2" wp14:editId="491BA705">
                      <wp:simplePos x="0" y="0"/>
                      <wp:positionH relativeFrom="column">
                        <wp:posOffset>652780</wp:posOffset>
                      </wp:positionH>
                      <wp:positionV relativeFrom="paragraph">
                        <wp:posOffset>17144</wp:posOffset>
                      </wp:positionV>
                      <wp:extent cx="5344160" cy="0"/>
                      <wp:effectExtent l="0" t="0" r="27940" b="19050"/>
                      <wp:wrapNone/>
                      <wp:docPr id="4" name="Прямая соединительная линия 2"/>
                      <wp:cNvGraphicFramePr/>
                      <a:graphic xmlns:a="http://schemas.openxmlformats.org/drawingml/2006/main">
                        <a:graphicData uri="http://schemas.microsoft.com/office/word/2010/wordprocessingShape">
                          <wps:wsp>
                            <wps:cNvCnPr/>
                            <wps:spPr bwMode="auto">
                              <a:xfrm>
                                <a:off x="0" y="0"/>
                                <a:ext cx="5344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 3" o:spid="_x0000_s3" style="position:absolute;left:0;text-align:left;z-index:251662336;mso-wrap-distance-left:9.00pt;mso-wrap-distance-top:0.00pt;mso-wrap-distance-right:9.00pt;mso-wrap-distance-bottom:-169093.20pt;visibility:visible;" from="51.4pt,1.3pt" to="472.2pt,1.3pt" filled="f" strokecolor="#487BB4" strokeweight="0.75pt">
                      <v:stroke dashstyle="solid"/>
                    </v:line>
                  </w:pict>
                </mc:Fallback>
              </mc:AlternateContent>
            </w:r>
            <w:r w:rsidRPr="002A4184">
              <w:rPr>
                <w:rFonts w:ascii="Arial" w:eastAsia="Times New Roman" w:hAnsi="Arial" w:cs="Arial"/>
                <w:noProof/>
                <w:sz w:val="24"/>
                <w:szCs w:val="24"/>
                <w:lang w:eastAsia="ru-RU"/>
              </w:rPr>
              <mc:AlternateContent>
                <mc:Choice Requires="wpg">
                  <w:drawing>
                    <wp:anchor distT="0" distB="4294967294" distL="114300" distR="114300" simplePos="0" relativeHeight="251657728" behindDoc="0" locked="0" layoutInCell="1" allowOverlap="1" wp14:anchorId="44E33F30" wp14:editId="5CFBDC24">
                      <wp:simplePos x="0" y="0"/>
                      <wp:positionH relativeFrom="column">
                        <wp:posOffset>671830</wp:posOffset>
                      </wp:positionH>
                      <wp:positionV relativeFrom="paragraph">
                        <wp:posOffset>17144</wp:posOffset>
                      </wp:positionV>
                      <wp:extent cx="5210810" cy="0"/>
                      <wp:effectExtent l="0" t="0" r="27940" b="19050"/>
                      <wp:wrapNone/>
                      <wp:docPr id="5" name="Прямая соединительная линия 1"/>
                      <wp:cNvGraphicFramePr/>
                      <a:graphic xmlns:a="http://schemas.openxmlformats.org/drawingml/2006/main">
                        <a:graphicData uri="http://schemas.microsoft.com/office/word/2010/wordprocessingShape">
                          <wps:wsp>
                            <wps:cNvCnPr/>
                            <wps:spPr bwMode="auto">
                              <a:xfrm>
                                <a:off x="0" y="0"/>
                                <a:ext cx="521080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 4" o:spid="_x0000_s4" style="position:absolute;left:0;text-align:left;z-index:251661312;mso-wrap-distance-left:9.00pt;mso-wrap-distance-top:0.00pt;mso-wrap-distance-right:9.00pt;mso-wrap-distance-bottom:-169093.20pt;visibility:visible;" from="52.9pt,1.3pt" to="463.2pt,1.3pt" filled="f" strokecolor="#487BB4" strokeweight="0.75pt">
                      <v:stroke dashstyle="solid"/>
                    </v:line>
                  </w:pict>
                </mc:Fallback>
              </mc:AlternateContent>
            </w:r>
            <w:r w:rsidRPr="002A4184">
              <w:rPr>
                <w:rFonts w:ascii="Times New Roman" w:eastAsia="Times New Roman" w:hAnsi="Times New Roman" w:cs="Times New Roman"/>
                <w:sz w:val="20"/>
                <w:szCs w:val="20"/>
                <w:lang w:eastAsia="ru-RU"/>
              </w:rPr>
              <w:t xml:space="preserve">                                                       (должность, подпись, расшифровка полностью)</w:t>
            </w:r>
          </w:p>
        </w:tc>
      </w:tr>
      <w:tr w:rsidR="0071312F" w:rsidRPr="002A4184" w14:paraId="58A5E82B" w14:textId="77777777">
        <w:tc>
          <w:tcPr>
            <w:tcW w:w="9606" w:type="dxa"/>
            <w:gridSpan w:val="3"/>
            <w:tcBorders>
              <w:top w:val="single" w:sz="4" w:space="0" w:color="auto"/>
            </w:tcBorders>
          </w:tcPr>
          <w:p w14:paraId="170C9467" w14:textId="77777777" w:rsidR="0071312F" w:rsidRPr="002A4184" w:rsidRDefault="0071312F">
            <w:pPr>
              <w:spacing w:after="0" w:line="240" w:lineRule="auto"/>
              <w:jc w:val="center"/>
              <w:rPr>
                <w:rFonts w:ascii="Times New Roman" w:eastAsia="Times New Roman" w:hAnsi="Times New Roman" w:cs="Times New Roman"/>
                <w:sz w:val="18"/>
                <w:szCs w:val="18"/>
                <w:lang w:eastAsia="ru-RU"/>
              </w:rPr>
            </w:pPr>
          </w:p>
        </w:tc>
      </w:tr>
    </w:tbl>
    <w:p w14:paraId="6FC88EAA"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p w14:paraId="7C15EFD0" w14:textId="77777777" w:rsidR="0071312F" w:rsidRPr="002A4184" w:rsidRDefault="0071312F">
      <w:pPr>
        <w:widowControl w:val="0"/>
        <w:spacing w:after="0" w:line="240" w:lineRule="auto"/>
        <w:ind w:firstLine="720"/>
        <w:jc w:val="both"/>
        <w:rPr>
          <w:rFonts w:ascii="Arial" w:eastAsia="Times New Roman" w:hAnsi="Arial" w:cs="Arial"/>
          <w:vanish/>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8825"/>
      </w:tblGrid>
      <w:tr w:rsidR="0071312F" w:rsidRPr="002A4184" w14:paraId="04830826"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709DF9AB"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single" w:sz="4" w:space="0" w:color="auto"/>
              <w:bottom w:val="none" w:sz="4" w:space="0" w:color="000000"/>
              <w:right w:val="none" w:sz="4" w:space="0" w:color="000000"/>
            </w:tcBorders>
            <w:shd w:val="clear" w:color="auto" w:fill="auto"/>
          </w:tcPr>
          <w:p w14:paraId="777FFFBE"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 xml:space="preserve">даю согласие на использование указанных контактных данных для формирования перечня респондентов, которым оказана государственная услуга «Лицензирование розничной продажи алкогольной продукции», согласие на обработку моих персональных данных, содержащихся в заявлении </w:t>
            </w:r>
          </w:p>
        </w:tc>
      </w:tr>
      <w:tr w:rsidR="0071312F" w:rsidRPr="002A4184" w14:paraId="50FA8C48" w14:textId="77777777">
        <w:tc>
          <w:tcPr>
            <w:tcW w:w="534" w:type="dxa"/>
            <w:tcBorders>
              <w:top w:val="single" w:sz="4" w:space="0" w:color="auto"/>
              <w:left w:val="none" w:sz="4" w:space="0" w:color="000000"/>
              <w:bottom w:val="none" w:sz="4" w:space="0" w:color="000000"/>
              <w:right w:val="none" w:sz="4" w:space="0" w:color="000000"/>
            </w:tcBorders>
            <w:shd w:val="clear" w:color="auto" w:fill="auto"/>
          </w:tcPr>
          <w:p w14:paraId="31DC517A"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none" w:sz="4" w:space="0" w:color="000000"/>
              <w:bottom w:val="none" w:sz="4" w:space="0" w:color="000000"/>
              <w:right w:val="none" w:sz="4" w:space="0" w:color="000000"/>
            </w:tcBorders>
            <w:shd w:val="clear" w:color="auto" w:fill="auto"/>
          </w:tcPr>
          <w:p w14:paraId="6C2E8D95" w14:textId="77777777" w:rsidR="0071312F" w:rsidRPr="002A4184" w:rsidRDefault="0071312F">
            <w:pPr>
              <w:spacing w:after="0" w:line="240" w:lineRule="auto"/>
              <w:rPr>
                <w:rFonts w:ascii="Times New Roman" w:eastAsia="Times New Roman" w:hAnsi="Times New Roman" w:cs="Times New Roman"/>
                <w:sz w:val="24"/>
                <w:szCs w:val="24"/>
              </w:rPr>
            </w:pPr>
          </w:p>
        </w:tc>
      </w:tr>
      <w:tr w:rsidR="0071312F" w:rsidRPr="002A4184" w14:paraId="7F5F6D33" w14:textId="77777777">
        <w:tc>
          <w:tcPr>
            <w:tcW w:w="534" w:type="dxa"/>
            <w:tcBorders>
              <w:top w:val="none" w:sz="4" w:space="0" w:color="000000"/>
              <w:left w:val="none" w:sz="4" w:space="0" w:color="000000"/>
              <w:bottom w:val="none" w:sz="4" w:space="0" w:color="000000"/>
              <w:right w:val="none" w:sz="4" w:space="0" w:color="000000"/>
            </w:tcBorders>
            <w:shd w:val="clear" w:color="auto" w:fill="auto"/>
          </w:tcPr>
          <w:p w14:paraId="36E48970" w14:textId="77777777" w:rsidR="0071312F" w:rsidRPr="002A4184" w:rsidRDefault="0071312F">
            <w:pPr>
              <w:spacing w:after="0" w:line="240" w:lineRule="auto"/>
              <w:rPr>
                <w:rFonts w:ascii="Times New Roman" w:eastAsia="Times New Roman" w:hAnsi="Times New Roman" w:cs="Times New Roman"/>
                <w:sz w:val="24"/>
                <w:szCs w:val="24"/>
              </w:rPr>
            </w:pPr>
          </w:p>
        </w:tc>
        <w:tc>
          <w:tcPr>
            <w:tcW w:w="8930" w:type="dxa"/>
            <w:tcBorders>
              <w:top w:val="none" w:sz="4" w:space="0" w:color="000000"/>
              <w:left w:val="none" w:sz="4" w:space="0" w:color="000000"/>
              <w:bottom w:val="single" w:sz="4" w:space="0" w:color="auto"/>
              <w:right w:val="none" w:sz="4" w:space="0" w:color="000000"/>
            </w:tcBorders>
            <w:shd w:val="clear" w:color="auto" w:fill="auto"/>
          </w:tcPr>
          <w:p w14:paraId="78795B03" w14:textId="77777777" w:rsidR="0071312F" w:rsidRPr="002A4184" w:rsidRDefault="0071312F">
            <w:pPr>
              <w:spacing w:after="0" w:line="240" w:lineRule="auto"/>
              <w:rPr>
                <w:rFonts w:ascii="Times New Roman" w:eastAsia="Times New Roman" w:hAnsi="Times New Roman" w:cs="Times New Roman"/>
                <w:sz w:val="24"/>
                <w:szCs w:val="24"/>
              </w:rPr>
            </w:pPr>
          </w:p>
          <w:p w14:paraId="62A56D4F" w14:textId="77777777" w:rsidR="0071312F" w:rsidRPr="002A4184" w:rsidRDefault="009E4B39">
            <w:pPr>
              <w:spacing w:after="0" w:line="240" w:lineRule="auto"/>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__________________           _______________________________________________</w:t>
            </w:r>
          </w:p>
        </w:tc>
      </w:tr>
    </w:tbl>
    <w:p w14:paraId="0AED4740"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4"/>
          <w:szCs w:val="24"/>
        </w:rPr>
        <w:lastRenderedPageBreak/>
        <w:t xml:space="preserve">         </w:t>
      </w:r>
      <w:r w:rsidRPr="002A4184">
        <w:rPr>
          <w:rFonts w:ascii="Times New Roman" w:eastAsia="Times New Roman" w:hAnsi="Times New Roman" w:cs="Times New Roman"/>
          <w:sz w:val="20"/>
          <w:szCs w:val="20"/>
        </w:rPr>
        <w:t xml:space="preserve">           (</w:t>
      </w:r>
      <w:proofErr w:type="gramStart"/>
      <w:r w:rsidRPr="002A4184">
        <w:rPr>
          <w:rFonts w:ascii="Times New Roman" w:eastAsia="Times New Roman" w:hAnsi="Times New Roman" w:cs="Times New Roman"/>
          <w:sz w:val="20"/>
          <w:szCs w:val="20"/>
        </w:rPr>
        <w:t xml:space="preserve">подпись)   </w:t>
      </w:r>
      <w:proofErr w:type="gramEnd"/>
      <w:r w:rsidRPr="002A4184">
        <w:rPr>
          <w:rFonts w:ascii="Times New Roman" w:eastAsia="Times New Roman" w:hAnsi="Times New Roman" w:cs="Times New Roman"/>
          <w:sz w:val="20"/>
          <w:szCs w:val="20"/>
        </w:rPr>
        <w:t xml:space="preserve">                                                         (расшифровка полностью)</w:t>
      </w:r>
    </w:p>
    <w:p w14:paraId="4BD31055" w14:textId="77777777" w:rsidR="0071312F" w:rsidRPr="002A4184" w:rsidRDefault="0071312F">
      <w:pPr>
        <w:spacing w:after="0" w:line="240" w:lineRule="auto"/>
        <w:rPr>
          <w:rFonts w:ascii="Times New Roman" w:eastAsia="Times New Roman" w:hAnsi="Times New Roman" w:cs="Times New Roman"/>
          <w:sz w:val="28"/>
          <w:szCs w:val="28"/>
        </w:rPr>
      </w:pPr>
    </w:p>
    <w:p w14:paraId="7B265B8D" w14:textId="77777777" w:rsidR="0071312F" w:rsidRPr="002A4184" w:rsidRDefault="0071312F">
      <w:pPr>
        <w:spacing w:after="0" w:line="240" w:lineRule="auto"/>
        <w:rPr>
          <w:rFonts w:ascii="Times New Roman" w:eastAsia="Times New Roman" w:hAnsi="Times New Roman" w:cs="Times New Roman"/>
          <w:sz w:val="28"/>
          <w:szCs w:val="28"/>
        </w:rPr>
      </w:pPr>
    </w:p>
    <w:p w14:paraId="099325CA" w14:textId="77777777" w:rsidR="0071312F" w:rsidRPr="002A4184" w:rsidRDefault="0071312F">
      <w:pPr>
        <w:spacing w:after="0" w:line="240" w:lineRule="auto"/>
        <w:rPr>
          <w:rFonts w:ascii="Times New Roman" w:eastAsia="Times New Roman" w:hAnsi="Times New Roman" w:cs="Times New Roman"/>
          <w:sz w:val="28"/>
          <w:szCs w:val="28"/>
        </w:rPr>
      </w:pPr>
    </w:p>
    <w:p w14:paraId="6D1D69B5"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p w14:paraId="1C6D2EDB"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23AB42D4" w14:textId="77777777" w:rsidR="0071312F" w:rsidRPr="002A4184" w:rsidRDefault="0071312F">
      <w:pPr>
        <w:spacing w:after="0" w:line="240" w:lineRule="auto"/>
        <w:rPr>
          <w:rFonts w:ascii="Times New Roman" w:eastAsia="Times New Roman" w:hAnsi="Times New Roman" w:cs="Times New Roman"/>
          <w:sz w:val="28"/>
          <w:szCs w:val="24"/>
          <w:lang w:eastAsia="ru-RU"/>
        </w:rPr>
      </w:pPr>
    </w:p>
    <w:p w14:paraId="7C2F8C7D" w14:textId="77777777" w:rsidR="0071312F" w:rsidRPr="002A4184" w:rsidRDefault="0071312F">
      <w:pPr>
        <w:spacing w:after="0" w:line="240" w:lineRule="auto"/>
        <w:rPr>
          <w:rFonts w:ascii="Times New Roman" w:eastAsia="Times New Roman" w:hAnsi="Times New Roman" w:cs="Times New Roman"/>
          <w:sz w:val="28"/>
          <w:szCs w:val="24"/>
          <w:lang w:eastAsia="ru-RU"/>
        </w:rPr>
      </w:pPr>
    </w:p>
    <w:tbl>
      <w:tblPr>
        <w:tblW w:w="9209" w:type="dxa"/>
        <w:tblLayout w:type="fixed"/>
        <w:tblLook w:val="01E0" w:firstRow="1" w:lastRow="1" w:firstColumn="1" w:lastColumn="1" w:noHBand="0" w:noVBand="0"/>
      </w:tblPr>
      <w:tblGrid>
        <w:gridCol w:w="704"/>
        <w:gridCol w:w="7088"/>
        <w:gridCol w:w="1417"/>
      </w:tblGrid>
      <w:tr w:rsidR="0071312F" w:rsidRPr="002A4184" w14:paraId="22EA7C65" w14:textId="77777777">
        <w:tc>
          <w:tcPr>
            <w:tcW w:w="704" w:type="dxa"/>
            <w:tcBorders>
              <w:top w:val="single" w:sz="4" w:space="0" w:color="auto"/>
              <w:left w:val="single" w:sz="4" w:space="0" w:color="auto"/>
              <w:bottom w:val="single" w:sz="4" w:space="0" w:color="auto"/>
              <w:right w:val="single" w:sz="4" w:space="0" w:color="auto"/>
            </w:tcBorders>
          </w:tcPr>
          <w:p w14:paraId="472D9092"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3A0FFFF0"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12DA7E4B"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632BD07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3B2BE217" w14:textId="77777777">
        <w:tc>
          <w:tcPr>
            <w:tcW w:w="704" w:type="dxa"/>
            <w:tcBorders>
              <w:top w:val="single" w:sz="4" w:space="0" w:color="auto"/>
              <w:left w:val="single" w:sz="4" w:space="0" w:color="auto"/>
              <w:bottom w:val="single" w:sz="4" w:space="0" w:color="auto"/>
              <w:right w:val="single" w:sz="4" w:space="0" w:color="auto"/>
            </w:tcBorders>
          </w:tcPr>
          <w:p w14:paraId="18B2E38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21CF1AF8"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214A51AB"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5402288C" w14:textId="77777777">
        <w:tc>
          <w:tcPr>
            <w:tcW w:w="704" w:type="dxa"/>
            <w:tcBorders>
              <w:top w:val="single" w:sz="4" w:space="0" w:color="auto"/>
              <w:left w:val="single" w:sz="4" w:space="0" w:color="auto"/>
              <w:bottom w:val="single" w:sz="4" w:space="0" w:color="auto"/>
              <w:right w:val="single" w:sz="4" w:space="0" w:color="auto"/>
            </w:tcBorders>
          </w:tcPr>
          <w:p w14:paraId="1D8D657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54799F21"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58DA9139"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15763C47" w14:textId="77777777">
        <w:tc>
          <w:tcPr>
            <w:tcW w:w="704" w:type="dxa"/>
            <w:tcBorders>
              <w:top w:val="single" w:sz="4" w:space="0" w:color="auto"/>
              <w:left w:val="single" w:sz="4" w:space="0" w:color="auto"/>
              <w:bottom w:val="single" w:sz="4" w:space="0" w:color="auto"/>
              <w:right w:val="single" w:sz="4" w:space="0" w:color="auto"/>
            </w:tcBorders>
          </w:tcPr>
          <w:p w14:paraId="71DA71D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644DAC3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12D52196"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7398168" w14:textId="77777777">
        <w:tc>
          <w:tcPr>
            <w:tcW w:w="704" w:type="dxa"/>
            <w:tcBorders>
              <w:top w:val="single" w:sz="4" w:space="0" w:color="auto"/>
              <w:left w:val="single" w:sz="4" w:space="0" w:color="auto"/>
              <w:bottom w:val="single" w:sz="4" w:space="0" w:color="auto"/>
              <w:right w:val="single" w:sz="4" w:space="0" w:color="auto"/>
            </w:tcBorders>
          </w:tcPr>
          <w:p w14:paraId="73F33FE3"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55E6EE56"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17523149"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04263BFD" w14:textId="77777777" w:rsidR="0071312F" w:rsidRPr="002A4184" w:rsidRDefault="0071312F">
      <w:pPr>
        <w:spacing w:after="0" w:line="240" w:lineRule="auto"/>
        <w:rPr>
          <w:rFonts w:ascii="Times New Roman" w:eastAsia="Times New Roman" w:hAnsi="Times New Roman" w:cs="Times New Roman"/>
          <w:sz w:val="28"/>
          <w:szCs w:val="28"/>
        </w:rPr>
      </w:pPr>
    </w:p>
    <w:p w14:paraId="49D81E25" w14:textId="77777777" w:rsidR="0071312F" w:rsidRPr="002A4184" w:rsidRDefault="0071312F">
      <w:pPr>
        <w:spacing w:after="0" w:line="240" w:lineRule="auto"/>
        <w:rPr>
          <w:rFonts w:ascii="Times New Roman" w:eastAsia="Times New Roman" w:hAnsi="Times New Roman" w:cs="Times New Roman"/>
          <w:sz w:val="28"/>
          <w:szCs w:val="28"/>
        </w:rPr>
      </w:pPr>
    </w:p>
    <w:p w14:paraId="030944FE"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15A865B2" w14:textId="77777777" w:rsidR="0071312F" w:rsidRPr="002A4184" w:rsidRDefault="0071312F">
      <w:pPr>
        <w:spacing w:after="0" w:line="240" w:lineRule="auto"/>
        <w:rPr>
          <w:rFonts w:ascii="Times New Roman" w:eastAsia="Times New Roman" w:hAnsi="Times New Roman" w:cs="Times New Roman"/>
          <w:sz w:val="28"/>
          <w:szCs w:val="28"/>
        </w:rPr>
      </w:pPr>
    </w:p>
    <w:p w14:paraId="78521197"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7F79B9F9"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7BE089DA" w14:textId="77777777" w:rsidR="0071312F" w:rsidRPr="002A4184" w:rsidRDefault="0071312F">
      <w:pPr>
        <w:spacing w:after="0" w:line="240" w:lineRule="auto"/>
        <w:rPr>
          <w:rFonts w:ascii="Times New Roman" w:eastAsia="Times New Roman" w:hAnsi="Times New Roman" w:cs="Times New Roman"/>
          <w:sz w:val="28"/>
          <w:szCs w:val="28"/>
        </w:rPr>
      </w:pPr>
    </w:p>
    <w:p w14:paraId="70156EE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014C4D64"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6741B517" w14:textId="77777777" w:rsidR="0071312F" w:rsidRPr="002A4184" w:rsidRDefault="0071312F">
      <w:pPr>
        <w:spacing w:after="0" w:line="240" w:lineRule="auto"/>
        <w:rPr>
          <w:rFonts w:ascii="Times New Roman" w:eastAsia="Times New Roman" w:hAnsi="Times New Roman" w:cs="Times New Roman"/>
          <w:sz w:val="28"/>
          <w:szCs w:val="28"/>
        </w:rPr>
      </w:pPr>
    </w:p>
    <w:p w14:paraId="5ECD234C"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ED00E25" w14:textId="77777777" w:rsidR="0071312F" w:rsidRPr="002A4184" w:rsidRDefault="0071312F">
      <w:pPr>
        <w:pBdr>
          <w:bottom w:val="single" w:sz="12" w:space="1" w:color="000000"/>
        </w:pBdr>
        <w:spacing w:after="0" w:line="240" w:lineRule="auto"/>
        <w:rPr>
          <w:rFonts w:ascii="Times New Roman" w:eastAsia="Times New Roman" w:hAnsi="Times New Roman" w:cs="Times New Roman"/>
          <w:sz w:val="2"/>
          <w:szCs w:val="2"/>
        </w:rPr>
      </w:pPr>
    </w:p>
    <w:p w14:paraId="0EBBA518" w14:textId="77777777" w:rsidR="0071312F" w:rsidRPr="002A4184" w:rsidRDefault="009E4B39">
      <w:pPr>
        <w:spacing w:after="200" w:line="276" w:lineRule="auto"/>
        <w:rPr>
          <w:rFonts w:ascii="Times New Roman" w:eastAsia="Times New Roman" w:hAnsi="Times New Roman" w:cs="Times New Roman"/>
          <w:sz w:val="28"/>
          <w:szCs w:val="24"/>
          <w:lang w:eastAsia="ru-RU"/>
        </w:rPr>
      </w:pPr>
      <w:r w:rsidRPr="002A4184">
        <w:rPr>
          <w:rFonts w:ascii="Calibri" w:eastAsia="Times New Roman" w:hAnsi="Calibri" w:cs="Times New Roman"/>
        </w:rPr>
        <w:br w:type="page" w:clear="all"/>
      </w:r>
      <w:r w:rsidRPr="002A4184">
        <w:rPr>
          <w:rFonts w:ascii="Times New Roman" w:eastAsia="Times New Roman" w:hAnsi="Times New Roman" w:cs="Times New Roman"/>
          <w:sz w:val="28"/>
          <w:szCs w:val="24"/>
          <w:lang w:eastAsia="ru-RU"/>
        </w:rPr>
        <w:lastRenderedPageBreak/>
        <w:t xml:space="preserve">                                                                                    </w:t>
      </w:r>
      <w:r w:rsidRPr="002A4184">
        <w:rPr>
          <w:rFonts w:ascii="Times New Roman" w:eastAsia="Times New Roman" w:hAnsi="Times New Roman" w:cs="Times New Roman"/>
          <w:bCs/>
          <w:sz w:val="28"/>
          <w:szCs w:val="28"/>
          <w:lang w:eastAsia="ru-RU"/>
        </w:rPr>
        <w:t>Приложение № 5</w:t>
      </w:r>
    </w:p>
    <w:p w14:paraId="4FB942BD"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11422F45" w14:textId="77777777" w:rsidR="0071312F" w:rsidRPr="002A4184" w:rsidRDefault="009E4B39">
      <w:pPr>
        <w:spacing w:after="0" w:line="240" w:lineRule="auto"/>
        <w:ind w:left="3969"/>
        <w:jc w:val="center"/>
        <w:rPr>
          <w:rFonts w:ascii="Times New Roman" w:eastAsia="Times New Roman" w:hAnsi="Times New Roman" w:cs="Times New Roman"/>
          <w:b/>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31C1F0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p w14:paraId="58DFAC95"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bl>
      <w:tblPr>
        <w:tblW w:w="9606" w:type="dxa"/>
        <w:tblLayout w:type="fixed"/>
        <w:tblLook w:val="04A0" w:firstRow="1" w:lastRow="0" w:firstColumn="1" w:lastColumn="0" w:noHBand="0" w:noVBand="1"/>
      </w:tblPr>
      <w:tblGrid>
        <w:gridCol w:w="1866"/>
        <w:gridCol w:w="2211"/>
        <w:gridCol w:w="5529"/>
      </w:tblGrid>
      <w:tr w:rsidR="0071312F" w:rsidRPr="002A4184" w14:paraId="2D9C2D8F" w14:textId="77777777">
        <w:tc>
          <w:tcPr>
            <w:tcW w:w="4077" w:type="dxa"/>
            <w:gridSpan w:val="2"/>
          </w:tcPr>
          <w:p w14:paraId="17ECA3D4" w14:textId="77777777" w:rsidR="0071312F" w:rsidRPr="002A4184" w:rsidRDefault="0071312F">
            <w:pPr>
              <w:spacing w:after="0" w:line="240" w:lineRule="auto"/>
              <w:jc w:val="right"/>
              <w:rPr>
                <w:rFonts w:ascii="Times New Roman" w:eastAsia="Times New Roman" w:hAnsi="Times New Roman" w:cs="Times New Roman"/>
                <w:sz w:val="28"/>
                <w:szCs w:val="28"/>
              </w:rPr>
            </w:pPr>
          </w:p>
        </w:tc>
        <w:tc>
          <w:tcPr>
            <w:tcW w:w="5529" w:type="dxa"/>
            <w:tcBorders>
              <w:bottom w:val="single" w:sz="4" w:space="0" w:color="auto"/>
            </w:tcBorders>
          </w:tcPr>
          <w:p w14:paraId="6C55AB5E"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РСТ Забайкальского края</w:t>
            </w:r>
          </w:p>
        </w:tc>
      </w:tr>
      <w:tr w:rsidR="0071312F" w:rsidRPr="002A4184" w14:paraId="0C5C6B2A" w14:textId="77777777">
        <w:tc>
          <w:tcPr>
            <w:tcW w:w="4077" w:type="dxa"/>
            <w:gridSpan w:val="2"/>
          </w:tcPr>
          <w:p w14:paraId="5B8C9CE4" w14:textId="77777777" w:rsidR="0071312F" w:rsidRPr="002A4184" w:rsidRDefault="0071312F">
            <w:pPr>
              <w:spacing w:after="0" w:line="240" w:lineRule="auto"/>
              <w:jc w:val="right"/>
              <w:rPr>
                <w:rFonts w:ascii="Times New Roman" w:eastAsia="Times New Roman" w:hAnsi="Times New Roman" w:cs="Times New Roman"/>
                <w:sz w:val="24"/>
                <w:szCs w:val="24"/>
              </w:rPr>
            </w:pPr>
          </w:p>
        </w:tc>
        <w:tc>
          <w:tcPr>
            <w:tcW w:w="5529" w:type="dxa"/>
            <w:tcBorders>
              <w:top w:val="single" w:sz="4" w:space="0" w:color="auto"/>
            </w:tcBorders>
          </w:tcPr>
          <w:p w14:paraId="3C6BBDC8"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(наименование лицензирующего органа)</w:t>
            </w:r>
          </w:p>
        </w:tc>
      </w:tr>
      <w:tr w:rsidR="0071312F" w:rsidRPr="002A4184" w14:paraId="08691A6E" w14:textId="77777777">
        <w:tc>
          <w:tcPr>
            <w:tcW w:w="9606" w:type="dxa"/>
            <w:gridSpan w:val="3"/>
          </w:tcPr>
          <w:p w14:paraId="5087E500"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3057DF2C" w14:textId="77777777">
        <w:tc>
          <w:tcPr>
            <w:tcW w:w="9606" w:type="dxa"/>
            <w:gridSpan w:val="3"/>
          </w:tcPr>
          <w:p w14:paraId="432790E1"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ЗАЯВЛЕНИЕ</w:t>
            </w:r>
          </w:p>
          <w:p w14:paraId="5FEDD3F0" w14:textId="77777777" w:rsidR="0071312F" w:rsidRPr="002A4184" w:rsidRDefault="009E4B39">
            <w:pPr>
              <w:spacing w:after="0" w:line="240" w:lineRule="auto"/>
              <w:jc w:val="center"/>
              <w:rPr>
                <w:rFonts w:ascii="Times New Roman" w:eastAsia="Times New Roman" w:hAnsi="Times New Roman" w:cs="Times New Roman"/>
                <w:b/>
                <w:sz w:val="28"/>
                <w:szCs w:val="28"/>
              </w:rPr>
            </w:pPr>
            <w:r w:rsidRPr="002A4184">
              <w:rPr>
                <w:rFonts w:ascii="Times New Roman" w:eastAsia="Times New Roman" w:hAnsi="Times New Roman" w:cs="Times New Roman"/>
                <w:b/>
                <w:sz w:val="28"/>
                <w:szCs w:val="28"/>
              </w:rPr>
              <w:t xml:space="preserve">о досрочном прекращении действия лицензии </w:t>
            </w:r>
          </w:p>
          <w:p w14:paraId="41E893FA" w14:textId="77777777" w:rsidR="0071312F" w:rsidRPr="002A4184" w:rsidRDefault="0071312F">
            <w:pPr>
              <w:spacing w:after="0" w:line="240" w:lineRule="auto"/>
              <w:jc w:val="center"/>
              <w:rPr>
                <w:rFonts w:ascii="Times New Roman" w:eastAsia="Times New Roman" w:hAnsi="Times New Roman" w:cs="Times New Roman"/>
                <w:sz w:val="28"/>
                <w:szCs w:val="28"/>
              </w:rPr>
            </w:pPr>
          </w:p>
          <w:tbl>
            <w:tblPr>
              <w:tblW w:w="9781" w:type="dxa"/>
              <w:tblLayout w:type="fixed"/>
              <w:tblLook w:val="04A0" w:firstRow="1" w:lastRow="0" w:firstColumn="1" w:lastColumn="0" w:noHBand="0" w:noVBand="1"/>
            </w:tblPr>
            <w:tblGrid>
              <w:gridCol w:w="993"/>
              <w:gridCol w:w="567"/>
              <w:gridCol w:w="2692"/>
              <w:gridCol w:w="4962"/>
              <w:gridCol w:w="550"/>
              <w:gridCol w:w="17"/>
            </w:tblGrid>
            <w:tr w:rsidR="0071312F" w:rsidRPr="002A4184" w14:paraId="4D72E75E" w14:textId="77777777">
              <w:tc>
                <w:tcPr>
                  <w:tcW w:w="1560" w:type="dxa"/>
                  <w:gridSpan w:val="2"/>
                  <w:tcBorders>
                    <w:top w:val="none" w:sz="4" w:space="0" w:color="000000"/>
                    <w:left w:val="none" w:sz="4" w:space="0" w:color="000000"/>
                    <w:bottom w:val="none" w:sz="4" w:space="0" w:color="000000"/>
                    <w:right w:val="none" w:sz="4" w:space="0" w:color="000000"/>
                  </w:tcBorders>
                </w:tcPr>
                <w:p w14:paraId="1281A5FB"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Заявитель</w:t>
                  </w:r>
                </w:p>
              </w:tc>
              <w:tc>
                <w:tcPr>
                  <w:tcW w:w="8221" w:type="dxa"/>
                  <w:gridSpan w:val="4"/>
                  <w:tcBorders>
                    <w:top w:val="none" w:sz="4" w:space="0" w:color="000000"/>
                    <w:left w:val="none" w:sz="4" w:space="0" w:color="000000"/>
                    <w:bottom w:val="single" w:sz="4" w:space="0" w:color="auto"/>
                    <w:right w:val="none" w:sz="4" w:space="0" w:color="000000"/>
                  </w:tcBorders>
                </w:tcPr>
                <w:p w14:paraId="12C93E97"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r w:rsidR="0071312F" w:rsidRPr="002A4184" w14:paraId="41EB6A8B" w14:textId="77777777">
              <w:tc>
                <w:tcPr>
                  <w:tcW w:w="1560" w:type="dxa"/>
                  <w:gridSpan w:val="2"/>
                  <w:tcBorders>
                    <w:top w:val="none" w:sz="4" w:space="0" w:color="000000"/>
                    <w:left w:val="none" w:sz="4" w:space="0" w:color="000000"/>
                    <w:bottom w:val="none" w:sz="4" w:space="0" w:color="000000"/>
                    <w:right w:val="none" w:sz="4" w:space="0" w:color="000000"/>
                  </w:tcBorders>
                </w:tcPr>
                <w:p w14:paraId="4C22EA0C"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221" w:type="dxa"/>
                  <w:gridSpan w:val="4"/>
                  <w:tcBorders>
                    <w:top w:val="single" w:sz="4" w:space="0" w:color="auto"/>
                    <w:left w:val="none" w:sz="4" w:space="0" w:color="000000"/>
                    <w:bottom w:val="none" w:sz="4" w:space="0" w:color="000000"/>
                    <w:right w:val="none" w:sz="4" w:space="0" w:color="000000"/>
                  </w:tcBorders>
                </w:tcPr>
                <w:p w14:paraId="7279B396" w14:textId="77777777" w:rsidR="0071312F" w:rsidRPr="002A4184" w:rsidRDefault="009E4B39">
                  <w:pPr>
                    <w:widowControl w:val="0"/>
                    <w:spacing w:after="0" w:line="240" w:lineRule="auto"/>
                    <w:jc w:val="center"/>
                    <w:rPr>
                      <w:rFonts w:ascii="Times New Roman" w:eastAsia="Times New Roman" w:hAnsi="Times New Roman" w:cs="Times New Roman"/>
                      <w:b/>
                      <w:sz w:val="18"/>
                      <w:szCs w:val="18"/>
                      <w:lang w:eastAsia="ru-RU"/>
                    </w:rPr>
                  </w:pPr>
                  <w:r w:rsidRPr="002A4184">
                    <w:rPr>
                      <w:rFonts w:ascii="Times New Roman" w:eastAsia="Times New Roman" w:hAnsi="Times New Roman" w:cs="Times New Roman"/>
                      <w:sz w:val="18"/>
                      <w:szCs w:val="18"/>
                      <w:lang w:eastAsia="ru-RU"/>
                    </w:rPr>
                    <w:t>(наименование и организационно-правовая форма организации)</w:t>
                  </w:r>
                </w:p>
              </w:tc>
            </w:tr>
            <w:tr w:rsidR="0071312F" w:rsidRPr="002A4184" w14:paraId="162BE307"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7F632372"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ИНН</w:t>
                  </w:r>
                </w:p>
              </w:tc>
              <w:tc>
                <w:tcPr>
                  <w:tcW w:w="8221" w:type="dxa"/>
                  <w:gridSpan w:val="3"/>
                  <w:tcBorders>
                    <w:top w:val="none" w:sz="4" w:space="0" w:color="000000"/>
                    <w:left w:val="none" w:sz="4" w:space="0" w:color="000000"/>
                    <w:bottom w:val="none" w:sz="4" w:space="0" w:color="000000"/>
                    <w:right w:val="non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tblGrid>
                  <w:tr w:rsidR="0071312F" w:rsidRPr="002A4184" w14:paraId="501C8851" w14:textId="77777777">
                    <w:tc>
                      <w:tcPr>
                        <w:tcW w:w="595" w:type="dxa"/>
                        <w:tcBorders>
                          <w:top w:val="single" w:sz="4" w:space="0" w:color="auto"/>
                          <w:left w:val="single" w:sz="4" w:space="0" w:color="auto"/>
                          <w:bottom w:val="single" w:sz="4" w:space="0" w:color="auto"/>
                          <w:right w:val="single" w:sz="4" w:space="0" w:color="auto"/>
                        </w:tcBorders>
                        <w:shd w:val="clear" w:color="auto" w:fill="auto"/>
                      </w:tcPr>
                      <w:p w14:paraId="1953BB2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C3FD95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78823A2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6FD7F39"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606893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33CA14B0"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6A886F63"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0F2625C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000000"/>
                        </w:tcBorders>
                        <w:shd w:val="clear" w:color="auto" w:fill="auto"/>
                      </w:tcPr>
                      <w:p w14:paraId="4584CE1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14:paraId="12E4018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71A65C32"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52ABF574"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CB13692"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c>
                <w:tcPr>
                  <w:tcW w:w="8221" w:type="dxa"/>
                  <w:gridSpan w:val="3"/>
                  <w:tcBorders>
                    <w:top w:val="none" w:sz="4" w:space="0" w:color="000000"/>
                    <w:left w:val="none" w:sz="4" w:space="0" w:color="000000"/>
                    <w:bottom w:val="none" w:sz="4" w:space="0" w:color="000000"/>
                    <w:right w:val="none" w:sz="4" w:space="0" w:color="000000"/>
                  </w:tcBorders>
                </w:tcPr>
                <w:p w14:paraId="25874D4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r w:rsidR="0071312F" w:rsidRPr="002A4184" w14:paraId="6FBCB28B" w14:textId="77777777">
              <w:trPr>
                <w:gridAfter w:val="2"/>
                <w:wAfter w:w="567" w:type="dxa"/>
              </w:trPr>
              <w:tc>
                <w:tcPr>
                  <w:tcW w:w="993" w:type="dxa"/>
                  <w:tcBorders>
                    <w:top w:val="none" w:sz="4" w:space="0" w:color="000000"/>
                    <w:left w:val="none" w:sz="4" w:space="0" w:color="000000"/>
                    <w:bottom w:val="none" w:sz="4" w:space="0" w:color="000000"/>
                    <w:right w:val="none" w:sz="4" w:space="0" w:color="000000"/>
                  </w:tcBorders>
                </w:tcPr>
                <w:p w14:paraId="29F4557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ОГРН</w:t>
                  </w:r>
                </w:p>
              </w:tc>
              <w:tc>
                <w:tcPr>
                  <w:tcW w:w="8221" w:type="dxa"/>
                  <w:gridSpan w:val="3"/>
                  <w:tcBorders>
                    <w:top w:val="none" w:sz="4" w:space="0" w:color="000000"/>
                    <w:left w:val="none" w:sz="4" w:space="0" w:color="000000"/>
                    <w:bottom w:val="none" w:sz="4" w:space="0" w:color="000000"/>
                    <w:right w:val="none" w:sz="4" w:space="0" w:color="000000"/>
                  </w:tcBorders>
                </w:tcPr>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567"/>
                    <w:gridCol w:w="567"/>
                    <w:gridCol w:w="567"/>
                    <w:gridCol w:w="567"/>
                    <w:gridCol w:w="567"/>
                    <w:gridCol w:w="567"/>
                    <w:gridCol w:w="567"/>
                    <w:gridCol w:w="567"/>
                    <w:gridCol w:w="567"/>
                    <w:gridCol w:w="567"/>
                    <w:gridCol w:w="567"/>
                    <w:gridCol w:w="567"/>
                  </w:tblGrid>
                  <w:tr w:rsidR="0071312F" w:rsidRPr="002A4184" w14:paraId="18A51379" w14:textId="77777777">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1D803091"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D3FF3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1F6C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962E47"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7A33C8"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15F44"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084DA"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056E2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052B2"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13FCC"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9335F"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04C18B"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1B90D" w14:textId="77777777" w:rsidR="0071312F" w:rsidRPr="002A4184" w:rsidRDefault="0071312F">
                        <w:pPr>
                          <w:widowControl w:val="0"/>
                          <w:spacing w:after="0" w:line="240" w:lineRule="auto"/>
                          <w:jc w:val="center"/>
                          <w:rPr>
                            <w:rFonts w:ascii="Times New Roman" w:eastAsia="Times New Roman" w:hAnsi="Times New Roman" w:cs="Calibri"/>
                            <w:sz w:val="28"/>
                            <w:szCs w:val="24"/>
                            <w:lang w:eastAsia="ru-RU"/>
                          </w:rPr>
                        </w:pPr>
                      </w:p>
                    </w:tc>
                  </w:tr>
                </w:tbl>
                <w:p w14:paraId="0FE8C43B"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r>
            <w:tr w:rsidR="0071312F" w:rsidRPr="002A4184" w14:paraId="1C7783EE" w14:textId="77777777">
              <w:tc>
                <w:tcPr>
                  <w:tcW w:w="4252" w:type="dxa"/>
                  <w:gridSpan w:val="3"/>
                </w:tcPr>
                <w:p w14:paraId="351A77A8" w14:textId="77777777" w:rsidR="0071312F" w:rsidRPr="002A4184" w:rsidRDefault="0071312F">
                  <w:pPr>
                    <w:widowControl w:val="0"/>
                    <w:spacing w:after="0" w:line="240" w:lineRule="auto"/>
                    <w:jc w:val="center"/>
                    <w:rPr>
                      <w:rFonts w:ascii="Times New Roman" w:eastAsia="Times New Roman" w:hAnsi="Times New Roman" w:cs="Times New Roman"/>
                      <w:sz w:val="10"/>
                      <w:szCs w:val="10"/>
                      <w:lang w:eastAsia="ru-RU"/>
                    </w:rPr>
                  </w:pPr>
                </w:p>
                <w:p w14:paraId="536D36EE" w14:textId="77777777" w:rsidR="0071312F" w:rsidRPr="002A4184" w:rsidRDefault="009E4B39">
                  <w:pPr>
                    <w:widowControl w:val="0"/>
                    <w:spacing w:after="0" w:line="240" w:lineRule="auto"/>
                    <w:jc w:val="center"/>
                    <w:rPr>
                      <w:rFonts w:ascii="Times New Roman" w:eastAsia="Times New Roman" w:hAnsi="Times New Roman" w:cs="Times New Roman"/>
                      <w:b/>
                      <w:sz w:val="28"/>
                      <w:szCs w:val="24"/>
                      <w:lang w:eastAsia="ru-RU"/>
                    </w:rPr>
                  </w:pPr>
                  <w:r w:rsidRPr="002A4184">
                    <w:rPr>
                      <w:rFonts w:ascii="Times New Roman" w:eastAsia="Times New Roman" w:hAnsi="Times New Roman" w:cs="Times New Roman"/>
                      <w:sz w:val="28"/>
                      <w:szCs w:val="24"/>
                      <w:lang w:eastAsia="ru-RU"/>
                    </w:rPr>
                    <w:t>Место нахождения организации</w:t>
                  </w:r>
                </w:p>
              </w:tc>
              <w:tc>
                <w:tcPr>
                  <w:tcW w:w="5529" w:type="dxa"/>
                  <w:gridSpan w:val="3"/>
                  <w:tcBorders>
                    <w:bottom w:val="single" w:sz="4" w:space="0" w:color="auto"/>
                  </w:tcBorders>
                  <w:vAlign w:val="bottom"/>
                </w:tcPr>
                <w:p w14:paraId="1FE12C9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7DACFAE1" w14:textId="77777777">
              <w:trPr>
                <w:gridAfter w:val="1"/>
                <w:wAfter w:w="17" w:type="dxa"/>
              </w:trPr>
              <w:tc>
                <w:tcPr>
                  <w:tcW w:w="9764" w:type="dxa"/>
                  <w:gridSpan w:val="5"/>
                  <w:tcBorders>
                    <w:bottom w:val="single" w:sz="4" w:space="0" w:color="auto"/>
                  </w:tcBorders>
                </w:tcPr>
                <w:p w14:paraId="300CFF5A" w14:textId="77777777" w:rsidR="0071312F" w:rsidRPr="002A4184" w:rsidRDefault="0071312F">
                  <w:pPr>
                    <w:widowControl w:val="0"/>
                    <w:spacing w:after="0" w:line="240" w:lineRule="auto"/>
                    <w:rPr>
                      <w:rFonts w:ascii="Times New Roman" w:eastAsia="Times New Roman" w:hAnsi="Times New Roman" w:cs="Times New Roman"/>
                      <w:b/>
                      <w:sz w:val="28"/>
                      <w:szCs w:val="24"/>
                      <w:lang w:eastAsia="ru-RU"/>
                    </w:rPr>
                  </w:pPr>
                </w:p>
              </w:tc>
            </w:tr>
          </w:tbl>
          <w:p w14:paraId="70218C1C" w14:textId="77777777" w:rsidR="0071312F" w:rsidRPr="002A4184" w:rsidRDefault="0071312F">
            <w:pPr>
              <w:widowControl w:val="0"/>
              <w:spacing w:after="0" w:line="240" w:lineRule="auto"/>
              <w:ind w:firstLine="720"/>
              <w:jc w:val="both"/>
              <w:rPr>
                <w:rFonts w:ascii="Calibri" w:eastAsia="Times New Roman" w:hAnsi="Calibri" w:cs="Times New Roman"/>
                <w:vanish/>
                <w:sz w:val="10"/>
                <w:szCs w:val="10"/>
                <w:lang w:eastAsia="ru-RU"/>
              </w:rPr>
            </w:pPr>
          </w:p>
          <w:tbl>
            <w:tblPr>
              <w:tblW w:w="9820" w:type="dxa"/>
              <w:tblLayout w:type="fixed"/>
              <w:tblLook w:val="04A0" w:firstRow="1" w:lastRow="0" w:firstColumn="1" w:lastColumn="0" w:noHBand="0" w:noVBand="1"/>
            </w:tblPr>
            <w:tblGrid>
              <w:gridCol w:w="2303"/>
              <w:gridCol w:w="707"/>
              <w:gridCol w:w="142"/>
              <w:gridCol w:w="279"/>
              <w:gridCol w:w="714"/>
              <w:gridCol w:w="142"/>
              <w:gridCol w:w="1559"/>
              <w:gridCol w:w="3974"/>
            </w:tblGrid>
            <w:tr w:rsidR="0071312F" w:rsidRPr="002A4184" w14:paraId="17E42B10" w14:textId="77777777">
              <w:tc>
                <w:tcPr>
                  <w:tcW w:w="3431" w:type="dxa"/>
                  <w:gridSpan w:val="4"/>
                  <w:tcBorders>
                    <w:top w:val="none" w:sz="4" w:space="0" w:color="000000"/>
                    <w:left w:val="none" w:sz="4" w:space="0" w:color="000000"/>
                    <w:bottom w:val="none" w:sz="4" w:space="0" w:color="000000"/>
                    <w:right w:val="none" w:sz="4" w:space="0" w:color="000000"/>
                  </w:tcBorders>
                  <w:shd w:val="clear" w:color="auto" w:fill="auto"/>
                </w:tcPr>
                <w:p w14:paraId="52091079"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Адрес электронной почты</w:t>
                  </w:r>
                </w:p>
              </w:tc>
              <w:tc>
                <w:tcPr>
                  <w:tcW w:w="6389" w:type="dxa"/>
                  <w:gridSpan w:val="4"/>
                  <w:tcBorders>
                    <w:top w:val="none" w:sz="4" w:space="0" w:color="000000"/>
                    <w:left w:val="none" w:sz="4" w:space="0" w:color="000000"/>
                    <w:bottom w:val="single" w:sz="4" w:space="0" w:color="auto"/>
                    <w:right w:val="none" w:sz="4" w:space="0" w:color="000000"/>
                  </w:tcBorders>
                  <w:shd w:val="clear" w:color="auto" w:fill="auto"/>
                  <w:vAlign w:val="bottom"/>
                </w:tcPr>
                <w:p w14:paraId="40C9C700"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D5CECA2" w14:textId="77777777">
              <w:tc>
                <w:tcPr>
                  <w:tcW w:w="3010" w:type="dxa"/>
                  <w:gridSpan w:val="2"/>
                  <w:tcBorders>
                    <w:top w:val="none" w:sz="4" w:space="0" w:color="000000"/>
                    <w:left w:val="none" w:sz="4" w:space="0" w:color="000000"/>
                    <w:bottom w:val="none" w:sz="4" w:space="0" w:color="000000"/>
                    <w:right w:val="none" w:sz="4" w:space="0" w:color="000000"/>
                  </w:tcBorders>
                  <w:shd w:val="clear" w:color="auto" w:fill="auto"/>
                </w:tcPr>
                <w:p w14:paraId="2754B30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организации</w:t>
                  </w:r>
                </w:p>
              </w:tc>
              <w:tc>
                <w:tcPr>
                  <w:tcW w:w="6810" w:type="dxa"/>
                  <w:gridSpan w:val="6"/>
                  <w:tcBorders>
                    <w:top w:val="none" w:sz="4" w:space="0" w:color="000000"/>
                    <w:left w:val="none" w:sz="4" w:space="0" w:color="000000"/>
                    <w:bottom w:val="single" w:sz="4" w:space="0" w:color="auto"/>
                    <w:right w:val="none" w:sz="4" w:space="0" w:color="000000"/>
                  </w:tcBorders>
                  <w:shd w:val="clear" w:color="auto" w:fill="auto"/>
                  <w:vAlign w:val="bottom"/>
                </w:tcPr>
                <w:p w14:paraId="7765899B"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2CBD07F4" w14:textId="77777777">
              <w:tc>
                <w:tcPr>
                  <w:tcW w:w="3152" w:type="dxa"/>
                  <w:gridSpan w:val="3"/>
                  <w:tcBorders>
                    <w:top w:val="none" w:sz="4" w:space="0" w:color="000000"/>
                    <w:left w:val="none" w:sz="4" w:space="0" w:color="000000"/>
                    <w:bottom w:val="none" w:sz="4" w:space="0" w:color="000000"/>
                    <w:right w:val="none" w:sz="4" w:space="0" w:color="000000"/>
                  </w:tcBorders>
                  <w:shd w:val="clear" w:color="auto" w:fill="auto"/>
                </w:tcPr>
                <w:p w14:paraId="40EEB6E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Телефон представителя</w:t>
                  </w:r>
                </w:p>
              </w:tc>
              <w:tc>
                <w:tcPr>
                  <w:tcW w:w="6668" w:type="dxa"/>
                  <w:gridSpan w:val="5"/>
                  <w:tcBorders>
                    <w:top w:val="none" w:sz="4" w:space="0" w:color="000000"/>
                    <w:left w:val="none" w:sz="4" w:space="0" w:color="000000"/>
                    <w:bottom w:val="single" w:sz="4" w:space="0" w:color="auto"/>
                    <w:right w:val="none" w:sz="4" w:space="0" w:color="000000"/>
                  </w:tcBorders>
                  <w:shd w:val="clear" w:color="auto" w:fill="auto"/>
                  <w:vAlign w:val="bottom"/>
                </w:tcPr>
                <w:p w14:paraId="20EC852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4C8A8819" w14:textId="77777777">
              <w:tc>
                <w:tcPr>
                  <w:tcW w:w="5846" w:type="dxa"/>
                  <w:gridSpan w:val="7"/>
                  <w:tcBorders>
                    <w:top w:val="none" w:sz="4" w:space="0" w:color="000000"/>
                    <w:left w:val="none" w:sz="4" w:space="0" w:color="000000"/>
                    <w:bottom w:val="none" w:sz="4" w:space="0" w:color="000000"/>
                    <w:right w:val="none" w:sz="4" w:space="0" w:color="000000"/>
                  </w:tcBorders>
                  <w:shd w:val="clear" w:color="auto" w:fill="auto"/>
                </w:tcPr>
                <w:p w14:paraId="6AE6ECDC"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Размер оплаченного уставного капитала (руб.)</w:t>
                  </w:r>
                </w:p>
              </w:tc>
              <w:tc>
                <w:tcPr>
                  <w:tcW w:w="3974" w:type="dxa"/>
                  <w:tcBorders>
                    <w:top w:val="none" w:sz="4" w:space="0" w:color="000000"/>
                    <w:left w:val="none" w:sz="4" w:space="0" w:color="000000"/>
                    <w:bottom w:val="single" w:sz="4" w:space="0" w:color="auto"/>
                    <w:right w:val="none" w:sz="4" w:space="0" w:color="000000"/>
                  </w:tcBorders>
                  <w:shd w:val="clear" w:color="auto" w:fill="auto"/>
                  <w:vAlign w:val="bottom"/>
                </w:tcPr>
                <w:p w14:paraId="3819B03B"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0369CDEB" w14:textId="77777777">
              <w:tc>
                <w:tcPr>
                  <w:tcW w:w="4287" w:type="dxa"/>
                  <w:gridSpan w:val="6"/>
                  <w:tcBorders>
                    <w:top w:val="none" w:sz="4" w:space="0" w:color="000000"/>
                    <w:left w:val="none" w:sz="4" w:space="0" w:color="000000"/>
                    <w:bottom w:val="none" w:sz="4" w:space="0" w:color="000000"/>
                    <w:right w:val="none" w:sz="4" w:space="0" w:color="000000"/>
                  </w:tcBorders>
                  <w:shd w:val="clear" w:color="auto" w:fill="auto"/>
                </w:tcPr>
                <w:p w14:paraId="7993F78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Наименование банка организации</w:t>
                  </w:r>
                </w:p>
              </w:tc>
              <w:tc>
                <w:tcPr>
                  <w:tcW w:w="5533" w:type="dxa"/>
                  <w:gridSpan w:val="2"/>
                  <w:tcBorders>
                    <w:top w:val="none" w:sz="4" w:space="0" w:color="000000"/>
                    <w:left w:val="none" w:sz="4" w:space="0" w:color="000000"/>
                    <w:bottom w:val="single" w:sz="4" w:space="0" w:color="auto"/>
                    <w:right w:val="none" w:sz="4" w:space="0" w:color="000000"/>
                  </w:tcBorders>
                  <w:shd w:val="clear" w:color="auto" w:fill="auto"/>
                  <w:vAlign w:val="bottom"/>
                </w:tcPr>
                <w:p w14:paraId="3C8CDF9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51D3C463" w14:textId="77777777">
              <w:tc>
                <w:tcPr>
                  <w:tcW w:w="4145" w:type="dxa"/>
                  <w:gridSpan w:val="5"/>
                  <w:tcBorders>
                    <w:top w:val="none" w:sz="4" w:space="0" w:color="000000"/>
                    <w:left w:val="none" w:sz="4" w:space="0" w:color="000000"/>
                    <w:bottom w:val="none" w:sz="4" w:space="0" w:color="000000"/>
                    <w:right w:val="none" w:sz="4" w:space="0" w:color="000000"/>
                  </w:tcBorders>
                  <w:shd w:val="clear" w:color="auto" w:fill="auto"/>
                </w:tcPr>
                <w:p w14:paraId="0D0D56BD"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Расчетный счет организации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olor="auto" w:fill="auto"/>
                  <w:vAlign w:val="bottom"/>
                </w:tcPr>
                <w:p w14:paraId="53C54423"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r w:rsidR="0071312F" w:rsidRPr="002A4184" w14:paraId="40AB0446" w14:textId="77777777">
              <w:tc>
                <w:tcPr>
                  <w:tcW w:w="2303" w:type="dxa"/>
                  <w:tcBorders>
                    <w:top w:val="none" w:sz="4" w:space="0" w:color="000000"/>
                    <w:left w:val="none" w:sz="4" w:space="0" w:color="000000"/>
                    <w:bottom w:val="none" w:sz="4" w:space="0" w:color="000000"/>
                    <w:right w:val="none" w:sz="4" w:space="0" w:color="000000"/>
                  </w:tcBorders>
                  <w:shd w:val="clear" w:color="auto" w:fill="auto"/>
                </w:tcPr>
                <w:p w14:paraId="4421E35B" w14:textId="77777777" w:rsidR="0071312F" w:rsidRPr="002A4184" w:rsidRDefault="009E4B39">
                  <w:pPr>
                    <w:widowControl w:val="0"/>
                    <w:spacing w:after="0" w:line="240" w:lineRule="auto"/>
                    <w:rPr>
                      <w:rFonts w:ascii="Times New Roman" w:eastAsia="Times New Roman" w:hAnsi="Times New Roman" w:cs="Times New Roman"/>
                      <w:sz w:val="20"/>
                      <w:szCs w:val="20"/>
                      <w:lang w:eastAsia="ru-RU"/>
                    </w:rPr>
                  </w:pPr>
                  <w:r w:rsidRPr="002A4184">
                    <w:rPr>
                      <w:rFonts w:ascii="Times New Roman" w:eastAsia="Times New Roman" w:hAnsi="Times New Roman" w:cs="Times New Roman"/>
                      <w:sz w:val="28"/>
                      <w:szCs w:val="24"/>
                      <w:lang w:eastAsia="ru-RU"/>
                    </w:rPr>
                    <w:t>Заявитель в лице</w:t>
                  </w:r>
                </w:p>
              </w:tc>
              <w:tc>
                <w:tcPr>
                  <w:tcW w:w="7517" w:type="dxa"/>
                  <w:gridSpan w:val="7"/>
                  <w:tcBorders>
                    <w:top w:val="none" w:sz="4" w:space="0" w:color="000000"/>
                    <w:left w:val="none" w:sz="4" w:space="0" w:color="000000"/>
                    <w:bottom w:val="single" w:sz="4" w:space="0" w:color="auto"/>
                    <w:right w:val="none" w:sz="4" w:space="0" w:color="000000"/>
                  </w:tcBorders>
                  <w:shd w:val="clear" w:color="auto" w:fill="auto"/>
                  <w:vAlign w:val="bottom"/>
                </w:tcPr>
                <w:p w14:paraId="631BE848"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7BCFBD67"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Calibri"/>
                <w:sz w:val="18"/>
                <w:szCs w:val="18"/>
              </w:rPr>
              <w:t xml:space="preserve">                                                       (должность, фамилия, имя, отчество)</w:t>
            </w:r>
          </w:p>
          <w:p w14:paraId="6BA21FA9" w14:textId="77777777" w:rsidR="0071312F" w:rsidRPr="002A4184" w:rsidRDefault="0071312F">
            <w:pPr>
              <w:spacing w:after="0" w:line="240" w:lineRule="auto"/>
              <w:jc w:val="center"/>
              <w:rPr>
                <w:rFonts w:ascii="Times New Roman" w:eastAsia="Times New Roman" w:hAnsi="Times New Roman" w:cs="Times New Roman"/>
                <w:b/>
                <w:sz w:val="2"/>
                <w:szCs w:val="2"/>
              </w:rPr>
            </w:pPr>
          </w:p>
          <w:p w14:paraId="45A5915A" w14:textId="77777777" w:rsidR="0071312F" w:rsidRPr="002A4184" w:rsidRDefault="0071312F">
            <w:pPr>
              <w:spacing w:after="0" w:line="240" w:lineRule="auto"/>
              <w:jc w:val="center"/>
              <w:rPr>
                <w:rFonts w:ascii="Times New Roman" w:eastAsia="Times New Roman" w:hAnsi="Times New Roman" w:cs="Times New Roman"/>
                <w:b/>
                <w:sz w:val="2"/>
                <w:szCs w:val="2"/>
              </w:rPr>
            </w:pPr>
          </w:p>
          <w:tbl>
            <w:tblPr>
              <w:tblW w:w="9692" w:type="dxa"/>
              <w:tblBorders>
                <w:bottom w:val="single" w:sz="4" w:space="0" w:color="auto"/>
              </w:tblBorders>
              <w:tblLayout w:type="fixed"/>
              <w:tblLook w:val="04A0" w:firstRow="1" w:lastRow="0" w:firstColumn="1" w:lastColumn="0" w:noHBand="0" w:noVBand="1"/>
            </w:tblPr>
            <w:tblGrid>
              <w:gridCol w:w="9692"/>
            </w:tblGrid>
            <w:tr w:rsidR="0071312F" w:rsidRPr="002A4184" w14:paraId="76EFAB86" w14:textId="77777777">
              <w:tc>
                <w:tcPr>
                  <w:tcW w:w="9692" w:type="dxa"/>
                  <w:tcBorders>
                    <w:top w:val="none" w:sz="4" w:space="0" w:color="000000"/>
                    <w:left w:val="none" w:sz="4" w:space="0" w:color="000000"/>
                    <w:bottom w:val="single" w:sz="4" w:space="0" w:color="auto"/>
                    <w:right w:val="none" w:sz="4" w:space="0" w:color="000000"/>
                  </w:tcBorders>
                  <w:shd w:val="clear" w:color="auto" w:fill="auto"/>
                  <w:vAlign w:val="bottom"/>
                </w:tcPr>
                <w:p w14:paraId="7BC60661" w14:textId="77777777" w:rsidR="0071312F" w:rsidRPr="002A4184" w:rsidRDefault="0071312F">
                  <w:pPr>
                    <w:widowControl w:val="0"/>
                    <w:spacing w:after="0" w:line="240" w:lineRule="auto"/>
                    <w:rPr>
                      <w:rFonts w:ascii="Times New Roman" w:eastAsia="Times New Roman" w:hAnsi="Times New Roman" w:cs="Times New Roman"/>
                      <w:sz w:val="28"/>
                      <w:szCs w:val="28"/>
                      <w:lang w:eastAsia="ru-RU"/>
                    </w:rPr>
                  </w:pPr>
                </w:p>
              </w:tc>
            </w:tr>
          </w:tbl>
          <w:p w14:paraId="63943049"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0" w:type="auto"/>
              <w:tblLayout w:type="fixed"/>
              <w:tblLook w:val="04A0" w:firstRow="1" w:lastRow="0" w:firstColumn="1" w:lastColumn="0" w:noHBand="0" w:noVBand="1"/>
            </w:tblPr>
            <w:tblGrid>
              <w:gridCol w:w="7088"/>
            </w:tblGrid>
            <w:tr w:rsidR="0071312F" w:rsidRPr="002A4184" w14:paraId="61EC2870" w14:textId="77777777">
              <w:tc>
                <w:tcPr>
                  <w:tcW w:w="7088" w:type="dxa"/>
                  <w:tcBorders>
                    <w:top w:val="none" w:sz="4" w:space="0" w:color="000000"/>
                    <w:left w:val="none" w:sz="4" w:space="0" w:color="000000"/>
                    <w:bottom w:val="single" w:sz="4" w:space="0" w:color="auto"/>
                    <w:right w:val="none" w:sz="4" w:space="0" w:color="000000"/>
                  </w:tcBorders>
                </w:tcPr>
                <w:p w14:paraId="470D3D0E"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просит досрочно прекратить действие лицензии на:</w:t>
                  </w:r>
                </w:p>
              </w:tc>
            </w:tr>
            <w:tr w:rsidR="0071312F" w:rsidRPr="002A4184" w14:paraId="6F9686B2" w14:textId="77777777">
              <w:tc>
                <w:tcPr>
                  <w:tcW w:w="7088" w:type="dxa"/>
                  <w:tcBorders>
                    <w:top w:val="single" w:sz="4" w:space="0" w:color="auto"/>
                    <w:left w:val="none" w:sz="4" w:space="0" w:color="000000"/>
                    <w:bottom w:val="none" w:sz="4" w:space="0" w:color="000000"/>
                    <w:right w:val="none" w:sz="4" w:space="0" w:color="000000"/>
                  </w:tcBorders>
                </w:tcPr>
                <w:p w14:paraId="3BD82F2C" w14:textId="77777777" w:rsidR="0071312F" w:rsidRPr="002A4184" w:rsidRDefault="009E4B39">
                  <w:pPr>
                    <w:spacing w:after="0" w:line="240" w:lineRule="auto"/>
                    <w:jc w:val="center"/>
                    <w:rPr>
                      <w:rFonts w:ascii="Times New Roman" w:eastAsia="Times New Roman" w:hAnsi="Times New Roman" w:cs="Calibri"/>
                      <w:sz w:val="18"/>
                      <w:szCs w:val="18"/>
                    </w:rPr>
                  </w:pPr>
                  <w:r w:rsidRPr="002A4184">
                    <w:rPr>
                      <w:rFonts w:ascii="Times New Roman" w:eastAsia="Times New Roman" w:hAnsi="Times New Roman" w:cs="Calibri"/>
                      <w:sz w:val="18"/>
                      <w:szCs w:val="18"/>
                    </w:rPr>
                    <w:t>(отметить знаком «</w:t>
                  </w:r>
                  <w:r w:rsidRPr="002A4184">
                    <w:rPr>
                      <w:rFonts w:ascii="Times New Roman" w:eastAsia="Times New Roman" w:hAnsi="Times New Roman" w:cs="Calibri"/>
                      <w:sz w:val="18"/>
                      <w:szCs w:val="18"/>
                      <w:lang w:val="en-US"/>
                    </w:rPr>
                    <w:t>V</w:t>
                  </w:r>
                  <w:r w:rsidRPr="002A4184">
                    <w:rPr>
                      <w:rFonts w:ascii="Times New Roman" w:eastAsia="Times New Roman" w:hAnsi="Times New Roman" w:cs="Calibri"/>
                      <w:sz w:val="18"/>
                      <w:szCs w:val="18"/>
                    </w:rPr>
                    <w:t>» нужное)</w:t>
                  </w:r>
                </w:p>
              </w:tc>
            </w:tr>
          </w:tbl>
          <w:p w14:paraId="7CBA4116" w14:textId="77777777" w:rsidR="0071312F" w:rsidRPr="002A4184" w:rsidRDefault="0071312F">
            <w:pPr>
              <w:spacing w:after="0" w:line="240" w:lineRule="auto"/>
              <w:jc w:val="center"/>
              <w:rPr>
                <w:rFonts w:ascii="Times New Roman" w:eastAsia="Times New Roman" w:hAnsi="Times New Roman" w:cs="Times New Roman"/>
                <w:sz w:val="10"/>
                <w:szCs w:val="10"/>
              </w:rPr>
            </w:pPr>
          </w:p>
          <w:tbl>
            <w:tblPr>
              <w:tblW w:w="9493" w:type="dxa"/>
              <w:tblLayout w:type="fixed"/>
              <w:tblLook w:val="04A0" w:firstRow="1" w:lastRow="0" w:firstColumn="1" w:lastColumn="0" w:noHBand="0" w:noVBand="1"/>
            </w:tblPr>
            <w:tblGrid>
              <w:gridCol w:w="562"/>
              <w:gridCol w:w="8931"/>
            </w:tblGrid>
            <w:tr w:rsidR="0071312F" w:rsidRPr="002A4184" w14:paraId="2985F5F3" w14:textId="77777777">
              <w:tc>
                <w:tcPr>
                  <w:tcW w:w="562" w:type="dxa"/>
                  <w:tcBorders>
                    <w:top w:val="single" w:sz="4" w:space="0" w:color="auto"/>
                    <w:left w:val="single" w:sz="4" w:space="0" w:color="auto"/>
                    <w:bottom w:val="single" w:sz="4" w:space="0" w:color="auto"/>
                    <w:right w:val="single" w:sz="4" w:space="0" w:color="auto"/>
                  </w:tcBorders>
                </w:tcPr>
                <w:p w14:paraId="105FF4E3" w14:textId="77777777" w:rsidR="0071312F" w:rsidRPr="002A4184" w:rsidRDefault="0071312F">
                  <w:pPr>
                    <w:widowControl w:val="0"/>
                    <w:spacing w:after="0" w:line="240" w:lineRule="auto"/>
                    <w:jc w:val="center"/>
                    <w:rPr>
                      <w:rFonts w:ascii="Times New Roman" w:eastAsia="Times New Roman" w:hAnsi="Times New Roman" w:cs="Times New Roman"/>
                      <w:b/>
                      <w:sz w:val="28"/>
                      <w:szCs w:val="24"/>
                      <w:lang w:eastAsia="ru-RU"/>
                    </w:rPr>
                  </w:pPr>
                </w:p>
              </w:tc>
              <w:tc>
                <w:tcPr>
                  <w:tcW w:w="8931" w:type="dxa"/>
                  <w:tcBorders>
                    <w:left w:val="single" w:sz="4" w:space="0" w:color="auto"/>
                  </w:tcBorders>
                </w:tcPr>
                <w:p w14:paraId="4C4260BC"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w:t>
                  </w:r>
                </w:p>
              </w:tc>
            </w:tr>
            <w:tr w:rsidR="0071312F" w:rsidRPr="002A4184" w14:paraId="12045C4A" w14:textId="77777777">
              <w:tc>
                <w:tcPr>
                  <w:tcW w:w="9493" w:type="dxa"/>
                  <w:gridSpan w:val="2"/>
                </w:tcPr>
                <w:p w14:paraId="1339231A" w14:textId="77777777" w:rsidR="0071312F" w:rsidRPr="002A4184" w:rsidRDefault="0071312F">
                  <w:pPr>
                    <w:widowControl w:val="0"/>
                    <w:spacing w:after="0" w:line="240" w:lineRule="auto"/>
                    <w:jc w:val="center"/>
                    <w:rPr>
                      <w:rFonts w:ascii="Times New Roman" w:eastAsia="Times New Roman" w:hAnsi="Times New Roman" w:cs="Times New Roman"/>
                      <w:sz w:val="16"/>
                      <w:szCs w:val="16"/>
                      <w:lang w:eastAsia="ru-RU"/>
                    </w:rPr>
                  </w:pPr>
                </w:p>
              </w:tc>
            </w:tr>
            <w:tr w:rsidR="0071312F" w:rsidRPr="002A4184" w14:paraId="6B2C5254" w14:textId="77777777">
              <w:trPr>
                <w:trHeight w:val="292"/>
              </w:trPr>
              <w:tc>
                <w:tcPr>
                  <w:tcW w:w="562" w:type="dxa"/>
                  <w:tcBorders>
                    <w:top w:val="single" w:sz="4" w:space="0" w:color="auto"/>
                    <w:left w:val="single" w:sz="4" w:space="0" w:color="auto"/>
                    <w:bottom w:val="single" w:sz="4" w:space="0" w:color="auto"/>
                    <w:right w:val="single" w:sz="4" w:space="0" w:color="auto"/>
                  </w:tcBorders>
                </w:tcPr>
                <w:p w14:paraId="4C552D11"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val="restart"/>
                  <w:tcBorders>
                    <w:left w:val="single" w:sz="4" w:space="0" w:color="auto"/>
                  </w:tcBorders>
                </w:tcPr>
                <w:p w14:paraId="7AAEC920"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розничную продажу алкогольной продукции при оказании услуг</w:t>
                  </w:r>
                </w:p>
                <w:p w14:paraId="1E66DCAB" w14:textId="77777777" w:rsidR="0071312F" w:rsidRPr="002A4184" w:rsidRDefault="009E4B39">
                  <w:pPr>
                    <w:widowControl w:val="0"/>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общественного питания</w:t>
                  </w:r>
                </w:p>
              </w:tc>
            </w:tr>
            <w:tr w:rsidR="0071312F" w:rsidRPr="002A4184" w14:paraId="4F5B5448" w14:textId="77777777">
              <w:trPr>
                <w:trHeight w:val="292"/>
              </w:trPr>
              <w:tc>
                <w:tcPr>
                  <w:tcW w:w="562" w:type="dxa"/>
                  <w:tcBorders>
                    <w:top w:val="single" w:sz="4" w:space="0" w:color="auto"/>
                  </w:tcBorders>
                </w:tcPr>
                <w:p w14:paraId="1E5F41ED" w14:textId="77777777" w:rsidR="0071312F" w:rsidRPr="002A4184" w:rsidRDefault="0071312F">
                  <w:pPr>
                    <w:widowControl w:val="0"/>
                    <w:spacing w:after="0" w:line="240" w:lineRule="auto"/>
                    <w:jc w:val="center"/>
                    <w:rPr>
                      <w:rFonts w:ascii="Times New Roman" w:eastAsia="Times New Roman" w:hAnsi="Times New Roman" w:cs="Times New Roman"/>
                      <w:sz w:val="28"/>
                      <w:szCs w:val="24"/>
                      <w:lang w:eastAsia="ru-RU"/>
                    </w:rPr>
                  </w:pPr>
                </w:p>
              </w:tc>
              <w:tc>
                <w:tcPr>
                  <w:tcW w:w="8931" w:type="dxa"/>
                  <w:vMerge/>
                </w:tcPr>
                <w:p w14:paraId="4770D9AB"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tc>
            </w:tr>
          </w:tbl>
          <w:p w14:paraId="7DBD1BDA" w14:textId="77777777" w:rsidR="0071312F" w:rsidRPr="002A4184" w:rsidRDefault="0071312F">
            <w:pPr>
              <w:spacing w:after="0" w:line="240" w:lineRule="auto"/>
              <w:jc w:val="center"/>
              <w:rPr>
                <w:rFonts w:ascii="Times New Roman" w:eastAsia="Times New Roman" w:hAnsi="Times New Roman" w:cs="Times New Roman"/>
                <w:sz w:val="20"/>
                <w:szCs w:val="20"/>
              </w:rPr>
            </w:pPr>
          </w:p>
          <w:tbl>
            <w:tblPr>
              <w:tblW w:w="9498" w:type="dxa"/>
              <w:tblLayout w:type="fixed"/>
              <w:tblLook w:val="04A0" w:firstRow="1" w:lastRow="0" w:firstColumn="1" w:lastColumn="0" w:noHBand="0" w:noVBand="1"/>
            </w:tblPr>
            <w:tblGrid>
              <w:gridCol w:w="1838"/>
              <w:gridCol w:w="2840"/>
              <w:gridCol w:w="997"/>
              <w:gridCol w:w="3823"/>
            </w:tblGrid>
            <w:tr w:rsidR="0071312F" w:rsidRPr="002A4184" w14:paraId="4C74E93C" w14:textId="77777777">
              <w:tc>
                <w:tcPr>
                  <w:tcW w:w="1838" w:type="dxa"/>
                  <w:tcBorders>
                    <w:top w:val="none" w:sz="4" w:space="0" w:color="000000"/>
                    <w:left w:val="none" w:sz="4" w:space="0" w:color="000000"/>
                    <w:bottom w:val="none" w:sz="4" w:space="0" w:color="000000"/>
                    <w:right w:val="none" w:sz="4" w:space="0" w:color="000000"/>
                  </w:tcBorders>
                </w:tcPr>
                <w:p w14:paraId="5AE28842" w14:textId="77777777" w:rsidR="0071312F" w:rsidRPr="002A4184" w:rsidRDefault="009E4B39">
                  <w:pPr>
                    <w:spacing w:after="0" w:line="240" w:lineRule="auto"/>
                    <w:rPr>
                      <w:rFonts w:ascii="Times New Roman" w:eastAsia="Times New Roman" w:hAnsi="Times New Roman" w:cs="Calibri"/>
                      <w:sz w:val="28"/>
                      <w:szCs w:val="28"/>
                    </w:rPr>
                  </w:pPr>
                  <w:r w:rsidRPr="002A4184">
                    <w:rPr>
                      <w:rFonts w:ascii="Times New Roman" w:eastAsia="Times New Roman" w:hAnsi="Times New Roman" w:cs="Calibri"/>
                      <w:sz w:val="28"/>
                      <w:szCs w:val="28"/>
                    </w:rPr>
                    <w:t>Лицензия от</w:t>
                  </w:r>
                </w:p>
              </w:tc>
              <w:tc>
                <w:tcPr>
                  <w:tcW w:w="2840" w:type="dxa"/>
                  <w:tcBorders>
                    <w:top w:val="none" w:sz="4" w:space="0" w:color="000000"/>
                    <w:left w:val="none" w:sz="4" w:space="0" w:color="000000"/>
                    <w:bottom w:val="single" w:sz="4" w:space="0" w:color="auto"/>
                    <w:right w:val="none" w:sz="4" w:space="0" w:color="000000"/>
                  </w:tcBorders>
                </w:tcPr>
                <w:p w14:paraId="3F9234CD" w14:textId="77777777" w:rsidR="0071312F" w:rsidRPr="002A4184" w:rsidRDefault="0071312F">
                  <w:pPr>
                    <w:spacing w:after="0" w:line="240" w:lineRule="auto"/>
                    <w:rPr>
                      <w:rFonts w:ascii="Times New Roman" w:eastAsia="Times New Roman" w:hAnsi="Times New Roman" w:cs="Calibri"/>
                      <w:sz w:val="28"/>
                      <w:szCs w:val="28"/>
                    </w:rPr>
                  </w:pPr>
                </w:p>
              </w:tc>
              <w:tc>
                <w:tcPr>
                  <w:tcW w:w="997" w:type="dxa"/>
                  <w:tcBorders>
                    <w:top w:val="none" w:sz="4" w:space="0" w:color="000000"/>
                    <w:left w:val="none" w:sz="4" w:space="0" w:color="000000"/>
                    <w:bottom w:val="none" w:sz="4" w:space="0" w:color="000000"/>
                    <w:right w:val="none" w:sz="4" w:space="0" w:color="000000"/>
                  </w:tcBorders>
                </w:tcPr>
                <w:p w14:paraId="67007ABB" w14:textId="77777777" w:rsidR="0071312F" w:rsidRPr="002A4184" w:rsidRDefault="009E4B39">
                  <w:pPr>
                    <w:spacing w:after="0" w:line="240" w:lineRule="auto"/>
                    <w:ind w:right="-103"/>
                    <w:rPr>
                      <w:rFonts w:ascii="Times New Roman" w:eastAsia="Times New Roman" w:hAnsi="Times New Roman" w:cs="Calibri"/>
                      <w:sz w:val="28"/>
                      <w:szCs w:val="28"/>
                    </w:rPr>
                  </w:pPr>
                  <w:r w:rsidRPr="002A4184">
                    <w:rPr>
                      <w:rFonts w:ascii="Times New Roman" w:eastAsia="Times New Roman" w:hAnsi="Times New Roman" w:cs="Calibri"/>
                      <w:sz w:val="28"/>
                      <w:szCs w:val="28"/>
                    </w:rPr>
                    <w:t>№ 75</w:t>
                  </w:r>
                </w:p>
              </w:tc>
              <w:tc>
                <w:tcPr>
                  <w:tcW w:w="3823" w:type="dxa"/>
                  <w:tcBorders>
                    <w:top w:val="none" w:sz="4" w:space="0" w:color="000000"/>
                    <w:left w:val="none" w:sz="4" w:space="0" w:color="000000"/>
                    <w:bottom w:val="single" w:sz="4" w:space="0" w:color="auto"/>
                    <w:right w:val="none" w:sz="4" w:space="0" w:color="000000"/>
                  </w:tcBorders>
                </w:tcPr>
                <w:p w14:paraId="1871451B" w14:textId="77777777" w:rsidR="0071312F" w:rsidRPr="002A4184" w:rsidRDefault="0071312F">
                  <w:pPr>
                    <w:spacing w:after="0" w:line="240" w:lineRule="auto"/>
                    <w:ind w:left="-113"/>
                    <w:rPr>
                      <w:rFonts w:ascii="Times New Roman" w:eastAsia="Times New Roman" w:hAnsi="Times New Roman" w:cs="Calibri"/>
                      <w:sz w:val="28"/>
                      <w:szCs w:val="28"/>
                    </w:rPr>
                  </w:pPr>
                </w:p>
              </w:tc>
            </w:tr>
          </w:tbl>
          <w:p w14:paraId="3C248720" w14:textId="77777777" w:rsidR="0071312F" w:rsidRPr="002A4184" w:rsidRDefault="009E4B39">
            <w:pPr>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(указывается дата выдачи </w:t>
            </w:r>
            <w:proofErr w:type="gramStart"/>
            <w:r w:rsidRPr="002A4184">
              <w:rPr>
                <w:rFonts w:ascii="Times New Roman" w:eastAsia="Times New Roman" w:hAnsi="Times New Roman" w:cs="Times New Roman"/>
                <w:sz w:val="20"/>
                <w:szCs w:val="20"/>
              </w:rPr>
              <w:t xml:space="preserve">лицензии)   </w:t>
            </w:r>
            <w:proofErr w:type="gramEnd"/>
            <w:r w:rsidRPr="002A4184">
              <w:rPr>
                <w:rFonts w:ascii="Times New Roman" w:eastAsia="Times New Roman" w:hAnsi="Times New Roman" w:cs="Times New Roman"/>
                <w:sz w:val="20"/>
                <w:szCs w:val="20"/>
              </w:rPr>
              <w:t xml:space="preserve">                        (указывается номер лицензии)</w:t>
            </w:r>
          </w:p>
          <w:p w14:paraId="6060B8C8" w14:textId="77777777" w:rsidR="0071312F" w:rsidRPr="002A4184" w:rsidRDefault="0071312F">
            <w:pPr>
              <w:spacing w:after="0" w:line="240" w:lineRule="auto"/>
              <w:jc w:val="center"/>
              <w:rPr>
                <w:rFonts w:ascii="Times New Roman" w:eastAsia="Times New Roman" w:hAnsi="Times New Roman" w:cs="Times New Roman"/>
                <w:sz w:val="10"/>
                <w:szCs w:val="10"/>
              </w:rPr>
            </w:pPr>
          </w:p>
          <w:p w14:paraId="799DA88B" w14:textId="77777777" w:rsidR="0071312F" w:rsidRPr="002A4184" w:rsidRDefault="0071312F">
            <w:pPr>
              <w:spacing w:after="0" w:line="240" w:lineRule="auto"/>
              <w:rPr>
                <w:rFonts w:ascii="Times New Roman" w:eastAsia="Times New Roman" w:hAnsi="Times New Roman" w:cs="Times New Roman"/>
                <w:b/>
                <w:sz w:val="28"/>
                <w:szCs w:val="28"/>
              </w:rPr>
            </w:pPr>
          </w:p>
        </w:tc>
      </w:tr>
      <w:tr w:rsidR="0071312F" w:rsidRPr="002A4184" w14:paraId="24AFB9CA" w14:textId="77777777">
        <w:tc>
          <w:tcPr>
            <w:tcW w:w="1866" w:type="dxa"/>
          </w:tcPr>
          <w:p w14:paraId="36196C6F"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w:t>
            </w:r>
          </w:p>
        </w:tc>
        <w:tc>
          <w:tcPr>
            <w:tcW w:w="7740" w:type="dxa"/>
            <w:gridSpan w:val="2"/>
            <w:tcBorders>
              <w:bottom w:val="single" w:sz="4" w:space="0" w:color="auto"/>
            </w:tcBorders>
          </w:tcPr>
          <w:p w14:paraId="0861A2D0" w14:textId="77777777" w:rsidR="0071312F" w:rsidRPr="002A4184" w:rsidRDefault="0071312F">
            <w:pPr>
              <w:spacing w:after="0" w:line="240" w:lineRule="auto"/>
              <w:rPr>
                <w:rFonts w:ascii="Times New Roman" w:eastAsia="Times New Roman" w:hAnsi="Times New Roman" w:cs="Times New Roman"/>
                <w:sz w:val="28"/>
                <w:szCs w:val="28"/>
              </w:rPr>
            </w:pPr>
          </w:p>
        </w:tc>
      </w:tr>
      <w:tr w:rsidR="0071312F" w:rsidRPr="002A4184" w14:paraId="7264CAD2" w14:textId="77777777">
        <w:tc>
          <w:tcPr>
            <w:tcW w:w="1866" w:type="dxa"/>
          </w:tcPr>
          <w:p w14:paraId="04774504" w14:textId="77777777" w:rsidR="0071312F" w:rsidRPr="002A4184" w:rsidRDefault="0071312F">
            <w:pPr>
              <w:spacing w:after="0" w:line="240" w:lineRule="auto"/>
              <w:jc w:val="center"/>
              <w:rPr>
                <w:rFonts w:ascii="Times New Roman" w:eastAsia="Times New Roman" w:hAnsi="Times New Roman" w:cs="Times New Roman"/>
                <w:sz w:val="24"/>
                <w:szCs w:val="24"/>
              </w:rPr>
            </w:pPr>
          </w:p>
        </w:tc>
        <w:tc>
          <w:tcPr>
            <w:tcW w:w="7740" w:type="dxa"/>
            <w:gridSpan w:val="2"/>
            <w:tcBorders>
              <w:top w:val="single" w:sz="4" w:space="0" w:color="auto"/>
            </w:tcBorders>
          </w:tcPr>
          <w:p w14:paraId="6E9F5AA1" w14:textId="77777777" w:rsidR="0071312F" w:rsidRPr="002A4184" w:rsidRDefault="009E4B39">
            <w:pPr>
              <w:spacing w:after="0" w:line="240" w:lineRule="auto"/>
              <w:jc w:val="center"/>
              <w:rPr>
                <w:rFonts w:ascii="Times New Roman" w:eastAsia="Times New Roman" w:hAnsi="Times New Roman" w:cs="Times New Roman"/>
                <w:sz w:val="18"/>
                <w:szCs w:val="18"/>
              </w:rPr>
            </w:pPr>
            <w:r w:rsidRPr="002A4184">
              <w:rPr>
                <w:rFonts w:ascii="Times New Roman" w:eastAsia="Times New Roman" w:hAnsi="Times New Roman" w:cs="Times New Roman"/>
                <w:sz w:val="18"/>
                <w:szCs w:val="18"/>
              </w:rPr>
              <w:t>(перечень прилагаемых к заявлению документов)</w:t>
            </w:r>
          </w:p>
        </w:tc>
      </w:tr>
      <w:tr w:rsidR="0071312F" w:rsidRPr="002A4184" w14:paraId="02BDF826" w14:textId="77777777">
        <w:tc>
          <w:tcPr>
            <w:tcW w:w="9606" w:type="dxa"/>
            <w:gridSpan w:val="3"/>
            <w:tcBorders>
              <w:bottom w:val="single" w:sz="4" w:space="0" w:color="auto"/>
            </w:tcBorders>
          </w:tcPr>
          <w:p w14:paraId="1FC5CFB4"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18F03CC2" w14:textId="77777777">
        <w:tc>
          <w:tcPr>
            <w:tcW w:w="9606" w:type="dxa"/>
            <w:gridSpan w:val="3"/>
            <w:tcBorders>
              <w:top w:val="single" w:sz="4" w:space="0" w:color="auto"/>
              <w:bottom w:val="single" w:sz="4" w:space="0" w:color="auto"/>
            </w:tcBorders>
          </w:tcPr>
          <w:p w14:paraId="4CE56F6B"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642D70CA" w14:textId="77777777">
        <w:tc>
          <w:tcPr>
            <w:tcW w:w="9606" w:type="dxa"/>
            <w:gridSpan w:val="3"/>
            <w:tcBorders>
              <w:top w:val="single" w:sz="4" w:space="0" w:color="auto"/>
              <w:bottom w:val="single" w:sz="4" w:space="0" w:color="auto"/>
            </w:tcBorders>
          </w:tcPr>
          <w:p w14:paraId="5357A3A2" w14:textId="77777777" w:rsidR="0071312F" w:rsidRPr="002A4184" w:rsidRDefault="0071312F">
            <w:pPr>
              <w:spacing w:after="0" w:line="240" w:lineRule="auto"/>
              <w:jc w:val="center"/>
              <w:rPr>
                <w:rFonts w:ascii="Times New Roman" w:eastAsia="Times New Roman" w:hAnsi="Times New Roman" w:cs="Times New Roman"/>
                <w:sz w:val="28"/>
                <w:szCs w:val="28"/>
              </w:rPr>
            </w:pPr>
          </w:p>
        </w:tc>
      </w:tr>
      <w:tr w:rsidR="0071312F" w:rsidRPr="002A4184" w14:paraId="6B43E583" w14:textId="77777777">
        <w:tc>
          <w:tcPr>
            <w:tcW w:w="9606" w:type="dxa"/>
            <w:gridSpan w:val="3"/>
            <w:tcBorders>
              <w:top w:val="single" w:sz="4" w:space="0" w:color="auto"/>
            </w:tcBorders>
          </w:tcPr>
          <w:p w14:paraId="3E4CE7A6" w14:textId="77777777" w:rsidR="0071312F" w:rsidRPr="002A4184" w:rsidRDefault="0071312F">
            <w:pPr>
              <w:spacing w:after="0" w:line="240" w:lineRule="auto"/>
              <w:jc w:val="center"/>
              <w:rPr>
                <w:rFonts w:ascii="Times New Roman" w:eastAsia="Times New Roman" w:hAnsi="Times New Roman" w:cs="Times New Roman"/>
                <w:sz w:val="28"/>
                <w:szCs w:val="28"/>
                <w:lang w:eastAsia="ru-RU"/>
              </w:rPr>
            </w:pPr>
          </w:p>
          <w:p w14:paraId="275FA538" w14:textId="77777777" w:rsidR="0071312F" w:rsidRPr="002A4184" w:rsidRDefault="009E4B39">
            <w:pPr>
              <w:spacing w:after="0" w:line="240" w:lineRule="auto"/>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t>Способ получения результата государственной услуги:</w:t>
            </w:r>
          </w:p>
          <w:tbl>
            <w:tblPr>
              <w:tblW w:w="9209" w:type="dxa"/>
              <w:tblLayout w:type="fixed"/>
              <w:tblLook w:val="01E0" w:firstRow="1" w:lastRow="1" w:firstColumn="1" w:lastColumn="1" w:noHBand="0" w:noVBand="0"/>
            </w:tblPr>
            <w:tblGrid>
              <w:gridCol w:w="704"/>
              <w:gridCol w:w="7088"/>
              <w:gridCol w:w="1417"/>
            </w:tblGrid>
            <w:tr w:rsidR="0071312F" w:rsidRPr="002A4184" w14:paraId="7ABB4729" w14:textId="77777777">
              <w:tc>
                <w:tcPr>
                  <w:tcW w:w="704" w:type="dxa"/>
                  <w:tcBorders>
                    <w:top w:val="single" w:sz="4" w:space="0" w:color="auto"/>
                    <w:left w:val="single" w:sz="4" w:space="0" w:color="auto"/>
                    <w:bottom w:val="single" w:sz="4" w:space="0" w:color="auto"/>
                    <w:right w:val="single" w:sz="4" w:space="0" w:color="auto"/>
                  </w:tcBorders>
                </w:tcPr>
                <w:p w14:paraId="1B522DFD"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w:t>
                  </w:r>
                </w:p>
                <w:p w14:paraId="3ABAF1D1"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14:paraId="30DBAD8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Возможные способы получения результата</w:t>
                  </w:r>
                </w:p>
              </w:tc>
              <w:tc>
                <w:tcPr>
                  <w:tcW w:w="1417" w:type="dxa"/>
                  <w:tcBorders>
                    <w:top w:val="single" w:sz="4" w:space="0" w:color="auto"/>
                    <w:left w:val="single" w:sz="4" w:space="0" w:color="auto"/>
                    <w:bottom w:val="single" w:sz="4" w:space="0" w:color="auto"/>
                    <w:right w:val="single" w:sz="4" w:space="0" w:color="auto"/>
                  </w:tcBorders>
                </w:tcPr>
                <w:p w14:paraId="769CDC45"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Отметить знаком «</w:t>
                  </w:r>
                  <w:r w:rsidRPr="002A4184">
                    <w:rPr>
                      <w:rFonts w:ascii="Times New Roman" w:eastAsia="Times New Roman" w:hAnsi="Times New Roman" w:cs="Times New Roman"/>
                      <w:sz w:val="24"/>
                      <w:szCs w:val="24"/>
                      <w:lang w:val="en-US"/>
                    </w:rPr>
                    <w:t>V</w:t>
                  </w:r>
                  <w:r w:rsidRPr="002A4184">
                    <w:rPr>
                      <w:rFonts w:ascii="Times New Roman" w:eastAsia="Times New Roman" w:hAnsi="Times New Roman" w:cs="Times New Roman"/>
                      <w:sz w:val="24"/>
                      <w:szCs w:val="24"/>
                    </w:rPr>
                    <w:t>» нужное</w:t>
                  </w:r>
                </w:p>
              </w:tc>
            </w:tr>
            <w:tr w:rsidR="0071312F" w:rsidRPr="002A4184" w14:paraId="78A8562E" w14:textId="77777777">
              <w:tc>
                <w:tcPr>
                  <w:tcW w:w="704" w:type="dxa"/>
                  <w:tcBorders>
                    <w:top w:val="single" w:sz="4" w:space="0" w:color="auto"/>
                    <w:left w:val="single" w:sz="4" w:space="0" w:color="auto"/>
                    <w:bottom w:val="single" w:sz="4" w:space="0" w:color="auto"/>
                    <w:right w:val="single" w:sz="4" w:space="0" w:color="auto"/>
                  </w:tcBorders>
                </w:tcPr>
                <w:p w14:paraId="7DA5F916"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14:paraId="6351B14F"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Лично</w:t>
                  </w:r>
                </w:p>
              </w:tc>
              <w:tc>
                <w:tcPr>
                  <w:tcW w:w="1417" w:type="dxa"/>
                  <w:tcBorders>
                    <w:top w:val="single" w:sz="4" w:space="0" w:color="auto"/>
                    <w:left w:val="single" w:sz="4" w:space="0" w:color="auto"/>
                    <w:bottom w:val="single" w:sz="4" w:space="0" w:color="auto"/>
                    <w:right w:val="single" w:sz="4" w:space="0" w:color="auto"/>
                  </w:tcBorders>
                </w:tcPr>
                <w:p w14:paraId="500C0854"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C41F20D" w14:textId="77777777">
              <w:tc>
                <w:tcPr>
                  <w:tcW w:w="704" w:type="dxa"/>
                  <w:tcBorders>
                    <w:top w:val="single" w:sz="4" w:space="0" w:color="auto"/>
                    <w:left w:val="single" w:sz="4" w:space="0" w:color="auto"/>
                    <w:bottom w:val="single" w:sz="4" w:space="0" w:color="auto"/>
                    <w:right w:val="single" w:sz="4" w:space="0" w:color="auto"/>
                  </w:tcBorders>
                </w:tcPr>
                <w:p w14:paraId="6CFF107A"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14:paraId="10281C92"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Почта России</w:t>
                  </w:r>
                </w:p>
              </w:tc>
              <w:tc>
                <w:tcPr>
                  <w:tcW w:w="1417" w:type="dxa"/>
                  <w:tcBorders>
                    <w:top w:val="single" w:sz="4" w:space="0" w:color="auto"/>
                    <w:left w:val="single" w:sz="4" w:space="0" w:color="auto"/>
                    <w:bottom w:val="single" w:sz="4" w:space="0" w:color="auto"/>
                    <w:right w:val="single" w:sz="4" w:space="0" w:color="auto"/>
                  </w:tcBorders>
                </w:tcPr>
                <w:p w14:paraId="6DDCD771"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180F1895" w14:textId="77777777">
              <w:tc>
                <w:tcPr>
                  <w:tcW w:w="704" w:type="dxa"/>
                  <w:tcBorders>
                    <w:top w:val="single" w:sz="4" w:space="0" w:color="auto"/>
                    <w:left w:val="single" w:sz="4" w:space="0" w:color="auto"/>
                    <w:bottom w:val="single" w:sz="4" w:space="0" w:color="auto"/>
                    <w:right w:val="single" w:sz="4" w:space="0" w:color="auto"/>
                  </w:tcBorders>
                </w:tcPr>
                <w:p w14:paraId="18EFBB0F"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14:paraId="3FE7FC3A"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По адресу электронной почты</w:t>
                  </w:r>
                </w:p>
              </w:tc>
              <w:tc>
                <w:tcPr>
                  <w:tcW w:w="1417" w:type="dxa"/>
                  <w:tcBorders>
                    <w:top w:val="single" w:sz="4" w:space="0" w:color="auto"/>
                    <w:left w:val="single" w:sz="4" w:space="0" w:color="auto"/>
                    <w:bottom w:val="single" w:sz="4" w:space="0" w:color="auto"/>
                    <w:right w:val="single" w:sz="4" w:space="0" w:color="auto"/>
                  </w:tcBorders>
                </w:tcPr>
                <w:p w14:paraId="41C40560"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r w:rsidR="0071312F" w:rsidRPr="002A4184" w14:paraId="4E9D1E9B" w14:textId="77777777">
              <w:tc>
                <w:tcPr>
                  <w:tcW w:w="704" w:type="dxa"/>
                  <w:tcBorders>
                    <w:top w:val="single" w:sz="4" w:space="0" w:color="auto"/>
                    <w:left w:val="single" w:sz="4" w:space="0" w:color="auto"/>
                    <w:bottom w:val="single" w:sz="4" w:space="0" w:color="auto"/>
                    <w:right w:val="single" w:sz="4" w:space="0" w:color="auto"/>
                  </w:tcBorders>
                </w:tcPr>
                <w:p w14:paraId="162EC467" w14:textId="77777777" w:rsidR="0071312F" w:rsidRPr="002A4184" w:rsidRDefault="009E4B39">
                  <w:pPr>
                    <w:spacing w:after="0" w:line="240" w:lineRule="auto"/>
                    <w:jc w:val="center"/>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14:paraId="1B3166B5" w14:textId="77777777" w:rsidR="0071312F" w:rsidRPr="002A4184" w:rsidRDefault="009E4B39">
                  <w:pPr>
                    <w:spacing w:after="0" w:line="240" w:lineRule="auto"/>
                    <w:jc w:val="both"/>
                    <w:rPr>
                      <w:rFonts w:ascii="Times New Roman" w:eastAsia="Times New Roman" w:hAnsi="Times New Roman" w:cs="Times New Roman"/>
                      <w:sz w:val="24"/>
                      <w:szCs w:val="24"/>
                    </w:rPr>
                  </w:pPr>
                  <w:r w:rsidRPr="002A4184">
                    <w:rPr>
                      <w:rFonts w:ascii="Times New Roman" w:eastAsia="Times New Roman" w:hAnsi="Times New Roman" w:cs="Times New Roman"/>
                      <w:sz w:val="24"/>
                      <w:szCs w:val="24"/>
                    </w:rPr>
                    <w:t>ЕПГУ (только для заявлений, поступивших через ЕПГУ)</w:t>
                  </w:r>
                </w:p>
              </w:tc>
              <w:tc>
                <w:tcPr>
                  <w:tcW w:w="1417" w:type="dxa"/>
                  <w:tcBorders>
                    <w:top w:val="single" w:sz="4" w:space="0" w:color="auto"/>
                    <w:left w:val="single" w:sz="4" w:space="0" w:color="auto"/>
                    <w:bottom w:val="single" w:sz="4" w:space="0" w:color="auto"/>
                    <w:right w:val="single" w:sz="4" w:space="0" w:color="auto"/>
                  </w:tcBorders>
                </w:tcPr>
                <w:p w14:paraId="513DE593" w14:textId="77777777" w:rsidR="0071312F" w:rsidRPr="002A4184" w:rsidRDefault="0071312F">
                  <w:pPr>
                    <w:spacing w:after="0" w:line="240" w:lineRule="auto"/>
                    <w:jc w:val="center"/>
                    <w:rPr>
                      <w:rFonts w:ascii="Times New Roman" w:eastAsia="Times New Roman" w:hAnsi="Times New Roman" w:cs="Times New Roman"/>
                      <w:sz w:val="24"/>
                      <w:szCs w:val="24"/>
                    </w:rPr>
                  </w:pPr>
                </w:p>
              </w:tc>
            </w:tr>
          </w:tbl>
          <w:p w14:paraId="7CABF0DA" w14:textId="77777777" w:rsidR="0071312F" w:rsidRPr="002A4184" w:rsidRDefault="0071312F">
            <w:pPr>
              <w:spacing w:after="0" w:line="240" w:lineRule="auto"/>
              <w:jc w:val="center"/>
              <w:rPr>
                <w:rFonts w:ascii="Times New Roman" w:eastAsia="Times New Roman" w:hAnsi="Times New Roman" w:cs="Times New Roman"/>
                <w:sz w:val="28"/>
                <w:szCs w:val="28"/>
                <w:lang w:eastAsia="ru-RU"/>
              </w:rPr>
            </w:pPr>
          </w:p>
        </w:tc>
      </w:tr>
    </w:tbl>
    <w:p w14:paraId="26C8B86B"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Документы сданы</w:t>
      </w:r>
      <w:proofErr w:type="gramStart"/>
      <w:r w:rsidRPr="002A4184">
        <w:rPr>
          <w:rFonts w:ascii="Times New Roman" w:eastAsia="Times New Roman" w:hAnsi="Times New Roman" w:cs="Times New Roman"/>
          <w:sz w:val="28"/>
          <w:szCs w:val="28"/>
        </w:rPr>
        <w:t xml:space="preserve">   «</w:t>
      </w:r>
      <w:proofErr w:type="gramEnd"/>
      <w:r w:rsidRPr="002A4184">
        <w:rPr>
          <w:rFonts w:ascii="Times New Roman" w:eastAsia="Times New Roman" w:hAnsi="Times New Roman" w:cs="Times New Roman"/>
          <w:sz w:val="28"/>
          <w:szCs w:val="28"/>
        </w:rPr>
        <w:t xml:space="preserve">____»_____________________20 ____ г.   </w:t>
      </w:r>
    </w:p>
    <w:p w14:paraId="7D57B503" w14:textId="77777777" w:rsidR="0071312F" w:rsidRPr="002A4184" w:rsidRDefault="0071312F">
      <w:pPr>
        <w:spacing w:after="0" w:line="240" w:lineRule="auto"/>
        <w:rPr>
          <w:rFonts w:ascii="Times New Roman" w:eastAsia="Times New Roman" w:hAnsi="Times New Roman" w:cs="Times New Roman"/>
          <w:sz w:val="28"/>
          <w:szCs w:val="28"/>
        </w:rPr>
      </w:pPr>
    </w:p>
    <w:p w14:paraId="28C8339F"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Подпись______________/_________________________________</w:t>
      </w:r>
    </w:p>
    <w:p w14:paraId="2371143C"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0"/>
          <w:szCs w:val="20"/>
        </w:rPr>
        <w:t xml:space="preserve">                                                                             (расшифровка полностью) </w:t>
      </w:r>
    </w:p>
    <w:p w14:paraId="4422017C" w14:textId="77777777" w:rsidR="0071312F" w:rsidRPr="002A4184" w:rsidRDefault="0071312F">
      <w:pPr>
        <w:spacing w:after="0" w:line="240" w:lineRule="auto"/>
        <w:rPr>
          <w:rFonts w:ascii="Times New Roman" w:eastAsia="Times New Roman" w:hAnsi="Times New Roman" w:cs="Times New Roman"/>
          <w:sz w:val="28"/>
          <w:szCs w:val="28"/>
        </w:rPr>
      </w:pPr>
    </w:p>
    <w:p w14:paraId="679FDB05" w14:textId="77777777" w:rsidR="0071312F" w:rsidRPr="002A4184" w:rsidRDefault="009E4B39">
      <w:pPr>
        <w:spacing w:after="0" w:line="240" w:lineRule="auto"/>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М.П.</w:t>
      </w:r>
    </w:p>
    <w:p w14:paraId="7AA23B02" w14:textId="77777777" w:rsidR="0071312F" w:rsidRPr="002A4184" w:rsidRDefault="009E4B39">
      <w:pPr>
        <w:spacing w:after="0" w:line="240" w:lineRule="auto"/>
        <w:rPr>
          <w:rFonts w:ascii="Times New Roman" w:eastAsia="Times New Roman" w:hAnsi="Times New Roman" w:cs="Times New Roman"/>
          <w:sz w:val="20"/>
          <w:szCs w:val="20"/>
        </w:rPr>
      </w:pPr>
      <w:r w:rsidRPr="002A4184">
        <w:rPr>
          <w:rFonts w:ascii="Times New Roman" w:eastAsia="Times New Roman" w:hAnsi="Times New Roman" w:cs="Times New Roman"/>
          <w:sz w:val="20"/>
          <w:szCs w:val="20"/>
        </w:rPr>
        <w:t>(при наличии)</w:t>
      </w:r>
    </w:p>
    <w:p w14:paraId="3CBEC705" w14:textId="77777777" w:rsidR="0071312F" w:rsidRPr="002A4184" w:rsidRDefault="0071312F">
      <w:pPr>
        <w:spacing w:after="0" w:line="240" w:lineRule="auto"/>
        <w:rPr>
          <w:rFonts w:ascii="Times New Roman" w:eastAsia="Times New Roman" w:hAnsi="Times New Roman" w:cs="Times New Roman"/>
          <w:sz w:val="28"/>
          <w:szCs w:val="28"/>
        </w:rPr>
      </w:pPr>
    </w:p>
    <w:p w14:paraId="7DE5D810" w14:textId="77777777" w:rsidR="0071312F" w:rsidRPr="002A4184" w:rsidRDefault="009E4B39">
      <w:pPr>
        <w:spacing w:after="0" w:line="240" w:lineRule="auto"/>
        <w:rPr>
          <w:rFonts w:ascii="Times New Roman" w:eastAsia="Times New Roman" w:hAnsi="Times New Roman" w:cs="Times New Roman"/>
          <w:sz w:val="18"/>
          <w:szCs w:val="18"/>
          <w:lang w:eastAsia="ru-RU"/>
        </w:rPr>
      </w:pPr>
      <w:r w:rsidRPr="002A4184">
        <w:rPr>
          <w:rFonts w:ascii="Times New Roman" w:eastAsia="Times New Roman" w:hAnsi="Times New Roman" w:cs="Times New Roman"/>
          <w:sz w:val="18"/>
          <w:szCs w:val="18"/>
          <w:lang w:eastAsia="ru-RU"/>
        </w:rPr>
        <w:t>Регистрация документов в РСТ Забайкальского края</w:t>
      </w:r>
    </w:p>
    <w:p w14:paraId="759EE86D" w14:textId="77777777" w:rsidR="0071312F" w:rsidRPr="002A4184" w:rsidRDefault="0071312F">
      <w:pPr>
        <w:spacing w:after="0" w:line="240" w:lineRule="auto"/>
        <w:rPr>
          <w:rFonts w:ascii="Times New Roman" w:eastAsia="Times New Roman" w:hAnsi="Times New Roman" w:cs="Times New Roman"/>
          <w:sz w:val="18"/>
          <w:szCs w:val="18"/>
          <w:lang w:eastAsia="ru-RU"/>
        </w:rPr>
      </w:pPr>
    </w:p>
    <w:p w14:paraId="6C479F4C" w14:textId="77777777" w:rsidR="0071312F" w:rsidRPr="002A4184" w:rsidRDefault="0071312F">
      <w:pPr>
        <w:spacing w:after="0" w:line="240" w:lineRule="auto"/>
        <w:rPr>
          <w:rFonts w:ascii="Times New Roman" w:eastAsia="Times New Roman" w:hAnsi="Times New Roman" w:cs="Times New Roman"/>
          <w:sz w:val="2"/>
          <w:szCs w:val="2"/>
        </w:rPr>
      </w:pPr>
    </w:p>
    <w:p w14:paraId="12B710A3" w14:textId="77777777" w:rsidR="0071312F" w:rsidRPr="002A4184" w:rsidRDefault="009E4B39">
      <w:pPr>
        <w:spacing w:after="200" w:line="276" w:lineRule="auto"/>
        <w:rPr>
          <w:rFonts w:ascii="Calibri" w:eastAsia="Times New Roman" w:hAnsi="Calibri" w:cs="Times New Roman"/>
        </w:rPr>
      </w:pPr>
      <w:r w:rsidRPr="002A4184">
        <w:rPr>
          <w:rFonts w:ascii="Calibri" w:eastAsia="Times New Roman" w:hAnsi="Calibri" w:cs="Times New Roman"/>
        </w:rPr>
        <w:t>_____________________________________________________________________________________</w:t>
      </w:r>
    </w:p>
    <w:p w14:paraId="1405F198" w14:textId="77777777" w:rsidR="0071312F" w:rsidRPr="002A4184" w:rsidRDefault="0071312F">
      <w:pPr>
        <w:spacing w:after="0" w:line="240" w:lineRule="auto"/>
        <w:rPr>
          <w:rFonts w:ascii="Times New Roman" w:eastAsia="Times New Roman" w:hAnsi="Times New Roman" w:cs="Times New Roman"/>
          <w:sz w:val="28"/>
          <w:szCs w:val="28"/>
        </w:rPr>
      </w:pPr>
    </w:p>
    <w:p w14:paraId="4312066C" w14:textId="77777777" w:rsidR="0071312F" w:rsidRPr="002A4184" w:rsidRDefault="0071312F">
      <w:pPr>
        <w:spacing w:after="0" w:line="240" w:lineRule="auto"/>
        <w:rPr>
          <w:rFonts w:ascii="Times New Roman" w:eastAsia="Times New Roman" w:hAnsi="Times New Roman" w:cs="Times New Roman"/>
          <w:sz w:val="28"/>
          <w:szCs w:val="28"/>
        </w:rPr>
      </w:pPr>
    </w:p>
    <w:p w14:paraId="258D2B89" w14:textId="77777777" w:rsidR="0071312F" w:rsidRPr="002A4184" w:rsidRDefault="0071312F">
      <w:pPr>
        <w:spacing w:after="0" w:line="240" w:lineRule="auto"/>
        <w:rPr>
          <w:rFonts w:ascii="Times New Roman" w:eastAsia="Times New Roman" w:hAnsi="Times New Roman" w:cs="Times New Roman"/>
          <w:sz w:val="28"/>
          <w:szCs w:val="28"/>
        </w:rPr>
      </w:pPr>
    </w:p>
    <w:p w14:paraId="33CBF97E" w14:textId="77777777" w:rsidR="0071312F" w:rsidRPr="002A4184" w:rsidRDefault="0071312F">
      <w:pPr>
        <w:spacing w:after="0" w:line="240" w:lineRule="auto"/>
        <w:rPr>
          <w:rFonts w:ascii="Times New Roman" w:eastAsia="Times New Roman" w:hAnsi="Times New Roman" w:cs="Times New Roman"/>
          <w:sz w:val="28"/>
          <w:szCs w:val="28"/>
        </w:rPr>
      </w:pPr>
    </w:p>
    <w:p w14:paraId="332F1EA1" w14:textId="77777777" w:rsidR="0071312F" w:rsidRPr="002A4184" w:rsidRDefault="0071312F">
      <w:pPr>
        <w:spacing w:after="0" w:line="240" w:lineRule="auto"/>
        <w:rPr>
          <w:rFonts w:ascii="Times New Roman" w:eastAsia="Times New Roman" w:hAnsi="Times New Roman" w:cs="Times New Roman"/>
          <w:sz w:val="28"/>
          <w:szCs w:val="28"/>
        </w:rPr>
      </w:pPr>
    </w:p>
    <w:p w14:paraId="31B6E7BF"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50E55B62"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09EFA602"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p w14:paraId="49C04150" w14:textId="77777777" w:rsidR="0071312F" w:rsidRPr="002A4184" w:rsidRDefault="0071312F">
      <w:pPr>
        <w:widowControl w:val="0"/>
        <w:spacing w:before="226" w:after="0" w:line="240" w:lineRule="auto"/>
        <w:ind w:right="351"/>
        <w:jc w:val="both"/>
        <w:rPr>
          <w:rFonts w:ascii="Times New Roman" w:eastAsia="Times New Roman" w:hAnsi="Times New Roman" w:cs="Times New Roman"/>
          <w:sz w:val="28"/>
          <w:szCs w:val="28"/>
        </w:rPr>
      </w:pP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tblGrid>
      <w:tr w:rsidR="0071312F" w:rsidRPr="002A4184" w14:paraId="02BEE101" w14:textId="77777777">
        <w:tc>
          <w:tcPr>
            <w:tcW w:w="4562" w:type="dxa"/>
            <w:tcBorders>
              <w:top w:val="none" w:sz="4" w:space="0" w:color="000000"/>
              <w:left w:val="none" w:sz="4" w:space="0" w:color="000000"/>
              <w:bottom w:val="none" w:sz="4" w:space="0" w:color="000000"/>
              <w:right w:val="none" w:sz="4" w:space="0" w:color="000000"/>
            </w:tcBorders>
            <w:shd w:val="clear" w:color="auto" w:fill="auto"/>
          </w:tcPr>
          <w:p w14:paraId="6F9688CE" w14:textId="77777777" w:rsidR="0071312F" w:rsidRPr="002A4184" w:rsidRDefault="0071312F">
            <w:pPr>
              <w:widowControl w:val="0"/>
              <w:spacing w:after="0" w:line="240" w:lineRule="auto"/>
              <w:jc w:val="center"/>
              <w:rPr>
                <w:rFonts w:ascii="Times New Roman" w:eastAsia="Times New Roman" w:hAnsi="Times New Roman" w:cs="Times New Roman"/>
                <w:sz w:val="28"/>
                <w:szCs w:val="28"/>
              </w:rPr>
            </w:pPr>
          </w:p>
          <w:p w14:paraId="7D0B3281"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Приложение № 6</w:t>
            </w:r>
          </w:p>
          <w:p w14:paraId="319D7FD1"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к Административному регламенту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 </w:t>
            </w:r>
          </w:p>
          <w:p w14:paraId="023D3FA2" w14:textId="77777777" w:rsidR="0071312F" w:rsidRPr="002A4184" w:rsidRDefault="009E4B39">
            <w:pPr>
              <w:widowControl w:val="0"/>
              <w:spacing w:after="0" w:line="240" w:lineRule="auto"/>
              <w:jc w:val="center"/>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bl>
    <w:p w14:paraId="6FCA8ADA" w14:textId="77777777" w:rsidR="0071312F" w:rsidRPr="002A4184" w:rsidRDefault="009E4B39">
      <w:pPr>
        <w:widowControl w:val="0"/>
        <w:spacing w:before="226" w:after="0" w:line="240" w:lineRule="auto"/>
        <w:ind w:right="351"/>
        <w:jc w:val="center"/>
        <w:rPr>
          <w:rFonts w:ascii="Times New Roman" w:eastAsia="Times New Roman" w:hAnsi="Times New Roman" w:cs="Times New Roman"/>
          <w:sz w:val="28"/>
          <w:szCs w:val="28"/>
        </w:rPr>
      </w:pPr>
      <w:r w:rsidRPr="002A4184">
        <w:rPr>
          <w:rFonts w:ascii="Times New Roman" w:eastAsia="Times New Roman" w:hAnsi="Times New Roman" w:cs="Times New Roman"/>
          <w:spacing w:val="-2"/>
          <w:sz w:val="28"/>
          <w:szCs w:val="28"/>
        </w:rPr>
        <w:lastRenderedPageBreak/>
        <w:t>ЗАЯВЛЕНИЕ</w:t>
      </w:r>
    </w:p>
    <w:p w14:paraId="483DB378" w14:textId="77777777" w:rsidR="0071312F" w:rsidRPr="002A4184" w:rsidRDefault="0071312F">
      <w:pPr>
        <w:widowControl w:val="0"/>
        <w:spacing w:after="0" w:line="240" w:lineRule="auto"/>
        <w:rPr>
          <w:rFonts w:ascii="Times New Roman" w:eastAsia="Times New Roman" w:hAnsi="Times New Roman" w:cs="Times New Roman"/>
          <w:sz w:val="28"/>
          <w:szCs w:val="28"/>
        </w:rPr>
      </w:pPr>
    </w:p>
    <w:p w14:paraId="021AD28C" w14:textId="77777777" w:rsidR="0071312F" w:rsidRPr="002A4184" w:rsidRDefault="009E4B39">
      <w:pPr>
        <w:widowControl w:val="0"/>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Прошу предоставить государственную услугу «Лицензирование розничной продажи алкогольной продукции» в форме (нужное выбрать) (выбрать из выпадающего списка, в случае подачи заявления в форме электронного документа с использованием ЕПГУ):</w:t>
      </w:r>
    </w:p>
    <w:p w14:paraId="5A0BF111" w14:textId="77777777" w:rsidR="0071312F" w:rsidRPr="002A4184" w:rsidRDefault="009E4B39">
      <w:pPr>
        <w:widowControl w:val="0"/>
        <w:tabs>
          <w:tab w:val="left" w:pos="10270"/>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Выдачи лицензии (выбрать из выпадающего списка, в случае подачи заявления в форме электронного документа с использованием ЕПГУ) __________________________________________________________________</w:t>
      </w:r>
    </w:p>
    <w:p w14:paraId="172BF977" w14:textId="77777777" w:rsidR="0071312F" w:rsidRPr="002A4184" w:rsidRDefault="009E4B39">
      <w:pPr>
        <w:widowControl w:val="0"/>
        <w:spacing w:after="0" w:line="240" w:lineRule="auto"/>
        <w:ind w:firstLine="709"/>
        <w:jc w:val="center"/>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(указывается</w:t>
      </w:r>
      <w:r w:rsidRPr="002A4184">
        <w:rPr>
          <w:rFonts w:ascii="Times New Roman" w:eastAsia="Times New Roman" w:hAnsi="Times New Roman" w:cs="Times New Roman"/>
          <w:spacing w:val="-6"/>
          <w:szCs w:val="28"/>
        </w:rPr>
        <w:t xml:space="preserve"> </w:t>
      </w:r>
      <w:r w:rsidRPr="002A4184">
        <w:rPr>
          <w:rFonts w:ascii="Times New Roman" w:eastAsia="Times New Roman" w:hAnsi="Times New Roman" w:cs="Times New Roman"/>
          <w:szCs w:val="28"/>
        </w:rPr>
        <w:t>лицензируемый</w:t>
      </w:r>
      <w:r w:rsidRPr="002A4184">
        <w:rPr>
          <w:rFonts w:ascii="Times New Roman" w:eastAsia="Times New Roman" w:hAnsi="Times New Roman" w:cs="Times New Roman"/>
          <w:spacing w:val="-4"/>
          <w:szCs w:val="28"/>
        </w:rPr>
        <w:t xml:space="preserve"> </w:t>
      </w:r>
      <w:r w:rsidRPr="002A4184">
        <w:rPr>
          <w:rFonts w:ascii="Times New Roman" w:eastAsia="Times New Roman" w:hAnsi="Times New Roman" w:cs="Times New Roman"/>
          <w:szCs w:val="28"/>
        </w:rPr>
        <w:t>вид</w:t>
      </w:r>
      <w:r w:rsidRPr="002A4184">
        <w:rPr>
          <w:rFonts w:ascii="Times New Roman" w:eastAsia="Times New Roman" w:hAnsi="Times New Roman" w:cs="Times New Roman"/>
          <w:spacing w:val="-3"/>
          <w:szCs w:val="28"/>
        </w:rPr>
        <w:t xml:space="preserve"> </w:t>
      </w:r>
      <w:r w:rsidRPr="002A4184">
        <w:rPr>
          <w:rFonts w:ascii="Times New Roman" w:eastAsia="Times New Roman" w:hAnsi="Times New Roman" w:cs="Times New Roman"/>
          <w:spacing w:val="-2"/>
          <w:szCs w:val="28"/>
        </w:rPr>
        <w:t>деятельности)</w:t>
      </w:r>
    </w:p>
    <w:p w14:paraId="0D0DFE02" w14:textId="77777777" w:rsidR="0071312F" w:rsidRPr="002A4184" w:rsidRDefault="009E4B39">
      <w:pPr>
        <w:widowControl w:val="0"/>
        <w:tabs>
          <w:tab w:val="left" w:pos="10264"/>
        </w:tabs>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Переоформления лицензии (графа заполняется автоматически, в случае подачи заявления в форме электронного документа с использованием ЕПГУ) __________________________________________________________________.</w:t>
      </w:r>
    </w:p>
    <w:p w14:paraId="6CD659E8" w14:textId="77777777" w:rsidR="0071312F" w:rsidRPr="002A4184" w:rsidRDefault="009E4B39">
      <w:pPr>
        <w:widowControl w:val="0"/>
        <w:tabs>
          <w:tab w:val="left" w:pos="10264"/>
        </w:tabs>
        <w:spacing w:after="0" w:line="240" w:lineRule="auto"/>
        <w:ind w:firstLine="709"/>
        <w:jc w:val="center"/>
        <w:rPr>
          <w:rFonts w:ascii="Times New Roman" w:eastAsia="Times New Roman" w:hAnsi="Times New Roman" w:cs="Times New Roman"/>
          <w:spacing w:val="40"/>
          <w:szCs w:val="28"/>
        </w:rPr>
      </w:pPr>
      <w:r w:rsidRPr="002A4184">
        <w:rPr>
          <w:rFonts w:ascii="Times New Roman" w:eastAsia="Times New Roman" w:hAnsi="Times New Roman" w:cs="Times New Roman"/>
          <w:szCs w:val="28"/>
        </w:rPr>
        <w:t>(указывается номер лицензии,</w:t>
      </w:r>
      <w:r w:rsidRPr="002A4184">
        <w:rPr>
          <w:rFonts w:ascii="Times New Roman" w:eastAsia="Times New Roman" w:hAnsi="Times New Roman" w:cs="Times New Roman"/>
          <w:spacing w:val="40"/>
          <w:szCs w:val="28"/>
        </w:rPr>
        <w:t xml:space="preserve"> </w:t>
      </w:r>
      <w:r w:rsidRPr="002A4184">
        <w:rPr>
          <w:rFonts w:ascii="Times New Roman" w:eastAsia="Times New Roman" w:hAnsi="Times New Roman" w:cs="Times New Roman"/>
          <w:szCs w:val="28"/>
        </w:rPr>
        <w:t>содержащийся в государственном сводном реестре лицензий)</w:t>
      </w:r>
    </w:p>
    <w:p w14:paraId="7644088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 связи с ____________________________________________________.</w:t>
      </w:r>
    </w:p>
    <w:p w14:paraId="2B08D906" w14:textId="77777777" w:rsidR="0071312F" w:rsidRPr="002A4184" w:rsidRDefault="009E4B39">
      <w:pPr>
        <w:spacing w:after="0" w:line="240" w:lineRule="auto"/>
        <w:ind w:firstLine="709"/>
        <w:jc w:val="both"/>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(указываются основания (причина) переоформления лицензии в соответствии с пунктами 11 и 12 статьи 19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случае изменения места нахождения обособленных подразделений требуется уточнить, в связи с чем необходимо переоформить лицензию (в связи с исключением, добавлением или уточнением адреса обособленного подразделения)</w:t>
      </w:r>
    </w:p>
    <w:p w14:paraId="0D7A7FE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Продления срока действия лицензии (графа заполняется автоматически, в случае подачи заявления в форме электронного документа с использованием ЕПГУ) _____________________________________________.</w:t>
      </w:r>
    </w:p>
    <w:p w14:paraId="2F8916F6" w14:textId="77777777" w:rsidR="0071312F" w:rsidRPr="002A4184" w:rsidRDefault="009E4B39">
      <w:pPr>
        <w:spacing w:after="0" w:line="240" w:lineRule="auto"/>
        <w:ind w:firstLine="709"/>
        <w:jc w:val="both"/>
        <w:rPr>
          <w:rFonts w:ascii="Times New Roman" w:eastAsia="Times New Roman" w:hAnsi="Times New Roman" w:cs="Times New Roman"/>
          <w:szCs w:val="28"/>
        </w:rPr>
      </w:pPr>
      <w:r w:rsidRPr="002A4184">
        <w:rPr>
          <w:rFonts w:ascii="Times New Roman" w:eastAsia="Times New Roman" w:hAnsi="Times New Roman" w:cs="Times New Roman"/>
          <w:szCs w:val="28"/>
        </w:rPr>
        <w:t>(указывается номер лицензии, содержащийся в государственном сводном реестре лицензий)</w:t>
      </w:r>
    </w:p>
    <w:p w14:paraId="394299A2"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Прекращения срока действия лицензии (графа заполняется автоматически, в случае подачи заявления в форме электронного документа с использованием ЕПГУ) _____________________________________________.</w:t>
      </w:r>
    </w:p>
    <w:p w14:paraId="4B0CB384" w14:textId="77777777" w:rsidR="0071312F" w:rsidRPr="002A4184" w:rsidRDefault="009E4B39">
      <w:pPr>
        <w:spacing w:after="0" w:line="240" w:lineRule="auto"/>
        <w:ind w:firstLine="709"/>
        <w:jc w:val="center"/>
        <w:rPr>
          <w:rFonts w:ascii="Times New Roman" w:eastAsia="Times New Roman" w:hAnsi="Times New Roman" w:cs="Times New Roman"/>
          <w:szCs w:val="28"/>
        </w:rPr>
      </w:pPr>
      <w:r w:rsidRPr="002A4184">
        <w:rPr>
          <w:rFonts w:ascii="Times New Roman" w:eastAsia="Times New Roman" w:hAnsi="Times New Roman" w:cs="Times New Roman"/>
          <w:szCs w:val="28"/>
        </w:rPr>
        <w:t xml:space="preserve">                           (указывается номер лицензии,</w:t>
      </w:r>
      <w:r w:rsidRPr="002A4184">
        <w:rPr>
          <w:rFonts w:ascii="Arial" w:eastAsia="Times New Roman" w:hAnsi="Arial" w:cs="Arial"/>
          <w:sz w:val="20"/>
          <w:szCs w:val="24"/>
          <w:lang w:eastAsia="ru-RU"/>
        </w:rPr>
        <w:t xml:space="preserve"> </w:t>
      </w:r>
      <w:r w:rsidRPr="002A4184">
        <w:rPr>
          <w:rFonts w:ascii="Times New Roman" w:eastAsia="Times New Roman" w:hAnsi="Times New Roman" w:cs="Times New Roman"/>
          <w:szCs w:val="28"/>
        </w:rPr>
        <w:t>лицензий) содержащийся в государственном сводном реестре</w:t>
      </w:r>
    </w:p>
    <w:p w14:paraId="414FBCB9"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Вид продукции: _____________________________________________.</w:t>
      </w:r>
    </w:p>
    <w:p w14:paraId="2B07E305"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Лицензия испрашивается на срок: ______________________________.</w:t>
      </w:r>
    </w:p>
    <w:p w14:paraId="689CFA2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Сведения, подтверждающие наличие у Заявителя имущественных прав </w:t>
      </w:r>
      <w:r w:rsidRPr="002A4184">
        <w:rPr>
          <w:rFonts w:ascii="Times New Roman" w:eastAsia="Times New Roman" w:hAnsi="Times New Roman" w:cs="Times New Roman"/>
          <w:sz w:val="28"/>
          <w:szCs w:val="28"/>
        </w:rPr>
        <w:br/>
        <w:t xml:space="preserve">на объекты, в которых планируется осуществление розничной продажи алкогольной продукции/розничной продажи алкогольной продукции </w:t>
      </w:r>
      <w:r w:rsidRPr="002A4184">
        <w:rPr>
          <w:rFonts w:ascii="Times New Roman" w:eastAsia="Times New Roman" w:hAnsi="Times New Roman" w:cs="Times New Roman"/>
          <w:sz w:val="28"/>
          <w:szCs w:val="28"/>
        </w:rPr>
        <w:br/>
        <w:t xml:space="preserve">при оказании услуг общественного питания (графа заполняется автоматически, в случае подачи заявления в форме электронного документа </w:t>
      </w:r>
      <w:r w:rsidRPr="002A4184">
        <w:rPr>
          <w:rFonts w:ascii="Times New Roman" w:eastAsia="Times New Roman" w:hAnsi="Times New Roman" w:cs="Times New Roman"/>
          <w:sz w:val="28"/>
          <w:szCs w:val="28"/>
        </w:rPr>
        <w:br/>
        <w:t>с использованием ЕПГУ):</w:t>
      </w:r>
    </w:p>
    <w:p w14:paraId="6936758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Сведения об уплате государственной пошлины (графа заполняется автоматически, в случае оплаты государственной пошлины с использованием ЕПГУ):</w:t>
      </w:r>
    </w:p>
    <w:p w14:paraId="69469194"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Сумма уплаченной государственной пошлины (графа заполняется автоматически, в случае оплаты государственной пошлины с использованием ЕПГУ): ___________________________________________________________.</w:t>
      </w:r>
    </w:p>
    <w:p w14:paraId="534BD20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Номер и дата платежного поручения (графа заполняется автоматически, в случае оплаты государственной пошлины с использованием ЕПГУ): ______. Документы и (или) информация, необходимые для получения государственной услуги, прилагаются.</w:t>
      </w:r>
    </w:p>
    <w:p w14:paraId="1EC61D2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Решение об отказе в приеме документов, необходимых для получения государственной услуги, прошу (нужное выбрать):</w:t>
      </w:r>
    </w:p>
    <w:p w14:paraId="3159589B"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4BA8FA50"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2C97BE42"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546AB2BB"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1C579816"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Решение о продлении срока предоставления государственной услуги прошу (нужное выбрать):</w:t>
      </w:r>
    </w:p>
    <w:p w14:paraId="677249E6"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2689E874"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13A77333"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19FB22D4"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5273D47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lastRenderedPageBreak/>
        <w:t>Решение о предоставлении (об отказе в предоставлении) государственной услуги прошу (нужное выбрать):</w:t>
      </w:r>
    </w:p>
    <w:p w14:paraId="40A9BA15"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4A5498F6"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2A7CED56"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15A9B929"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2B312739"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Решение о прекращении срока действия лицензии прошу (нужное выбрать): </w:t>
      </w:r>
    </w:p>
    <w:p w14:paraId="17BA7A92" w14:textId="77777777" w:rsidR="0071312F" w:rsidRPr="002A4184" w:rsidRDefault="009E4B39">
      <w:pPr>
        <w:pStyle w:val="af9"/>
        <w:numPr>
          <w:ilvl w:val="0"/>
          <w:numId w:val="3"/>
        </w:numPr>
        <w:ind w:left="0" w:firstLine="709"/>
        <w:rPr>
          <w:sz w:val="28"/>
          <w:szCs w:val="28"/>
        </w:rPr>
      </w:pPr>
      <w:r w:rsidRPr="002A4184">
        <w:rPr>
          <w:sz w:val="28"/>
          <w:szCs w:val="28"/>
        </w:rPr>
        <w:t>оформить в установленном порядке и вручить при личном обращении;</w:t>
      </w:r>
    </w:p>
    <w:p w14:paraId="67FCE3BE" w14:textId="77777777" w:rsidR="0071312F" w:rsidRPr="002A4184" w:rsidRDefault="009E4B39">
      <w:pPr>
        <w:pStyle w:val="af9"/>
        <w:numPr>
          <w:ilvl w:val="0"/>
          <w:numId w:val="3"/>
        </w:numPr>
        <w:ind w:left="0" w:firstLine="709"/>
        <w:rPr>
          <w:sz w:val="28"/>
          <w:szCs w:val="28"/>
        </w:rPr>
      </w:pPr>
      <w:r w:rsidRPr="002A4184">
        <w:rPr>
          <w:sz w:val="28"/>
          <w:szCs w:val="28"/>
        </w:rPr>
        <w:t>вручить при личном обращении в МФЦ;</w:t>
      </w:r>
    </w:p>
    <w:p w14:paraId="6BB9CC68" w14:textId="77777777" w:rsidR="0071312F" w:rsidRPr="002A4184" w:rsidRDefault="009E4B39">
      <w:pPr>
        <w:pStyle w:val="af9"/>
        <w:numPr>
          <w:ilvl w:val="0"/>
          <w:numId w:val="3"/>
        </w:numPr>
        <w:ind w:left="0" w:firstLine="709"/>
        <w:rPr>
          <w:sz w:val="28"/>
          <w:szCs w:val="28"/>
        </w:rPr>
      </w:pPr>
      <w:r w:rsidRPr="002A4184">
        <w:rPr>
          <w:sz w:val="28"/>
          <w:szCs w:val="28"/>
        </w:rPr>
        <w:t>направить по юридическому адресу в форме документа на бумажном носителе;</w:t>
      </w:r>
    </w:p>
    <w:p w14:paraId="51E3B08F" w14:textId="77777777" w:rsidR="0071312F" w:rsidRPr="002A4184" w:rsidRDefault="009E4B39">
      <w:pPr>
        <w:pStyle w:val="af9"/>
        <w:numPr>
          <w:ilvl w:val="0"/>
          <w:numId w:val="3"/>
        </w:numPr>
        <w:ind w:left="0" w:firstLine="709"/>
        <w:rPr>
          <w:sz w:val="28"/>
          <w:szCs w:val="28"/>
        </w:rPr>
      </w:pPr>
      <w:r w:rsidRPr="002A4184">
        <w:rPr>
          <w:sz w:val="28"/>
          <w:szCs w:val="28"/>
        </w:rPr>
        <w:t>направить по электронной почте.</w:t>
      </w:r>
    </w:p>
    <w:p w14:paraId="26F944AE"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Адреса обособленных подразделений юридического лица, в которых планируется осуществлять лицензируемые виды деятельности, тип торгового объекта (предприятия общественного питания), а также его наименование (при </w:t>
      </w:r>
      <w:proofErr w:type="gramStart"/>
      <w:r w:rsidRPr="002A4184">
        <w:rPr>
          <w:rFonts w:ascii="Times New Roman" w:eastAsia="Times New Roman" w:hAnsi="Times New Roman" w:cs="Times New Roman"/>
          <w:sz w:val="28"/>
          <w:szCs w:val="28"/>
        </w:rPr>
        <w:t>наличии)*</w:t>
      </w:r>
      <w:proofErr w:type="gramEnd"/>
      <w:r w:rsidRPr="002A4184">
        <w:rPr>
          <w:rFonts w:ascii="Times New Roman" w:eastAsia="Times New Roman" w:hAnsi="Times New Roman" w:cs="Times New Roman"/>
          <w:sz w:val="28"/>
          <w:szCs w:val="28"/>
        </w:rPr>
        <w:t>:</w:t>
      </w:r>
    </w:p>
    <w:p w14:paraId="43CC7BD0"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1)</w:t>
      </w:r>
    </w:p>
    <w:p w14:paraId="16B6A1AC"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2)</w:t>
      </w:r>
    </w:p>
    <w:p w14:paraId="7765056B"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3)</w:t>
      </w:r>
    </w:p>
    <w:p w14:paraId="798DD413"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4) и т.д.</w:t>
      </w:r>
    </w:p>
    <w:p w14:paraId="510DE6FF"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Контактная информация Заявителя: </w:t>
      </w:r>
    </w:p>
    <w:p w14:paraId="1D63957D"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(почтовый адрес</w:t>
      </w:r>
      <w:proofErr w:type="gramStart"/>
      <w:r w:rsidRPr="002A4184">
        <w:rPr>
          <w:rFonts w:ascii="Times New Roman" w:eastAsia="Times New Roman" w:hAnsi="Times New Roman" w:cs="Times New Roman"/>
          <w:sz w:val="28"/>
          <w:szCs w:val="28"/>
        </w:rPr>
        <w:t>),(</w:t>
      </w:r>
      <w:proofErr w:type="gramEnd"/>
      <w:r w:rsidRPr="002A4184">
        <w:rPr>
          <w:rFonts w:ascii="Times New Roman" w:eastAsia="Times New Roman" w:hAnsi="Times New Roman" w:cs="Times New Roman"/>
          <w:sz w:val="28"/>
          <w:szCs w:val="28"/>
        </w:rPr>
        <w:t>телефон), (адрес электронной почты).</w:t>
      </w:r>
    </w:p>
    <w:p w14:paraId="106A8F84" w14:textId="77777777" w:rsidR="0071312F" w:rsidRPr="002A4184" w:rsidRDefault="0071312F">
      <w:pPr>
        <w:spacing w:after="0" w:line="240" w:lineRule="auto"/>
        <w:ind w:firstLine="709"/>
        <w:jc w:val="both"/>
        <w:rPr>
          <w:rFonts w:ascii="Times New Roman" w:eastAsia="Times New Roman" w:hAnsi="Times New Roman" w:cs="Times New Roman"/>
          <w:sz w:val="28"/>
          <w:szCs w:val="28"/>
        </w:rPr>
      </w:pPr>
    </w:p>
    <w:p w14:paraId="631069C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Подпись </w:t>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proofErr w:type="gramStart"/>
      <w:r w:rsidRPr="002A4184">
        <w:rPr>
          <w:rFonts w:ascii="Times New Roman" w:eastAsia="Times New Roman" w:hAnsi="Times New Roman" w:cs="Times New Roman"/>
          <w:sz w:val="28"/>
          <w:szCs w:val="28"/>
        </w:rPr>
        <w:tab/>
        <w:t>(</w:t>
      </w:r>
      <w:proofErr w:type="gramEnd"/>
      <w:r w:rsidRPr="002A4184">
        <w:rPr>
          <w:rFonts w:ascii="Times New Roman" w:eastAsia="Times New Roman" w:hAnsi="Times New Roman" w:cs="Times New Roman"/>
          <w:sz w:val="28"/>
          <w:szCs w:val="28"/>
        </w:rPr>
        <w:t>расшифровка подписи)</w:t>
      </w:r>
    </w:p>
    <w:p w14:paraId="07B70BA8" w14:textId="77777777" w:rsidR="0071312F" w:rsidRPr="002A4184" w:rsidRDefault="009E4B39">
      <w:pPr>
        <w:spacing w:after="0" w:line="240" w:lineRule="auto"/>
        <w:ind w:firstLine="709"/>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М.П.</w:t>
      </w:r>
    </w:p>
    <w:p w14:paraId="1446D206" w14:textId="77777777" w:rsidR="0071312F" w:rsidRPr="002A4184" w:rsidRDefault="0071312F">
      <w:pPr>
        <w:spacing w:after="0" w:line="240" w:lineRule="auto"/>
        <w:ind w:firstLine="709"/>
        <w:jc w:val="both"/>
        <w:rPr>
          <w:rFonts w:ascii="Times New Roman" w:eastAsia="Times New Roman" w:hAnsi="Times New Roman" w:cs="Times New Roman"/>
          <w:sz w:val="28"/>
          <w:szCs w:val="28"/>
        </w:rPr>
      </w:pPr>
    </w:p>
    <w:p w14:paraId="7BF3E72C"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8"/>
          <w:szCs w:val="28"/>
        </w:rPr>
        <w:t>*</w:t>
      </w:r>
      <w:r w:rsidRPr="002A4184">
        <w:rPr>
          <w:rFonts w:ascii="Times New Roman" w:eastAsia="Times New Roman" w:hAnsi="Times New Roman" w:cs="Times New Roman"/>
          <w:sz w:val="26"/>
          <w:szCs w:val="26"/>
        </w:rPr>
        <w:t>Поле обязательно для заполнения для выдачи лицензии, продления срока действия лицензии и переоформления лицензии в случае реорганизации организации, а также изменения указанных в лицензии мест нахождения обособленных подразделений организации (указываются адреса обособленных подразделений, в отношении которых происходят изменения - исключение, добавление или уточнение адреса).</w:t>
      </w:r>
    </w:p>
    <w:p w14:paraId="56F88FA0"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t>Указывается структура адреса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«Об утверждении Правил присвоения, изменения и аннулирования адресов».</w:t>
      </w:r>
    </w:p>
    <w:p w14:paraId="18AAC4B8"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t xml:space="preserve">В заявлении на предоставление государственной услуги, предусматривающей право розничной продажи алкогольной продукции при оказании услуг общественного питания, необходимо указать тип предприятия общественного питания, выбрав из следующего перечня: ресторан, бар, кафе, буфет. </w:t>
      </w:r>
    </w:p>
    <w:p w14:paraId="6A498748" w14:textId="77777777" w:rsidR="0071312F" w:rsidRPr="002A4184" w:rsidRDefault="009E4B39">
      <w:pPr>
        <w:spacing w:after="0" w:line="240" w:lineRule="auto"/>
        <w:ind w:firstLine="709"/>
        <w:jc w:val="both"/>
        <w:rPr>
          <w:rFonts w:ascii="Times New Roman" w:eastAsia="Times New Roman" w:hAnsi="Times New Roman" w:cs="Times New Roman"/>
          <w:sz w:val="26"/>
          <w:szCs w:val="26"/>
        </w:rPr>
      </w:pPr>
      <w:r w:rsidRPr="002A4184">
        <w:rPr>
          <w:rFonts w:ascii="Times New Roman" w:eastAsia="Times New Roman" w:hAnsi="Times New Roman" w:cs="Times New Roman"/>
          <w:sz w:val="26"/>
          <w:szCs w:val="26"/>
        </w:rPr>
        <w:lastRenderedPageBreak/>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14:paraId="21D7B717"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 </w:t>
      </w:r>
    </w:p>
    <w:p w14:paraId="6B97B057"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Дата </w:t>
      </w:r>
      <w:r w:rsidRPr="002A4184">
        <w:rPr>
          <w:rFonts w:ascii="Times New Roman" w:eastAsia="Times New Roman" w:hAnsi="Times New Roman" w:cs="Times New Roman"/>
          <w:sz w:val="28"/>
          <w:szCs w:val="28"/>
        </w:rPr>
        <w:tab/>
      </w:r>
    </w:p>
    <w:p w14:paraId="3554E248" w14:textId="77777777" w:rsidR="0071312F" w:rsidRPr="002A4184" w:rsidRDefault="0071312F">
      <w:pPr>
        <w:spacing w:after="0" w:line="240" w:lineRule="auto"/>
        <w:jc w:val="both"/>
        <w:rPr>
          <w:rFonts w:ascii="Times New Roman" w:eastAsia="Times New Roman" w:hAnsi="Times New Roman" w:cs="Times New Roman"/>
          <w:sz w:val="28"/>
          <w:szCs w:val="28"/>
        </w:rPr>
      </w:pPr>
    </w:p>
    <w:p w14:paraId="1479B48F"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Заявление принято:</w:t>
      </w:r>
    </w:p>
    <w:p w14:paraId="1C10819B"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Ф.И.О. должностного лица, уполномоченного на прием заявления:</w:t>
      </w:r>
    </w:p>
    <w:p w14:paraId="4048DEDE" w14:textId="77777777" w:rsidR="0071312F" w:rsidRPr="002A4184" w:rsidRDefault="0071312F">
      <w:pPr>
        <w:spacing w:after="0" w:line="240" w:lineRule="auto"/>
        <w:jc w:val="both"/>
        <w:rPr>
          <w:rFonts w:ascii="Times New Roman" w:eastAsia="Times New Roman" w:hAnsi="Times New Roman" w:cs="Times New Roman"/>
          <w:sz w:val="28"/>
          <w:szCs w:val="28"/>
        </w:rPr>
      </w:pPr>
    </w:p>
    <w:p w14:paraId="469AB008"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Подпись </w:t>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r w:rsidRPr="002A4184">
        <w:rPr>
          <w:rFonts w:ascii="Times New Roman" w:eastAsia="Times New Roman" w:hAnsi="Times New Roman" w:cs="Times New Roman"/>
          <w:sz w:val="28"/>
          <w:szCs w:val="28"/>
        </w:rPr>
        <w:tab/>
      </w:r>
    </w:p>
    <w:p w14:paraId="37600464"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(расшифровка подписи)</w:t>
      </w:r>
    </w:p>
    <w:p w14:paraId="79952FDD" w14:textId="77777777" w:rsidR="0071312F" w:rsidRPr="002A4184" w:rsidRDefault="009E4B39">
      <w:pPr>
        <w:spacing w:after="0" w:line="240" w:lineRule="auto"/>
        <w:jc w:val="both"/>
        <w:rPr>
          <w:rFonts w:ascii="Times New Roman" w:eastAsia="Times New Roman" w:hAnsi="Times New Roman" w:cs="Times New Roman"/>
          <w:sz w:val="28"/>
          <w:szCs w:val="28"/>
        </w:rPr>
      </w:pPr>
      <w:r w:rsidRPr="002A4184">
        <w:rPr>
          <w:rFonts w:ascii="Times New Roman" w:eastAsia="Times New Roman" w:hAnsi="Times New Roman" w:cs="Times New Roman"/>
          <w:sz w:val="28"/>
          <w:szCs w:val="28"/>
        </w:rPr>
        <w:t xml:space="preserve">Дата </w:t>
      </w:r>
      <w:r w:rsidRPr="002A4184">
        <w:rPr>
          <w:rFonts w:ascii="Times New Roman" w:eastAsia="Times New Roman" w:hAnsi="Times New Roman" w:cs="Times New Roman"/>
          <w:sz w:val="28"/>
          <w:szCs w:val="28"/>
        </w:rPr>
        <w:tab/>
      </w:r>
    </w:p>
    <w:bookmarkEnd w:id="49"/>
    <w:p w14:paraId="6B5A32AF" w14:textId="77777777" w:rsidR="0071312F" w:rsidRPr="002A4184" w:rsidRDefault="0071312F">
      <w:pPr>
        <w:spacing w:after="0" w:line="240" w:lineRule="auto"/>
        <w:ind w:firstLine="709"/>
        <w:jc w:val="both"/>
        <w:rPr>
          <w:rFonts w:ascii="Times New Roman" w:eastAsia="Times New Roman" w:hAnsi="Times New Roman" w:cs="Times New Roman"/>
          <w:sz w:val="28"/>
          <w:szCs w:val="28"/>
          <w:lang w:eastAsia="ru-RU"/>
        </w:rPr>
      </w:pPr>
    </w:p>
    <w:p w14:paraId="7E575816" w14:textId="77777777" w:rsidR="0071312F" w:rsidRPr="002A4184" w:rsidRDefault="009E4B39">
      <w:pPr>
        <w:rPr>
          <w:rFonts w:ascii="Times New Roman" w:eastAsia="Times New Roman" w:hAnsi="Times New Roman" w:cs="Times New Roman"/>
          <w:sz w:val="28"/>
          <w:szCs w:val="24"/>
          <w:lang w:eastAsia="ru-RU"/>
        </w:rPr>
      </w:pPr>
      <w:r w:rsidRPr="002A4184">
        <w:rPr>
          <w:rFonts w:ascii="Times New Roman" w:eastAsia="Times New Roman" w:hAnsi="Times New Roman" w:cs="Times New Roman"/>
          <w:sz w:val="28"/>
          <w:szCs w:val="24"/>
          <w:lang w:eastAsia="ru-RU"/>
        </w:rPr>
        <w:br w:type="page" w:clear="all"/>
      </w:r>
    </w:p>
    <w:p w14:paraId="77DB2F36" w14:textId="77777777" w:rsidR="0071312F" w:rsidRPr="002A4184" w:rsidRDefault="009E4B39">
      <w:pPr>
        <w:spacing w:after="200" w:line="276" w:lineRule="auto"/>
        <w:ind w:left="3969" w:hanging="284"/>
        <w:jc w:val="center"/>
        <w:rPr>
          <w:rFonts w:ascii="Times New Roman" w:eastAsia="Times New Roman" w:hAnsi="Times New Roman" w:cs="Times New Roman"/>
          <w:sz w:val="28"/>
          <w:szCs w:val="24"/>
          <w:lang w:eastAsia="ru-RU"/>
        </w:rPr>
      </w:pPr>
      <w:r w:rsidRPr="002A4184">
        <w:rPr>
          <w:rFonts w:ascii="Times New Roman" w:eastAsia="Times New Roman" w:hAnsi="Times New Roman" w:cs="Times New Roman"/>
          <w:bCs/>
          <w:sz w:val="28"/>
          <w:szCs w:val="28"/>
          <w:lang w:eastAsia="ru-RU"/>
        </w:rPr>
        <w:lastRenderedPageBreak/>
        <w:t>Приложение № 7</w:t>
      </w:r>
    </w:p>
    <w:p w14:paraId="2EAF2820"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 xml:space="preserve">к </w:t>
      </w:r>
      <w:hyperlink w:anchor="sub_1000" w:tooltip="#sub_1000" w:history="1">
        <w:r w:rsidRPr="002A4184">
          <w:rPr>
            <w:rFonts w:ascii="Times New Roman" w:eastAsia="Times New Roman" w:hAnsi="Times New Roman" w:cs="Times New Roman"/>
            <w:sz w:val="28"/>
            <w:szCs w:val="28"/>
            <w:lang w:eastAsia="ru-RU"/>
          </w:rPr>
          <w:t>Административному регламенту</w:t>
        </w:r>
      </w:hyperlink>
      <w:r w:rsidRPr="002A4184">
        <w:rPr>
          <w:rFonts w:ascii="Times New Roman" w:eastAsia="Times New Roman" w:hAnsi="Times New Roman" w:cs="Times New Roman"/>
          <w:bCs/>
          <w:sz w:val="28"/>
          <w:szCs w:val="28"/>
          <w:lang w:eastAsia="ru-RU"/>
        </w:rPr>
        <w:t xml:space="preserve"> Региональной службы по тарифам и ценообразованию Забайкальского края по предоставлению государственной услуги «Лицензирование розничной продажи алкогольной продукции (за исключением лицензирования розничной продажи, определенной абзацем двенадцатым пункта 2 статьи 18 Федерального закона от 22 ноября 1995 года № 171-ФЗ</w:t>
      </w:r>
    </w:p>
    <w:p w14:paraId="10A310B2" w14:textId="77777777" w:rsidR="0071312F" w:rsidRPr="002A4184" w:rsidRDefault="009E4B39">
      <w:pPr>
        <w:spacing w:after="0" w:line="240" w:lineRule="auto"/>
        <w:ind w:left="3969"/>
        <w:jc w:val="center"/>
        <w:rPr>
          <w:rFonts w:ascii="Times New Roman" w:eastAsia="Times New Roman" w:hAnsi="Times New Roman" w:cs="Times New Roman"/>
          <w:bCs/>
          <w:sz w:val="28"/>
          <w:szCs w:val="28"/>
          <w:lang w:eastAsia="ru-RU"/>
        </w:rPr>
      </w:pPr>
      <w:r w:rsidRPr="002A4184">
        <w:rPr>
          <w:rFonts w:ascii="Times New Roman" w:eastAsia="Times New Roman" w:hAnsi="Times New Roman" w:cs="Times New Roman"/>
          <w:bCs/>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5AC43190" w14:textId="77777777" w:rsidR="0071312F" w:rsidRPr="002A4184" w:rsidRDefault="0071312F">
      <w:pPr>
        <w:widowControl w:val="0"/>
        <w:spacing w:after="0" w:line="240" w:lineRule="auto"/>
        <w:rPr>
          <w:rFonts w:ascii="Times New Roman" w:eastAsia="Times New Roman" w:hAnsi="Times New Roman" w:cs="Times New Roman"/>
          <w:sz w:val="28"/>
          <w:szCs w:val="24"/>
          <w:lang w:eastAsia="ru-RU"/>
        </w:rPr>
      </w:pPr>
    </w:p>
    <w:p w14:paraId="33AE444B" w14:textId="77777777" w:rsidR="0071312F" w:rsidRPr="002A4184" w:rsidRDefault="009E4B39">
      <w:pPr>
        <w:pStyle w:val="af9"/>
        <w:numPr>
          <w:ilvl w:val="0"/>
          <w:numId w:val="9"/>
        </w:numPr>
        <w:tabs>
          <w:tab w:val="left" w:pos="284"/>
        </w:tabs>
        <w:ind w:left="0" w:firstLine="0"/>
        <w:jc w:val="center"/>
        <w:rPr>
          <w:b/>
          <w:bCs/>
          <w:sz w:val="28"/>
          <w:szCs w:val="28"/>
          <w:lang w:eastAsia="ru-RU"/>
        </w:rPr>
      </w:pPr>
      <w:r w:rsidRPr="002A4184">
        <w:rPr>
          <w:b/>
          <w:bCs/>
          <w:sz w:val="28"/>
          <w:szCs w:val="28"/>
          <w:lang w:eastAsia="ru-RU"/>
        </w:rPr>
        <w:t>Перечень признаков заявителей, соответствующих одному варианту предоставления услуги</w:t>
      </w:r>
    </w:p>
    <w:tbl>
      <w:tblPr>
        <w:tblStyle w:val="ae"/>
        <w:tblW w:w="9180" w:type="dxa"/>
        <w:tblLook w:val="04A0" w:firstRow="1" w:lastRow="0" w:firstColumn="1" w:lastColumn="0" w:noHBand="0" w:noVBand="1"/>
      </w:tblPr>
      <w:tblGrid>
        <w:gridCol w:w="4481"/>
        <w:gridCol w:w="4699"/>
      </w:tblGrid>
      <w:tr w:rsidR="0071312F" w:rsidRPr="002A4184" w14:paraId="1E4E141A" w14:textId="77777777">
        <w:tc>
          <w:tcPr>
            <w:tcW w:w="4481" w:type="dxa"/>
          </w:tcPr>
          <w:p w14:paraId="3F7EC910"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Категория заявителя</w:t>
            </w:r>
          </w:p>
        </w:tc>
        <w:tc>
          <w:tcPr>
            <w:tcW w:w="4699" w:type="dxa"/>
          </w:tcPr>
          <w:p w14:paraId="7DF44027" w14:textId="77777777" w:rsidR="0071312F" w:rsidRPr="002A4184" w:rsidRDefault="009E4B39">
            <w:pPr>
              <w:jc w:val="center"/>
              <w:rPr>
                <w:sz w:val="28"/>
                <w:szCs w:val="28"/>
              </w:rPr>
            </w:pPr>
            <w:r w:rsidRPr="002A4184">
              <w:rPr>
                <w:rFonts w:ascii="Times New Roman" w:hAnsi="Times New Roman" w:cs="Times New Roman"/>
                <w:sz w:val="28"/>
                <w:szCs w:val="28"/>
              </w:rPr>
              <w:t>Значения признака заявителя</w:t>
            </w:r>
          </w:p>
        </w:tc>
      </w:tr>
      <w:tr w:rsidR="0071312F" w:rsidRPr="002A4184" w14:paraId="639D1206" w14:textId="77777777">
        <w:tc>
          <w:tcPr>
            <w:tcW w:w="4481" w:type="dxa"/>
            <w:vMerge w:val="restart"/>
          </w:tcPr>
          <w:p w14:paraId="3465EDB5"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1. Юридические лица </w:t>
            </w:r>
          </w:p>
          <w:p w14:paraId="455CFE70"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Уполномоченные представители (по доверенности)</w:t>
            </w:r>
          </w:p>
        </w:tc>
        <w:tc>
          <w:tcPr>
            <w:tcW w:w="4699" w:type="dxa"/>
          </w:tcPr>
          <w:p w14:paraId="1B99E5A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1. Розничная продажа алкогольной продукции </w:t>
            </w:r>
          </w:p>
          <w:p w14:paraId="7A0D19A0" w14:textId="77777777" w:rsidR="0071312F" w:rsidRPr="002A4184" w:rsidRDefault="009E4B39">
            <w:pPr>
              <w:jc w:val="both"/>
              <w:rPr>
                <w:sz w:val="28"/>
                <w:szCs w:val="28"/>
              </w:rPr>
            </w:pPr>
            <w:r w:rsidRPr="002A4184">
              <w:rPr>
                <w:rFonts w:ascii="Times New Roman" w:hAnsi="Times New Roman" w:cs="Times New Roman"/>
                <w:sz w:val="28"/>
                <w:szCs w:val="28"/>
              </w:rPr>
              <w:t>2. Розничная продажа алкогольной продукции при оказании услуг общественного питания</w:t>
            </w:r>
          </w:p>
        </w:tc>
      </w:tr>
      <w:tr w:rsidR="0071312F" w:rsidRPr="002A4184" w14:paraId="00930FEB" w14:textId="77777777">
        <w:tc>
          <w:tcPr>
            <w:tcW w:w="4481" w:type="dxa"/>
            <w:vMerge/>
          </w:tcPr>
          <w:p w14:paraId="1BC9569C" w14:textId="77777777" w:rsidR="0071312F" w:rsidRPr="002A4184" w:rsidRDefault="0071312F">
            <w:pPr>
              <w:jc w:val="both"/>
              <w:rPr>
                <w:rFonts w:ascii="Times New Roman" w:hAnsi="Times New Roman" w:cs="Times New Roman"/>
                <w:sz w:val="28"/>
                <w:szCs w:val="28"/>
              </w:rPr>
            </w:pPr>
          </w:p>
        </w:tc>
        <w:tc>
          <w:tcPr>
            <w:tcW w:w="4699" w:type="dxa"/>
          </w:tcPr>
          <w:p w14:paraId="160C5DC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выдача (продление) лицензии</w:t>
            </w:r>
          </w:p>
          <w:p w14:paraId="7375D96E"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переоформление лицензии</w:t>
            </w:r>
          </w:p>
          <w:p w14:paraId="0B2337C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 xml:space="preserve">3. досрочное прекращение лицензии </w:t>
            </w:r>
          </w:p>
          <w:p w14:paraId="611F15C5"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4. исправление допущенных опечаток и описок лицензии</w:t>
            </w:r>
          </w:p>
        </w:tc>
      </w:tr>
      <w:tr w:rsidR="0071312F" w:rsidRPr="002A4184" w14:paraId="11CA631C" w14:textId="77777777">
        <w:tc>
          <w:tcPr>
            <w:tcW w:w="4481" w:type="dxa"/>
            <w:vAlign w:val="center"/>
          </w:tcPr>
          <w:p w14:paraId="24D66CA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Основание для оказания услуги</w:t>
            </w:r>
          </w:p>
        </w:tc>
        <w:tc>
          <w:tcPr>
            <w:tcW w:w="4699" w:type="dxa"/>
          </w:tcPr>
          <w:p w14:paraId="511445E6" w14:textId="77777777" w:rsidR="0071312F" w:rsidRPr="002A4184" w:rsidRDefault="009E4B39">
            <w:pPr>
              <w:jc w:val="both"/>
              <w:rPr>
                <w:sz w:val="28"/>
                <w:szCs w:val="28"/>
              </w:rPr>
            </w:pPr>
            <w:r w:rsidRPr="002A4184">
              <w:rPr>
                <w:rFonts w:ascii="Times New Roman" w:hAnsi="Times New Roman" w:cs="Times New Roman"/>
                <w:sz w:val="28"/>
                <w:szCs w:val="28"/>
              </w:rPr>
              <w:t>Поступление заявления и документов</w:t>
            </w:r>
          </w:p>
        </w:tc>
      </w:tr>
      <w:tr w:rsidR="0071312F" w:rsidRPr="002A4184" w14:paraId="2879F708" w14:textId="77777777">
        <w:tc>
          <w:tcPr>
            <w:tcW w:w="4481" w:type="dxa"/>
          </w:tcPr>
          <w:p w14:paraId="1C48DD2D"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Способ направления заявления</w:t>
            </w:r>
          </w:p>
        </w:tc>
        <w:tc>
          <w:tcPr>
            <w:tcW w:w="4699" w:type="dxa"/>
          </w:tcPr>
          <w:p w14:paraId="3259BD13"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ЕПГУ;</w:t>
            </w:r>
          </w:p>
          <w:p w14:paraId="37B73E72"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МФЦ;</w:t>
            </w:r>
          </w:p>
          <w:p w14:paraId="0BE36C44"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3. Почтовое отправление;</w:t>
            </w:r>
          </w:p>
          <w:p w14:paraId="2EBD1FCE"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4. Лично.</w:t>
            </w:r>
          </w:p>
        </w:tc>
      </w:tr>
      <w:tr w:rsidR="0071312F" w:rsidRPr="002A4184" w14:paraId="0A13A291" w14:textId="77777777">
        <w:tc>
          <w:tcPr>
            <w:tcW w:w="4481" w:type="dxa"/>
            <w:vAlign w:val="center"/>
          </w:tcPr>
          <w:p w14:paraId="6A06B589"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Результат предоставления услуги</w:t>
            </w:r>
          </w:p>
        </w:tc>
        <w:tc>
          <w:tcPr>
            <w:tcW w:w="4699" w:type="dxa"/>
          </w:tcPr>
          <w:p w14:paraId="1E6F3B7D"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1. Выдача лицензии/Отказ в выдаче лицензии;</w:t>
            </w:r>
          </w:p>
          <w:p w14:paraId="2C49E169"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2. Переоформление лицензии/Отказ в переоформлении лицензии;</w:t>
            </w:r>
          </w:p>
          <w:p w14:paraId="2959390F" w14:textId="77777777" w:rsidR="0071312F" w:rsidRPr="002A4184" w:rsidRDefault="009E4B39">
            <w:pPr>
              <w:jc w:val="both"/>
              <w:rPr>
                <w:rFonts w:ascii="Times New Roman" w:hAnsi="Times New Roman" w:cs="Times New Roman"/>
                <w:sz w:val="28"/>
                <w:szCs w:val="28"/>
              </w:rPr>
            </w:pPr>
            <w:r w:rsidRPr="002A4184">
              <w:rPr>
                <w:rFonts w:ascii="Times New Roman" w:hAnsi="Times New Roman" w:cs="Times New Roman"/>
                <w:sz w:val="28"/>
                <w:szCs w:val="28"/>
              </w:rPr>
              <w:t>3. Продление срока действия лицензии/Отказ в продлении срока действия лицензии;</w:t>
            </w:r>
          </w:p>
          <w:p w14:paraId="5EEECBF7" w14:textId="77777777" w:rsidR="0071312F" w:rsidRPr="002A4184" w:rsidRDefault="009E4B39">
            <w:pPr>
              <w:jc w:val="both"/>
              <w:rPr>
                <w:sz w:val="28"/>
                <w:szCs w:val="28"/>
              </w:rPr>
            </w:pPr>
            <w:r w:rsidRPr="002A4184">
              <w:rPr>
                <w:rFonts w:ascii="Times New Roman" w:hAnsi="Times New Roman" w:cs="Times New Roman"/>
                <w:sz w:val="28"/>
                <w:szCs w:val="28"/>
              </w:rPr>
              <w:t>4. Прекращение действия лицензии.</w:t>
            </w:r>
          </w:p>
        </w:tc>
      </w:tr>
    </w:tbl>
    <w:p w14:paraId="2E50545E" w14:textId="77777777" w:rsidR="0071312F" w:rsidRPr="002A4184" w:rsidRDefault="009E4B39">
      <w:pPr>
        <w:pStyle w:val="af9"/>
        <w:numPr>
          <w:ilvl w:val="0"/>
          <w:numId w:val="9"/>
        </w:numPr>
        <w:jc w:val="center"/>
        <w:rPr>
          <w:b/>
          <w:bCs/>
          <w:sz w:val="28"/>
          <w:szCs w:val="28"/>
          <w:lang w:eastAsia="ru-RU"/>
        </w:rPr>
      </w:pPr>
      <w:r w:rsidRPr="002A4184">
        <w:rPr>
          <w:b/>
          <w:bCs/>
          <w:sz w:val="28"/>
          <w:szCs w:val="28"/>
          <w:lang w:eastAsia="ru-RU"/>
        </w:rPr>
        <w:lastRenderedPageBreak/>
        <w:t>Комбинации значений признаков, каждая из которых соответствует одному варианту предоставления услуги</w:t>
      </w:r>
    </w:p>
    <w:tbl>
      <w:tblPr>
        <w:tblStyle w:val="ae"/>
        <w:tblW w:w="0" w:type="auto"/>
        <w:jc w:val="center"/>
        <w:tblLook w:val="04A0" w:firstRow="1" w:lastRow="0" w:firstColumn="1" w:lastColumn="0" w:noHBand="0" w:noVBand="1"/>
      </w:tblPr>
      <w:tblGrid>
        <w:gridCol w:w="1384"/>
        <w:gridCol w:w="3955"/>
        <w:gridCol w:w="3565"/>
      </w:tblGrid>
      <w:tr w:rsidR="0071312F" w:rsidRPr="002A4184" w14:paraId="35B008AF" w14:textId="77777777">
        <w:trPr>
          <w:jc w:val="center"/>
        </w:trPr>
        <w:tc>
          <w:tcPr>
            <w:tcW w:w="1384" w:type="dxa"/>
            <w:vAlign w:val="center"/>
          </w:tcPr>
          <w:p w14:paraId="5AC15CC2"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Вариант</w:t>
            </w:r>
          </w:p>
        </w:tc>
        <w:tc>
          <w:tcPr>
            <w:tcW w:w="3955" w:type="dxa"/>
            <w:vAlign w:val="center"/>
          </w:tcPr>
          <w:p w14:paraId="47106AAC"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 xml:space="preserve">Результат </w:t>
            </w:r>
          </w:p>
        </w:tc>
        <w:tc>
          <w:tcPr>
            <w:tcW w:w="3565" w:type="dxa"/>
          </w:tcPr>
          <w:p w14:paraId="5BD92D69" w14:textId="77777777" w:rsidR="0071312F" w:rsidRPr="002A4184" w:rsidRDefault="009E4B39">
            <w:pPr>
              <w:widowControl w:val="0"/>
              <w:jc w:val="center"/>
              <w:rPr>
                <w:rFonts w:ascii="Times New Roman" w:hAnsi="Times New Roman" w:cs="Times New Roman"/>
                <w:sz w:val="28"/>
                <w:szCs w:val="28"/>
              </w:rPr>
            </w:pPr>
            <w:r w:rsidRPr="002A4184">
              <w:rPr>
                <w:rFonts w:ascii="Times New Roman" w:hAnsi="Times New Roman" w:cs="Times New Roman"/>
                <w:sz w:val="28"/>
                <w:szCs w:val="28"/>
              </w:rPr>
              <w:t>Комбинации значений признаков</w:t>
            </w:r>
          </w:p>
        </w:tc>
      </w:tr>
      <w:tr w:rsidR="0071312F" w:rsidRPr="002A4184" w14:paraId="1D1E5E00" w14:textId="77777777">
        <w:trPr>
          <w:jc w:val="center"/>
        </w:trPr>
        <w:tc>
          <w:tcPr>
            <w:tcW w:w="1384" w:type="dxa"/>
          </w:tcPr>
          <w:p w14:paraId="3D49FEDC"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1, 2</w:t>
            </w:r>
          </w:p>
        </w:tc>
        <w:tc>
          <w:tcPr>
            <w:tcW w:w="3955" w:type="dxa"/>
          </w:tcPr>
          <w:p w14:paraId="5AC31D3B" w14:textId="77777777" w:rsidR="0071312F" w:rsidRPr="002A4184" w:rsidRDefault="009E4B39">
            <w:pPr>
              <w:rPr>
                <w:sz w:val="28"/>
                <w:szCs w:val="28"/>
              </w:rPr>
            </w:pPr>
            <w:r w:rsidRPr="002A4184">
              <w:rPr>
                <w:rFonts w:ascii="Times New Roman" w:hAnsi="Times New Roman" w:cs="Times New Roman"/>
                <w:sz w:val="28"/>
                <w:szCs w:val="28"/>
              </w:rPr>
              <w:t>Выдача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0A453C13" w14:textId="77777777" w:rsidR="0071312F" w:rsidRPr="002A4184" w:rsidRDefault="009E4B39">
            <w:pPr>
              <w:spacing w:before="100" w:beforeAutospacing="1" w:after="100" w:afterAutospacing="1"/>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61689590" w14:textId="77777777">
        <w:trPr>
          <w:jc w:val="center"/>
        </w:trPr>
        <w:tc>
          <w:tcPr>
            <w:tcW w:w="1384" w:type="dxa"/>
          </w:tcPr>
          <w:p w14:paraId="3108E936"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3</w:t>
            </w:r>
          </w:p>
        </w:tc>
        <w:tc>
          <w:tcPr>
            <w:tcW w:w="3955" w:type="dxa"/>
          </w:tcPr>
          <w:p w14:paraId="3DE793D6" w14:textId="77777777" w:rsidR="0071312F" w:rsidRPr="002A4184" w:rsidRDefault="009E4B39">
            <w:pPr>
              <w:spacing w:before="100" w:beforeAutospacing="1" w:after="100" w:afterAutospacing="1"/>
              <w:rPr>
                <w:rFonts w:ascii="Times New Roman" w:hAnsi="Times New Roman" w:cs="Times New Roman"/>
                <w:sz w:val="28"/>
                <w:szCs w:val="28"/>
              </w:rPr>
            </w:pPr>
            <w:r w:rsidRPr="002A4184">
              <w:rPr>
                <w:rFonts w:ascii="Times New Roman" w:hAnsi="Times New Roman" w:cs="Times New Roman"/>
                <w:sz w:val="28"/>
                <w:szCs w:val="28"/>
              </w:rPr>
              <w:t>Переоформление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781F3CB3"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7B3B24BE" w14:textId="77777777">
        <w:trPr>
          <w:jc w:val="center"/>
        </w:trPr>
        <w:tc>
          <w:tcPr>
            <w:tcW w:w="1384" w:type="dxa"/>
          </w:tcPr>
          <w:p w14:paraId="043E9CF1"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t>1,2</w:t>
            </w:r>
          </w:p>
        </w:tc>
        <w:tc>
          <w:tcPr>
            <w:tcW w:w="3955" w:type="dxa"/>
          </w:tcPr>
          <w:p w14:paraId="7117850B" w14:textId="77777777" w:rsidR="0071312F" w:rsidRPr="002A4184" w:rsidRDefault="009E4B39">
            <w:pPr>
              <w:rPr>
                <w:sz w:val="28"/>
                <w:szCs w:val="28"/>
              </w:rPr>
            </w:pPr>
            <w:r w:rsidRPr="002A4184">
              <w:rPr>
                <w:rFonts w:ascii="Times New Roman" w:hAnsi="Times New Roman" w:cs="Times New Roman"/>
                <w:sz w:val="28"/>
                <w:szCs w:val="28"/>
              </w:rPr>
              <w:t>Продление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2E57D961"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 xml:space="preserve">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w:t>
            </w:r>
            <w:r w:rsidRPr="002A4184">
              <w:rPr>
                <w:rFonts w:ascii="Times New Roman" w:hAnsi="Times New Roman" w:cs="Times New Roman"/>
                <w:sz w:val="28"/>
                <w:szCs w:val="28"/>
              </w:rPr>
              <w:lastRenderedPageBreak/>
              <w:t>доверенности). Регистрация заявления и документов. Проведение оценки без выезда. Проведение выездной оценки. Принятие решения о предоставлении государственной услуги.</w:t>
            </w:r>
          </w:p>
        </w:tc>
      </w:tr>
      <w:tr w:rsidR="0071312F" w:rsidRPr="002A4184" w14:paraId="4DA415D3" w14:textId="77777777">
        <w:trPr>
          <w:jc w:val="center"/>
        </w:trPr>
        <w:tc>
          <w:tcPr>
            <w:tcW w:w="1384" w:type="dxa"/>
          </w:tcPr>
          <w:p w14:paraId="26FD8A4E" w14:textId="77777777" w:rsidR="0071312F" w:rsidRPr="002A4184" w:rsidRDefault="009E4B39">
            <w:pPr>
              <w:jc w:val="center"/>
              <w:rPr>
                <w:rFonts w:ascii="Times New Roman" w:hAnsi="Times New Roman" w:cs="Times New Roman"/>
                <w:sz w:val="28"/>
                <w:szCs w:val="28"/>
              </w:rPr>
            </w:pPr>
            <w:r w:rsidRPr="002A4184">
              <w:rPr>
                <w:rFonts w:ascii="Times New Roman" w:hAnsi="Times New Roman" w:cs="Times New Roman"/>
                <w:sz w:val="28"/>
                <w:szCs w:val="28"/>
              </w:rPr>
              <w:lastRenderedPageBreak/>
              <w:t>4</w:t>
            </w:r>
          </w:p>
        </w:tc>
        <w:tc>
          <w:tcPr>
            <w:tcW w:w="3955" w:type="dxa"/>
          </w:tcPr>
          <w:p w14:paraId="67AFA0C9"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Досрочное прекращение срока действия лицензии на розничную продажу алкогольной продукции (на розничную продажу алкогольной продукции при оказании услуг общественного питания)</w:t>
            </w:r>
          </w:p>
        </w:tc>
        <w:tc>
          <w:tcPr>
            <w:tcW w:w="3565" w:type="dxa"/>
          </w:tcPr>
          <w:p w14:paraId="57B81FAD" w14:textId="77777777" w:rsidR="0071312F" w:rsidRPr="002A4184" w:rsidRDefault="009E4B39">
            <w:pPr>
              <w:rPr>
                <w:rFonts w:ascii="Times New Roman" w:hAnsi="Times New Roman" w:cs="Times New Roman"/>
                <w:sz w:val="28"/>
                <w:szCs w:val="28"/>
              </w:rPr>
            </w:pPr>
            <w:r w:rsidRPr="002A4184">
              <w:rPr>
                <w:rFonts w:ascii="Times New Roman" w:hAnsi="Times New Roman" w:cs="Times New Roman"/>
                <w:sz w:val="28"/>
                <w:szCs w:val="28"/>
              </w:rPr>
              <w:t>Поступление заявления и документов. Направление заявления посредством ЕПГУ, МФЦ, почтовым отправлением, лично. Заявитель - юридическое лицо, представитель юридического лица (по доверенности). Регистрация заявления и документов. Принятие решения о предоставлении государственной услуги.</w:t>
            </w:r>
          </w:p>
        </w:tc>
      </w:tr>
    </w:tbl>
    <w:p w14:paraId="2AE621A9" w14:textId="77777777" w:rsidR="0071312F" w:rsidRPr="002A4184" w:rsidRDefault="0071312F">
      <w:pPr>
        <w:widowControl w:val="0"/>
        <w:spacing w:after="0" w:line="240" w:lineRule="auto"/>
        <w:rPr>
          <w:rFonts w:ascii="Times New Roman" w:eastAsia="Times New Roman" w:hAnsi="Times New Roman" w:cs="Times New Roman"/>
          <w:b/>
          <w:bCs/>
          <w:sz w:val="28"/>
          <w:szCs w:val="28"/>
          <w:lang w:eastAsia="ru-RU"/>
        </w:rPr>
      </w:pPr>
    </w:p>
    <w:p w14:paraId="59A61A59" w14:textId="77777777" w:rsidR="0071312F" w:rsidRPr="002A4184" w:rsidRDefault="009E4B39">
      <w:pPr>
        <w:rPr>
          <w:rFonts w:ascii="Times New Roman" w:eastAsia="Times New Roman" w:hAnsi="Times New Roman" w:cs="Times New Roman"/>
          <w:sz w:val="28"/>
          <w:szCs w:val="28"/>
          <w:lang w:eastAsia="ru-RU"/>
        </w:rPr>
      </w:pPr>
      <w:r w:rsidRPr="002A4184">
        <w:rPr>
          <w:rFonts w:ascii="Times New Roman" w:eastAsia="Times New Roman" w:hAnsi="Times New Roman" w:cs="Times New Roman"/>
          <w:sz w:val="28"/>
          <w:szCs w:val="28"/>
          <w:lang w:eastAsia="ru-RU"/>
        </w:rPr>
        <w:t xml:space="preserve">                                               ____________</w:t>
      </w:r>
    </w:p>
    <w:sectPr w:rsidR="0071312F" w:rsidRPr="002A4184">
      <w:headerReference w:type="default" r:id="rId70"/>
      <w:headerReference w:type="first" r:id="rId71"/>
      <w:pgSz w:w="11900" w:h="16800"/>
      <w:pgMar w:top="1134" w:right="567" w:bottom="1134" w:left="1985" w:header="720" w:footer="720" w:gutter="0"/>
      <w:cols w:space="720"/>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Деревцова Ксения" w:date="2024-11-02T14:44:00Z" w:initials="ДК">
    <w:p w14:paraId="00000001" w14:textId="00000001">
      <w:pPr>
        <w:spacing w:line="240" w:after="0" w:lineRule="auto" w:before="0"/>
        <w:ind w:firstLine="0" w:left="0" w:right="0"/>
        <w:jc w:val="left"/>
      </w:pPr>
      <w:r>
        <w:rPr>
          <w:rFonts w:eastAsia="Arial" w:ascii="Arial" w:hAnsi="Arial" w:cs="Arial"/>
          <w:sz w:val="22"/>
        </w:rPr>
        <w:t xml:space="preserve">Изложить в новой редакции п. 1.10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1.10)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Службы.</w:t>
      </w:r>
    </w:p>
    <w:p w14:paraId="00000004" w14:textId="00000004">
      <w:pPr>
        <w:spacing w:line="240" w:after="0" w:lineRule="auto" w:before="0"/>
        <w:ind w:firstLine="0" w:left="0" w:right="0"/>
        <w:jc w:val="left"/>
      </w:pPr>
      <w:r>
        <w:rPr>
          <w:rFonts w:eastAsia="Arial" w:ascii="Arial" w:hAnsi="Arial" w:cs="Arial"/>
          <w:sz w:val="22"/>
        </w:rPr>
        <w:t xml:space="preserve">СТАРАЯ РЕДАКЦИЯ</w:t>
      </w:r>
    </w:p>
  </w:comment>
  <w:comment w:id="1" w:author="Деревцова Ксения" w:date="2025-01-20T09:40:00Z" w:initials="ДК">
    <w:p w14:paraId="00000005" w14:textId="00000005">
      <w:pPr>
        <w:spacing w:line="240" w:after="0" w:lineRule="auto" w:before="0"/>
        <w:ind w:firstLine="0" w:left="0" w:right="0"/>
        <w:jc w:val="left"/>
      </w:pPr>
      <w:r>
        <w:rPr>
          <w:rFonts w:eastAsia="Arial" w:ascii="Arial" w:hAnsi="Arial" w:cs="Arial"/>
          <w:sz w:val="22"/>
        </w:rPr>
        <w:t xml:space="preserve">ЕСИА СТАРАЯ РЕДАКЦИЯ (ВВЕДЕНА ДЕФИНИЦИЯ)</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4" w15:done="0"/>
  <w15:commentEx w15:paraId="00000005" w15:done="0"/>
</w15:commentsEx>
</file>

<file path=word/commentsIdsDocument.xml><?xml version="1.0" encoding="utf-8"?>
<w16cid:commentsIds xmlns:mc="http://schemas.openxmlformats.org/markup-compatibility/2006" xmlns:w16cid="http://schemas.microsoft.com/office/word/2016/wordml/cid" mc:Ignorable="w16cid">
  <w16cid:commentId w16cid:paraId="00000004" w16cid:durableId="50F7028B"/>
  <w16cid:commentId w16cid:paraId="00000005" w16cid:durableId="01BB8A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A7161" w14:textId="77777777" w:rsidR="009E4B39" w:rsidRDefault="009E4B39">
      <w:pPr>
        <w:spacing w:after="0" w:line="240" w:lineRule="auto"/>
      </w:pPr>
      <w:r>
        <w:separator/>
      </w:r>
    </w:p>
  </w:endnote>
  <w:endnote w:type="continuationSeparator" w:id="0">
    <w:p w14:paraId="46D12AD7" w14:textId="77777777" w:rsidR="009E4B39" w:rsidRDefault="009E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94AC3" w14:textId="77777777" w:rsidR="009E4B39" w:rsidRDefault="009E4B39">
      <w:pPr>
        <w:spacing w:after="0" w:line="240" w:lineRule="auto"/>
      </w:pPr>
      <w:r>
        <w:separator/>
      </w:r>
    </w:p>
  </w:footnote>
  <w:footnote w:type="continuationSeparator" w:id="0">
    <w:p w14:paraId="13A189EC" w14:textId="77777777" w:rsidR="009E4B39" w:rsidRDefault="009E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7178" w14:textId="77777777" w:rsidR="009E4B39" w:rsidRDefault="009E4B39">
    <w:pPr>
      <w:pStyle w:val="a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734954">
      <w:rPr>
        <w:rFonts w:ascii="Times New Roman" w:hAnsi="Times New Roman" w:cs="Times New Roman"/>
        <w:noProof/>
      </w:rPr>
      <w:t>91</w:t>
    </w:r>
    <w:r>
      <w:rPr>
        <w:rFonts w:ascii="Times New Roman" w:hAnsi="Times New Roman" w:cs="Times New Roman"/>
      </w:rPr>
      <w:fldChar w:fldCharType="end"/>
    </w:r>
  </w:p>
  <w:p w14:paraId="0492B27C" w14:textId="77777777" w:rsidR="009E4B39" w:rsidRDefault="009E4B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C8F00" w14:textId="77777777" w:rsidR="009E4B39" w:rsidRDefault="009E4B39">
    <w:pPr>
      <w:pStyle w:val="aa"/>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3FCE"/>
    <w:multiLevelType w:val="hybridMultilevel"/>
    <w:tmpl w:val="EAE28824"/>
    <w:lvl w:ilvl="0" w:tplc="48D6D02C">
      <w:start w:val="356"/>
      <w:numFmt w:val="decimal"/>
      <w:lvlText w:val="%1."/>
      <w:lvlJc w:val="left"/>
      <w:pPr>
        <w:ind w:left="4309" w:hanging="360"/>
      </w:pPr>
      <w:rPr>
        <w:rFonts w:hint="default"/>
      </w:rPr>
    </w:lvl>
    <w:lvl w:ilvl="1" w:tplc="CEFADD22">
      <w:start w:val="1"/>
      <w:numFmt w:val="lowerLetter"/>
      <w:lvlText w:val="%2."/>
      <w:lvlJc w:val="left"/>
      <w:pPr>
        <w:ind w:left="2149" w:hanging="360"/>
      </w:pPr>
    </w:lvl>
    <w:lvl w:ilvl="2" w:tplc="19F42740">
      <w:start w:val="1"/>
      <w:numFmt w:val="lowerRoman"/>
      <w:lvlText w:val="%3."/>
      <w:lvlJc w:val="right"/>
      <w:pPr>
        <w:ind w:left="2869" w:hanging="180"/>
      </w:pPr>
    </w:lvl>
    <w:lvl w:ilvl="3" w:tplc="162E27EE">
      <w:start w:val="1"/>
      <w:numFmt w:val="decimal"/>
      <w:lvlText w:val="%4."/>
      <w:lvlJc w:val="left"/>
      <w:pPr>
        <w:ind w:left="3589" w:hanging="360"/>
      </w:pPr>
    </w:lvl>
    <w:lvl w:ilvl="4" w:tplc="5BEE2968">
      <w:start w:val="1"/>
      <w:numFmt w:val="lowerLetter"/>
      <w:lvlText w:val="%5."/>
      <w:lvlJc w:val="left"/>
      <w:pPr>
        <w:ind w:left="4309" w:hanging="360"/>
      </w:pPr>
    </w:lvl>
    <w:lvl w:ilvl="5" w:tplc="CD7A5380">
      <w:start w:val="1"/>
      <w:numFmt w:val="lowerRoman"/>
      <w:lvlText w:val="%6."/>
      <w:lvlJc w:val="right"/>
      <w:pPr>
        <w:ind w:left="5029" w:hanging="180"/>
      </w:pPr>
    </w:lvl>
    <w:lvl w:ilvl="6" w:tplc="B3C4060E">
      <w:start w:val="1"/>
      <w:numFmt w:val="decimal"/>
      <w:lvlText w:val="%7."/>
      <w:lvlJc w:val="left"/>
      <w:pPr>
        <w:ind w:left="5749" w:hanging="360"/>
      </w:pPr>
    </w:lvl>
    <w:lvl w:ilvl="7" w:tplc="B806519E">
      <w:start w:val="1"/>
      <w:numFmt w:val="lowerLetter"/>
      <w:lvlText w:val="%8."/>
      <w:lvlJc w:val="left"/>
      <w:pPr>
        <w:ind w:left="6469" w:hanging="360"/>
      </w:pPr>
    </w:lvl>
    <w:lvl w:ilvl="8" w:tplc="83B40688">
      <w:start w:val="1"/>
      <w:numFmt w:val="lowerRoman"/>
      <w:lvlText w:val="%9."/>
      <w:lvlJc w:val="right"/>
      <w:pPr>
        <w:ind w:left="7189" w:hanging="180"/>
      </w:pPr>
    </w:lvl>
  </w:abstractNum>
  <w:abstractNum w:abstractNumId="1">
    <w:nsid w:val="038D58AD"/>
    <w:multiLevelType w:val="hybridMultilevel"/>
    <w:tmpl w:val="74F44E88"/>
    <w:lvl w:ilvl="0" w:tplc="2E1EC2EE">
      <w:start w:val="356"/>
      <w:numFmt w:val="decimal"/>
      <w:lvlText w:val="%1."/>
      <w:lvlJc w:val="left"/>
      <w:pPr>
        <w:ind w:left="4320" w:hanging="360"/>
      </w:pPr>
      <w:rPr>
        <w:rFonts w:ascii="Times New Roman" w:hAnsi="Times New Roman" w:cs="Times New Roman" w:hint="default"/>
        <w:sz w:val="28"/>
        <w:szCs w:val="28"/>
      </w:rPr>
    </w:lvl>
    <w:lvl w:ilvl="1" w:tplc="9FE0CBC8">
      <w:start w:val="1"/>
      <w:numFmt w:val="lowerLetter"/>
      <w:lvlText w:val="%2."/>
      <w:lvlJc w:val="left"/>
      <w:pPr>
        <w:ind w:left="2160" w:hanging="360"/>
      </w:pPr>
    </w:lvl>
    <w:lvl w:ilvl="2" w:tplc="432A0FBA">
      <w:start w:val="1"/>
      <w:numFmt w:val="lowerRoman"/>
      <w:lvlText w:val="%3."/>
      <w:lvlJc w:val="right"/>
      <w:pPr>
        <w:ind w:left="2880" w:hanging="180"/>
      </w:pPr>
    </w:lvl>
    <w:lvl w:ilvl="3" w:tplc="B1D48FB4">
      <w:start w:val="1"/>
      <w:numFmt w:val="decimal"/>
      <w:lvlText w:val="%4."/>
      <w:lvlJc w:val="left"/>
      <w:pPr>
        <w:ind w:left="3600" w:hanging="360"/>
      </w:pPr>
    </w:lvl>
    <w:lvl w:ilvl="4" w:tplc="6C12610E">
      <w:start w:val="1"/>
      <w:numFmt w:val="lowerLetter"/>
      <w:lvlText w:val="%5."/>
      <w:lvlJc w:val="left"/>
      <w:pPr>
        <w:ind w:left="4320" w:hanging="360"/>
      </w:pPr>
    </w:lvl>
    <w:lvl w:ilvl="5" w:tplc="DF06928C">
      <w:start w:val="1"/>
      <w:numFmt w:val="lowerRoman"/>
      <w:lvlText w:val="%6."/>
      <w:lvlJc w:val="right"/>
      <w:pPr>
        <w:ind w:left="5040" w:hanging="180"/>
      </w:pPr>
    </w:lvl>
    <w:lvl w:ilvl="6" w:tplc="9E0A4F7E">
      <w:start w:val="1"/>
      <w:numFmt w:val="decimal"/>
      <w:lvlText w:val="%7."/>
      <w:lvlJc w:val="left"/>
      <w:pPr>
        <w:ind w:left="5760" w:hanging="360"/>
      </w:pPr>
    </w:lvl>
    <w:lvl w:ilvl="7" w:tplc="0E12258E">
      <w:start w:val="1"/>
      <w:numFmt w:val="lowerLetter"/>
      <w:lvlText w:val="%8."/>
      <w:lvlJc w:val="left"/>
      <w:pPr>
        <w:ind w:left="6480" w:hanging="360"/>
      </w:pPr>
    </w:lvl>
    <w:lvl w:ilvl="8" w:tplc="24846600">
      <w:start w:val="1"/>
      <w:numFmt w:val="lowerRoman"/>
      <w:lvlText w:val="%9."/>
      <w:lvlJc w:val="right"/>
      <w:pPr>
        <w:ind w:left="7200" w:hanging="180"/>
      </w:pPr>
    </w:lvl>
  </w:abstractNum>
  <w:abstractNum w:abstractNumId="2">
    <w:nsid w:val="055D75C2"/>
    <w:multiLevelType w:val="hybridMultilevel"/>
    <w:tmpl w:val="B546CE8A"/>
    <w:lvl w:ilvl="0" w:tplc="2F24EADA">
      <w:start w:val="252"/>
      <w:numFmt w:val="decimal"/>
      <w:lvlText w:val="%1."/>
      <w:lvlJc w:val="left"/>
      <w:pPr>
        <w:ind w:left="2138" w:hanging="360"/>
      </w:pPr>
      <w:rPr>
        <w:rFonts w:ascii="Times New Roman" w:hAnsi="Times New Roman" w:cs="Times New Roman" w:hint="default"/>
        <w:color w:val="auto"/>
        <w:sz w:val="28"/>
      </w:rPr>
    </w:lvl>
    <w:lvl w:ilvl="1" w:tplc="3614F3A8">
      <w:start w:val="1"/>
      <w:numFmt w:val="lowerLetter"/>
      <w:lvlText w:val="%2."/>
      <w:lvlJc w:val="left"/>
      <w:pPr>
        <w:ind w:left="2149" w:hanging="360"/>
      </w:pPr>
    </w:lvl>
    <w:lvl w:ilvl="2" w:tplc="26087362">
      <w:start w:val="1"/>
      <w:numFmt w:val="lowerRoman"/>
      <w:lvlText w:val="%3."/>
      <w:lvlJc w:val="right"/>
      <w:pPr>
        <w:ind w:left="2869" w:hanging="180"/>
      </w:pPr>
    </w:lvl>
    <w:lvl w:ilvl="3" w:tplc="EBA4AB7E">
      <w:start w:val="1"/>
      <w:numFmt w:val="decimal"/>
      <w:lvlText w:val="%4."/>
      <w:lvlJc w:val="left"/>
      <w:pPr>
        <w:ind w:left="3589" w:hanging="360"/>
      </w:pPr>
    </w:lvl>
    <w:lvl w:ilvl="4" w:tplc="6ACCA0DC">
      <w:start w:val="1"/>
      <w:numFmt w:val="lowerLetter"/>
      <w:lvlText w:val="%5."/>
      <w:lvlJc w:val="left"/>
      <w:pPr>
        <w:ind w:left="4309" w:hanging="360"/>
      </w:pPr>
    </w:lvl>
    <w:lvl w:ilvl="5" w:tplc="96CED31A">
      <w:start w:val="1"/>
      <w:numFmt w:val="lowerRoman"/>
      <w:lvlText w:val="%6."/>
      <w:lvlJc w:val="right"/>
      <w:pPr>
        <w:ind w:left="5029" w:hanging="180"/>
      </w:pPr>
    </w:lvl>
    <w:lvl w:ilvl="6" w:tplc="4C689114">
      <w:start w:val="1"/>
      <w:numFmt w:val="decimal"/>
      <w:lvlText w:val="%7."/>
      <w:lvlJc w:val="left"/>
      <w:pPr>
        <w:ind w:left="5749" w:hanging="360"/>
      </w:pPr>
    </w:lvl>
    <w:lvl w:ilvl="7" w:tplc="572E10DA">
      <w:start w:val="1"/>
      <w:numFmt w:val="lowerLetter"/>
      <w:lvlText w:val="%8."/>
      <w:lvlJc w:val="left"/>
      <w:pPr>
        <w:ind w:left="6469" w:hanging="360"/>
      </w:pPr>
    </w:lvl>
    <w:lvl w:ilvl="8" w:tplc="FCB2BCE0">
      <w:start w:val="1"/>
      <w:numFmt w:val="lowerRoman"/>
      <w:lvlText w:val="%9."/>
      <w:lvlJc w:val="right"/>
      <w:pPr>
        <w:ind w:left="7189" w:hanging="180"/>
      </w:pPr>
    </w:lvl>
  </w:abstractNum>
  <w:abstractNum w:abstractNumId="3">
    <w:nsid w:val="087B10BC"/>
    <w:multiLevelType w:val="hybridMultilevel"/>
    <w:tmpl w:val="5DA270C4"/>
    <w:lvl w:ilvl="0" w:tplc="91A01248">
      <w:start w:val="252"/>
      <w:numFmt w:val="decimal"/>
      <w:lvlText w:val="%1."/>
      <w:lvlJc w:val="left"/>
      <w:pPr>
        <w:ind w:left="2138" w:hanging="360"/>
      </w:pPr>
      <w:rPr>
        <w:rFonts w:ascii="Times New Roman" w:hAnsi="Times New Roman" w:cs="Times New Roman" w:hint="default"/>
        <w:color w:val="auto"/>
        <w:sz w:val="28"/>
      </w:rPr>
    </w:lvl>
    <w:lvl w:ilvl="1" w:tplc="DA800F50">
      <w:start w:val="1"/>
      <w:numFmt w:val="lowerLetter"/>
      <w:lvlText w:val="%2."/>
      <w:lvlJc w:val="left"/>
      <w:pPr>
        <w:ind w:left="2149" w:hanging="360"/>
      </w:pPr>
    </w:lvl>
    <w:lvl w:ilvl="2" w:tplc="E568769C">
      <w:start w:val="1"/>
      <w:numFmt w:val="lowerRoman"/>
      <w:lvlText w:val="%3."/>
      <w:lvlJc w:val="right"/>
      <w:pPr>
        <w:ind w:left="2869" w:hanging="180"/>
      </w:pPr>
    </w:lvl>
    <w:lvl w:ilvl="3" w:tplc="D03E92D2">
      <w:start w:val="1"/>
      <w:numFmt w:val="decimal"/>
      <w:lvlText w:val="%4."/>
      <w:lvlJc w:val="left"/>
      <w:pPr>
        <w:ind w:left="3589" w:hanging="360"/>
      </w:pPr>
    </w:lvl>
    <w:lvl w:ilvl="4" w:tplc="F0742944">
      <w:start w:val="1"/>
      <w:numFmt w:val="lowerLetter"/>
      <w:lvlText w:val="%5."/>
      <w:lvlJc w:val="left"/>
      <w:pPr>
        <w:ind w:left="4309" w:hanging="360"/>
      </w:pPr>
    </w:lvl>
    <w:lvl w:ilvl="5" w:tplc="6D641F8C">
      <w:start w:val="1"/>
      <w:numFmt w:val="lowerRoman"/>
      <w:lvlText w:val="%6."/>
      <w:lvlJc w:val="right"/>
      <w:pPr>
        <w:ind w:left="5029" w:hanging="180"/>
      </w:pPr>
    </w:lvl>
    <w:lvl w:ilvl="6" w:tplc="80C0AE5E">
      <w:start w:val="1"/>
      <w:numFmt w:val="decimal"/>
      <w:lvlText w:val="%7."/>
      <w:lvlJc w:val="left"/>
      <w:pPr>
        <w:ind w:left="5749" w:hanging="360"/>
      </w:pPr>
    </w:lvl>
    <w:lvl w:ilvl="7" w:tplc="E3D60C16">
      <w:start w:val="1"/>
      <w:numFmt w:val="lowerLetter"/>
      <w:lvlText w:val="%8."/>
      <w:lvlJc w:val="left"/>
      <w:pPr>
        <w:ind w:left="6469" w:hanging="360"/>
      </w:pPr>
    </w:lvl>
    <w:lvl w:ilvl="8" w:tplc="01FA3178">
      <w:start w:val="1"/>
      <w:numFmt w:val="lowerRoman"/>
      <w:lvlText w:val="%9."/>
      <w:lvlJc w:val="right"/>
      <w:pPr>
        <w:ind w:left="7189" w:hanging="180"/>
      </w:pPr>
    </w:lvl>
  </w:abstractNum>
  <w:abstractNum w:abstractNumId="4">
    <w:nsid w:val="091226EE"/>
    <w:multiLevelType w:val="hybridMultilevel"/>
    <w:tmpl w:val="7FFC5B76"/>
    <w:lvl w:ilvl="0" w:tplc="450A1176">
      <w:start w:val="356"/>
      <w:numFmt w:val="decimal"/>
      <w:lvlText w:val="%1."/>
      <w:lvlJc w:val="left"/>
      <w:pPr>
        <w:ind w:left="3600" w:hanging="360"/>
      </w:pPr>
      <w:rPr>
        <w:rFonts w:ascii="Times New Roman" w:hAnsi="Times New Roman" w:cs="Times New Roman" w:hint="default"/>
        <w:sz w:val="28"/>
        <w:szCs w:val="28"/>
      </w:rPr>
    </w:lvl>
    <w:lvl w:ilvl="1" w:tplc="5746810E">
      <w:start w:val="1"/>
      <w:numFmt w:val="lowerLetter"/>
      <w:lvlText w:val="%2."/>
      <w:lvlJc w:val="left"/>
      <w:pPr>
        <w:ind w:left="1440" w:hanging="360"/>
      </w:pPr>
    </w:lvl>
    <w:lvl w:ilvl="2" w:tplc="5622E53E">
      <w:start w:val="1"/>
      <w:numFmt w:val="lowerRoman"/>
      <w:lvlText w:val="%3."/>
      <w:lvlJc w:val="right"/>
      <w:pPr>
        <w:ind w:left="2160" w:hanging="180"/>
      </w:pPr>
    </w:lvl>
    <w:lvl w:ilvl="3" w:tplc="4134D366">
      <w:start w:val="1"/>
      <w:numFmt w:val="decimal"/>
      <w:lvlText w:val="%4."/>
      <w:lvlJc w:val="left"/>
      <w:pPr>
        <w:ind w:left="2880" w:hanging="360"/>
      </w:pPr>
    </w:lvl>
    <w:lvl w:ilvl="4" w:tplc="6E9CDF8A">
      <w:start w:val="1"/>
      <w:numFmt w:val="lowerLetter"/>
      <w:lvlText w:val="%5."/>
      <w:lvlJc w:val="left"/>
      <w:pPr>
        <w:ind w:left="3600" w:hanging="360"/>
      </w:pPr>
    </w:lvl>
    <w:lvl w:ilvl="5" w:tplc="59F448D6">
      <w:start w:val="1"/>
      <w:numFmt w:val="lowerRoman"/>
      <w:lvlText w:val="%6."/>
      <w:lvlJc w:val="right"/>
      <w:pPr>
        <w:ind w:left="4320" w:hanging="180"/>
      </w:pPr>
    </w:lvl>
    <w:lvl w:ilvl="6" w:tplc="92FE93AA">
      <w:start w:val="1"/>
      <w:numFmt w:val="decimal"/>
      <w:lvlText w:val="%7."/>
      <w:lvlJc w:val="left"/>
      <w:pPr>
        <w:ind w:left="5040" w:hanging="360"/>
      </w:pPr>
    </w:lvl>
    <w:lvl w:ilvl="7" w:tplc="615C97C0">
      <w:start w:val="1"/>
      <w:numFmt w:val="lowerLetter"/>
      <w:lvlText w:val="%8."/>
      <w:lvlJc w:val="left"/>
      <w:pPr>
        <w:ind w:left="5760" w:hanging="360"/>
      </w:pPr>
    </w:lvl>
    <w:lvl w:ilvl="8" w:tplc="3DFA16CC">
      <w:start w:val="1"/>
      <w:numFmt w:val="lowerRoman"/>
      <w:lvlText w:val="%9."/>
      <w:lvlJc w:val="right"/>
      <w:pPr>
        <w:ind w:left="6480" w:hanging="180"/>
      </w:pPr>
    </w:lvl>
  </w:abstractNum>
  <w:abstractNum w:abstractNumId="5">
    <w:nsid w:val="091346C0"/>
    <w:multiLevelType w:val="hybridMultilevel"/>
    <w:tmpl w:val="FB72DA7E"/>
    <w:lvl w:ilvl="0" w:tplc="9B768E22">
      <w:start w:val="1"/>
      <w:numFmt w:val="decimal"/>
      <w:lvlText w:val="%1)"/>
      <w:lvlJc w:val="left"/>
      <w:pPr>
        <w:ind w:left="1440" w:hanging="360"/>
      </w:pPr>
    </w:lvl>
    <w:lvl w:ilvl="1" w:tplc="1F3236E6">
      <w:start w:val="1"/>
      <w:numFmt w:val="lowerLetter"/>
      <w:lvlText w:val="%2."/>
      <w:lvlJc w:val="left"/>
      <w:pPr>
        <w:ind w:left="2160" w:hanging="360"/>
      </w:pPr>
    </w:lvl>
    <w:lvl w:ilvl="2" w:tplc="627CA7B0">
      <w:start w:val="1"/>
      <w:numFmt w:val="lowerRoman"/>
      <w:lvlText w:val="%3."/>
      <w:lvlJc w:val="right"/>
      <w:pPr>
        <w:ind w:left="2880" w:hanging="180"/>
      </w:pPr>
    </w:lvl>
    <w:lvl w:ilvl="3" w:tplc="AB1CBB06">
      <w:start w:val="1"/>
      <w:numFmt w:val="decimal"/>
      <w:lvlText w:val="%4."/>
      <w:lvlJc w:val="left"/>
      <w:pPr>
        <w:ind w:left="3600" w:hanging="360"/>
      </w:pPr>
    </w:lvl>
    <w:lvl w:ilvl="4" w:tplc="56DED8EE">
      <w:start w:val="1"/>
      <w:numFmt w:val="lowerLetter"/>
      <w:lvlText w:val="%5."/>
      <w:lvlJc w:val="left"/>
      <w:pPr>
        <w:ind w:left="4320" w:hanging="360"/>
      </w:pPr>
    </w:lvl>
    <w:lvl w:ilvl="5" w:tplc="A5FC23EA">
      <w:start w:val="1"/>
      <w:numFmt w:val="lowerRoman"/>
      <w:lvlText w:val="%6."/>
      <w:lvlJc w:val="right"/>
      <w:pPr>
        <w:ind w:left="5040" w:hanging="180"/>
      </w:pPr>
    </w:lvl>
    <w:lvl w:ilvl="6" w:tplc="2B108BEA">
      <w:start w:val="1"/>
      <w:numFmt w:val="decimal"/>
      <w:lvlText w:val="%7."/>
      <w:lvlJc w:val="left"/>
      <w:pPr>
        <w:ind w:left="5760" w:hanging="360"/>
      </w:pPr>
    </w:lvl>
    <w:lvl w:ilvl="7" w:tplc="15CA3F14">
      <w:start w:val="1"/>
      <w:numFmt w:val="lowerLetter"/>
      <w:lvlText w:val="%8."/>
      <w:lvlJc w:val="left"/>
      <w:pPr>
        <w:ind w:left="6480" w:hanging="360"/>
      </w:pPr>
    </w:lvl>
    <w:lvl w:ilvl="8" w:tplc="5476B9CC">
      <w:start w:val="1"/>
      <w:numFmt w:val="lowerRoman"/>
      <w:lvlText w:val="%9."/>
      <w:lvlJc w:val="right"/>
      <w:pPr>
        <w:ind w:left="7200" w:hanging="180"/>
      </w:pPr>
    </w:lvl>
  </w:abstractNum>
  <w:abstractNum w:abstractNumId="6">
    <w:nsid w:val="09146A93"/>
    <w:multiLevelType w:val="hybridMultilevel"/>
    <w:tmpl w:val="A1B66B12"/>
    <w:lvl w:ilvl="0" w:tplc="FF4CA0E6">
      <w:start w:val="252"/>
      <w:numFmt w:val="decimal"/>
      <w:lvlText w:val="%1."/>
      <w:lvlJc w:val="left"/>
      <w:pPr>
        <w:ind w:left="2149" w:hanging="360"/>
      </w:pPr>
      <w:rPr>
        <w:rFonts w:ascii="Times New Roman" w:hAnsi="Times New Roman" w:cs="Times New Roman" w:hint="default"/>
        <w:color w:val="auto"/>
        <w:sz w:val="28"/>
      </w:rPr>
    </w:lvl>
    <w:lvl w:ilvl="1" w:tplc="36A251A6">
      <w:start w:val="1"/>
      <w:numFmt w:val="lowerLetter"/>
      <w:lvlText w:val="%2."/>
      <w:lvlJc w:val="left"/>
      <w:pPr>
        <w:ind w:left="2160" w:hanging="360"/>
      </w:pPr>
    </w:lvl>
    <w:lvl w:ilvl="2" w:tplc="B7D4B880">
      <w:start w:val="1"/>
      <w:numFmt w:val="lowerRoman"/>
      <w:lvlText w:val="%3."/>
      <w:lvlJc w:val="right"/>
      <w:pPr>
        <w:ind w:left="2880" w:hanging="180"/>
      </w:pPr>
    </w:lvl>
    <w:lvl w:ilvl="3" w:tplc="84C875C0">
      <w:start w:val="1"/>
      <w:numFmt w:val="decimal"/>
      <w:lvlText w:val="%4."/>
      <w:lvlJc w:val="left"/>
      <w:pPr>
        <w:ind w:left="3600" w:hanging="360"/>
      </w:pPr>
    </w:lvl>
    <w:lvl w:ilvl="4" w:tplc="DEAADF1C">
      <w:start w:val="1"/>
      <w:numFmt w:val="lowerLetter"/>
      <w:lvlText w:val="%5."/>
      <w:lvlJc w:val="left"/>
      <w:pPr>
        <w:ind w:left="4320" w:hanging="360"/>
      </w:pPr>
    </w:lvl>
    <w:lvl w:ilvl="5" w:tplc="F66C3BEC">
      <w:start w:val="1"/>
      <w:numFmt w:val="lowerRoman"/>
      <w:lvlText w:val="%6."/>
      <w:lvlJc w:val="right"/>
      <w:pPr>
        <w:ind w:left="5040" w:hanging="180"/>
      </w:pPr>
    </w:lvl>
    <w:lvl w:ilvl="6" w:tplc="38602474">
      <w:start w:val="1"/>
      <w:numFmt w:val="decimal"/>
      <w:lvlText w:val="%7."/>
      <w:lvlJc w:val="left"/>
      <w:pPr>
        <w:ind w:left="5760" w:hanging="360"/>
      </w:pPr>
    </w:lvl>
    <w:lvl w:ilvl="7" w:tplc="E2A091AC">
      <w:start w:val="1"/>
      <w:numFmt w:val="lowerLetter"/>
      <w:lvlText w:val="%8."/>
      <w:lvlJc w:val="left"/>
      <w:pPr>
        <w:ind w:left="6480" w:hanging="360"/>
      </w:pPr>
    </w:lvl>
    <w:lvl w:ilvl="8" w:tplc="D7C8A776">
      <w:start w:val="1"/>
      <w:numFmt w:val="lowerRoman"/>
      <w:lvlText w:val="%9."/>
      <w:lvlJc w:val="right"/>
      <w:pPr>
        <w:ind w:left="7200" w:hanging="180"/>
      </w:pPr>
    </w:lvl>
  </w:abstractNum>
  <w:abstractNum w:abstractNumId="7">
    <w:nsid w:val="0A4F3317"/>
    <w:multiLevelType w:val="hybridMultilevel"/>
    <w:tmpl w:val="6B089B74"/>
    <w:lvl w:ilvl="0" w:tplc="3012A4DC">
      <w:start w:val="1"/>
      <w:numFmt w:val="decimal"/>
      <w:lvlText w:val="%1)"/>
      <w:lvlJc w:val="left"/>
      <w:pPr>
        <w:ind w:left="1575" w:hanging="495"/>
      </w:pPr>
      <w:rPr>
        <w:rFonts w:hint="default"/>
      </w:rPr>
    </w:lvl>
    <w:lvl w:ilvl="1" w:tplc="F56854CA">
      <w:start w:val="1"/>
      <w:numFmt w:val="lowerLetter"/>
      <w:lvlText w:val="%2."/>
      <w:lvlJc w:val="left"/>
      <w:pPr>
        <w:ind w:left="2160" w:hanging="360"/>
      </w:pPr>
    </w:lvl>
    <w:lvl w:ilvl="2" w:tplc="472A6FB6">
      <w:start w:val="1"/>
      <w:numFmt w:val="lowerRoman"/>
      <w:lvlText w:val="%3."/>
      <w:lvlJc w:val="right"/>
      <w:pPr>
        <w:ind w:left="2880" w:hanging="180"/>
      </w:pPr>
    </w:lvl>
    <w:lvl w:ilvl="3" w:tplc="0D666EA4">
      <w:start w:val="1"/>
      <w:numFmt w:val="decimal"/>
      <w:lvlText w:val="%4."/>
      <w:lvlJc w:val="left"/>
      <w:pPr>
        <w:ind w:left="3600" w:hanging="360"/>
      </w:pPr>
    </w:lvl>
    <w:lvl w:ilvl="4" w:tplc="07D49B18">
      <w:start w:val="1"/>
      <w:numFmt w:val="lowerLetter"/>
      <w:lvlText w:val="%5."/>
      <w:lvlJc w:val="left"/>
      <w:pPr>
        <w:ind w:left="4320" w:hanging="360"/>
      </w:pPr>
    </w:lvl>
    <w:lvl w:ilvl="5" w:tplc="703AC42C">
      <w:start w:val="1"/>
      <w:numFmt w:val="lowerRoman"/>
      <w:lvlText w:val="%6."/>
      <w:lvlJc w:val="right"/>
      <w:pPr>
        <w:ind w:left="5040" w:hanging="180"/>
      </w:pPr>
    </w:lvl>
    <w:lvl w:ilvl="6" w:tplc="52C840D4">
      <w:start w:val="1"/>
      <w:numFmt w:val="decimal"/>
      <w:lvlText w:val="%7."/>
      <w:lvlJc w:val="left"/>
      <w:pPr>
        <w:ind w:left="5760" w:hanging="360"/>
      </w:pPr>
    </w:lvl>
    <w:lvl w:ilvl="7" w:tplc="961890AC">
      <w:start w:val="1"/>
      <w:numFmt w:val="lowerLetter"/>
      <w:lvlText w:val="%8."/>
      <w:lvlJc w:val="left"/>
      <w:pPr>
        <w:ind w:left="6480" w:hanging="360"/>
      </w:pPr>
    </w:lvl>
    <w:lvl w:ilvl="8" w:tplc="7C3A24CA">
      <w:start w:val="1"/>
      <w:numFmt w:val="lowerRoman"/>
      <w:lvlText w:val="%9."/>
      <w:lvlJc w:val="right"/>
      <w:pPr>
        <w:ind w:left="7200" w:hanging="180"/>
      </w:pPr>
    </w:lvl>
  </w:abstractNum>
  <w:abstractNum w:abstractNumId="8">
    <w:nsid w:val="13B779A2"/>
    <w:multiLevelType w:val="hybridMultilevel"/>
    <w:tmpl w:val="3BEA0D5C"/>
    <w:lvl w:ilvl="0" w:tplc="D8CEFDC6">
      <w:start w:val="1"/>
      <w:numFmt w:val="bullet"/>
      <w:lvlText w:val=""/>
      <w:lvlJc w:val="left"/>
      <w:pPr>
        <w:ind w:left="1440" w:hanging="360"/>
      </w:pPr>
      <w:rPr>
        <w:rFonts w:ascii="Symbol" w:hAnsi="Symbol" w:hint="default"/>
      </w:rPr>
    </w:lvl>
    <w:lvl w:ilvl="1" w:tplc="356CECDE">
      <w:start w:val="1"/>
      <w:numFmt w:val="bullet"/>
      <w:lvlText w:val="o"/>
      <w:lvlJc w:val="left"/>
      <w:pPr>
        <w:ind w:left="2160" w:hanging="360"/>
      </w:pPr>
      <w:rPr>
        <w:rFonts w:ascii="Courier New" w:hAnsi="Courier New" w:cs="Courier New" w:hint="default"/>
      </w:rPr>
    </w:lvl>
    <w:lvl w:ilvl="2" w:tplc="90ACC3D0">
      <w:start w:val="1"/>
      <w:numFmt w:val="bullet"/>
      <w:lvlText w:val=""/>
      <w:lvlJc w:val="left"/>
      <w:pPr>
        <w:ind w:left="2880" w:hanging="360"/>
      </w:pPr>
      <w:rPr>
        <w:rFonts w:ascii="Wingdings" w:hAnsi="Wingdings" w:hint="default"/>
      </w:rPr>
    </w:lvl>
    <w:lvl w:ilvl="3" w:tplc="B3600E48">
      <w:start w:val="1"/>
      <w:numFmt w:val="bullet"/>
      <w:lvlText w:val=""/>
      <w:lvlJc w:val="left"/>
      <w:pPr>
        <w:ind w:left="3600" w:hanging="360"/>
      </w:pPr>
      <w:rPr>
        <w:rFonts w:ascii="Symbol" w:hAnsi="Symbol" w:hint="default"/>
      </w:rPr>
    </w:lvl>
    <w:lvl w:ilvl="4" w:tplc="404C2D46">
      <w:start w:val="1"/>
      <w:numFmt w:val="bullet"/>
      <w:lvlText w:val="o"/>
      <w:lvlJc w:val="left"/>
      <w:pPr>
        <w:ind w:left="4320" w:hanging="360"/>
      </w:pPr>
      <w:rPr>
        <w:rFonts w:ascii="Courier New" w:hAnsi="Courier New" w:cs="Courier New" w:hint="default"/>
      </w:rPr>
    </w:lvl>
    <w:lvl w:ilvl="5" w:tplc="34FADA56">
      <w:start w:val="1"/>
      <w:numFmt w:val="bullet"/>
      <w:lvlText w:val=""/>
      <w:lvlJc w:val="left"/>
      <w:pPr>
        <w:ind w:left="5040" w:hanging="360"/>
      </w:pPr>
      <w:rPr>
        <w:rFonts w:ascii="Wingdings" w:hAnsi="Wingdings" w:hint="default"/>
      </w:rPr>
    </w:lvl>
    <w:lvl w:ilvl="6" w:tplc="C6BEE2D8">
      <w:start w:val="1"/>
      <w:numFmt w:val="bullet"/>
      <w:lvlText w:val=""/>
      <w:lvlJc w:val="left"/>
      <w:pPr>
        <w:ind w:left="5760" w:hanging="360"/>
      </w:pPr>
      <w:rPr>
        <w:rFonts w:ascii="Symbol" w:hAnsi="Symbol" w:hint="default"/>
      </w:rPr>
    </w:lvl>
    <w:lvl w:ilvl="7" w:tplc="3A74DEB4">
      <w:start w:val="1"/>
      <w:numFmt w:val="bullet"/>
      <w:lvlText w:val="o"/>
      <w:lvlJc w:val="left"/>
      <w:pPr>
        <w:ind w:left="6480" w:hanging="360"/>
      </w:pPr>
      <w:rPr>
        <w:rFonts w:ascii="Courier New" w:hAnsi="Courier New" w:cs="Courier New" w:hint="default"/>
      </w:rPr>
    </w:lvl>
    <w:lvl w:ilvl="8" w:tplc="2ACEAE04">
      <w:start w:val="1"/>
      <w:numFmt w:val="bullet"/>
      <w:lvlText w:val=""/>
      <w:lvlJc w:val="left"/>
      <w:pPr>
        <w:ind w:left="7200" w:hanging="360"/>
      </w:pPr>
      <w:rPr>
        <w:rFonts w:ascii="Wingdings" w:hAnsi="Wingdings" w:hint="default"/>
      </w:rPr>
    </w:lvl>
  </w:abstractNum>
  <w:abstractNum w:abstractNumId="9">
    <w:nsid w:val="1B3907C3"/>
    <w:multiLevelType w:val="hybridMultilevel"/>
    <w:tmpl w:val="D8A49FF2"/>
    <w:lvl w:ilvl="0" w:tplc="B6708CC0">
      <w:start w:val="1"/>
      <w:numFmt w:val="bullet"/>
      <w:lvlText w:val=""/>
      <w:lvlJc w:val="left"/>
      <w:pPr>
        <w:ind w:left="1440" w:hanging="360"/>
      </w:pPr>
      <w:rPr>
        <w:rFonts w:ascii="Symbol" w:hAnsi="Symbol" w:hint="default"/>
      </w:rPr>
    </w:lvl>
    <w:lvl w:ilvl="1" w:tplc="452CF54E">
      <w:start w:val="1"/>
      <w:numFmt w:val="bullet"/>
      <w:lvlText w:val="o"/>
      <w:lvlJc w:val="left"/>
      <w:pPr>
        <w:ind w:left="2160" w:hanging="360"/>
      </w:pPr>
      <w:rPr>
        <w:rFonts w:ascii="Courier New" w:hAnsi="Courier New" w:cs="Courier New" w:hint="default"/>
      </w:rPr>
    </w:lvl>
    <w:lvl w:ilvl="2" w:tplc="6E7E5836">
      <w:start w:val="1"/>
      <w:numFmt w:val="bullet"/>
      <w:lvlText w:val=""/>
      <w:lvlJc w:val="left"/>
      <w:pPr>
        <w:ind w:left="2880" w:hanging="360"/>
      </w:pPr>
      <w:rPr>
        <w:rFonts w:ascii="Wingdings" w:hAnsi="Wingdings" w:hint="default"/>
      </w:rPr>
    </w:lvl>
    <w:lvl w:ilvl="3" w:tplc="8B84C5B8">
      <w:start w:val="1"/>
      <w:numFmt w:val="bullet"/>
      <w:lvlText w:val=""/>
      <w:lvlJc w:val="left"/>
      <w:pPr>
        <w:ind w:left="3600" w:hanging="360"/>
      </w:pPr>
      <w:rPr>
        <w:rFonts w:ascii="Symbol" w:hAnsi="Symbol" w:hint="default"/>
      </w:rPr>
    </w:lvl>
    <w:lvl w:ilvl="4" w:tplc="BE846D00">
      <w:start w:val="1"/>
      <w:numFmt w:val="bullet"/>
      <w:lvlText w:val="o"/>
      <w:lvlJc w:val="left"/>
      <w:pPr>
        <w:ind w:left="4320" w:hanging="360"/>
      </w:pPr>
      <w:rPr>
        <w:rFonts w:ascii="Courier New" w:hAnsi="Courier New" w:cs="Courier New" w:hint="default"/>
      </w:rPr>
    </w:lvl>
    <w:lvl w:ilvl="5" w:tplc="00260B88">
      <w:start w:val="1"/>
      <w:numFmt w:val="bullet"/>
      <w:lvlText w:val=""/>
      <w:lvlJc w:val="left"/>
      <w:pPr>
        <w:ind w:left="5040" w:hanging="360"/>
      </w:pPr>
      <w:rPr>
        <w:rFonts w:ascii="Wingdings" w:hAnsi="Wingdings" w:hint="default"/>
      </w:rPr>
    </w:lvl>
    <w:lvl w:ilvl="6" w:tplc="DA9C3F14">
      <w:start w:val="1"/>
      <w:numFmt w:val="bullet"/>
      <w:lvlText w:val=""/>
      <w:lvlJc w:val="left"/>
      <w:pPr>
        <w:ind w:left="5760" w:hanging="360"/>
      </w:pPr>
      <w:rPr>
        <w:rFonts w:ascii="Symbol" w:hAnsi="Symbol" w:hint="default"/>
      </w:rPr>
    </w:lvl>
    <w:lvl w:ilvl="7" w:tplc="6EF4ED9E">
      <w:start w:val="1"/>
      <w:numFmt w:val="bullet"/>
      <w:lvlText w:val="o"/>
      <w:lvlJc w:val="left"/>
      <w:pPr>
        <w:ind w:left="6480" w:hanging="360"/>
      </w:pPr>
      <w:rPr>
        <w:rFonts w:ascii="Courier New" w:hAnsi="Courier New" w:cs="Courier New" w:hint="default"/>
      </w:rPr>
    </w:lvl>
    <w:lvl w:ilvl="8" w:tplc="8724E2F6">
      <w:start w:val="1"/>
      <w:numFmt w:val="bullet"/>
      <w:lvlText w:val=""/>
      <w:lvlJc w:val="left"/>
      <w:pPr>
        <w:ind w:left="7200" w:hanging="360"/>
      </w:pPr>
      <w:rPr>
        <w:rFonts w:ascii="Wingdings" w:hAnsi="Wingdings" w:hint="default"/>
      </w:rPr>
    </w:lvl>
  </w:abstractNum>
  <w:abstractNum w:abstractNumId="10">
    <w:nsid w:val="1B6D5C40"/>
    <w:multiLevelType w:val="hybridMultilevel"/>
    <w:tmpl w:val="9A7051C6"/>
    <w:lvl w:ilvl="0" w:tplc="7F14BA42">
      <w:start w:val="1"/>
      <w:numFmt w:val="decimal"/>
      <w:lvlText w:val="%1)"/>
      <w:lvlJc w:val="left"/>
      <w:pPr>
        <w:ind w:left="1540" w:hanging="360"/>
      </w:pPr>
    </w:lvl>
    <w:lvl w:ilvl="1" w:tplc="1898D7DE">
      <w:start w:val="1"/>
      <w:numFmt w:val="lowerLetter"/>
      <w:lvlText w:val="%2."/>
      <w:lvlJc w:val="left"/>
      <w:pPr>
        <w:ind w:left="2260" w:hanging="360"/>
      </w:pPr>
    </w:lvl>
    <w:lvl w:ilvl="2" w:tplc="000E7EC2">
      <w:start w:val="1"/>
      <w:numFmt w:val="lowerRoman"/>
      <w:lvlText w:val="%3."/>
      <w:lvlJc w:val="right"/>
      <w:pPr>
        <w:ind w:left="2980" w:hanging="180"/>
      </w:pPr>
    </w:lvl>
    <w:lvl w:ilvl="3" w:tplc="7242E6A6">
      <w:start w:val="1"/>
      <w:numFmt w:val="decimal"/>
      <w:lvlText w:val="%4."/>
      <w:lvlJc w:val="left"/>
      <w:pPr>
        <w:ind w:left="3700" w:hanging="360"/>
      </w:pPr>
    </w:lvl>
    <w:lvl w:ilvl="4" w:tplc="1F1CCF4C">
      <w:start w:val="1"/>
      <w:numFmt w:val="lowerLetter"/>
      <w:lvlText w:val="%5."/>
      <w:lvlJc w:val="left"/>
      <w:pPr>
        <w:ind w:left="4420" w:hanging="360"/>
      </w:pPr>
    </w:lvl>
    <w:lvl w:ilvl="5" w:tplc="3B9C3040">
      <w:start w:val="1"/>
      <w:numFmt w:val="lowerRoman"/>
      <w:lvlText w:val="%6."/>
      <w:lvlJc w:val="right"/>
      <w:pPr>
        <w:ind w:left="5140" w:hanging="180"/>
      </w:pPr>
    </w:lvl>
    <w:lvl w:ilvl="6" w:tplc="7918FFD4">
      <w:start w:val="1"/>
      <w:numFmt w:val="decimal"/>
      <w:lvlText w:val="%7."/>
      <w:lvlJc w:val="left"/>
      <w:pPr>
        <w:ind w:left="5860" w:hanging="360"/>
      </w:pPr>
    </w:lvl>
    <w:lvl w:ilvl="7" w:tplc="33D83850">
      <w:start w:val="1"/>
      <w:numFmt w:val="lowerLetter"/>
      <w:lvlText w:val="%8."/>
      <w:lvlJc w:val="left"/>
      <w:pPr>
        <w:ind w:left="6580" w:hanging="360"/>
      </w:pPr>
    </w:lvl>
    <w:lvl w:ilvl="8" w:tplc="A934B2BA">
      <w:start w:val="1"/>
      <w:numFmt w:val="lowerRoman"/>
      <w:lvlText w:val="%9."/>
      <w:lvlJc w:val="right"/>
      <w:pPr>
        <w:ind w:left="7300" w:hanging="180"/>
      </w:pPr>
    </w:lvl>
  </w:abstractNum>
  <w:abstractNum w:abstractNumId="11">
    <w:nsid w:val="22401E9E"/>
    <w:multiLevelType w:val="hybridMultilevel"/>
    <w:tmpl w:val="A86EF16C"/>
    <w:lvl w:ilvl="0" w:tplc="4466889C">
      <w:start w:val="1"/>
      <w:numFmt w:val="decimal"/>
      <w:lvlText w:val="%1)"/>
      <w:lvlJc w:val="left"/>
      <w:pPr>
        <w:ind w:left="1080" w:hanging="360"/>
      </w:pPr>
      <w:rPr>
        <w:rFonts w:hint="default"/>
      </w:rPr>
    </w:lvl>
    <w:lvl w:ilvl="1" w:tplc="5BA678C6">
      <w:start w:val="1"/>
      <w:numFmt w:val="lowerLetter"/>
      <w:lvlText w:val="%2."/>
      <w:lvlJc w:val="left"/>
      <w:pPr>
        <w:ind w:left="1800" w:hanging="360"/>
      </w:pPr>
    </w:lvl>
    <w:lvl w:ilvl="2" w:tplc="D864288E">
      <w:start w:val="1"/>
      <w:numFmt w:val="lowerRoman"/>
      <w:lvlText w:val="%3."/>
      <w:lvlJc w:val="right"/>
      <w:pPr>
        <w:ind w:left="2520" w:hanging="180"/>
      </w:pPr>
    </w:lvl>
    <w:lvl w:ilvl="3" w:tplc="58788C14">
      <w:start w:val="1"/>
      <w:numFmt w:val="decimal"/>
      <w:lvlText w:val="%4."/>
      <w:lvlJc w:val="left"/>
      <w:pPr>
        <w:ind w:left="3240" w:hanging="360"/>
      </w:pPr>
    </w:lvl>
    <w:lvl w:ilvl="4" w:tplc="718213F2">
      <w:start w:val="1"/>
      <w:numFmt w:val="lowerLetter"/>
      <w:lvlText w:val="%5."/>
      <w:lvlJc w:val="left"/>
      <w:pPr>
        <w:ind w:left="3960" w:hanging="360"/>
      </w:pPr>
    </w:lvl>
    <w:lvl w:ilvl="5" w:tplc="A156D82E">
      <w:start w:val="1"/>
      <w:numFmt w:val="lowerRoman"/>
      <w:lvlText w:val="%6."/>
      <w:lvlJc w:val="right"/>
      <w:pPr>
        <w:ind w:left="4680" w:hanging="180"/>
      </w:pPr>
    </w:lvl>
    <w:lvl w:ilvl="6" w:tplc="E07806F2">
      <w:start w:val="1"/>
      <w:numFmt w:val="decimal"/>
      <w:lvlText w:val="%7."/>
      <w:lvlJc w:val="left"/>
      <w:pPr>
        <w:ind w:left="5400" w:hanging="360"/>
      </w:pPr>
    </w:lvl>
    <w:lvl w:ilvl="7" w:tplc="C17C5F3E">
      <w:start w:val="1"/>
      <w:numFmt w:val="lowerLetter"/>
      <w:lvlText w:val="%8."/>
      <w:lvlJc w:val="left"/>
      <w:pPr>
        <w:ind w:left="6120" w:hanging="360"/>
      </w:pPr>
    </w:lvl>
    <w:lvl w:ilvl="8" w:tplc="4BA80578">
      <w:start w:val="1"/>
      <w:numFmt w:val="lowerRoman"/>
      <w:lvlText w:val="%9."/>
      <w:lvlJc w:val="right"/>
      <w:pPr>
        <w:ind w:left="6840" w:hanging="180"/>
      </w:pPr>
    </w:lvl>
  </w:abstractNum>
  <w:abstractNum w:abstractNumId="12">
    <w:nsid w:val="22C92051"/>
    <w:multiLevelType w:val="hybridMultilevel"/>
    <w:tmpl w:val="13B69FE2"/>
    <w:lvl w:ilvl="0" w:tplc="3C7A8C16">
      <w:start w:val="1"/>
      <w:numFmt w:val="decimal"/>
      <w:lvlText w:val="%1)"/>
      <w:lvlJc w:val="left"/>
      <w:pPr>
        <w:ind w:left="1575" w:hanging="495"/>
      </w:pPr>
      <w:rPr>
        <w:rFonts w:hint="default"/>
      </w:rPr>
    </w:lvl>
    <w:lvl w:ilvl="1" w:tplc="AF480042">
      <w:start w:val="1"/>
      <w:numFmt w:val="lowerLetter"/>
      <w:lvlText w:val="%2."/>
      <w:lvlJc w:val="left"/>
      <w:pPr>
        <w:ind w:left="2160" w:hanging="360"/>
      </w:pPr>
    </w:lvl>
    <w:lvl w:ilvl="2" w:tplc="36466602">
      <w:start w:val="1"/>
      <w:numFmt w:val="lowerRoman"/>
      <w:lvlText w:val="%3."/>
      <w:lvlJc w:val="right"/>
      <w:pPr>
        <w:ind w:left="2880" w:hanging="180"/>
      </w:pPr>
    </w:lvl>
    <w:lvl w:ilvl="3" w:tplc="B9E04C06">
      <w:start w:val="1"/>
      <w:numFmt w:val="decimal"/>
      <w:lvlText w:val="%4."/>
      <w:lvlJc w:val="left"/>
      <w:pPr>
        <w:ind w:left="3600" w:hanging="360"/>
      </w:pPr>
    </w:lvl>
    <w:lvl w:ilvl="4" w:tplc="ED847392">
      <w:start w:val="1"/>
      <w:numFmt w:val="lowerLetter"/>
      <w:lvlText w:val="%5."/>
      <w:lvlJc w:val="left"/>
      <w:pPr>
        <w:ind w:left="4320" w:hanging="360"/>
      </w:pPr>
    </w:lvl>
    <w:lvl w:ilvl="5" w:tplc="0C22F4A6">
      <w:start w:val="1"/>
      <w:numFmt w:val="lowerRoman"/>
      <w:lvlText w:val="%6."/>
      <w:lvlJc w:val="right"/>
      <w:pPr>
        <w:ind w:left="5040" w:hanging="180"/>
      </w:pPr>
    </w:lvl>
    <w:lvl w:ilvl="6" w:tplc="2E32858A">
      <w:start w:val="1"/>
      <w:numFmt w:val="decimal"/>
      <w:lvlText w:val="%7."/>
      <w:lvlJc w:val="left"/>
      <w:pPr>
        <w:ind w:left="5760" w:hanging="360"/>
      </w:pPr>
    </w:lvl>
    <w:lvl w:ilvl="7" w:tplc="96E415E2">
      <w:start w:val="1"/>
      <w:numFmt w:val="lowerLetter"/>
      <w:lvlText w:val="%8."/>
      <w:lvlJc w:val="left"/>
      <w:pPr>
        <w:ind w:left="6480" w:hanging="360"/>
      </w:pPr>
    </w:lvl>
    <w:lvl w:ilvl="8" w:tplc="F35A4B66">
      <w:start w:val="1"/>
      <w:numFmt w:val="lowerRoman"/>
      <w:lvlText w:val="%9."/>
      <w:lvlJc w:val="right"/>
      <w:pPr>
        <w:ind w:left="7200" w:hanging="180"/>
      </w:pPr>
    </w:lvl>
  </w:abstractNum>
  <w:abstractNum w:abstractNumId="13">
    <w:nsid w:val="25736864"/>
    <w:multiLevelType w:val="hybridMultilevel"/>
    <w:tmpl w:val="41E8BEF0"/>
    <w:lvl w:ilvl="0" w:tplc="71C887EA">
      <w:start w:val="1"/>
      <w:numFmt w:val="bullet"/>
      <w:lvlText w:val=""/>
      <w:lvlJc w:val="left"/>
      <w:pPr>
        <w:ind w:left="1440" w:hanging="360"/>
      </w:pPr>
      <w:rPr>
        <w:rFonts w:ascii="Symbol" w:hAnsi="Symbol" w:hint="default"/>
      </w:rPr>
    </w:lvl>
    <w:lvl w:ilvl="1" w:tplc="8E90D386">
      <w:start w:val="1"/>
      <w:numFmt w:val="bullet"/>
      <w:lvlText w:val="o"/>
      <w:lvlJc w:val="left"/>
      <w:pPr>
        <w:ind w:left="2160" w:hanging="360"/>
      </w:pPr>
      <w:rPr>
        <w:rFonts w:ascii="Courier New" w:hAnsi="Courier New" w:cs="Courier New" w:hint="default"/>
      </w:rPr>
    </w:lvl>
    <w:lvl w:ilvl="2" w:tplc="49BE72F6">
      <w:start w:val="1"/>
      <w:numFmt w:val="bullet"/>
      <w:lvlText w:val=""/>
      <w:lvlJc w:val="left"/>
      <w:pPr>
        <w:ind w:left="2880" w:hanging="360"/>
      </w:pPr>
      <w:rPr>
        <w:rFonts w:ascii="Wingdings" w:hAnsi="Wingdings" w:hint="default"/>
      </w:rPr>
    </w:lvl>
    <w:lvl w:ilvl="3" w:tplc="BE22D900">
      <w:start w:val="1"/>
      <w:numFmt w:val="bullet"/>
      <w:lvlText w:val=""/>
      <w:lvlJc w:val="left"/>
      <w:pPr>
        <w:ind w:left="3600" w:hanging="360"/>
      </w:pPr>
      <w:rPr>
        <w:rFonts w:ascii="Symbol" w:hAnsi="Symbol" w:hint="default"/>
      </w:rPr>
    </w:lvl>
    <w:lvl w:ilvl="4" w:tplc="536E38E6">
      <w:start w:val="1"/>
      <w:numFmt w:val="bullet"/>
      <w:lvlText w:val="o"/>
      <w:lvlJc w:val="left"/>
      <w:pPr>
        <w:ind w:left="4320" w:hanging="360"/>
      </w:pPr>
      <w:rPr>
        <w:rFonts w:ascii="Courier New" w:hAnsi="Courier New" w:cs="Courier New" w:hint="default"/>
      </w:rPr>
    </w:lvl>
    <w:lvl w:ilvl="5" w:tplc="1E0CFDE8">
      <w:start w:val="1"/>
      <w:numFmt w:val="bullet"/>
      <w:lvlText w:val=""/>
      <w:lvlJc w:val="left"/>
      <w:pPr>
        <w:ind w:left="5040" w:hanging="360"/>
      </w:pPr>
      <w:rPr>
        <w:rFonts w:ascii="Wingdings" w:hAnsi="Wingdings" w:hint="default"/>
      </w:rPr>
    </w:lvl>
    <w:lvl w:ilvl="6" w:tplc="3F4A519A">
      <w:start w:val="1"/>
      <w:numFmt w:val="bullet"/>
      <w:lvlText w:val=""/>
      <w:lvlJc w:val="left"/>
      <w:pPr>
        <w:ind w:left="5760" w:hanging="360"/>
      </w:pPr>
      <w:rPr>
        <w:rFonts w:ascii="Symbol" w:hAnsi="Symbol" w:hint="default"/>
      </w:rPr>
    </w:lvl>
    <w:lvl w:ilvl="7" w:tplc="E6D0428C">
      <w:start w:val="1"/>
      <w:numFmt w:val="bullet"/>
      <w:lvlText w:val="o"/>
      <w:lvlJc w:val="left"/>
      <w:pPr>
        <w:ind w:left="6480" w:hanging="360"/>
      </w:pPr>
      <w:rPr>
        <w:rFonts w:ascii="Courier New" w:hAnsi="Courier New" w:cs="Courier New" w:hint="default"/>
      </w:rPr>
    </w:lvl>
    <w:lvl w:ilvl="8" w:tplc="8242929A">
      <w:start w:val="1"/>
      <w:numFmt w:val="bullet"/>
      <w:lvlText w:val=""/>
      <w:lvlJc w:val="left"/>
      <w:pPr>
        <w:ind w:left="7200" w:hanging="360"/>
      </w:pPr>
      <w:rPr>
        <w:rFonts w:ascii="Wingdings" w:hAnsi="Wingdings" w:hint="default"/>
      </w:rPr>
    </w:lvl>
  </w:abstractNum>
  <w:abstractNum w:abstractNumId="14">
    <w:nsid w:val="25B555E6"/>
    <w:multiLevelType w:val="hybridMultilevel"/>
    <w:tmpl w:val="59D0D9E4"/>
    <w:lvl w:ilvl="0" w:tplc="AE60134A">
      <w:start w:val="159"/>
      <w:numFmt w:val="decimal"/>
      <w:lvlText w:val="%1."/>
      <w:lvlJc w:val="left"/>
      <w:pPr>
        <w:ind w:left="1429" w:hanging="360"/>
      </w:pPr>
      <w:rPr>
        <w:rFonts w:ascii="Times New Roman" w:hAnsi="Times New Roman" w:cs="Times New Roman" w:hint="default"/>
        <w:color w:val="auto"/>
        <w:sz w:val="28"/>
      </w:rPr>
    </w:lvl>
    <w:lvl w:ilvl="1" w:tplc="5CCA14E4">
      <w:start w:val="1"/>
      <w:numFmt w:val="lowerLetter"/>
      <w:lvlText w:val="%2."/>
      <w:lvlJc w:val="left"/>
      <w:pPr>
        <w:ind w:left="2149" w:hanging="360"/>
      </w:pPr>
    </w:lvl>
    <w:lvl w:ilvl="2" w:tplc="BF3AACDC">
      <w:start w:val="1"/>
      <w:numFmt w:val="lowerRoman"/>
      <w:lvlText w:val="%3."/>
      <w:lvlJc w:val="right"/>
      <w:pPr>
        <w:ind w:left="2869" w:hanging="180"/>
      </w:pPr>
    </w:lvl>
    <w:lvl w:ilvl="3" w:tplc="FBEAE902">
      <w:start w:val="1"/>
      <w:numFmt w:val="decimal"/>
      <w:lvlText w:val="%4."/>
      <w:lvlJc w:val="left"/>
      <w:pPr>
        <w:ind w:left="3589" w:hanging="360"/>
      </w:pPr>
    </w:lvl>
    <w:lvl w:ilvl="4" w:tplc="89449BA8">
      <w:start w:val="1"/>
      <w:numFmt w:val="lowerLetter"/>
      <w:lvlText w:val="%5."/>
      <w:lvlJc w:val="left"/>
      <w:pPr>
        <w:ind w:left="4309" w:hanging="360"/>
      </w:pPr>
    </w:lvl>
    <w:lvl w:ilvl="5" w:tplc="10C0FE6E">
      <w:start w:val="1"/>
      <w:numFmt w:val="lowerRoman"/>
      <w:lvlText w:val="%6."/>
      <w:lvlJc w:val="right"/>
      <w:pPr>
        <w:ind w:left="5029" w:hanging="180"/>
      </w:pPr>
    </w:lvl>
    <w:lvl w:ilvl="6" w:tplc="83BC630C">
      <w:start w:val="1"/>
      <w:numFmt w:val="decimal"/>
      <w:lvlText w:val="%7."/>
      <w:lvlJc w:val="left"/>
      <w:pPr>
        <w:ind w:left="5749" w:hanging="360"/>
      </w:pPr>
    </w:lvl>
    <w:lvl w:ilvl="7" w:tplc="212AAB3C">
      <w:start w:val="1"/>
      <w:numFmt w:val="lowerLetter"/>
      <w:lvlText w:val="%8."/>
      <w:lvlJc w:val="left"/>
      <w:pPr>
        <w:ind w:left="6469" w:hanging="360"/>
      </w:pPr>
    </w:lvl>
    <w:lvl w:ilvl="8" w:tplc="B07E85B4">
      <w:start w:val="1"/>
      <w:numFmt w:val="lowerRoman"/>
      <w:lvlText w:val="%9."/>
      <w:lvlJc w:val="right"/>
      <w:pPr>
        <w:ind w:left="7189" w:hanging="180"/>
      </w:pPr>
    </w:lvl>
  </w:abstractNum>
  <w:abstractNum w:abstractNumId="15">
    <w:nsid w:val="314C6A5E"/>
    <w:multiLevelType w:val="hybridMultilevel"/>
    <w:tmpl w:val="EA7C3746"/>
    <w:lvl w:ilvl="0" w:tplc="F6DE3DAA">
      <w:start w:val="1"/>
      <w:numFmt w:val="decimal"/>
      <w:lvlText w:val="%1)"/>
      <w:lvlJc w:val="left"/>
      <w:pPr>
        <w:ind w:left="1575" w:hanging="495"/>
      </w:pPr>
      <w:rPr>
        <w:rFonts w:hint="default"/>
      </w:rPr>
    </w:lvl>
    <w:lvl w:ilvl="1" w:tplc="2D6843E8">
      <w:start w:val="1"/>
      <w:numFmt w:val="lowerLetter"/>
      <w:lvlText w:val="%2."/>
      <w:lvlJc w:val="left"/>
      <w:pPr>
        <w:ind w:left="2160" w:hanging="360"/>
      </w:pPr>
    </w:lvl>
    <w:lvl w:ilvl="2" w:tplc="8698DA60">
      <w:start w:val="1"/>
      <w:numFmt w:val="lowerRoman"/>
      <w:lvlText w:val="%3."/>
      <w:lvlJc w:val="right"/>
      <w:pPr>
        <w:ind w:left="2880" w:hanging="180"/>
      </w:pPr>
    </w:lvl>
    <w:lvl w:ilvl="3" w:tplc="1B8A0064">
      <w:start w:val="1"/>
      <w:numFmt w:val="decimal"/>
      <w:lvlText w:val="%4."/>
      <w:lvlJc w:val="left"/>
      <w:pPr>
        <w:ind w:left="3600" w:hanging="360"/>
      </w:pPr>
    </w:lvl>
    <w:lvl w:ilvl="4" w:tplc="522CBC10">
      <w:start w:val="1"/>
      <w:numFmt w:val="lowerLetter"/>
      <w:lvlText w:val="%5."/>
      <w:lvlJc w:val="left"/>
      <w:pPr>
        <w:ind w:left="4320" w:hanging="360"/>
      </w:pPr>
    </w:lvl>
    <w:lvl w:ilvl="5" w:tplc="44B4134E">
      <w:start w:val="1"/>
      <w:numFmt w:val="lowerRoman"/>
      <w:lvlText w:val="%6."/>
      <w:lvlJc w:val="right"/>
      <w:pPr>
        <w:ind w:left="5040" w:hanging="180"/>
      </w:pPr>
    </w:lvl>
    <w:lvl w:ilvl="6" w:tplc="0832AB96">
      <w:start w:val="1"/>
      <w:numFmt w:val="decimal"/>
      <w:lvlText w:val="%7."/>
      <w:lvlJc w:val="left"/>
      <w:pPr>
        <w:ind w:left="5760" w:hanging="360"/>
      </w:pPr>
    </w:lvl>
    <w:lvl w:ilvl="7" w:tplc="03F2B802">
      <w:start w:val="1"/>
      <w:numFmt w:val="lowerLetter"/>
      <w:lvlText w:val="%8."/>
      <w:lvlJc w:val="left"/>
      <w:pPr>
        <w:ind w:left="6480" w:hanging="360"/>
      </w:pPr>
    </w:lvl>
    <w:lvl w:ilvl="8" w:tplc="B81CB8DA">
      <w:start w:val="1"/>
      <w:numFmt w:val="lowerRoman"/>
      <w:lvlText w:val="%9."/>
      <w:lvlJc w:val="right"/>
      <w:pPr>
        <w:ind w:left="7200" w:hanging="180"/>
      </w:pPr>
    </w:lvl>
  </w:abstractNum>
  <w:abstractNum w:abstractNumId="16">
    <w:nsid w:val="39B47D60"/>
    <w:multiLevelType w:val="hybridMultilevel"/>
    <w:tmpl w:val="24205DC8"/>
    <w:lvl w:ilvl="0" w:tplc="5D7A6B76">
      <w:start w:val="1"/>
      <w:numFmt w:val="decimal"/>
      <w:lvlText w:val="%1)"/>
      <w:lvlJc w:val="left"/>
      <w:pPr>
        <w:ind w:left="1429" w:hanging="360"/>
      </w:pPr>
      <w:rPr>
        <w:rFonts w:hint="default"/>
      </w:rPr>
    </w:lvl>
    <w:lvl w:ilvl="1" w:tplc="0E3C7DBE">
      <w:start w:val="1"/>
      <w:numFmt w:val="lowerLetter"/>
      <w:lvlText w:val="%2."/>
      <w:lvlJc w:val="left"/>
      <w:pPr>
        <w:ind w:left="2149" w:hanging="360"/>
      </w:pPr>
    </w:lvl>
    <w:lvl w:ilvl="2" w:tplc="3F42258E">
      <w:start w:val="1"/>
      <w:numFmt w:val="lowerRoman"/>
      <w:lvlText w:val="%3."/>
      <w:lvlJc w:val="right"/>
      <w:pPr>
        <w:ind w:left="2869" w:hanging="180"/>
      </w:pPr>
    </w:lvl>
    <w:lvl w:ilvl="3" w:tplc="06FC6F56">
      <w:start w:val="1"/>
      <w:numFmt w:val="decimal"/>
      <w:lvlText w:val="%4."/>
      <w:lvlJc w:val="left"/>
      <w:pPr>
        <w:ind w:left="3589" w:hanging="360"/>
      </w:pPr>
    </w:lvl>
    <w:lvl w:ilvl="4" w:tplc="BB565CF2">
      <w:start w:val="1"/>
      <w:numFmt w:val="lowerLetter"/>
      <w:lvlText w:val="%5."/>
      <w:lvlJc w:val="left"/>
      <w:pPr>
        <w:ind w:left="4309" w:hanging="360"/>
      </w:pPr>
    </w:lvl>
    <w:lvl w:ilvl="5" w:tplc="23164758">
      <w:start w:val="1"/>
      <w:numFmt w:val="lowerRoman"/>
      <w:lvlText w:val="%6."/>
      <w:lvlJc w:val="right"/>
      <w:pPr>
        <w:ind w:left="5029" w:hanging="180"/>
      </w:pPr>
    </w:lvl>
    <w:lvl w:ilvl="6" w:tplc="5C2C8142">
      <w:start w:val="1"/>
      <w:numFmt w:val="decimal"/>
      <w:lvlText w:val="%7."/>
      <w:lvlJc w:val="left"/>
      <w:pPr>
        <w:ind w:left="5749" w:hanging="360"/>
      </w:pPr>
    </w:lvl>
    <w:lvl w:ilvl="7" w:tplc="3608374A">
      <w:start w:val="1"/>
      <w:numFmt w:val="lowerLetter"/>
      <w:lvlText w:val="%8."/>
      <w:lvlJc w:val="left"/>
      <w:pPr>
        <w:ind w:left="6469" w:hanging="360"/>
      </w:pPr>
    </w:lvl>
    <w:lvl w:ilvl="8" w:tplc="616A7380">
      <w:start w:val="1"/>
      <w:numFmt w:val="lowerRoman"/>
      <w:lvlText w:val="%9."/>
      <w:lvlJc w:val="right"/>
      <w:pPr>
        <w:ind w:left="7189" w:hanging="180"/>
      </w:pPr>
    </w:lvl>
  </w:abstractNum>
  <w:abstractNum w:abstractNumId="17">
    <w:nsid w:val="3A9401D4"/>
    <w:multiLevelType w:val="hybridMultilevel"/>
    <w:tmpl w:val="A2867FFE"/>
    <w:lvl w:ilvl="0" w:tplc="A5FE8B48">
      <w:start w:val="252"/>
      <w:numFmt w:val="decimal"/>
      <w:lvlText w:val="%1."/>
      <w:lvlJc w:val="left"/>
      <w:pPr>
        <w:ind w:left="2138" w:hanging="360"/>
      </w:pPr>
      <w:rPr>
        <w:rFonts w:ascii="Times New Roman" w:hAnsi="Times New Roman" w:cs="Times New Roman" w:hint="default"/>
        <w:color w:val="auto"/>
        <w:sz w:val="28"/>
      </w:rPr>
    </w:lvl>
    <w:lvl w:ilvl="1" w:tplc="B714ED26">
      <w:start w:val="1"/>
      <w:numFmt w:val="lowerLetter"/>
      <w:lvlText w:val="%2."/>
      <w:lvlJc w:val="left"/>
      <w:pPr>
        <w:ind w:left="2149" w:hanging="360"/>
      </w:pPr>
    </w:lvl>
    <w:lvl w:ilvl="2" w:tplc="87D8D5F0">
      <w:start w:val="1"/>
      <w:numFmt w:val="lowerRoman"/>
      <w:lvlText w:val="%3."/>
      <w:lvlJc w:val="right"/>
      <w:pPr>
        <w:ind w:left="2869" w:hanging="180"/>
      </w:pPr>
    </w:lvl>
    <w:lvl w:ilvl="3" w:tplc="01489C84">
      <w:start w:val="1"/>
      <w:numFmt w:val="decimal"/>
      <w:lvlText w:val="%4."/>
      <w:lvlJc w:val="left"/>
      <w:pPr>
        <w:ind w:left="3589" w:hanging="360"/>
      </w:pPr>
    </w:lvl>
    <w:lvl w:ilvl="4" w:tplc="EE5A8444">
      <w:start w:val="1"/>
      <w:numFmt w:val="lowerLetter"/>
      <w:lvlText w:val="%5."/>
      <w:lvlJc w:val="left"/>
      <w:pPr>
        <w:ind w:left="4309" w:hanging="360"/>
      </w:pPr>
    </w:lvl>
    <w:lvl w:ilvl="5" w:tplc="AD308808">
      <w:start w:val="1"/>
      <w:numFmt w:val="lowerRoman"/>
      <w:lvlText w:val="%6."/>
      <w:lvlJc w:val="right"/>
      <w:pPr>
        <w:ind w:left="5029" w:hanging="180"/>
      </w:pPr>
    </w:lvl>
    <w:lvl w:ilvl="6" w:tplc="3B2E9E3E">
      <w:start w:val="1"/>
      <w:numFmt w:val="decimal"/>
      <w:lvlText w:val="%7."/>
      <w:lvlJc w:val="left"/>
      <w:pPr>
        <w:ind w:left="5749" w:hanging="360"/>
      </w:pPr>
    </w:lvl>
    <w:lvl w:ilvl="7" w:tplc="16B8E7CA">
      <w:start w:val="1"/>
      <w:numFmt w:val="lowerLetter"/>
      <w:lvlText w:val="%8."/>
      <w:lvlJc w:val="left"/>
      <w:pPr>
        <w:ind w:left="6469" w:hanging="360"/>
      </w:pPr>
    </w:lvl>
    <w:lvl w:ilvl="8" w:tplc="BE741EB6">
      <w:start w:val="1"/>
      <w:numFmt w:val="lowerRoman"/>
      <w:lvlText w:val="%9."/>
      <w:lvlJc w:val="right"/>
      <w:pPr>
        <w:ind w:left="7189" w:hanging="180"/>
      </w:pPr>
    </w:lvl>
  </w:abstractNum>
  <w:abstractNum w:abstractNumId="18">
    <w:nsid w:val="3B4F792E"/>
    <w:multiLevelType w:val="hybridMultilevel"/>
    <w:tmpl w:val="4E66F91E"/>
    <w:lvl w:ilvl="0" w:tplc="BA0E5D24">
      <w:start w:val="252"/>
      <w:numFmt w:val="decimal"/>
      <w:lvlText w:val="%1."/>
      <w:lvlJc w:val="left"/>
      <w:pPr>
        <w:ind w:left="2138" w:hanging="360"/>
      </w:pPr>
      <w:rPr>
        <w:rFonts w:ascii="Times New Roman" w:hAnsi="Times New Roman" w:cs="Times New Roman" w:hint="default"/>
        <w:color w:val="auto"/>
        <w:sz w:val="28"/>
      </w:rPr>
    </w:lvl>
    <w:lvl w:ilvl="1" w:tplc="A344EE80">
      <w:start w:val="1"/>
      <w:numFmt w:val="lowerLetter"/>
      <w:lvlText w:val="%2."/>
      <w:lvlJc w:val="left"/>
      <w:pPr>
        <w:ind w:left="2149" w:hanging="360"/>
      </w:pPr>
    </w:lvl>
    <w:lvl w:ilvl="2" w:tplc="4E78AA44">
      <w:start w:val="1"/>
      <w:numFmt w:val="lowerRoman"/>
      <w:lvlText w:val="%3."/>
      <w:lvlJc w:val="right"/>
      <w:pPr>
        <w:ind w:left="2869" w:hanging="180"/>
      </w:pPr>
    </w:lvl>
    <w:lvl w:ilvl="3" w:tplc="99D89FC2">
      <w:start w:val="1"/>
      <w:numFmt w:val="decimal"/>
      <w:lvlText w:val="%4."/>
      <w:lvlJc w:val="left"/>
      <w:pPr>
        <w:ind w:left="3589" w:hanging="360"/>
      </w:pPr>
    </w:lvl>
    <w:lvl w:ilvl="4" w:tplc="640697DE">
      <w:start w:val="1"/>
      <w:numFmt w:val="lowerLetter"/>
      <w:lvlText w:val="%5."/>
      <w:lvlJc w:val="left"/>
      <w:pPr>
        <w:ind w:left="4309" w:hanging="360"/>
      </w:pPr>
    </w:lvl>
    <w:lvl w:ilvl="5" w:tplc="AA7620DC">
      <w:start w:val="1"/>
      <w:numFmt w:val="lowerRoman"/>
      <w:lvlText w:val="%6."/>
      <w:lvlJc w:val="right"/>
      <w:pPr>
        <w:ind w:left="5029" w:hanging="180"/>
      </w:pPr>
    </w:lvl>
    <w:lvl w:ilvl="6" w:tplc="1CEE61A0">
      <w:start w:val="1"/>
      <w:numFmt w:val="decimal"/>
      <w:lvlText w:val="%7."/>
      <w:lvlJc w:val="left"/>
      <w:pPr>
        <w:ind w:left="5749" w:hanging="360"/>
      </w:pPr>
    </w:lvl>
    <w:lvl w:ilvl="7" w:tplc="BB98495E">
      <w:start w:val="1"/>
      <w:numFmt w:val="lowerLetter"/>
      <w:lvlText w:val="%8."/>
      <w:lvlJc w:val="left"/>
      <w:pPr>
        <w:ind w:left="6469" w:hanging="360"/>
      </w:pPr>
    </w:lvl>
    <w:lvl w:ilvl="8" w:tplc="05DADE6C">
      <w:start w:val="1"/>
      <w:numFmt w:val="lowerRoman"/>
      <w:lvlText w:val="%9."/>
      <w:lvlJc w:val="right"/>
      <w:pPr>
        <w:ind w:left="7189" w:hanging="180"/>
      </w:pPr>
    </w:lvl>
  </w:abstractNum>
  <w:abstractNum w:abstractNumId="19">
    <w:nsid w:val="3C6F3FF6"/>
    <w:multiLevelType w:val="hybridMultilevel"/>
    <w:tmpl w:val="FFCCD79A"/>
    <w:lvl w:ilvl="0" w:tplc="C3589F7A">
      <w:start w:val="1"/>
      <w:numFmt w:val="decimal"/>
      <w:lvlText w:val="%1)"/>
      <w:lvlJc w:val="left"/>
      <w:pPr>
        <w:ind w:left="1440" w:hanging="360"/>
      </w:pPr>
      <w:rPr>
        <w:rFonts w:hint="default"/>
      </w:rPr>
    </w:lvl>
    <w:lvl w:ilvl="1" w:tplc="ABBE0E1C">
      <w:start w:val="1"/>
      <w:numFmt w:val="lowerLetter"/>
      <w:lvlText w:val="%2."/>
      <w:lvlJc w:val="left"/>
      <w:pPr>
        <w:ind w:left="2160" w:hanging="360"/>
      </w:pPr>
    </w:lvl>
    <w:lvl w:ilvl="2" w:tplc="C95086A6">
      <w:start w:val="1"/>
      <w:numFmt w:val="lowerRoman"/>
      <w:lvlText w:val="%3."/>
      <w:lvlJc w:val="right"/>
      <w:pPr>
        <w:ind w:left="2880" w:hanging="180"/>
      </w:pPr>
    </w:lvl>
    <w:lvl w:ilvl="3" w:tplc="27289C6C">
      <w:start w:val="1"/>
      <w:numFmt w:val="decimal"/>
      <w:lvlText w:val="%4)"/>
      <w:lvlJc w:val="left"/>
      <w:pPr>
        <w:ind w:left="3600" w:hanging="360"/>
      </w:pPr>
    </w:lvl>
    <w:lvl w:ilvl="4" w:tplc="6114D9E2">
      <w:start w:val="1"/>
      <w:numFmt w:val="lowerLetter"/>
      <w:lvlText w:val="%5."/>
      <w:lvlJc w:val="left"/>
      <w:pPr>
        <w:ind w:left="4320" w:hanging="360"/>
      </w:pPr>
    </w:lvl>
    <w:lvl w:ilvl="5" w:tplc="4358DB88">
      <w:start w:val="1"/>
      <w:numFmt w:val="lowerRoman"/>
      <w:lvlText w:val="%6."/>
      <w:lvlJc w:val="right"/>
      <w:pPr>
        <w:ind w:left="5040" w:hanging="180"/>
      </w:pPr>
    </w:lvl>
    <w:lvl w:ilvl="6" w:tplc="87D44104">
      <w:start w:val="1"/>
      <w:numFmt w:val="decimal"/>
      <w:lvlText w:val="%7."/>
      <w:lvlJc w:val="left"/>
      <w:pPr>
        <w:ind w:left="5760" w:hanging="360"/>
      </w:pPr>
    </w:lvl>
    <w:lvl w:ilvl="7" w:tplc="C7D48206">
      <w:start w:val="1"/>
      <w:numFmt w:val="lowerLetter"/>
      <w:lvlText w:val="%8."/>
      <w:lvlJc w:val="left"/>
      <w:pPr>
        <w:ind w:left="6480" w:hanging="360"/>
      </w:pPr>
    </w:lvl>
    <w:lvl w:ilvl="8" w:tplc="834EC3DA">
      <w:start w:val="1"/>
      <w:numFmt w:val="lowerRoman"/>
      <w:lvlText w:val="%9."/>
      <w:lvlJc w:val="right"/>
      <w:pPr>
        <w:ind w:left="7200" w:hanging="180"/>
      </w:pPr>
    </w:lvl>
  </w:abstractNum>
  <w:abstractNum w:abstractNumId="20">
    <w:nsid w:val="3D065D9F"/>
    <w:multiLevelType w:val="hybridMultilevel"/>
    <w:tmpl w:val="DC24D226"/>
    <w:lvl w:ilvl="0" w:tplc="A32A11AE">
      <w:start w:val="1"/>
      <w:numFmt w:val="decimal"/>
      <w:lvlText w:val="%1)"/>
      <w:lvlJc w:val="left"/>
      <w:pPr>
        <w:ind w:left="1500" w:hanging="360"/>
      </w:pPr>
    </w:lvl>
    <w:lvl w:ilvl="1" w:tplc="7DF0E3E8">
      <w:start w:val="1"/>
      <w:numFmt w:val="lowerLetter"/>
      <w:lvlText w:val="%2."/>
      <w:lvlJc w:val="left"/>
      <w:pPr>
        <w:ind w:left="2220" w:hanging="360"/>
      </w:pPr>
    </w:lvl>
    <w:lvl w:ilvl="2" w:tplc="D4C05EE6">
      <w:start w:val="1"/>
      <w:numFmt w:val="lowerRoman"/>
      <w:lvlText w:val="%3."/>
      <w:lvlJc w:val="right"/>
      <w:pPr>
        <w:ind w:left="2940" w:hanging="180"/>
      </w:pPr>
    </w:lvl>
    <w:lvl w:ilvl="3" w:tplc="36A85B68">
      <w:start w:val="1"/>
      <w:numFmt w:val="decimal"/>
      <w:lvlText w:val="%4."/>
      <w:lvlJc w:val="left"/>
      <w:pPr>
        <w:ind w:left="3660" w:hanging="360"/>
      </w:pPr>
    </w:lvl>
    <w:lvl w:ilvl="4" w:tplc="0C520BD4">
      <w:start w:val="1"/>
      <w:numFmt w:val="lowerLetter"/>
      <w:lvlText w:val="%5."/>
      <w:lvlJc w:val="left"/>
      <w:pPr>
        <w:ind w:left="4380" w:hanging="360"/>
      </w:pPr>
    </w:lvl>
    <w:lvl w:ilvl="5" w:tplc="FECC8522">
      <w:start w:val="1"/>
      <w:numFmt w:val="lowerRoman"/>
      <w:lvlText w:val="%6."/>
      <w:lvlJc w:val="right"/>
      <w:pPr>
        <w:ind w:left="5100" w:hanging="180"/>
      </w:pPr>
    </w:lvl>
    <w:lvl w:ilvl="6" w:tplc="0E08A746">
      <w:start w:val="1"/>
      <w:numFmt w:val="decimal"/>
      <w:lvlText w:val="%7."/>
      <w:lvlJc w:val="left"/>
      <w:pPr>
        <w:ind w:left="5820" w:hanging="360"/>
      </w:pPr>
    </w:lvl>
    <w:lvl w:ilvl="7" w:tplc="A8E4A52A">
      <w:start w:val="1"/>
      <w:numFmt w:val="lowerLetter"/>
      <w:lvlText w:val="%8."/>
      <w:lvlJc w:val="left"/>
      <w:pPr>
        <w:ind w:left="6540" w:hanging="360"/>
      </w:pPr>
    </w:lvl>
    <w:lvl w:ilvl="8" w:tplc="BDE0B2D8">
      <w:start w:val="1"/>
      <w:numFmt w:val="lowerRoman"/>
      <w:lvlText w:val="%9."/>
      <w:lvlJc w:val="right"/>
      <w:pPr>
        <w:ind w:left="7260" w:hanging="180"/>
      </w:pPr>
    </w:lvl>
  </w:abstractNum>
  <w:abstractNum w:abstractNumId="21">
    <w:nsid w:val="3DA63D50"/>
    <w:multiLevelType w:val="hybridMultilevel"/>
    <w:tmpl w:val="EA7C3746"/>
    <w:lvl w:ilvl="0" w:tplc="F6DE3DAA">
      <w:start w:val="1"/>
      <w:numFmt w:val="decimal"/>
      <w:lvlText w:val="%1)"/>
      <w:lvlJc w:val="left"/>
      <w:pPr>
        <w:ind w:left="1575" w:hanging="495"/>
      </w:pPr>
      <w:rPr>
        <w:rFonts w:hint="default"/>
      </w:rPr>
    </w:lvl>
    <w:lvl w:ilvl="1" w:tplc="2D6843E8">
      <w:start w:val="1"/>
      <w:numFmt w:val="lowerLetter"/>
      <w:lvlText w:val="%2."/>
      <w:lvlJc w:val="left"/>
      <w:pPr>
        <w:ind w:left="2160" w:hanging="360"/>
      </w:pPr>
    </w:lvl>
    <w:lvl w:ilvl="2" w:tplc="8698DA60">
      <w:start w:val="1"/>
      <w:numFmt w:val="lowerRoman"/>
      <w:lvlText w:val="%3."/>
      <w:lvlJc w:val="right"/>
      <w:pPr>
        <w:ind w:left="2880" w:hanging="180"/>
      </w:pPr>
    </w:lvl>
    <w:lvl w:ilvl="3" w:tplc="1B8A0064">
      <w:start w:val="1"/>
      <w:numFmt w:val="decimal"/>
      <w:lvlText w:val="%4."/>
      <w:lvlJc w:val="left"/>
      <w:pPr>
        <w:ind w:left="3600" w:hanging="360"/>
      </w:pPr>
    </w:lvl>
    <w:lvl w:ilvl="4" w:tplc="522CBC10">
      <w:start w:val="1"/>
      <w:numFmt w:val="lowerLetter"/>
      <w:lvlText w:val="%5."/>
      <w:lvlJc w:val="left"/>
      <w:pPr>
        <w:ind w:left="4320" w:hanging="360"/>
      </w:pPr>
    </w:lvl>
    <w:lvl w:ilvl="5" w:tplc="44B4134E">
      <w:start w:val="1"/>
      <w:numFmt w:val="lowerRoman"/>
      <w:lvlText w:val="%6."/>
      <w:lvlJc w:val="right"/>
      <w:pPr>
        <w:ind w:left="5040" w:hanging="180"/>
      </w:pPr>
    </w:lvl>
    <w:lvl w:ilvl="6" w:tplc="0832AB96">
      <w:start w:val="1"/>
      <w:numFmt w:val="decimal"/>
      <w:lvlText w:val="%7."/>
      <w:lvlJc w:val="left"/>
      <w:pPr>
        <w:ind w:left="5760" w:hanging="360"/>
      </w:pPr>
    </w:lvl>
    <w:lvl w:ilvl="7" w:tplc="03F2B802">
      <w:start w:val="1"/>
      <w:numFmt w:val="lowerLetter"/>
      <w:lvlText w:val="%8."/>
      <w:lvlJc w:val="left"/>
      <w:pPr>
        <w:ind w:left="6480" w:hanging="360"/>
      </w:pPr>
    </w:lvl>
    <w:lvl w:ilvl="8" w:tplc="B81CB8DA">
      <w:start w:val="1"/>
      <w:numFmt w:val="lowerRoman"/>
      <w:lvlText w:val="%9."/>
      <w:lvlJc w:val="right"/>
      <w:pPr>
        <w:ind w:left="7200" w:hanging="180"/>
      </w:pPr>
    </w:lvl>
  </w:abstractNum>
  <w:abstractNum w:abstractNumId="22">
    <w:nsid w:val="40E720B1"/>
    <w:multiLevelType w:val="hybridMultilevel"/>
    <w:tmpl w:val="DAACA0B2"/>
    <w:lvl w:ilvl="0" w:tplc="730CEBF4">
      <w:start w:val="356"/>
      <w:numFmt w:val="decimal"/>
      <w:lvlText w:val="%1."/>
      <w:lvlJc w:val="left"/>
      <w:pPr>
        <w:ind w:left="4320" w:hanging="360"/>
      </w:pPr>
      <w:rPr>
        <w:rFonts w:ascii="Times New Roman" w:hAnsi="Times New Roman" w:cs="Times New Roman" w:hint="default"/>
        <w:sz w:val="28"/>
        <w:szCs w:val="28"/>
      </w:rPr>
    </w:lvl>
    <w:lvl w:ilvl="1" w:tplc="9F1EC3CC">
      <w:start w:val="1"/>
      <w:numFmt w:val="lowerLetter"/>
      <w:lvlText w:val="%2."/>
      <w:lvlJc w:val="left"/>
      <w:pPr>
        <w:ind w:left="2160" w:hanging="360"/>
      </w:pPr>
    </w:lvl>
    <w:lvl w:ilvl="2" w:tplc="0660FB90">
      <w:start w:val="1"/>
      <w:numFmt w:val="lowerRoman"/>
      <w:lvlText w:val="%3."/>
      <w:lvlJc w:val="right"/>
      <w:pPr>
        <w:ind w:left="2880" w:hanging="180"/>
      </w:pPr>
    </w:lvl>
    <w:lvl w:ilvl="3" w:tplc="5C20919C">
      <w:start w:val="1"/>
      <w:numFmt w:val="decimal"/>
      <w:lvlText w:val="%4."/>
      <w:lvlJc w:val="left"/>
      <w:pPr>
        <w:ind w:left="3600" w:hanging="360"/>
      </w:pPr>
    </w:lvl>
    <w:lvl w:ilvl="4" w:tplc="A9080E56">
      <w:start w:val="1"/>
      <w:numFmt w:val="lowerLetter"/>
      <w:lvlText w:val="%5."/>
      <w:lvlJc w:val="left"/>
      <w:pPr>
        <w:ind w:left="4320" w:hanging="360"/>
      </w:pPr>
    </w:lvl>
    <w:lvl w:ilvl="5" w:tplc="3C089384">
      <w:start w:val="1"/>
      <w:numFmt w:val="lowerRoman"/>
      <w:lvlText w:val="%6."/>
      <w:lvlJc w:val="right"/>
      <w:pPr>
        <w:ind w:left="5040" w:hanging="180"/>
      </w:pPr>
    </w:lvl>
    <w:lvl w:ilvl="6" w:tplc="A5E84E3C">
      <w:start w:val="1"/>
      <w:numFmt w:val="decimal"/>
      <w:lvlText w:val="%7."/>
      <w:lvlJc w:val="left"/>
      <w:pPr>
        <w:ind w:left="5760" w:hanging="360"/>
      </w:pPr>
    </w:lvl>
    <w:lvl w:ilvl="7" w:tplc="D8AE138A">
      <w:start w:val="1"/>
      <w:numFmt w:val="lowerLetter"/>
      <w:lvlText w:val="%8."/>
      <w:lvlJc w:val="left"/>
      <w:pPr>
        <w:ind w:left="6480" w:hanging="360"/>
      </w:pPr>
    </w:lvl>
    <w:lvl w:ilvl="8" w:tplc="010A29E8">
      <w:start w:val="1"/>
      <w:numFmt w:val="lowerRoman"/>
      <w:lvlText w:val="%9."/>
      <w:lvlJc w:val="right"/>
      <w:pPr>
        <w:ind w:left="7200" w:hanging="180"/>
      </w:pPr>
    </w:lvl>
  </w:abstractNum>
  <w:abstractNum w:abstractNumId="23">
    <w:nsid w:val="41495F48"/>
    <w:multiLevelType w:val="hybridMultilevel"/>
    <w:tmpl w:val="160E6A66"/>
    <w:lvl w:ilvl="0" w:tplc="5BF2AB74">
      <w:start w:val="1"/>
      <w:numFmt w:val="decimal"/>
      <w:lvlText w:val="%1)"/>
      <w:lvlJc w:val="left"/>
      <w:pPr>
        <w:ind w:left="1080" w:hanging="360"/>
      </w:pPr>
      <w:rPr>
        <w:rFonts w:hint="default"/>
      </w:rPr>
    </w:lvl>
    <w:lvl w:ilvl="1" w:tplc="2DE2B0D4">
      <w:start w:val="1"/>
      <w:numFmt w:val="lowerLetter"/>
      <w:lvlText w:val="%2."/>
      <w:lvlJc w:val="left"/>
      <w:pPr>
        <w:ind w:left="1800" w:hanging="360"/>
      </w:pPr>
    </w:lvl>
    <w:lvl w:ilvl="2" w:tplc="54BADE74">
      <w:start w:val="1"/>
      <w:numFmt w:val="lowerRoman"/>
      <w:lvlText w:val="%3."/>
      <w:lvlJc w:val="right"/>
      <w:pPr>
        <w:ind w:left="2520" w:hanging="180"/>
      </w:pPr>
    </w:lvl>
    <w:lvl w:ilvl="3" w:tplc="8FA05C54">
      <w:start w:val="1"/>
      <w:numFmt w:val="decimal"/>
      <w:lvlText w:val="%4."/>
      <w:lvlJc w:val="left"/>
      <w:pPr>
        <w:ind w:left="3240" w:hanging="360"/>
      </w:pPr>
    </w:lvl>
    <w:lvl w:ilvl="4" w:tplc="562E9DB4">
      <w:start w:val="1"/>
      <w:numFmt w:val="lowerLetter"/>
      <w:lvlText w:val="%5."/>
      <w:lvlJc w:val="left"/>
      <w:pPr>
        <w:ind w:left="3960" w:hanging="360"/>
      </w:pPr>
    </w:lvl>
    <w:lvl w:ilvl="5" w:tplc="73B41956">
      <w:start w:val="1"/>
      <w:numFmt w:val="lowerRoman"/>
      <w:lvlText w:val="%6."/>
      <w:lvlJc w:val="right"/>
      <w:pPr>
        <w:ind w:left="4680" w:hanging="180"/>
      </w:pPr>
    </w:lvl>
    <w:lvl w:ilvl="6" w:tplc="38BC15B0">
      <w:start w:val="1"/>
      <w:numFmt w:val="decimal"/>
      <w:lvlText w:val="%7."/>
      <w:lvlJc w:val="left"/>
      <w:pPr>
        <w:ind w:left="5400" w:hanging="360"/>
      </w:pPr>
    </w:lvl>
    <w:lvl w:ilvl="7" w:tplc="52B0BED2">
      <w:start w:val="1"/>
      <w:numFmt w:val="lowerLetter"/>
      <w:lvlText w:val="%8."/>
      <w:lvlJc w:val="left"/>
      <w:pPr>
        <w:ind w:left="6120" w:hanging="360"/>
      </w:pPr>
    </w:lvl>
    <w:lvl w:ilvl="8" w:tplc="18C0F384">
      <w:start w:val="1"/>
      <w:numFmt w:val="lowerRoman"/>
      <w:lvlText w:val="%9."/>
      <w:lvlJc w:val="right"/>
      <w:pPr>
        <w:ind w:left="6840" w:hanging="180"/>
      </w:pPr>
    </w:lvl>
  </w:abstractNum>
  <w:abstractNum w:abstractNumId="24">
    <w:nsid w:val="443A341A"/>
    <w:multiLevelType w:val="hybridMultilevel"/>
    <w:tmpl w:val="119619D2"/>
    <w:lvl w:ilvl="0" w:tplc="14AC63FC">
      <w:start w:val="1"/>
      <w:numFmt w:val="decimal"/>
      <w:lvlText w:val="%1)"/>
      <w:lvlJc w:val="left"/>
      <w:pPr>
        <w:ind w:left="1069" w:hanging="360"/>
      </w:pPr>
      <w:rPr>
        <w:rFonts w:hint="default"/>
      </w:rPr>
    </w:lvl>
    <w:lvl w:ilvl="1" w:tplc="4210B640">
      <w:start w:val="1"/>
      <w:numFmt w:val="lowerLetter"/>
      <w:lvlText w:val="%2."/>
      <w:lvlJc w:val="left"/>
      <w:pPr>
        <w:ind w:left="1789" w:hanging="360"/>
      </w:pPr>
    </w:lvl>
    <w:lvl w:ilvl="2" w:tplc="615A37D0">
      <w:start w:val="1"/>
      <w:numFmt w:val="lowerRoman"/>
      <w:lvlText w:val="%3."/>
      <w:lvlJc w:val="right"/>
      <w:pPr>
        <w:ind w:left="2509" w:hanging="180"/>
      </w:pPr>
    </w:lvl>
    <w:lvl w:ilvl="3" w:tplc="87960BF2">
      <w:start w:val="1"/>
      <w:numFmt w:val="decimal"/>
      <w:lvlText w:val="%4."/>
      <w:lvlJc w:val="left"/>
      <w:pPr>
        <w:ind w:left="3229" w:hanging="360"/>
      </w:pPr>
    </w:lvl>
    <w:lvl w:ilvl="4" w:tplc="C0E494B2">
      <w:start w:val="1"/>
      <w:numFmt w:val="lowerLetter"/>
      <w:lvlText w:val="%5."/>
      <w:lvlJc w:val="left"/>
      <w:pPr>
        <w:ind w:left="3949" w:hanging="360"/>
      </w:pPr>
    </w:lvl>
    <w:lvl w:ilvl="5" w:tplc="0E762980">
      <w:start w:val="1"/>
      <w:numFmt w:val="lowerRoman"/>
      <w:lvlText w:val="%6."/>
      <w:lvlJc w:val="right"/>
      <w:pPr>
        <w:ind w:left="4669" w:hanging="180"/>
      </w:pPr>
    </w:lvl>
    <w:lvl w:ilvl="6" w:tplc="7DC8FA66">
      <w:start w:val="1"/>
      <w:numFmt w:val="decimal"/>
      <w:lvlText w:val="%7."/>
      <w:lvlJc w:val="left"/>
      <w:pPr>
        <w:ind w:left="5389" w:hanging="360"/>
      </w:pPr>
    </w:lvl>
    <w:lvl w:ilvl="7" w:tplc="C2025F32">
      <w:start w:val="1"/>
      <w:numFmt w:val="lowerLetter"/>
      <w:lvlText w:val="%8."/>
      <w:lvlJc w:val="left"/>
      <w:pPr>
        <w:ind w:left="6109" w:hanging="360"/>
      </w:pPr>
    </w:lvl>
    <w:lvl w:ilvl="8" w:tplc="8F5402BA">
      <w:start w:val="1"/>
      <w:numFmt w:val="lowerRoman"/>
      <w:lvlText w:val="%9."/>
      <w:lvlJc w:val="right"/>
      <w:pPr>
        <w:ind w:left="6829" w:hanging="180"/>
      </w:pPr>
    </w:lvl>
  </w:abstractNum>
  <w:abstractNum w:abstractNumId="25">
    <w:nsid w:val="4449591B"/>
    <w:multiLevelType w:val="hybridMultilevel"/>
    <w:tmpl w:val="4BE88710"/>
    <w:lvl w:ilvl="0" w:tplc="E38052C6">
      <w:start w:val="356"/>
      <w:numFmt w:val="decimal"/>
      <w:lvlText w:val="%1."/>
      <w:lvlJc w:val="left"/>
      <w:pPr>
        <w:ind w:left="4320" w:hanging="360"/>
      </w:pPr>
      <w:rPr>
        <w:rFonts w:ascii="Times New Roman" w:hAnsi="Times New Roman" w:cs="Times New Roman" w:hint="default"/>
        <w:sz w:val="28"/>
        <w:szCs w:val="28"/>
      </w:rPr>
    </w:lvl>
    <w:lvl w:ilvl="1" w:tplc="EC56454A">
      <w:start w:val="1"/>
      <w:numFmt w:val="lowerLetter"/>
      <w:lvlText w:val="%2."/>
      <w:lvlJc w:val="left"/>
      <w:pPr>
        <w:ind w:left="2160" w:hanging="360"/>
      </w:pPr>
    </w:lvl>
    <w:lvl w:ilvl="2" w:tplc="A51A743E">
      <w:start w:val="1"/>
      <w:numFmt w:val="lowerRoman"/>
      <w:lvlText w:val="%3."/>
      <w:lvlJc w:val="right"/>
      <w:pPr>
        <w:ind w:left="2880" w:hanging="180"/>
      </w:pPr>
    </w:lvl>
    <w:lvl w:ilvl="3" w:tplc="CE6A47BE">
      <w:start w:val="1"/>
      <w:numFmt w:val="decimal"/>
      <w:lvlText w:val="%4."/>
      <w:lvlJc w:val="left"/>
      <w:pPr>
        <w:ind w:left="3600" w:hanging="360"/>
      </w:pPr>
    </w:lvl>
    <w:lvl w:ilvl="4" w:tplc="C7826528">
      <w:start w:val="1"/>
      <w:numFmt w:val="lowerLetter"/>
      <w:lvlText w:val="%5."/>
      <w:lvlJc w:val="left"/>
      <w:pPr>
        <w:ind w:left="4320" w:hanging="360"/>
      </w:pPr>
    </w:lvl>
    <w:lvl w:ilvl="5" w:tplc="20C81BA2">
      <w:start w:val="1"/>
      <w:numFmt w:val="lowerRoman"/>
      <w:lvlText w:val="%6."/>
      <w:lvlJc w:val="right"/>
      <w:pPr>
        <w:ind w:left="5040" w:hanging="180"/>
      </w:pPr>
    </w:lvl>
    <w:lvl w:ilvl="6" w:tplc="7BBE8D9A">
      <w:start w:val="1"/>
      <w:numFmt w:val="decimal"/>
      <w:lvlText w:val="%7."/>
      <w:lvlJc w:val="left"/>
      <w:pPr>
        <w:ind w:left="5760" w:hanging="360"/>
      </w:pPr>
    </w:lvl>
    <w:lvl w:ilvl="7" w:tplc="B37C33EE">
      <w:start w:val="1"/>
      <w:numFmt w:val="lowerLetter"/>
      <w:lvlText w:val="%8."/>
      <w:lvlJc w:val="left"/>
      <w:pPr>
        <w:ind w:left="6480" w:hanging="360"/>
      </w:pPr>
    </w:lvl>
    <w:lvl w:ilvl="8" w:tplc="B3AE8766">
      <w:start w:val="1"/>
      <w:numFmt w:val="lowerRoman"/>
      <w:lvlText w:val="%9."/>
      <w:lvlJc w:val="right"/>
      <w:pPr>
        <w:ind w:left="7200" w:hanging="180"/>
      </w:pPr>
    </w:lvl>
  </w:abstractNum>
  <w:abstractNum w:abstractNumId="26">
    <w:nsid w:val="4AA84107"/>
    <w:multiLevelType w:val="hybridMultilevel"/>
    <w:tmpl w:val="FACACECE"/>
    <w:lvl w:ilvl="0" w:tplc="4B463920">
      <w:start w:val="356"/>
      <w:numFmt w:val="decimal"/>
      <w:lvlText w:val="%1."/>
      <w:lvlJc w:val="left"/>
      <w:pPr>
        <w:ind w:left="4320" w:hanging="360"/>
      </w:pPr>
      <w:rPr>
        <w:rFonts w:ascii="Times New Roman" w:hAnsi="Times New Roman" w:cs="Times New Roman" w:hint="default"/>
        <w:sz w:val="28"/>
        <w:szCs w:val="28"/>
      </w:rPr>
    </w:lvl>
    <w:lvl w:ilvl="1" w:tplc="F24AC164">
      <w:start w:val="1"/>
      <w:numFmt w:val="lowerLetter"/>
      <w:lvlText w:val="%2."/>
      <w:lvlJc w:val="left"/>
      <w:pPr>
        <w:ind w:left="2160" w:hanging="360"/>
      </w:pPr>
    </w:lvl>
    <w:lvl w:ilvl="2" w:tplc="B02AC41C">
      <w:start w:val="1"/>
      <w:numFmt w:val="lowerRoman"/>
      <w:lvlText w:val="%3."/>
      <w:lvlJc w:val="right"/>
      <w:pPr>
        <w:ind w:left="2880" w:hanging="180"/>
      </w:pPr>
    </w:lvl>
    <w:lvl w:ilvl="3" w:tplc="E73ED00A">
      <w:start w:val="1"/>
      <w:numFmt w:val="decimal"/>
      <w:lvlText w:val="%4."/>
      <w:lvlJc w:val="left"/>
      <w:pPr>
        <w:ind w:left="3600" w:hanging="360"/>
      </w:pPr>
    </w:lvl>
    <w:lvl w:ilvl="4" w:tplc="8ED60DD6">
      <w:start w:val="1"/>
      <w:numFmt w:val="lowerLetter"/>
      <w:lvlText w:val="%5."/>
      <w:lvlJc w:val="left"/>
      <w:pPr>
        <w:ind w:left="4320" w:hanging="360"/>
      </w:pPr>
    </w:lvl>
    <w:lvl w:ilvl="5" w:tplc="1F2665BC">
      <w:start w:val="1"/>
      <w:numFmt w:val="lowerRoman"/>
      <w:lvlText w:val="%6."/>
      <w:lvlJc w:val="right"/>
      <w:pPr>
        <w:ind w:left="5040" w:hanging="180"/>
      </w:pPr>
    </w:lvl>
    <w:lvl w:ilvl="6" w:tplc="58B8F564">
      <w:start w:val="1"/>
      <w:numFmt w:val="decimal"/>
      <w:lvlText w:val="%7."/>
      <w:lvlJc w:val="left"/>
      <w:pPr>
        <w:ind w:left="5760" w:hanging="360"/>
      </w:pPr>
    </w:lvl>
    <w:lvl w:ilvl="7" w:tplc="8DB0237E">
      <w:start w:val="1"/>
      <w:numFmt w:val="lowerLetter"/>
      <w:lvlText w:val="%8."/>
      <w:lvlJc w:val="left"/>
      <w:pPr>
        <w:ind w:left="6480" w:hanging="360"/>
      </w:pPr>
    </w:lvl>
    <w:lvl w:ilvl="8" w:tplc="F840527E">
      <w:start w:val="1"/>
      <w:numFmt w:val="lowerRoman"/>
      <w:lvlText w:val="%9."/>
      <w:lvlJc w:val="right"/>
      <w:pPr>
        <w:ind w:left="7200" w:hanging="180"/>
      </w:pPr>
    </w:lvl>
  </w:abstractNum>
  <w:abstractNum w:abstractNumId="27">
    <w:nsid w:val="4B5C5A1E"/>
    <w:multiLevelType w:val="hybridMultilevel"/>
    <w:tmpl w:val="E48A437E"/>
    <w:lvl w:ilvl="0" w:tplc="92A0B27C">
      <w:start w:val="1"/>
      <w:numFmt w:val="decimal"/>
      <w:lvlText w:val="%1."/>
      <w:lvlJc w:val="left"/>
      <w:pPr>
        <w:ind w:left="720" w:hanging="360"/>
      </w:pPr>
      <w:rPr>
        <w:rFonts w:hint="default"/>
      </w:rPr>
    </w:lvl>
    <w:lvl w:ilvl="1" w:tplc="D5442DD0">
      <w:start w:val="1"/>
      <w:numFmt w:val="lowerLetter"/>
      <w:lvlText w:val="%2."/>
      <w:lvlJc w:val="left"/>
      <w:pPr>
        <w:ind w:left="1440" w:hanging="360"/>
      </w:pPr>
    </w:lvl>
    <w:lvl w:ilvl="2" w:tplc="EC5ABF48">
      <w:start w:val="1"/>
      <w:numFmt w:val="lowerRoman"/>
      <w:lvlText w:val="%3."/>
      <w:lvlJc w:val="right"/>
      <w:pPr>
        <w:ind w:left="2160" w:hanging="180"/>
      </w:pPr>
    </w:lvl>
    <w:lvl w:ilvl="3" w:tplc="D42E9174">
      <w:start w:val="1"/>
      <w:numFmt w:val="decimal"/>
      <w:lvlText w:val="%4."/>
      <w:lvlJc w:val="left"/>
      <w:pPr>
        <w:ind w:left="2880" w:hanging="360"/>
      </w:pPr>
    </w:lvl>
    <w:lvl w:ilvl="4" w:tplc="91C6C966">
      <w:start w:val="1"/>
      <w:numFmt w:val="lowerLetter"/>
      <w:lvlText w:val="%5."/>
      <w:lvlJc w:val="left"/>
      <w:pPr>
        <w:ind w:left="3600" w:hanging="360"/>
      </w:pPr>
    </w:lvl>
    <w:lvl w:ilvl="5" w:tplc="068C9056">
      <w:start w:val="1"/>
      <w:numFmt w:val="lowerRoman"/>
      <w:lvlText w:val="%6."/>
      <w:lvlJc w:val="right"/>
      <w:pPr>
        <w:ind w:left="4320" w:hanging="180"/>
      </w:pPr>
    </w:lvl>
    <w:lvl w:ilvl="6" w:tplc="9A76179A">
      <w:start w:val="1"/>
      <w:numFmt w:val="decimal"/>
      <w:lvlText w:val="%7."/>
      <w:lvlJc w:val="left"/>
      <w:pPr>
        <w:ind w:left="5040" w:hanging="360"/>
      </w:pPr>
    </w:lvl>
    <w:lvl w:ilvl="7" w:tplc="D826C3F0">
      <w:start w:val="1"/>
      <w:numFmt w:val="lowerLetter"/>
      <w:lvlText w:val="%8."/>
      <w:lvlJc w:val="left"/>
      <w:pPr>
        <w:ind w:left="5760" w:hanging="360"/>
      </w:pPr>
    </w:lvl>
    <w:lvl w:ilvl="8" w:tplc="645A319C">
      <w:start w:val="1"/>
      <w:numFmt w:val="lowerRoman"/>
      <w:lvlText w:val="%9."/>
      <w:lvlJc w:val="right"/>
      <w:pPr>
        <w:ind w:left="6480" w:hanging="180"/>
      </w:pPr>
    </w:lvl>
  </w:abstractNum>
  <w:abstractNum w:abstractNumId="28">
    <w:nsid w:val="4D587C45"/>
    <w:multiLevelType w:val="hybridMultilevel"/>
    <w:tmpl w:val="49A8FE44"/>
    <w:lvl w:ilvl="0" w:tplc="3CBED1D2">
      <w:start w:val="1"/>
      <w:numFmt w:val="decimal"/>
      <w:lvlText w:val="%1)"/>
      <w:lvlJc w:val="left"/>
      <w:pPr>
        <w:ind w:left="1440" w:hanging="360"/>
      </w:pPr>
      <w:rPr>
        <w:rFonts w:hint="default"/>
      </w:rPr>
    </w:lvl>
    <w:lvl w:ilvl="1" w:tplc="EBF82CE8">
      <w:start w:val="1"/>
      <w:numFmt w:val="lowerLetter"/>
      <w:lvlText w:val="%2."/>
      <w:lvlJc w:val="left"/>
      <w:pPr>
        <w:ind w:left="1440" w:hanging="360"/>
      </w:pPr>
    </w:lvl>
    <w:lvl w:ilvl="2" w:tplc="37E82DEA">
      <w:start w:val="1"/>
      <w:numFmt w:val="lowerRoman"/>
      <w:lvlText w:val="%3."/>
      <w:lvlJc w:val="right"/>
      <w:pPr>
        <w:ind w:left="2160" w:hanging="180"/>
      </w:pPr>
    </w:lvl>
    <w:lvl w:ilvl="3" w:tplc="D362DBE4">
      <w:start w:val="1"/>
      <w:numFmt w:val="decimal"/>
      <w:lvlText w:val="%4)"/>
      <w:lvlJc w:val="left"/>
      <w:pPr>
        <w:ind w:left="2880" w:hanging="360"/>
      </w:pPr>
    </w:lvl>
    <w:lvl w:ilvl="4" w:tplc="462C6AD2">
      <w:start w:val="1"/>
      <w:numFmt w:val="lowerLetter"/>
      <w:lvlText w:val="%5."/>
      <w:lvlJc w:val="left"/>
      <w:pPr>
        <w:ind w:left="3600" w:hanging="360"/>
      </w:pPr>
    </w:lvl>
    <w:lvl w:ilvl="5" w:tplc="80E685B4">
      <w:start w:val="1"/>
      <w:numFmt w:val="lowerRoman"/>
      <w:lvlText w:val="%6."/>
      <w:lvlJc w:val="right"/>
      <w:pPr>
        <w:ind w:left="4320" w:hanging="180"/>
      </w:pPr>
    </w:lvl>
    <w:lvl w:ilvl="6" w:tplc="D6D2EF14">
      <w:start w:val="1"/>
      <w:numFmt w:val="decimal"/>
      <w:lvlText w:val="%7."/>
      <w:lvlJc w:val="left"/>
      <w:pPr>
        <w:ind w:left="5040" w:hanging="360"/>
      </w:pPr>
    </w:lvl>
    <w:lvl w:ilvl="7" w:tplc="58E4AD78">
      <w:start w:val="1"/>
      <w:numFmt w:val="lowerLetter"/>
      <w:lvlText w:val="%8."/>
      <w:lvlJc w:val="left"/>
      <w:pPr>
        <w:ind w:left="5760" w:hanging="360"/>
      </w:pPr>
    </w:lvl>
    <w:lvl w:ilvl="8" w:tplc="61345E52">
      <w:start w:val="1"/>
      <w:numFmt w:val="lowerRoman"/>
      <w:lvlText w:val="%9."/>
      <w:lvlJc w:val="right"/>
      <w:pPr>
        <w:ind w:left="6480" w:hanging="180"/>
      </w:pPr>
    </w:lvl>
  </w:abstractNum>
  <w:abstractNum w:abstractNumId="29">
    <w:nsid w:val="557B0EE0"/>
    <w:multiLevelType w:val="hybridMultilevel"/>
    <w:tmpl w:val="CD9C53DE"/>
    <w:lvl w:ilvl="0" w:tplc="028AAA88">
      <w:start w:val="1"/>
      <w:numFmt w:val="bullet"/>
      <w:lvlText w:val=""/>
      <w:lvlJc w:val="left"/>
      <w:pPr>
        <w:ind w:left="1440" w:hanging="360"/>
      </w:pPr>
      <w:rPr>
        <w:rFonts w:ascii="Symbol" w:hAnsi="Symbol" w:hint="default"/>
      </w:rPr>
    </w:lvl>
    <w:lvl w:ilvl="1" w:tplc="AE4AE208">
      <w:start w:val="1"/>
      <w:numFmt w:val="bullet"/>
      <w:lvlText w:val="o"/>
      <w:lvlJc w:val="left"/>
      <w:pPr>
        <w:ind w:left="2160" w:hanging="360"/>
      </w:pPr>
      <w:rPr>
        <w:rFonts w:ascii="Courier New" w:hAnsi="Courier New" w:cs="Courier New" w:hint="default"/>
      </w:rPr>
    </w:lvl>
    <w:lvl w:ilvl="2" w:tplc="C788549C">
      <w:start w:val="1"/>
      <w:numFmt w:val="bullet"/>
      <w:lvlText w:val=""/>
      <w:lvlJc w:val="left"/>
      <w:pPr>
        <w:ind w:left="2880" w:hanging="360"/>
      </w:pPr>
      <w:rPr>
        <w:rFonts w:ascii="Wingdings" w:hAnsi="Wingdings" w:hint="default"/>
      </w:rPr>
    </w:lvl>
    <w:lvl w:ilvl="3" w:tplc="34F85FF6">
      <w:start w:val="1"/>
      <w:numFmt w:val="bullet"/>
      <w:lvlText w:val=""/>
      <w:lvlJc w:val="left"/>
      <w:pPr>
        <w:ind w:left="3600" w:hanging="360"/>
      </w:pPr>
      <w:rPr>
        <w:rFonts w:ascii="Symbol" w:hAnsi="Symbol" w:hint="default"/>
      </w:rPr>
    </w:lvl>
    <w:lvl w:ilvl="4" w:tplc="D7BE26BA">
      <w:start w:val="1"/>
      <w:numFmt w:val="bullet"/>
      <w:lvlText w:val="o"/>
      <w:lvlJc w:val="left"/>
      <w:pPr>
        <w:ind w:left="4320" w:hanging="360"/>
      </w:pPr>
      <w:rPr>
        <w:rFonts w:ascii="Courier New" w:hAnsi="Courier New" w:cs="Courier New" w:hint="default"/>
      </w:rPr>
    </w:lvl>
    <w:lvl w:ilvl="5" w:tplc="1A707CF6">
      <w:start w:val="1"/>
      <w:numFmt w:val="bullet"/>
      <w:lvlText w:val=""/>
      <w:lvlJc w:val="left"/>
      <w:pPr>
        <w:ind w:left="5040" w:hanging="360"/>
      </w:pPr>
      <w:rPr>
        <w:rFonts w:ascii="Wingdings" w:hAnsi="Wingdings" w:hint="default"/>
      </w:rPr>
    </w:lvl>
    <w:lvl w:ilvl="6" w:tplc="4E684E78">
      <w:start w:val="1"/>
      <w:numFmt w:val="bullet"/>
      <w:lvlText w:val=""/>
      <w:lvlJc w:val="left"/>
      <w:pPr>
        <w:ind w:left="5760" w:hanging="360"/>
      </w:pPr>
      <w:rPr>
        <w:rFonts w:ascii="Symbol" w:hAnsi="Symbol" w:hint="default"/>
      </w:rPr>
    </w:lvl>
    <w:lvl w:ilvl="7" w:tplc="DA8A7F40">
      <w:start w:val="1"/>
      <w:numFmt w:val="bullet"/>
      <w:lvlText w:val="o"/>
      <w:lvlJc w:val="left"/>
      <w:pPr>
        <w:ind w:left="6480" w:hanging="360"/>
      </w:pPr>
      <w:rPr>
        <w:rFonts w:ascii="Courier New" w:hAnsi="Courier New" w:cs="Courier New" w:hint="default"/>
      </w:rPr>
    </w:lvl>
    <w:lvl w:ilvl="8" w:tplc="2D6C0DC8">
      <w:start w:val="1"/>
      <w:numFmt w:val="bullet"/>
      <w:lvlText w:val=""/>
      <w:lvlJc w:val="left"/>
      <w:pPr>
        <w:ind w:left="7200" w:hanging="360"/>
      </w:pPr>
      <w:rPr>
        <w:rFonts w:ascii="Wingdings" w:hAnsi="Wingdings" w:hint="default"/>
      </w:rPr>
    </w:lvl>
  </w:abstractNum>
  <w:abstractNum w:abstractNumId="30">
    <w:nsid w:val="598C1723"/>
    <w:multiLevelType w:val="hybridMultilevel"/>
    <w:tmpl w:val="B6346F16"/>
    <w:lvl w:ilvl="0" w:tplc="199A9BDC">
      <w:start w:val="252"/>
      <w:numFmt w:val="decimal"/>
      <w:lvlText w:val="%1."/>
      <w:lvlJc w:val="left"/>
      <w:pPr>
        <w:ind w:left="2149" w:hanging="360"/>
      </w:pPr>
      <w:rPr>
        <w:rFonts w:ascii="Times New Roman" w:hAnsi="Times New Roman" w:cs="Times New Roman" w:hint="default"/>
        <w:color w:val="auto"/>
        <w:sz w:val="28"/>
      </w:rPr>
    </w:lvl>
    <w:lvl w:ilvl="1" w:tplc="B5EE1940">
      <w:start w:val="1"/>
      <w:numFmt w:val="lowerLetter"/>
      <w:lvlText w:val="%2."/>
      <w:lvlJc w:val="left"/>
      <w:pPr>
        <w:ind w:left="2160" w:hanging="360"/>
      </w:pPr>
    </w:lvl>
    <w:lvl w:ilvl="2" w:tplc="F71A2502">
      <w:start w:val="1"/>
      <w:numFmt w:val="lowerRoman"/>
      <w:lvlText w:val="%3."/>
      <w:lvlJc w:val="right"/>
      <w:pPr>
        <w:ind w:left="2880" w:hanging="180"/>
      </w:pPr>
    </w:lvl>
    <w:lvl w:ilvl="3" w:tplc="355C812C">
      <w:start w:val="1"/>
      <w:numFmt w:val="decimal"/>
      <w:lvlText w:val="%4."/>
      <w:lvlJc w:val="left"/>
      <w:pPr>
        <w:ind w:left="3600" w:hanging="360"/>
      </w:pPr>
    </w:lvl>
    <w:lvl w:ilvl="4" w:tplc="D230378E">
      <w:start w:val="1"/>
      <w:numFmt w:val="lowerLetter"/>
      <w:lvlText w:val="%5."/>
      <w:lvlJc w:val="left"/>
      <w:pPr>
        <w:ind w:left="4320" w:hanging="360"/>
      </w:pPr>
    </w:lvl>
    <w:lvl w:ilvl="5" w:tplc="B192AFAA">
      <w:start w:val="1"/>
      <w:numFmt w:val="lowerRoman"/>
      <w:lvlText w:val="%6."/>
      <w:lvlJc w:val="right"/>
      <w:pPr>
        <w:ind w:left="5040" w:hanging="180"/>
      </w:pPr>
    </w:lvl>
    <w:lvl w:ilvl="6" w:tplc="B17A1C2E">
      <w:start w:val="1"/>
      <w:numFmt w:val="decimal"/>
      <w:lvlText w:val="%7."/>
      <w:lvlJc w:val="left"/>
      <w:pPr>
        <w:ind w:left="5760" w:hanging="360"/>
      </w:pPr>
    </w:lvl>
    <w:lvl w:ilvl="7" w:tplc="7ADCB5FC">
      <w:start w:val="1"/>
      <w:numFmt w:val="lowerLetter"/>
      <w:lvlText w:val="%8."/>
      <w:lvlJc w:val="left"/>
      <w:pPr>
        <w:ind w:left="6480" w:hanging="360"/>
      </w:pPr>
    </w:lvl>
    <w:lvl w:ilvl="8" w:tplc="F968AA78">
      <w:start w:val="1"/>
      <w:numFmt w:val="lowerRoman"/>
      <w:lvlText w:val="%9."/>
      <w:lvlJc w:val="right"/>
      <w:pPr>
        <w:ind w:left="7200" w:hanging="180"/>
      </w:pPr>
    </w:lvl>
  </w:abstractNum>
  <w:abstractNum w:abstractNumId="31">
    <w:nsid w:val="5A984260"/>
    <w:multiLevelType w:val="hybridMultilevel"/>
    <w:tmpl w:val="381028E6"/>
    <w:lvl w:ilvl="0" w:tplc="72BC127C">
      <w:start w:val="356"/>
      <w:numFmt w:val="decimal"/>
      <w:lvlText w:val="%1."/>
      <w:lvlJc w:val="left"/>
      <w:pPr>
        <w:ind w:left="4320" w:hanging="360"/>
      </w:pPr>
      <w:rPr>
        <w:rFonts w:ascii="Times New Roman" w:hAnsi="Times New Roman" w:cs="Times New Roman" w:hint="default"/>
        <w:sz w:val="28"/>
        <w:szCs w:val="28"/>
      </w:rPr>
    </w:lvl>
    <w:lvl w:ilvl="1" w:tplc="8B3848D0">
      <w:start w:val="1"/>
      <w:numFmt w:val="lowerLetter"/>
      <w:lvlText w:val="%2."/>
      <w:lvlJc w:val="left"/>
      <w:pPr>
        <w:ind w:left="2160" w:hanging="360"/>
      </w:pPr>
    </w:lvl>
    <w:lvl w:ilvl="2" w:tplc="E4763E1E">
      <w:start w:val="1"/>
      <w:numFmt w:val="lowerRoman"/>
      <w:lvlText w:val="%3."/>
      <w:lvlJc w:val="right"/>
      <w:pPr>
        <w:ind w:left="2880" w:hanging="180"/>
      </w:pPr>
    </w:lvl>
    <w:lvl w:ilvl="3" w:tplc="8F6234EA">
      <w:start w:val="1"/>
      <w:numFmt w:val="decimal"/>
      <w:lvlText w:val="%4."/>
      <w:lvlJc w:val="left"/>
      <w:pPr>
        <w:ind w:left="3600" w:hanging="360"/>
      </w:pPr>
    </w:lvl>
    <w:lvl w:ilvl="4" w:tplc="564E6522">
      <w:start w:val="1"/>
      <w:numFmt w:val="lowerLetter"/>
      <w:lvlText w:val="%5."/>
      <w:lvlJc w:val="left"/>
      <w:pPr>
        <w:ind w:left="4320" w:hanging="360"/>
      </w:pPr>
    </w:lvl>
    <w:lvl w:ilvl="5" w:tplc="6944E346">
      <w:start w:val="1"/>
      <w:numFmt w:val="lowerRoman"/>
      <w:lvlText w:val="%6."/>
      <w:lvlJc w:val="right"/>
      <w:pPr>
        <w:ind w:left="5040" w:hanging="180"/>
      </w:pPr>
    </w:lvl>
    <w:lvl w:ilvl="6" w:tplc="B1E64378">
      <w:start w:val="1"/>
      <w:numFmt w:val="decimal"/>
      <w:lvlText w:val="%7."/>
      <w:lvlJc w:val="left"/>
      <w:pPr>
        <w:ind w:left="5760" w:hanging="360"/>
      </w:pPr>
    </w:lvl>
    <w:lvl w:ilvl="7" w:tplc="A7B66B66">
      <w:start w:val="1"/>
      <w:numFmt w:val="lowerLetter"/>
      <w:lvlText w:val="%8."/>
      <w:lvlJc w:val="left"/>
      <w:pPr>
        <w:ind w:left="6480" w:hanging="360"/>
      </w:pPr>
    </w:lvl>
    <w:lvl w:ilvl="8" w:tplc="97E4B30E">
      <w:start w:val="1"/>
      <w:numFmt w:val="lowerRoman"/>
      <w:lvlText w:val="%9."/>
      <w:lvlJc w:val="right"/>
      <w:pPr>
        <w:ind w:left="7200" w:hanging="180"/>
      </w:pPr>
    </w:lvl>
  </w:abstractNum>
  <w:abstractNum w:abstractNumId="32">
    <w:nsid w:val="5E204808"/>
    <w:multiLevelType w:val="hybridMultilevel"/>
    <w:tmpl w:val="48F446A8"/>
    <w:lvl w:ilvl="0" w:tplc="1E62D544">
      <w:start w:val="1"/>
      <w:numFmt w:val="decimal"/>
      <w:lvlText w:val="%1."/>
      <w:lvlJc w:val="left"/>
      <w:pPr>
        <w:ind w:left="1429" w:hanging="360"/>
      </w:pPr>
      <w:rPr>
        <w:rFonts w:hint="default"/>
      </w:rPr>
    </w:lvl>
    <w:lvl w:ilvl="1" w:tplc="4E848140">
      <w:start w:val="1"/>
      <w:numFmt w:val="lowerLetter"/>
      <w:lvlText w:val="%2."/>
      <w:lvlJc w:val="left"/>
      <w:pPr>
        <w:ind w:left="2149" w:hanging="360"/>
      </w:pPr>
    </w:lvl>
    <w:lvl w:ilvl="2" w:tplc="F7BED2C2">
      <w:start w:val="1"/>
      <w:numFmt w:val="lowerRoman"/>
      <w:lvlText w:val="%3."/>
      <w:lvlJc w:val="right"/>
      <w:pPr>
        <w:ind w:left="2869" w:hanging="180"/>
      </w:pPr>
    </w:lvl>
    <w:lvl w:ilvl="3" w:tplc="E3142CA6">
      <w:start w:val="1"/>
      <w:numFmt w:val="decimal"/>
      <w:lvlText w:val="%4."/>
      <w:lvlJc w:val="left"/>
      <w:pPr>
        <w:ind w:left="3589" w:hanging="360"/>
      </w:pPr>
    </w:lvl>
    <w:lvl w:ilvl="4" w:tplc="64987B3E">
      <w:start w:val="1"/>
      <w:numFmt w:val="lowerLetter"/>
      <w:lvlText w:val="%5."/>
      <w:lvlJc w:val="left"/>
      <w:pPr>
        <w:ind w:left="4309" w:hanging="360"/>
      </w:pPr>
    </w:lvl>
    <w:lvl w:ilvl="5" w:tplc="6540BED6">
      <w:start w:val="1"/>
      <w:numFmt w:val="lowerRoman"/>
      <w:lvlText w:val="%6."/>
      <w:lvlJc w:val="right"/>
      <w:pPr>
        <w:ind w:left="5029" w:hanging="180"/>
      </w:pPr>
    </w:lvl>
    <w:lvl w:ilvl="6" w:tplc="A8648DB4">
      <w:start w:val="1"/>
      <w:numFmt w:val="decimal"/>
      <w:lvlText w:val="%7."/>
      <w:lvlJc w:val="left"/>
      <w:pPr>
        <w:ind w:left="5749" w:hanging="360"/>
      </w:pPr>
    </w:lvl>
    <w:lvl w:ilvl="7" w:tplc="D804AEBA">
      <w:start w:val="1"/>
      <w:numFmt w:val="lowerLetter"/>
      <w:lvlText w:val="%8."/>
      <w:lvlJc w:val="left"/>
      <w:pPr>
        <w:ind w:left="6469" w:hanging="360"/>
      </w:pPr>
    </w:lvl>
    <w:lvl w:ilvl="8" w:tplc="BB949DC2">
      <w:start w:val="1"/>
      <w:numFmt w:val="lowerRoman"/>
      <w:lvlText w:val="%9."/>
      <w:lvlJc w:val="right"/>
      <w:pPr>
        <w:ind w:left="7189" w:hanging="180"/>
      </w:pPr>
    </w:lvl>
  </w:abstractNum>
  <w:abstractNum w:abstractNumId="33">
    <w:nsid w:val="62593DC3"/>
    <w:multiLevelType w:val="hybridMultilevel"/>
    <w:tmpl w:val="5C687016"/>
    <w:lvl w:ilvl="0" w:tplc="591C1766">
      <w:start w:val="356"/>
      <w:numFmt w:val="decimal"/>
      <w:lvlText w:val="%1."/>
      <w:lvlJc w:val="left"/>
      <w:pPr>
        <w:ind w:left="4320" w:hanging="360"/>
      </w:pPr>
      <w:rPr>
        <w:rFonts w:ascii="Times New Roman" w:hAnsi="Times New Roman" w:cs="Times New Roman" w:hint="default"/>
        <w:sz w:val="28"/>
        <w:szCs w:val="28"/>
      </w:rPr>
    </w:lvl>
    <w:lvl w:ilvl="1" w:tplc="1A9428D8">
      <w:start w:val="1"/>
      <w:numFmt w:val="lowerLetter"/>
      <w:lvlText w:val="%2."/>
      <w:lvlJc w:val="left"/>
      <w:pPr>
        <w:ind w:left="2160" w:hanging="360"/>
      </w:pPr>
    </w:lvl>
    <w:lvl w:ilvl="2" w:tplc="5B009E40">
      <w:start w:val="1"/>
      <w:numFmt w:val="lowerRoman"/>
      <w:lvlText w:val="%3."/>
      <w:lvlJc w:val="right"/>
      <w:pPr>
        <w:ind w:left="2880" w:hanging="180"/>
      </w:pPr>
    </w:lvl>
    <w:lvl w:ilvl="3" w:tplc="AA8C4744">
      <w:start w:val="1"/>
      <w:numFmt w:val="decimal"/>
      <w:lvlText w:val="%4."/>
      <w:lvlJc w:val="left"/>
      <w:pPr>
        <w:ind w:left="3600" w:hanging="360"/>
      </w:pPr>
    </w:lvl>
    <w:lvl w:ilvl="4" w:tplc="4B2EAC64">
      <w:start w:val="1"/>
      <w:numFmt w:val="lowerLetter"/>
      <w:lvlText w:val="%5."/>
      <w:lvlJc w:val="left"/>
      <w:pPr>
        <w:ind w:left="4320" w:hanging="360"/>
      </w:pPr>
    </w:lvl>
    <w:lvl w:ilvl="5" w:tplc="28F83B7C">
      <w:start w:val="1"/>
      <w:numFmt w:val="lowerRoman"/>
      <w:lvlText w:val="%6."/>
      <w:lvlJc w:val="right"/>
      <w:pPr>
        <w:ind w:left="5040" w:hanging="180"/>
      </w:pPr>
    </w:lvl>
    <w:lvl w:ilvl="6" w:tplc="90A8DFAE">
      <w:start w:val="1"/>
      <w:numFmt w:val="decimal"/>
      <w:lvlText w:val="%7."/>
      <w:lvlJc w:val="left"/>
      <w:pPr>
        <w:ind w:left="5760" w:hanging="360"/>
      </w:pPr>
    </w:lvl>
    <w:lvl w:ilvl="7" w:tplc="9C107D1E">
      <w:start w:val="1"/>
      <w:numFmt w:val="lowerLetter"/>
      <w:lvlText w:val="%8."/>
      <w:lvlJc w:val="left"/>
      <w:pPr>
        <w:ind w:left="6480" w:hanging="360"/>
      </w:pPr>
    </w:lvl>
    <w:lvl w:ilvl="8" w:tplc="4A9A58A6">
      <w:start w:val="1"/>
      <w:numFmt w:val="lowerRoman"/>
      <w:lvlText w:val="%9."/>
      <w:lvlJc w:val="right"/>
      <w:pPr>
        <w:ind w:left="7200" w:hanging="180"/>
      </w:pPr>
    </w:lvl>
  </w:abstractNum>
  <w:abstractNum w:abstractNumId="34">
    <w:nsid w:val="62A066DE"/>
    <w:multiLevelType w:val="hybridMultilevel"/>
    <w:tmpl w:val="409885E6"/>
    <w:lvl w:ilvl="0" w:tplc="6B0ABF2C">
      <w:start w:val="1"/>
      <w:numFmt w:val="decimal"/>
      <w:lvlText w:val="%1)"/>
      <w:lvlJc w:val="left"/>
      <w:pPr>
        <w:ind w:left="1440" w:hanging="360"/>
      </w:pPr>
      <w:rPr>
        <w:rFonts w:hint="default"/>
      </w:rPr>
    </w:lvl>
    <w:lvl w:ilvl="1" w:tplc="780E3692">
      <w:start w:val="1"/>
      <w:numFmt w:val="lowerLetter"/>
      <w:lvlText w:val="%2."/>
      <w:lvlJc w:val="left"/>
      <w:pPr>
        <w:ind w:left="2160" w:hanging="360"/>
      </w:pPr>
    </w:lvl>
    <w:lvl w:ilvl="2" w:tplc="E5E62F68">
      <w:start w:val="1"/>
      <w:numFmt w:val="lowerRoman"/>
      <w:lvlText w:val="%3."/>
      <w:lvlJc w:val="right"/>
      <w:pPr>
        <w:ind w:left="2880" w:hanging="180"/>
      </w:pPr>
    </w:lvl>
    <w:lvl w:ilvl="3" w:tplc="FA76155C">
      <w:start w:val="1"/>
      <w:numFmt w:val="decimal"/>
      <w:lvlText w:val="%4)"/>
      <w:lvlJc w:val="left"/>
      <w:pPr>
        <w:ind w:left="3600" w:hanging="360"/>
      </w:pPr>
    </w:lvl>
    <w:lvl w:ilvl="4" w:tplc="D8363994">
      <w:start w:val="1"/>
      <w:numFmt w:val="lowerLetter"/>
      <w:lvlText w:val="%5."/>
      <w:lvlJc w:val="left"/>
      <w:pPr>
        <w:ind w:left="4320" w:hanging="360"/>
      </w:pPr>
    </w:lvl>
    <w:lvl w:ilvl="5" w:tplc="47CE39D8">
      <w:start w:val="1"/>
      <w:numFmt w:val="lowerRoman"/>
      <w:lvlText w:val="%6."/>
      <w:lvlJc w:val="right"/>
      <w:pPr>
        <w:ind w:left="5040" w:hanging="180"/>
      </w:pPr>
    </w:lvl>
    <w:lvl w:ilvl="6" w:tplc="87BE0D5E">
      <w:start w:val="1"/>
      <w:numFmt w:val="decimal"/>
      <w:lvlText w:val="%7."/>
      <w:lvlJc w:val="left"/>
      <w:pPr>
        <w:ind w:left="5760" w:hanging="360"/>
      </w:pPr>
    </w:lvl>
    <w:lvl w:ilvl="7" w:tplc="53764560">
      <w:start w:val="1"/>
      <w:numFmt w:val="lowerLetter"/>
      <w:lvlText w:val="%8."/>
      <w:lvlJc w:val="left"/>
      <w:pPr>
        <w:ind w:left="6480" w:hanging="360"/>
      </w:pPr>
    </w:lvl>
    <w:lvl w:ilvl="8" w:tplc="EDA8F700">
      <w:start w:val="1"/>
      <w:numFmt w:val="lowerRoman"/>
      <w:lvlText w:val="%9."/>
      <w:lvlJc w:val="right"/>
      <w:pPr>
        <w:ind w:left="7200" w:hanging="180"/>
      </w:pPr>
    </w:lvl>
  </w:abstractNum>
  <w:abstractNum w:abstractNumId="35">
    <w:nsid w:val="62D00258"/>
    <w:multiLevelType w:val="hybridMultilevel"/>
    <w:tmpl w:val="4D04F962"/>
    <w:lvl w:ilvl="0" w:tplc="DBB2EAFC">
      <w:start w:val="252"/>
      <w:numFmt w:val="decimal"/>
      <w:lvlText w:val="%1."/>
      <w:lvlJc w:val="left"/>
      <w:pPr>
        <w:ind w:left="2149" w:hanging="360"/>
      </w:pPr>
      <w:rPr>
        <w:rFonts w:ascii="Times New Roman" w:hAnsi="Times New Roman" w:cs="Times New Roman" w:hint="default"/>
        <w:color w:val="auto"/>
        <w:sz w:val="28"/>
      </w:rPr>
    </w:lvl>
    <w:lvl w:ilvl="1" w:tplc="6D00F6FA">
      <w:start w:val="1"/>
      <w:numFmt w:val="lowerLetter"/>
      <w:lvlText w:val="%2."/>
      <w:lvlJc w:val="left"/>
      <w:pPr>
        <w:ind w:left="2160" w:hanging="360"/>
      </w:pPr>
    </w:lvl>
    <w:lvl w:ilvl="2" w:tplc="912CD072">
      <w:start w:val="1"/>
      <w:numFmt w:val="lowerRoman"/>
      <w:lvlText w:val="%3."/>
      <w:lvlJc w:val="right"/>
      <w:pPr>
        <w:ind w:left="2880" w:hanging="180"/>
      </w:pPr>
    </w:lvl>
    <w:lvl w:ilvl="3" w:tplc="1A046688">
      <w:start w:val="1"/>
      <w:numFmt w:val="decimal"/>
      <w:lvlText w:val="%4."/>
      <w:lvlJc w:val="left"/>
      <w:pPr>
        <w:ind w:left="3600" w:hanging="360"/>
      </w:pPr>
    </w:lvl>
    <w:lvl w:ilvl="4" w:tplc="EDE28180">
      <w:start w:val="1"/>
      <w:numFmt w:val="lowerLetter"/>
      <w:lvlText w:val="%5."/>
      <w:lvlJc w:val="left"/>
      <w:pPr>
        <w:ind w:left="4320" w:hanging="360"/>
      </w:pPr>
    </w:lvl>
    <w:lvl w:ilvl="5" w:tplc="8C148078">
      <w:start w:val="1"/>
      <w:numFmt w:val="lowerRoman"/>
      <w:lvlText w:val="%6."/>
      <w:lvlJc w:val="right"/>
      <w:pPr>
        <w:ind w:left="5040" w:hanging="180"/>
      </w:pPr>
    </w:lvl>
    <w:lvl w:ilvl="6" w:tplc="E7680F1E">
      <w:start w:val="1"/>
      <w:numFmt w:val="decimal"/>
      <w:lvlText w:val="%7."/>
      <w:lvlJc w:val="left"/>
      <w:pPr>
        <w:ind w:left="5760" w:hanging="360"/>
      </w:pPr>
    </w:lvl>
    <w:lvl w:ilvl="7" w:tplc="5AA4C522">
      <w:start w:val="1"/>
      <w:numFmt w:val="lowerLetter"/>
      <w:lvlText w:val="%8."/>
      <w:lvlJc w:val="left"/>
      <w:pPr>
        <w:ind w:left="6480" w:hanging="360"/>
      </w:pPr>
    </w:lvl>
    <w:lvl w:ilvl="8" w:tplc="30AEE78A">
      <w:start w:val="1"/>
      <w:numFmt w:val="lowerRoman"/>
      <w:lvlText w:val="%9."/>
      <w:lvlJc w:val="right"/>
      <w:pPr>
        <w:ind w:left="7200" w:hanging="180"/>
      </w:pPr>
    </w:lvl>
  </w:abstractNum>
  <w:abstractNum w:abstractNumId="36">
    <w:nsid w:val="69634CC8"/>
    <w:multiLevelType w:val="hybridMultilevel"/>
    <w:tmpl w:val="CAE68B98"/>
    <w:lvl w:ilvl="0" w:tplc="A8E8528E">
      <w:start w:val="1"/>
      <w:numFmt w:val="decimal"/>
      <w:lvlText w:val="%1."/>
      <w:lvlJc w:val="left"/>
      <w:pPr>
        <w:ind w:left="1429" w:hanging="360"/>
      </w:pPr>
    </w:lvl>
    <w:lvl w:ilvl="1" w:tplc="ABB860AA">
      <w:start w:val="1"/>
      <w:numFmt w:val="lowerLetter"/>
      <w:lvlText w:val="%2."/>
      <w:lvlJc w:val="left"/>
      <w:pPr>
        <w:ind w:left="2149" w:hanging="360"/>
      </w:pPr>
    </w:lvl>
    <w:lvl w:ilvl="2" w:tplc="C9A2EA2A">
      <w:start w:val="1"/>
      <w:numFmt w:val="lowerRoman"/>
      <w:lvlText w:val="%3."/>
      <w:lvlJc w:val="right"/>
      <w:pPr>
        <w:ind w:left="2869" w:hanging="180"/>
      </w:pPr>
    </w:lvl>
    <w:lvl w:ilvl="3" w:tplc="0C28AC2C">
      <w:start w:val="1"/>
      <w:numFmt w:val="decimal"/>
      <w:lvlText w:val="%4."/>
      <w:lvlJc w:val="left"/>
      <w:pPr>
        <w:ind w:left="3589" w:hanging="360"/>
      </w:pPr>
    </w:lvl>
    <w:lvl w:ilvl="4" w:tplc="88A8F6FE">
      <w:start w:val="1"/>
      <w:numFmt w:val="lowerLetter"/>
      <w:lvlText w:val="%5."/>
      <w:lvlJc w:val="left"/>
      <w:pPr>
        <w:ind w:left="4309" w:hanging="360"/>
      </w:pPr>
    </w:lvl>
    <w:lvl w:ilvl="5" w:tplc="04A0EDDC">
      <w:start w:val="1"/>
      <w:numFmt w:val="lowerRoman"/>
      <w:lvlText w:val="%6."/>
      <w:lvlJc w:val="right"/>
      <w:pPr>
        <w:ind w:left="5029" w:hanging="180"/>
      </w:pPr>
    </w:lvl>
    <w:lvl w:ilvl="6" w:tplc="BF6400C6">
      <w:start w:val="1"/>
      <w:numFmt w:val="decimal"/>
      <w:lvlText w:val="%7."/>
      <w:lvlJc w:val="left"/>
      <w:pPr>
        <w:ind w:left="5749" w:hanging="360"/>
      </w:pPr>
    </w:lvl>
    <w:lvl w:ilvl="7" w:tplc="08A63D32">
      <w:start w:val="1"/>
      <w:numFmt w:val="lowerLetter"/>
      <w:lvlText w:val="%8."/>
      <w:lvlJc w:val="left"/>
      <w:pPr>
        <w:ind w:left="6469" w:hanging="360"/>
      </w:pPr>
    </w:lvl>
    <w:lvl w:ilvl="8" w:tplc="022209A0">
      <w:start w:val="1"/>
      <w:numFmt w:val="lowerRoman"/>
      <w:lvlText w:val="%9."/>
      <w:lvlJc w:val="right"/>
      <w:pPr>
        <w:ind w:left="7189" w:hanging="180"/>
      </w:pPr>
    </w:lvl>
  </w:abstractNum>
  <w:abstractNum w:abstractNumId="37">
    <w:nsid w:val="6C2A4EF4"/>
    <w:multiLevelType w:val="hybridMultilevel"/>
    <w:tmpl w:val="75D86CDA"/>
    <w:lvl w:ilvl="0" w:tplc="71121E94">
      <w:start w:val="1"/>
      <w:numFmt w:val="decimal"/>
      <w:lvlText w:val="%1)"/>
      <w:lvlJc w:val="left"/>
      <w:pPr>
        <w:ind w:left="1429" w:hanging="360"/>
      </w:pPr>
    </w:lvl>
    <w:lvl w:ilvl="1" w:tplc="7772BFD2">
      <w:start w:val="1"/>
      <w:numFmt w:val="lowerLetter"/>
      <w:lvlText w:val="%2."/>
      <w:lvlJc w:val="left"/>
      <w:pPr>
        <w:ind w:left="2149" w:hanging="360"/>
      </w:pPr>
    </w:lvl>
    <w:lvl w:ilvl="2" w:tplc="7A42C85E">
      <w:start w:val="1"/>
      <w:numFmt w:val="lowerRoman"/>
      <w:lvlText w:val="%3."/>
      <w:lvlJc w:val="right"/>
      <w:pPr>
        <w:ind w:left="2869" w:hanging="180"/>
      </w:pPr>
    </w:lvl>
    <w:lvl w:ilvl="3" w:tplc="7A9E97E2">
      <w:start w:val="1"/>
      <w:numFmt w:val="decimal"/>
      <w:lvlText w:val="%4."/>
      <w:lvlJc w:val="left"/>
      <w:pPr>
        <w:ind w:left="3589" w:hanging="360"/>
      </w:pPr>
    </w:lvl>
    <w:lvl w:ilvl="4" w:tplc="3C644E66">
      <w:start w:val="1"/>
      <w:numFmt w:val="lowerLetter"/>
      <w:lvlText w:val="%5."/>
      <w:lvlJc w:val="left"/>
      <w:pPr>
        <w:ind w:left="4309" w:hanging="360"/>
      </w:pPr>
    </w:lvl>
    <w:lvl w:ilvl="5" w:tplc="0D2CA8D0">
      <w:start w:val="1"/>
      <w:numFmt w:val="lowerRoman"/>
      <w:lvlText w:val="%6."/>
      <w:lvlJc w:val="right"/>
      <w:pPr>
        <w:ind w:left="5029" w:hanging="180"/>
      </w:pPr>
    </w:lvl>
    <w:lvl w:ilvl="6" w:tplc="B3E6FD3A">
      <w:start w:val="1"/>
      <w:numFmt w:val="decimal"/>
      <w:lvlText w:val="%7."/>
      <w:lvlJc w:val="left"/>
      <w:pPr>
        <w:ind w:left="5749" w:hanging="360"/>
      </w:pPr>
    </w:lvl>
    <w:lvl w:ilvl="7" w:tplc="5C021AAE">
      <w:start w:val="1"/>
      <w:numFmt w:val="lowerLetter"/>
      <w:lvlText w:val="%8."/>
      <w:lvlJc w:val="left"/>
      <w:pPr>
        <w:ind w:left="6469" w:hanging="360"/>
      </w:pPr>
    </w:lvl>
    <w:lvl w:ilvl="8" w:tplc="0AD4B514">
      <w:start w:val="1"/>
      <w:numFmt w:val="lowerRoman"/>
      <w:lvlText w:val="%9."/>
      <w:lvlJc w:val="right"/>
      <w:pPr>
        <w:ind w:left="7189" w:hanging="180"/>
      </w:pPr>
    </w:lvl>
  </w:abstractNum>
  <w:abstractNum w:abstractNumId="38">
    <w:nsid w:val="6F8D4CCC"/>
    <w:multiLevelType w:val="hybridMultilevel"/>
    <w:tmpl w:val="C5746596"/>
    <w:lvl w:ilvl="0" w:tplc="A4061C1C">
      <w:start w:val="1"/>
      <w:numFmt w:val="decimal"/>
      <w:lvlText w:val="%1."/>
      <w:lvlJc w:val="left"/>
      <w:pPr>
        <w:ind w:left="1069" w:hanging="360"/>
      </w:pPr>
      <w:rPr>
        <w:rFonts w:hint="default"/>
      </w:rPr>
    </w:lvl>
    <w:lvl w:ilvl="1" w:tplc="E4BEE244">
      <w:start w:val="1"/>
      <w:numFmt w:val="lowerLetter"/>
      <w:lvlText w:val="%2."/>
      <w:lvlJc w:val="left"/>
      <w:pPr>
        <w:ind w:left="1789" w:hanging="360"/>
      </w:pPr>
    </w:lvl>
    <w:lvl w:ilvl="2" w:tplc="F1A26C0C">
      <w:start w:val="1"/>
      <w:numFmt w:val="lowerRoman"/>
      <w:lvlText w:val="%3."/>
      <w:lvlJc w:val="right"/>
      <w:pPr>
        <w:ind w:left="2509" w:hanging="180"/>
      </w:pPr>
    </w:lvl>
    <w:lvl w:ilvl="3" w:tplc="917836D0">
      <w:start w:val="1"/>
      <w:numFmt w:val="decimal"/>
      <w:lvlText w:val="%4."/>
      <w:lvlJc w:val="left"/>
      <w:pPr>
        <w:ind w:left="3229" w:hanging="360"/>
      </w:pPr>
    </w:lvl>
    <w:lvl w:ilvl="4" w:tplc="20AE0F34">
      <w:start w:val="1"/>
      <w:numFmt w:val="lowerLetter"/>
      <w:lvlText w:val="%5."/>
      <w:lvlJc w:val="left"/>
      <w:pPr>
        <w:ind w:left="3949" w:hanging="360"/>
      </w:pPr>
    </w:lvl>
    <w:lvl w:ilvl="5" w:tplc="BD3297DC">
      <w:start w:val="1"/>
      <w:numFmt w:val="lowerRoman"/>
      <w:lvlText w:val="%6."/>
      <w:lvlJc w:val="right"/>
      <w:pPr>
        <w:ind w:left="4669" w:hanging="180"/>
      </w:pPr>
    </w:lvl>
    <w:lvl w:ilvl="6" w:tplc="40267724">
      <w:start w:val="1"/>
      <w:numFmt w:val="decimal"/>
      <w:lvlText w:val="%7."/>
      <w:lvlJc w:val="left"/>
      <w:pPr>
        <w:ind w:left="5389" w:hanging="360"/>
      </w:pPr>
    </w:lvl>
    <w:lvl w:ilvl="7" w:tplc="1FA2D644">
      <w:start w:val="1"/>
      <w:numFmt w:val="lowerLetter"/>
      <w:lvlText w:val="%8."/>
      <w:lvlJc w:val="left"/>
      <w:pPr>
        <w:ind w:left="6109" w:hanging="360"/>
      </w:pPr>
    </w:lvl>
    <w:lvl w:ilvl="8" w:tplc="AF1C561A">
      <w:start w:val="1"/>
      <w:numFmt w:val="lowerRoman"/>
      <w:lvlText w:val="%9."/>
      <w:lvlJc w:val="right"/>
      <w:pPr>
        <w:ind w:left="6829" w:hanging="180"/>
      </w:pPr>
    </w:lvl>
  </w:abstractNum>
  <w:abstractNum w:abstractNumId="39">
    <w:nsid w:val="76737981"/>
    <w:multiLevelType w:val="hybridMultilevel"/>
    <w:tmpl w:val="47E0B35C"/>
    <w:lvl w:ilvl="0" w:tplc="5FE42810">
      <w:start w:val="252"/>
      <w:numFmt w:val="decimal"/>
      <w:lvlText w:val="%1."/>
      <w:lvlJc w:val="left"/>
      <w:pPr>
        <w:ind w:left="2138" w:hanging="360"/>
      </w:pPr>
      <w:rPr>
        <w:rFonts w:ascii="Times New Roman" w:hAnsi="Times New Roman" w:cs="Times New Roman" w:hint="default"/>
        <w:color w:val="auto"/>
        <w:sz w:val="28"/>
      </w:rPr>
    </w:lvl>
    <w:lvl w:ilvl="1" w:tplc="740ECBC6">
      <w:start w:val="1"/>
      <w:numFmt w:val="lowerLetter"/>
      <w:lvlText w:val="%2."/>
      <w:lvlJc w:val="left"/>
      <w:pPr>
        <w:ind w:left="2149" w:hanging="360"/>
      </w:pPr>
    </w:lvl>
    <w:lvl w:ilvl="2" w:tplc="26226D98">
      <w:start w:val="1"/>
      <w:numFmt w:val="lowerRoman"/>
      <w:lvlText w:val="%3."/>
      <w:lvlJc w:val="right"/>
      <w:pPr>
        <w:ind w:left="2869" w:hanging="180"/>
      </w:pPr>
    </w:lvl>
    <w:lvl w:ilvl="3" w:tplc="ED06B99C">
      <w:start w:val="1"/>
      <w:numFmt w:val="decimal"/>
      <w:lvlText w:val="%4."/>
      <w:lvlJc w:val="left"/>
      <w:pPr>
        <w:ind w:left="3589" w:hanging="360"/>
      </w:pPr>
    </w:lvl>
    <w:lvl w:ilvl="4" w:tplc="385438C0">
      <w:start w:val="1"/>
      <w:numFmt w:val="lowerLetter"/>
      <w:lvlText w:val="%5."/>
      <w:lvlJc w:val="left"/>
      <w:pPr>
        <w:ind w:left="4309" w:hanging="360"/>
      </w:pPr>
    </w:lvl>
    <w:lvl w:ilvl="5" w:tplc="9D1CCD52">
      <w:start w:val="1"/>
      <w:numFmt w:val="lowerRoman"/>
      <w:lvlText w:val="%6."/>
      <w:lvlJc w:val="right"/>
      <w:pPr>
        <w:ind w:left="5029" w:hanging="180"/>
      </w:pPr>
    </w:lvl>
    <w:lvl w:ilvl="6" w:tplc="4FE45570">
      <w:start w:val="1"/>
      <w:numFmt w:val="decimal"/>
      <w:lvlText w:val="%7."/>
      <w:lvlJc w:val="left"/>
      <w:pPr>
        <w:ind w:left="5749" w:hanging="360"/>
      </w:pPr>
    </w:lvl>
    <w:lvl w:ilvl="7" w:tplc="02B8CE38">
      <w:start w:val="1"/>
      <w:numFmt w:val="lowerLetter"/>
      <w:lvlText w:val="%8."/>
      <w:lvlJc w:val="left"/>
      <w:pPr>
        <w:ind w:left="6469" w:hanging="360"/>
      </w:pPr>
    </w:lvl>
    <w:lvl w:ilvl="8" w:tplc="F644127C">
      <w:start w:val="1"/>
      <w:numFmt w:val="lowerRoman"/>
      <w:lvlText w:val="%9."/>
      <w:lvlJc w:val="right"/>
      <w:pPr>
        <w:ind w:left="7189" w:hanging="180"/>
      </w:pPr>
    </w:lvl>
  </w:abstractNum>
  <w:abstractNum w:abstractNumId="40">
    <w:nsid w:val="78B167EE"/>
    <w:multiLevelType w:val="hybridMultilevel"/>
    <w:tmpl w:val="DB84109A"/>
    <w:lvl w:ilvl="0" w:tplc="2EFE45E0">
      <w:start w:val="252"/>
      <w:numFmt w:val="decimal"/>
      <w:lvlText w:val="%1."/>
      <w:lvlJc w:val="left"/>
      <w:pPr>
        <w:ind w:left="2149" w:hanging="360"/>
      </w:pPr>
      <w:rPr>
        <w:rFonts w:ascii="Times New Roman" w:hAnsi="Times New Roman" w:cs="Times New Roman" w:hint="default"/>
        <w:color w:val="auto"/>
        <w:sz w:val="28"/>
      </w:rPr>
    </w:lvl>
    <w:lvl w:ilvl="1" w:tplc="03E6CC1A">
      <w:start w:val="1"/>
      <w:numFmt w:val="lowerLetter"/>
      <w:lvlText w:val="%2."/>
      <w:lvlJc w:val="left"/>
      <w:pPr>
        <w:ind w:left="2160" w:hanging="360"/>
      </w:pPr>
    </w:lvl>
    <w:lvl w:ilvl="2" w:tplc="8CF4FE42">
      <w:start w:val="1"/>
      <w:numFmt w:val="lowerRoman"/>
      <w:lvlText w:val="%3."/>
      <w:lvlJc w:val="right"/>
      <w:pPr>
        <w:ind w:left="2880" w:hanging="180"/>
      </w:pPr>
    </w:lvl>
    <w:lvl w:ilvl="3" w:tplc="D7FEC968">
      <w:start w:val="1"/>
      <w:numFmt w:val="decimal"/>
      <w:lvlText w:val="%4."/>
      <w:lvlJc w:val="left"/>
      <w:pPr>
        <w:ind w:left="3600" w:hanging="360"/>
      </w:pPr>
    </w:lvl>
    <w:lvl w:ilvl="4" w:tplc="381A951C">
      <w:start w:val="1"/>
      <w:numFmt w:val="lowerLetter"/>
      <w:lvlText w:val="%5."/>
      <w:lvlJc w:val="left"/>
      <w:pPr>
        <w:ind w:left="4320" w:hanging="360"/>
      </w:pPr>
    </w:lvl>
    <w:lvl w:ilvl="5" w:tplc="D69251A8">
      <w:start w:val="1"/>
      <w:numFmt w:val="lowerRoman"/>
      <w:lvlText w:val="%6."/>
      <w:lvlJc w:val="right"/>
      <w:pPr>
        <w:ind w:left="5040" w:hanging="180"/>
      </w:pPr>
    </w:lvl>
    <w:lvl w:ilvl="6" w:tplc="FB684F58">
      <w:start w:val="1"/>
      <w:numFmt w:val="decimal"/>
      <w:lvlText w:val="%7."/>
      <w:lvlJc w:val="left"/>
      <w:pPr>
        <w:ind w:left="5760" w:hanging="360"/>
      </w:pPr>
    </w:lvl>
    <w:lvl w:ilvl="7" w:tplc="6004CEC8">
      <w:start w:val="1"/>
      <w:numFmt w:val="lowerLetter"/>
      <w:lvlText w:val="%8."/>
      <w:lvlJc w:val="left"/>
      <w:pPr>
        <w:ind w:left="6480" w:hanging="360"/>
      </w:pPr>
    </w:lvl>
    <w:lvl w:ilvl="8" w:tplc="5CBE3E0E">
      <w:start w:val="1"/>
      <w:numFmt w:val="lowerRoman"/>
      <w:lvlText w:val="%9."/>
      <w:lvlJc w:val="right"/>
      <w:pPr>
        <w:ind w:left="7200" w:hanging="180"/>
      </w:pPr>
    </w:lvl>
  </w:abstractNum>
  <w:abstractNum w:abstractNumId="41">
    <w:nsid w:val="7A9E4DEB"/>
    <w:multiLevelType w:val="hybridMultilevel"/>
    <w:tmpl w:val="D17AEE3A"/>
    <w:lvl w:ilvl="0" w:tplc="AFACDF8C">
      <w:start w:val="356"/>
      <w:numFmt w:val="decimal"/>
      <w:lvlText w:val="%1."/>
      <w:lvlJc w:val="left"/>
      <w:pPr>
        <w:ind w:left="4320" w:hanging="360"/>
      </w:pPr>
      <w:rPr>
        <w:rFonts w:ascii="Times New Roman" w:hAnsi="Times New Roman" w:cs="Times New Roman" w:hint="default"/>
        <w:sz w:val="28"/>
        <w:szCs w:val="28"/>
      </w:rPr>
    </w:lvl>
    <w:lvl w:ilvl="1" w:tplc="84CC2DEC">
      <w:start w:val="1"/>
      <w:numFmt w:val="lowerLetter"/>
      <w:lvlText w:val="%2."/>
      <w:lvlJc w:val="left"/>
      <w:pPr>
        <w:ind w:left="2160" w:hanging="360"/>
      </w:pPr>
    </w:lvl>
    <w:lvl w:ilvl="2" w:tplc="3DDEEAF2">
      <w:start w:val="1"/>
      <w:numFmt w:val="lowerRoman"/>
      <w:lvlText w:val="%3."/>
      <w:lvlJc w:val="right"/>
      <w:pPr>
        <w:ind w:left="2880" w:hanging="180"/>
      </w:pPr>
    </w:lvl>
    <w:lvl w:ilvl="3" w:tplc="F7BC96F0">
      <w:start w:val="1"/>
      <w:numFmt w:val="decimal"/>
      <w:lvlText w:val="%4."/>
      <w:lvlJc w:val="left"/>
      <w:pPr>
        <w:ind w:left="3600" w:hanging="360"/>
      </w:pPr>
    </w:lvl>
    <w:lvl w:ilvl="4" w:tplc="16120578">
      <w:start w:val="1"/>
      <w:numFmt w:val="lowerLetter"/>
      <w:lvlText w:val="%5."/>
      <w:lvlJc w:val="left"/>
      <w:pPr>
        <w:ind w:left="4320" w:hanging="360"/>
      </w:pPr>
    </w:lvl>
    <w:lvl w:ilvl="5" w:tplc="5096F6EA">
      <w:start w:val="1"/>
      <w:numFmt w:val="lowerRoman"/>
      <w:lvlText w:val="%6."/>
      <w:lvlJc w:val="right"/>
      <w:pPr>
        <w:ind w:left="5040" w:hanging="180"/>
      </w:pPr>
    </w:lvl>
    <w:lvl w:ilvl="6" w:tplc="EF54177E">
      <w:start w:val="1"/>
      <w:numFmt w:val="decimal"/>
      <w:lvlText w:val="%7."/>
      <w:lvlJc w:val="left"/>
      <w:pPr>
        <w:ind w:left="5760" w:hanging="360"/>
      </w:pPr>
    </w:lvl>
    <w:lvl w:ilvl="7" w:tplc="C63440CE">
      <w:start w:val="1"/>
      <w:numFmt w:val="lowerLetter"/>
      <w:lvlText w:val="%8."/>
      <w:lvlJc w:val="left"/>
      <w:pPr>
        <w:ind w:left="6480" w:hanging="360"/>
      </w:pPr>
    </w:lvl>
    <w:lvl w:ilvl="8" w:tplc="92CC09B4">
      <w:start w:val="1"/>
      <w:numFmt w:val="lowerRoman"/>
      <w:lvlText w:val="%9."/>
      <w:lvlJc w:val="right"/>
      <w:pPr>
        <w:ind w:left="7200" w:hanging="180"/>
      </w:pPr>
    </w:lvl>
  </w:abstractNum>
  <w:abstractNum w:abstractNumId="42">
    <w:nsid w:val="7BA95A8B"/>
    <w:multiLevelType w:val="hybridMultilevel"/>
    <w:tmpl w:val="C0528CDC"/>
    <w:lvl w:ilvl="0" w:tplc="4F40DA76">
      <w:start w:val="252"/>
      <w:numFmt w:val="decimal"/>
      <w:lvlText w:val="%1."/>
      <w:lvlJc w:val="left"/>
      <w:pPr>
        <w:ind w:left="1429" w:hanging="360"/>
      </w:pPr>
      <w:rPr>
        <w:rFonts w:ascii="Times New Roman" w:hAnsi="Times New Roman" w:cs="Times New Roman" w:hint="default"/>
        <w:color w:val="auto"/>
        <w:sz w:val="28"/>
      </w:rPr>
    </w:lvl>
    <w:lvl w:ilvl="1" w:tplc="7A06C4EE">
      <w:start w:val="1"/>
      <w:numFmt w:val="lowerLetter"/>
      <w:lvlText w:val="%2."/>
      <w:lvlJc w:val="left"/>
      <w:pPr>
        <w:ind w:left="1440" w:hanging="360"/>
      </w:pPr>
    </w:lvl>
    <w:lvl w:ilvl="2" w:tplc="75EECD9A">
      <w:start w:val="1"/>
      <w:numFmt w:val="lowerRoman"/>
      <w:lvlText w:val="%3."/>
      <w:lvlJc w:val="right"/>
      <w:pPr>
        <w:ind w:left="2160" w:hanging="180"/>
      </w:pPr>
    </w:lvl>
    <w:lvl w:ilvl="3" w:tplc="4798F5B8">
      <w:start w:val="1"/>
      <w:numFmt w:val="decimal"/>
      <w:lvlText w:val="%4."/>
      <w:lvlJc w:val="left"/>
      <w:pPr>
        <w:ind w:left="2880" w:hanging="360"/>
      </w:pPr>
    </w:lvl>
    <w:lvl w:ilvl="4" w:tplc="4EAA2220">
      <w:start w:val="1"/>
      <w:numFmt w:val="lowerLetter"/>
      <w:lvlText w:val="%5."/>
      <w:lvlJc w:val="left"/>
      <w:pPr>
        <w:ind w:left="3600" w:hanging="360"/>
      </w:pPr>
    </w:lvl>
    <w:lvl w:ilvl="5" w:tplc="A050C002">
      <w:start w:val="1"/>
      <w:numFmt w:val="lowerRoman"/>
      <w:lvlText w:val="%6."/>
      <w:lvlJc w:val="right"/>
      <w:pPr>
        <w:ind w:left="4320" w:hanging="180"/>
      </w:pPr>
    </w:lvl>
    <w:lvl w:ilvl="6" w:tplc="A4BEBD5C">
      <w:start w:val="1"/>
      <w:numFmt w:val="decimal"/>
      <w:lvlText w:val="%7."/>
      <w:lvlJc w:val="left"/>
      <w:pPr>
        <w:ind w:left="5040" w:hanging="360"/>
      </w:pPr>
    </w:lvl>
    <w:lvl w:ilvl="7" w:tplc="0F3A9DA8">
      <w:start w:val="1"/>
      <w:numFmt w:val="lowerLetter"/>
      <w:lvlText w:val="%8."/>
      <w:lvlJc w:val="left"/>
      <w:pPr>
        <w:ind w:left="5760" w:hanging="360"/>
      </w:pPr>
    </w:lvl>
    <w:lvl w:ilvl="8" w:tplc="CEBA5E8A">
      <w:start w:val="1"/>
      <w:numFmt w:val="lowerRoman"/>
      <w:lvlText w:val="%9."/>
      <w:lvlJc w:val="right"/>
      <w:pPr>
        <w:ind w:left="6480" w:hanging="180"/>
      </w:pPr>
    </w:lvl>
  </w:abstractNum>
  <w:abstractNum w:abstractNumId="43">
    <w:nsid w:val="7C5358D9"/>
    <w:multiLevelType w:val="hybridMultilevel"/>
    <w:tmpl w:val="9412F028"/>
    <w:lvl w:ilvl="0" w:tplc="B46C3414">
      <w:start w:val="251"/>
      <w:numFmt w:val="decimal"/>
      <w:lvlText w:val="%1."/>
      <w:lvlJc w:val="left"/>
      <w:pPr>
        <w:ind w:left="2880" w:hanging="360"/>
      </w:pPr>
      <w:rPr>
        <w:rFonts w:hint="default"/>
      </w:rPr>
    </w:lvl>
    <w:lvl w:ilvl="1" w:tplc="35E29DE0">
      <w:start w:val="1"/>
      <w:numFmt w:val="lowerLetter"/>
      <w:lvlText w:val="%2."/>
      <w:lvlJc w:val="left"/>
      <w:pPr>
        <w:ind w:left="1440" w:hanging="360"/>
      </w:pPr>
    </w:lvl>
    <w:lvl w:ilvl="2" w:tplc="1AE657AC">
      <w:start w:val="1"/>
      <w:numFmt w:val="lowerRoman"/>
      <w:lvlText w:val="%3."/>
      <w:lvlJc w:val="right"/>
      <w:pPr>
        <w:ind w:left="2160" w:hanging="180"/>
      </w:pPr>
    </w:lvl>
    <w:lvl w:ilvl="3" w:tplc="EF866A5C">
      <w:start w:val="1"/>
      <w:numFmt w:val="decimal"/>
      <w:lvlText w:val="%4."/>
      <w:lvlJc w:val="left"/>
      <w:pPr>
        <w:ind w:left="2880" w:hanging="360"/>
      </w:pPr>
    </w:lvl>
    <w:lvl w:ilvl="4" w:tplc="A4F4AFE4">
      <w:start w:val="1"/>
      <w:numFmt w:val="lowerLetter"/>
      <w:lvlText w:val="%5."/>
      <w:lvlJc w:val="left"/>
      <w:pPr>
        <w:ind w:left="3600" w:hanging="360"/>
      </w:pPr>
    </w:lvl>
    <w:lvl w:ilvl="5" w:tplc="5852933E">
      <w:start w:val="1"/>
      <w:numFmt w:val="lowerRoman"/>
      <w:lvlText w:val="%6."/>
      <w:lvlJc w:val="right"/>
      <w:pPr>
        <w:ind w:left="4320" w:hanging="180"/>
      </w:pPr>
    </w:lvl>
    <w:lvl w:ilvl="6" w:tplc="1DEA2132">
      <w:start w:val="1"/>
      <w:numFmt w:val="decimal"/>
      <w:lvlText w:val="%7."/>
      <w:lvlJc w:val="left"/>
      <w:pPr>
        <w:ind w:left="5040" w:hanging="360"/>
      </w:pPr>
    </w:lvl>
    <w:lvl w:ilvl="7" w:tplc="CBE808A4">
      <w:start w:val="1"/>
      <w:numFmt w:val="lowerLetter"/>
      <w:lvlText w:val="%8."/>
      <w:lvlJc w:val="left"/>
      <w:pPr>
        <w:ind w:left="5760" w:hanging="360"/>
      </w:pPr>
    </w:lvl>
    <w:lvl w:ilvl="8" w:tplc="D31C835C">
      <w:start w:val="1"/>
      <w:numFmt w:val="lowerRoman"/>
      <w:lvlText w:val="%9."/>
      <w:lvlJc w:val="right"/>
      <w:pPr>
        <w:ind w:left="6480" w:hanging="180"/>
      </w:pPr>
    </w:lvl>
  </w:abstractNum>
  <w:abstractNum w:abstractNumId="44">
    <w:nsid w:val="7D463535"/>
    <w:multiLevelType w:val="hybridMultilevel"/>
    <w:tmpl w:val="CC56B4A8"/>
    <w:lvl w:ilvl="0" w:tplc="03A4E50C">
      <w:start w:val="1"/>
      <w:numFmt w:val="bullet"/>
      <w:lvlText w:val="−"/>
      <w:lvlJc w:val="left"/>
      <w:pPr>
        <w:ind w:left="1429" w:hanging="360"/>
      </w:pPr>
      <w:rPr>
        <w:rFonts w:ascii="Times New Roman" w:hAnsi="Times New Roman" w:cs="Times New Roman" w:hint="default"/>
      </w:rPr>
    </w:lvl>
    <w:lvl w:ilvl="1" w:tplc="A13A98E4">
      <w:start w:val="1"/>
      <w:numFmt w:val="bullet"/>
      <w:lvlText w:val="o"/>
      <w:lvlJc w:val="left"/>
      <w:pPr>
        <w:ind w:left="2149" w:hanging="360"/>
      </w:pPr>
      <w:rPr>
        <w:rFonts w:ascii="Courier New" w:hAnsi="Courier New" w:cs="Courier New" w:hint="default"/>
      </w:rPr>
    </w:lvl>
    <w:lvl w:ilvl="2" w:tplc="D4F663E0">
      <w:start w:val="1"/>
      <w:numFmt w:val="bullet"/>
      <w:lvlText w:val=""/>
      <w:lvlJc w:val="left"/>
      <w:pPr>
        <w:ind w:left="2869" w:hanging="360"/>
      </w:pPr>
      <w:rPr>
        <w:rFonts w:ascii="Wingdings" w:hAnsi="Wingdings" w:hint="default"/>
      </w:rPr>
    </w:lvl>
    <w:lvl w:ilvl="3" w:tplc="F5C8AD24">
      <w:start w:val="1"/>
      <w:numFmt w:val="bullet"/>
      <w:lvlText w:val=""/>
      <w:lvlJc w:val="left"/>
      <w:pPr>
        <w:ind w:left="3589" w:hanging="360"/>
      </w:pPr>
      <w:rPr>
        <w:rFonts w:ascii="Symbol" w:hAnsi="Symbol" w:hint="default"/>
      </w:rPr>
    </w:lvl>
    <w:lvl w:ilvl="4" w:tplc="EEA4BB24">
      <w:start w:val="1"/>
      <w:numFmt w:val="bullet"/>
      <w:lvlText w:val="o"/>
      <w:lvlJc w:val="left"/>
      <w:pPr>
        <w:ind w:left="4309" w:hanging="360"/>
      </w:pPr>
      <w:rPr>
        <w:rFonts w:ascii="Courier New" w:hAnsi="Courier New" w:cs="Courier New" w:hint="default"/>
      </w:rPr>
    </w:lvl>
    <w:lvl w:ilvl="5" w:tplc="059C7F58">
      <w:start w:val="1"/>
      <w:numFmt w:val="bullet"/>
      <w:lvlText w:val=""/>
      <w:lvlJc w:val="left"/>
      <w:pPr>
        <w:ind w:left="5029" w:hanging="360"/>
      </w:pPr>
      <w:rPr>
        <w:rFonts w:ascii="Wingdings" w:hAnsi="Wingdings" w:hint="default"/>
      </w:rPr>
    </w:lvl>
    <w:lvl w:ilvl="6" w:tplc="B5C27556">
      <w:start w:val="1"/>
      <w:numFmt w:val="bullet"/>
      <w:lvlText w:val=""/>
      <w:lvlJc w:val="left"/>
      <w:pPr>
        <w:ind w:left="5749" w:hanging="360"/>
      </w:pPr>
      <w:rPr>
        <w:rFonts w:ascii="Symbol" w:hAnsi="Symbol" w:hint="default"/>
      </w:rPr>
    </w:lvl>
    <w:lvl w:ilvl="7" w:tplc="DA6E3224">
      <w:start w:val="1"/>
      <w:numFmt w:val="bullet"/>
      <w:lvlText w:val="o"/>
      <w:lvlJc w:val="left"/>
      <w:pPr>
        <w:ind w:left="6469" w:hanging="360"/>
      </w:pPr>
      <w:rPr>
        <w:rFonts w:ascii="Courier New" w:hAnsi="Courier New" w:cs="Courier New" w:hint="default"/>
      </w:rPr>
    </w:lvl>
    <w:lvl w:ilvl="8" w:tplc="F66ACF78">
      <w:start w:val="1"/>
      <w:numFmt w:val="bullet"/>
      <w:lvlText w:val=""/>
      <w:lvlJc w:val="left"/>
      <w:pPr>
        <w:ind w:left="7189" w:hanging="360"/>
      </w:pPr>
      <w:rPr>
        <w:rFonts w:ascii="Wingdings" w:hAnsi="Wingdings" w:hint="default"/>
      </w:rPr>
    </w:lvl>
  </w:abstractNum>
  <w:abstractNum w:abstractNumId="45">
    <w:nsid w:val="7EA960B7"/>
    <w:multiLevelType w:val="hybridMultilevel"/>
    <w:tmpl w:val="19CCE502"/>
    <w:lvl w:ilvl="0" w:tplc="2BFA97FE">
      <w:start w:val="1"/>
      <w:numFmt w:val="decimal"/>
      <w:lvlText w:val="%1)"/>
      <w:lvlJc w:val="left"/>
      <w:pPr>
        <w:ind w:left="1500" w:hanging="360"/>
      </w:pPr>
    </w:lvl>
    <w:lvl w:ilvl="1" w:tplc="99CE0130">
      <w:start w:val="1"/>
      <w:numFmt w:val="lowerLetter"/>
      <w:lvlText w:val="%2."/>
      <w:lvlJc w:val="left"/>
      <w:pPr>
        <w:ind w:left="2220" w:hanging="360"/>
      </w:pPr>
    </w:lvl>
    <w:lvl w:ilvl="2" w:tplc="DC1CADCA">
      <w:start w:val="1"/>
      <w:numFmt w:val="lowerRoman"/>
      <w:lvlText w:val="%3."/>
      <w:lvlJc w:val="right"/>
      <w:pPr>
        <w:ind w:left="2940" w:hanging="180"/>
      </w:pPr>
    </w:lvl>
    <w:lvl w:ilvl="3" w:tplc="993C34DC">
      <w:start w:val="1"/>
      <w:numFmt w:val="decimal"/>
      <w:lvlText w:val="%4."/>
      <w:lvlJc w:val="left"/>
      <w:pPr>
        <w:ind w:left="3660" w:hanging="360"/>
      </w:pPr>
    </w:lvl>
    <w:lvl w:ilvl="4" w:tplc="32A8D7E2">
      <w:start w:val="1"/>
      <w:numFmt w:val="lowerLetter"/>
      <w:lvlText w:val="%5."/>
      <w:lvlJc w:val="left"/>
      <w:pPr>
        <w:ind w:left="4380" w:hanging="360"/>
      </w:pPr>
    </w:lvl>
    <w:lvl w:ilvl="5" w:tplc="8B2C7ACA">
      <w:start w:val="1"/>
      <w:numFmt w:val="lowerRoman"/>
      <w:lvlText w:val="%6."/>
      <w:lvlJc w:val="right"/>
      <w:pPr>
        <w:ind w:left="5100" w:hanging="180"/>
      </w:pPr>
    </w:lvl>
    <w:lvl w:ilvl="6" w:tplc="00BECCD2">
      <w:start w:val="1"/>
      <w:numFmt w:val="decimal"/>
      <w:lvlText w:val="%7."/>
      <w:lvlJc w:val="left"/>
      <w:pPr>
        <w:ind w:left="5820" w:hanging="360"/>
      </w:pPr>
    </w:lvl>
    <w:lvl w:ilvl="7" w:tplc="2F3C73DC">
      <w:start w:val="1"/>
      <w:numFmt w:val="lowerLetter"/>
      <w:lvlText w:val="%8."/>
      <w:lvlJc w:val="left"/>
      <w:pPr>
        <w:ind w:left="6540" w:hanging="360"/>
      </w:pPr>
    </w:lvl>
    <w:lvl w:ilvl="8" w:tplc="38EC10D8">
      <w:start w:val="1"/>
      <w:numFmt w:val="lowerRoman"/>
      <w:lvlText w:val="%9."/>
      <w:lvlJc w:val="right"/>
      <w:pPr>
        <w:ind w:left="7260" w:hanging="180"/>
      </w:pPr>
    </w:lvl>
  </w:abstractNum>
  <w:num w:numId="1">
    <w:abstractNumId w:val="5"/>
  </w:num>
  <w:num w:numId="2">
    <w:abstractNumId w:val="10"/>
  </w:num>
  <w:num w:numId="3">
    <w:abstractNumId w:val="44"/>
  </w:num>
  <w:num w:numId="4">
    <w:abstractNumId w:val="8"/>
  </w:num>
  <w:num w:numId="5">
    <w:abstractNumId w:val="13"/>
  </w:num>
  <w:num w:numId="6">
    <w:abstractNumId w:val="9"/>
  </w:num>
  <w:num w:numId="7">
    <w:abstractNumId w:val="29"/>
  </w:num>
  <w:num w:numId="8">
    <w:abstractNumId w:val="32"/>
  </w:num>
  <w:num w:numId="9">
    <w:abstractNumId w:val="27"/>
  </w:num>
  <w:num w:numId="10">
    <w:abstractNumId w:val="21"/>
  </w:num>
  <w:num w:numId="11">
    <w:abstractNumId w:val="19"/>
  </w:num>
  <w:num w:numId="12">
    <w:abstractNumId w:val="23"/>
  </w:num>
  <w:num w:numId="13">
    <w:abstractNumId w:val="28"/>
  </w:num>
  <w:num w:numId="14">
    <w:abstractNumId w:val="24"/>
  </w:num>
  <w:num w:numId="15">
    <w:abstractNumId w:val="37"/>
  </w:num>
  <w:num w:numId="16">
    <w:abstractNumId w:val="14"/>
  </w:num>
  <w:num w:numId="17">
    <w:abstractNumId w:val="11"/>
  </w:num>
  <w:num w:numId="18">
    <w:abstractNumId w:val="34"/>
  </w:num>
  <w:num w:numId="19">
    <w:abstractNumId w:val="7"/>
  </w:num>
  <w:num w:numId="20">
    <w:abstractNumId w:val="12"/>
  </w:num>
  <w:num w:numId="21">
    <w:abstractNumId w:val="20"/>
  </w:num>
  <w:num w:numId="22">
    <w:abstractNumId w:val="45"/>
  </w:num>
  <w:num w:numId="23">
    <w:abstractNumId w:val="38"/>
  </w:num>
  <w:num w:numId="24">
    <w:abstractNumId w:val="16"/>
  </w:num>
  <w:num w:numId="25">
    <w:abstractNumId w:val="43"/>
  </w:num>
  <w:num w:numId="26">
    <w:abstractNumId w:val="42"/>
  </w:num>
  <w:num w:numId="27">
    <w:abstractNumId w:val="3"/>
  </w:num>
  <w:num w:numId="28">
    <w:abstractNumId w:val="17"/>
  </w:num>
  <w:num w:numId="29">
    <w:abstractNumId w:val="18"/>
  </w:num>
  <w:num w:numId="30">
    <w:abstractNumId w:val="6"/>
  </w:num>
  <w:num w:numId="31">
    <w:abstractNumId w:val="2"/>
  </w:num>
  <w:num w:numId="32">
    <w:abstractNumId w:val="35"/>
  </w:num>
  <w:num w:numId="33">
    <w:abstractNumId w:val="30"/>
  </w:num>
  <w:num w:numId="34">
    <w:abstractNumId w:val="40"/>
  </w:num>
  <w:num w:numId="35">
    <w:abstractNumId w:val="39"/>
  </w:num>
  <w:num w:numId="36">
    <w:abstractNumId w:val="36"/>
  </w:num>
  <w:num w:numId="37">
    <w:abstractNumId w:val="4"/>
  </w:num>
  <w:num w:numId="38">
    <w:abstractNumId w:val="0"/>
  </w:num>
  <w:num w:numId="39">
    <w:abstractNumId w:val="22"/>
  </w:num>
  <w:num w:numId="40">
    <w:abstractNumId w:val="31"/>
  </w:num>
  <w:num w:numId="41">
    <w:abstractNumId w:val="26"/>
  </w:num>
  <w:num w:numId="42">
    <w:abstractNumId w:val="25"/>
  </w:num>
  <w:num w:numId="43">
    <w:abstractNumId w:val="41"/>
  </w:num>
  <w:num w:numId="44">
    <w:abstractNumId w:val="33"/>
  </w:num>
  <w:num w:numId="45">
    <w:abstractNumId w:val="1"/>
  </w:num>
  <w:num w:numId="46">
    <w:abstractNumId w:val="1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еревцова Ксения">
    <w15:presenceInfo w15:providerId="None" w15:userId="Деревцова Ксен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2F"/>
    <w:rsid w:val="00080B2D"/>
    <w:rsid w:val="0012149F"/>
    <w:rsid w:val="001E1951"/>
    <w:rsid w:val="00271559"/>
    <w:rsid w:val="002A4184"/>
    <w:rsid w:val="00412161"/>
    <w:rsid w:val="00520E2F"/>
    <w:rsid w:val="00565083"/>
    <w:rsid w:val="005B0C28"/>
    <w:rsid w:val="0065487A"/>
    <w:rsid w:val="006F07D4"/>
    <w:rsid w:val="0071312F"/>
    <w:rsid w:val="00734954"/>
    <w:rsid w:val="00796227"/>
    <w:rsid w:val="008C37E0"/>
    <w:rsid w:val="009E4B39"/>
    <w:rsid w:val="00A4643D"/>
    <w:rsid w:val="00A82A1D"/>
    <w:rsid w:val="00AC1D64"/>
    <w:rsid w:val="00B54ABA"/>
    <w:rsid w:val="00B90463"/>
    <w:rsid w:val="00B920D0"/>
    <w:rsid w:val="00C66BA1"/>
    <w:rsid w:val="00D72D3D"/>
    <w:rsid w:val="00E358BA"/>
    <w:rsid w:val="00E54E4A"/>
    <w:rsid w:val="00E96075"/>
    <w:rsid w:val="00FE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EFF23B"/>
  <w15:docId w15:val="{4EF36B97-40C7-47E8-B561-FD6AAA63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widowControl w:val="0"/>
      <w:spacing w:after="0" w:line="240" w:lineRule="auto"/>
      <w:ind w:left="170" w:right="170"/>
    </w:pPr>
    <w:rPr>
      <w:rFonts w:ascii="Arial" w:eastAsia="Times New Roman" w:hAnsi="Arial" w:cs="Arial"/>
      <w:sz w:val="24"/>
      <w:szCs w:val="24"/>
      <w:lang w:eastAsia="ru-RU"/>
    </w:r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spacing w:after="0" w:line="240" w:lineRule="auto"/>
    </w:pPr>
    <w:rPr>
      <w:rFonts w:ascii="Arial" w:eastAsia="Times New Roman" w:hAnsi="Arial" w:cs="Arial"/>
      <w:sz w:val="24"/>
      <w:szCs w:val="24"/>
      <w:lang w:eastAsia="ru-RU"/>
    </w:rPr>
  </w:style>
  <w:style w:type="character" w:customStyle="1" w:styleId="a9">
    <w:name w:val="Цветовое выделение для Текст"/>
    <w:uiPriority w:val="99"/>
  </w:style>
  <w:style w:type="paragraph" w:styleId="aa">
    <w:name w:val="header"/>
    <w:basedOn w:val="a"/>
    <w:link w:val="ab"/>
    <w:uiPriority w:val="99"/>
    <w:unhideWhenUsed/>
    <w:pPr>
      <w:widowControl w:val="0"/>
      <w:tabs>
        <w:tab w:val="center" w:pos="4677"/>
        <w:tab w:val="right" w:pos="9355"/>
      </w:tabs>
      <w:spacing w:after="0" w:line="240" w:lineRule="auto"/>
      <w:ind w:firstLine="720"/>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rPr>
      <w:rFonts w:ascii="Arial" w:eastAsia="Times New Roman" w:hAnsi="Arial" w:cs="Arial"/>
      <w:sz w:val="24"/>
      <w:szCs w:val="24"/>
      <w:lang w:eastAsia="ru-RU"/>
    </w:rPr>
  </w:style>
  <w:style w:type="paragraph" w:styleId="ac">
    <w:name w:val="footer"/>
    <w:basedOn w:val="a"/>
    <w:link w:val="ad"/>
    <w:uiPriority w:val="99"/>
    <w:unhideWhenUsed/>
    <w:pPr>
      <w:widowControl w:val="0"/>
      <w:tabs>
        <w:tab w:val="center" w:pos="4677"/>
        <w:tab w:val="right" w:pos="9355"/>
      </w:tabs>
      <w:spacing w:after="0" w:line="240" w:lineRule="auto"/>
      <w:ind w:firstLine="720"/>
      <w:jc w:val="both"/>
    </w:pPr>
    <w:rPr>
      <w:rFonts w:ascii="Arial" w:eastAsia="Times New Roman" w:hAnsi="Arial" w:cs="Arial"/>
      <w:sz w:val="24"/>
      <w:szCs w:val="24"/>
      <w:lang w:eastAsia="ru-RU"/>
    </w:rPr>
  </w:style>
  <w:style w:type="character" w:customStyle="1" w:styleId="ad">
    <w:name w:val="Нижний колонтитул Знак"/>
    <w:basedOn w:val="a0"/>
    <w:link w:val="ac"/>
    <w:uiPriority w:val="99"/>
    <w:rPr>
      <w:rFonts w:ascii="Arial" w:eastAsia="Times New Roman" w:hAnsi="Arial" w:cs="Arial"/>
      <w:sz w:val="24"/>
      <w:szCs w:val="24"/>
      <w:lang w:eastAsia="ru-RU"/>
    </w:rPr>
  </w:style>
  <w:style w:type="table" w:styleId="ae">
    <w:name w:val="Table Grid"/>
    <w:basedOn w:val="a1"/>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uiPriority w:val="99"/>
    <w:semiHidden/>
    <w:unhideWhenUsed/>
    <w:rPr>
      <w:sz w:val="16"/>
      <w:szCs w:val="16"/>
    </w:rPr>
  </w:style>
  <w:style w:type="paragraph" w:styleId="af0">
    <w:name w:val="annotation text"/>
    <w:basedOn w:val="a"/>
    <w:link w:val="af1"/>
    <w:uiPriority w:val="99"/>
    <w:unhideWhenUsed/>
    <w:pPr>
      <w:widowControl w:val="0"/>
      <w:spacing w:after="0" w:line="240" w:lineRule="auto"/>
      <w:ind w:firstLine="720"/>
      <w:jc w:val="both"/>
    </w:pPr>
    <w:rPr>
      <w:rFonts w:ascii="Arial" w:eastAsia="Times New Roman" w:hAnsi="Arial" w:cs="Arial"/>
      <w:sz w:val="20"/>
      <w:szCs w:val="20"/>
      <w:lang w:eastAsia="ru-RU"/>
    </w:rPr>
  </w:style>
  <w:style w:type="character" w:customStyle="1" w:styleId="af1">
    <w:name w:val="Текст примечания Знак"/>
    <w:basedOn w:val="a0"/>
    <w:link w:val="af0"/>
    <w:uiPriority w:val="99"/>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rFonts w:ascii="Arial" w:eastAsia="Times New Roman" w:hAnsi="Arial" w:cs="Arial"/>
      <w:b/>
      <w:bCs/>
      <w:sz w:val="20"/>
      <w:szCs w:val="20"/>
      <w:lang w:eastAsia="ru-RU"/>
    </w:rPr>
  </w:style>
  <w:style w:type="paragraph" w:styleId="af4">
    <w:name w:val="Balloon Text"/>
    <w:basedOn w:val="a"/>
    <w:link w:val="af5"/>
    <w:uiPriority w:val="99"/>
    <w:semiHidden/>
    <w:unhideWhenUsed/>
    <w:pPr>
      <w:widowControl w:val="0"/>
      <w:spacing w:after="0" w:line="240" w:lineRule="auto"/>
      <w:ind w:firstLine="720"/>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Pr>
      <w:rFonts w:ascii="Tahoma" w:eastAsia="Times New Roman" w:hAnsi="Tahoma" w:cs="Tahoma"/>
      <w:sz w:val="16"/>
      <w:szCs w:val="16"/>
      <w:lang w:eastAsia="ru-RU"/>
    </w:rPr>
  </w:style>
  <w:style w:type="table" w:customStyle="1" w:styleId="12">
    <w:name w:val="Сетка таблицы1"/>
    <w:basedOn w:val="a1"/>
    <w:next w:val="ae"/>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e"/>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e"/>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e"/>
    <w:uiPriority w:val="5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Pr>
      <w:color w:val="0563C1"/>
      <w:u w:val="single"/>
    </w:rPr>
  </w:style>
  <w:style w:type="paragraph" w:styleId="af7">
    <w:name w:val="Body Text"/>
    <w:basedOn w:val="a"/>
    <w:link w:val="af8"/>
    <w:uiPriority w:val="1"/>
    <w:qFormat/>
    <w:pPr>
      <w:widowControl w:val="0"/>
      <w:spacing w:after="0" w:line="240" w:lineRule="auto"/>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Pr>
      <w:rFonts w:ascii="Times New Roman" w:eastAsia="Times New Roman" w:hAnsi="Times New Roman" w:cs="Times New Roman"/>
      <w:sz w:val="28"/>
      <w:szCs w:val="28"/>
    </w:rPr>
  </w:style>
  <w:style w:type="paragraph" w:styleId="af9">
    <w:name w:val="List Paragraph"/>
    <w:basedOn w:val="a"/>
    <w:uiPriority w:val="34"/>
    <w:qFormat/>
    <w:pPr>
      <w:widowControl w:val="0"/>
      <w:spacing w:after="0" w:line="240" w:lineRule="auto"/>
      <w:ind w:left="112" w:firstLine="708"/>
      <w:jc w:val="both"/>
    </w:pPr>
    <w:rPr>
      <w:rFonts w:ascii="Times New Roman" w:eastAsia="Times New Roman" w:hAnsi="Times New Roman" w:cs="Times New Roman"/>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pPr>
      <w:widowControl w:val="0"/>
      <w:spacing w:after="0" w:line="240" w:lineRule="auto"/>
    </w:pPr>
    <w:rPr>
      <w:rFonts w:ascii="Arial" w:eastAsia="Times New Roman" w:hAnsi="Arial" w:cs="Arial"/>
      <w:sz w:val="16"/>
      <w:szCs w:val="16"/>
      <w:lang w:eastAsia="ru-RU"/>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rPr>
  </w:style>
  <w:style w:type="paragraph" w:customStyle="1" w:styleId="consplusnormal0">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basedOn w:val="a0"/>
    <w:link w:val="13"/>
    <w:rPr>
      <w:rFonts w:ascii="Times New Roman" w:eastAsia="Times New Roman" w:hAnsi="Times New Roman" w:cs="Times New Roman"/>
    </w:rPr>
  </w:style>
  <w:style w:type="character" w:customStyle="1" w:styleId="14">
    <w:name w:val="Заголовок №1_"/>
    <w:basedOn w:val="a0"/>
    <w:link w:val="15"/>
    <w:rPr>
      <w:rFonts w:ascii="Times New Roman" w:eastAsia="Times New Roman" w:hAnsi="Times New Roman" w:cs="Times New Roman"/>
      <w:b/>
      <w:bCs/>
    </w:rPr>
  </w:style>
  <w:style w:type="paragraph" w:customStyle="1" w:styleId="13">
    <w:name w:val="Основной текст1"/>
    <w:basedOn w:val="a"/>
    <w:link w:val="afb"/>
    <w:pPr>
      <w:widowControl w:val="0"/>
      <w:spacing w:after="0" w:line="276" w:lineRule="auto"/>
      <w:ind w:firstLine="400"/>
    </w:pPr>
    <w:rPr>
      <w:rFonts w:ascii="Times New Roman" w:eastAsia="Times New Roman" w:hAnsi="Times New Roman" w:cs="Times New Roman"/>
    </w:rPr>
  </w:style>
  <w:style w:type="paragraph" w:customStyle="1" w:styleId="15">
    <w:name w:val="Заголовок №1"/>
    <w:basedOn w:val="a"/>
    <w:link w:val="14"/>
    <w:pPr>
      <w:widowControl w:val="0"/>
      <w:spacing w:after="320" w:line="276" w:lineRule="auto"/>
      <w:jc w:val="center"/>
      <w:outlineLvl w:val="0"/>
    </w:pPr>
    <w:rPr>
      <w:rFonts w:ascii="Times New Roman" w:eastAsia="Times New Roman" w:hAnsi="Times New Roman" w:cs="Times New Roman"/>
      <w:b/>
      <w:bCs/>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c">
    <w:name w:val="No Spacing"/>
    <w:uiPriority w:val="1"/>
    <w:qFormat/>
    <w:pPr>
      <w:spacing w:after="0" w:line="240" w:lineRule="auto"/>
    </w:pPr>
  </w:style>
  <w:style w:type="paragraph" w:styleId="afd">
    <w:name w:val="Title"/>
    <w:basedOn w:val="a"/>
    <w:next w:val="a"/>
    <w:link w:val="afe"/>
    <w:uiPriority w:val="10"/>
    <w:qFormat/>
    <w:pPr>
      <w:spacing w:before="300" w:after="200"/>
      <w:contextualSpacing/>
    </w:pPr>
    <w:rPr>
      <w:sz w:val="48"/>
      <w:szCs w:val="48"/>
    </w:rPr>
  </w:style>
  <w:style w:type="character" w:customStyle="1" w:styleId="afe">
    <w:name w:val="Название Знак"/>
    <w:basedOn w:val="a0"/>
    <w:link w:val="afd"/>
    <w:uiPriority w:val="10"/>
    <w:rPr>
      <w:sz w:val="48"/>
      <w:szCs w:val="48"/>
    </w:rPr>
  </w:style>
  <w:style w:type="paragraph" w:styleId="aff">
    <w:name w:val="Subtitle"/>
    <w:basedOn w:val="a"/>
    <w:next w:val="a"/>
    <w:link w:val="aff0"/>
    <w:uiPriority w:val="11"/>
    <w:qFormat/>
    <w:pPr>
      <w:spacing w:before="200" w:after="200"/>
    </w:pPr>
    <w:rPr>
      <w:sz w:val="24"/>
      <w:szCs w:val="24"/>
    </w:rPr>
  </w:style>
  <w:style w:type="character" w:customStyle="1" w:styleId="aff0">
    <w:name w:val="Подзаголовок Знак"/>
    <w:basedOn w:val="a0"/>
    <w:link w:val="aff"/>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basedOn w:val="a0"/>
    <w:link w:val="22"/>
    <w:uiPriority w:val="29"/>
    <w:rPr>
      <w:i/>
    </w:rPr>
  </w:style>
  <w:style w:type="paragraph" w:styleId="aff1">
    <w:name w:val="Intense Quote"/>
    <w:basedOn w:val="a"/>
    <w:next w:val="a"/>
    <w:link w:val="a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2">
    <w:name w:val="Выделенная цитата Знак"/>
    <w:basedOn w:val="a0"/>
    <w:link w:val="aff1"/>
    <w:uiPriority w:val="30"/>
    <w:rPr>
      <w:i/>
      <w:shd w:val="clear" w:color="auto" w:fill="F2F2F2"/>
    </w:rPr>
  </w:style>
  <w:style w:type="character" w:customStyle="1" w:styleId="FooterChar">
    <w:name w:val="Footer Char"/>
    <w:basedOn w:val="a0"/>
    <w:uiPriority w:val="99"/>
  </w:style>
  <w:style w:type="paragraph" w:styleId="aff3">
    <w:name w:val="caption"/>
    <w:basedOn w:val="a"/>
    <w:next w:val="a"/>
    <w:uiPriority w:val="35"/>
    <w:semiHidden/>
    <w:unhideWhenUsed/>
    <w:qFormat/>
    <w:pPr>
      <w:spacing w:line="276" w:lineRule="auto"/>
    </w:pPr>
    <w:rPr>
      <w:b/>
      <w:bCs/>
      <w:color w:val="5B9BD5" w:themeColor="accent1"/>
      <w:sz w:val="18"/>
      <w:szCs w:val="18"/>
    </w:r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6">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4">
    <w:name w:val="footnote text"/>
    <w:basedOn w:val="a"/>
    <w:link w:val="aff5"/>
    <w:uiPriority w:val="99"/>
    <w:semiHidden/>
    <w:unhideWhenUsed/>
    <w:pPr>
      <w:spacing w:after="40" w:line="240" w:lineRule="auto"/>
    </w:pPr>
    <w:rPr>
      <w:sz w:val="18"/>
    </w:rPr>
  </w:style>
  <w:style w:type="character" w:customStyle="1" w:styleId="aff5">
    <w:name w:val="Текст сноски Знак"/>
    <w:basedOn w:val="a0"/>
    <w:link w:val="aff4"/>
    <w:uiPriority w:val="99"/>
    <w:semiHidden/>
    <w:rPr>
      <w:sz w:val="18"/>
    </w:rPr>
  </w:style>
  <w:style w:type="character" w:styleId="aff6">
    <w:name w:val="footnote reference"/>
    <w:basedOn w:val="a0"/>
    <w:uiPriority w:val="99"/>
    <w:unhideWhenUsed/>
    <w:rPr>
      <w:vertAlign w:val="superscript"/>
    </w:rPr>
  </w:style>
  <w:style w:type="paragraph" w:styleId="aff7">
    <w:name w:val="endnote text"/>
    <w:basedOn w:val="a"/>
    <w:link w:val="aff8"/>
    <w:uiPriority w:val="99"/>
    <w:semiHidden/>
    <w:unhideWhenUsed/>
    <w:pPr>
      <w:spacing w:after="0" w:line="240" w:lineRule="auto"/>
    </w:pPr>
    <w:rPr>
      <w:sz w:val="20"/>
    </w:rPr>
  </w:style>
  <w:style w:type="character" w:customStyle="1" w:styleId="aff8">
    <w:name w:val="Текст концевой сноски Знак"/>
    <w:basedOn w:val="a0"/>
    <w:link w:val="aff7"/>
    <w:uiPriority w:val="99"/>
    <w:semiHidden/>
    <w:rPr>
      <w:sz w:val="20"/>
    </w:rPr>
  </w:style>
  <w:style w:type="character" w:styleId="aff9">
    <w:name w:val="endnote reference"/>
    <w:basedOn w:val="a0"/>
    <w:uiPriority w:val="99"/>
    <w:semiHidden/>
    <w:unhideWhenUsed/>
    <w:rPr>
      <w:vertAlign w:val="superscript"/>
    </w:rPr>
  </w:style>
  <w:style w:type="paragraph" w:styleId="17">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a">
    <w:name w:val="TOC Heading"/>
    <w:uiPriority w:val="39"/>
    <w:unhideWhenUsed/>
  </w:style>
  <w:style w:type="paragraph" w:styleId="affb">
    <w:name w:val="table of figures"/>
    <w:basedOn w:val="a"/>
    <w:next w:val="a"/>
    <w:uiPriority w:val="99"/>
    <w:unhideWhenUse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BB22DF044F3860208CF92C2421FAA83BE7823BD52C9499F5549AAB6A91FACB654084E98BE21F08068312AAE2E171892B73417AEE0F3FB3u1CFK" TargetMode="External"/><Relationship Id="rId21" Type="http://schemas.openxmlformats.org/officeDocument/2006/relationships/hyperlink" Target="consultantplus://offline/ref=0CBB22DF044F3860208CF92C2421FAA83BE7823BD52C9499F5549AAB6A91FACB654084EF80B64C4D528547F3B8B47896216D43u7CCK" TargetMode="External"/><Relationship Id="rId42" Type="http://schemas.openxmlformats.org/officeDocument/2006/relationships/hyperlink" Target="consultantplus://offline/ref=ABFCE6C8D4D4D5A79889C8DC699A990B42CA2D33BFEBA4B2AF9F2B755106FC7477D16EBF2F1007D920E642C7B3C6CDDED5B6D5A520FDD5A3A6uBI" TargetMode="External"/><Relationship Id="rId47" Type="http://schemas.openxmlformats.org/officeDocument/2006/relationships/hyperlink" Target="consultantplus://offline/ref=3D6B006A86B61DF6F0F226DB79E518C8F66874B23B175730CCE15C50A2D6B91B540977C68022BE2D493F2BC43E34F1F35A161BFB98257221G0pFJ" TargetMode="External"/><Relationship Id="rId63" Type="http://schemas.openxmlformats.org/officeDocument/2006/relationships/hyperlink" Target="consultantplus://offline/ref=ADE30397D0058748415C47D5F97A035E4E88CFB5E4AB9E500109A736C7C91E5DE1E153B3D78EB2447F4D7ACAC0493AB8979892C843368EDFR3U8J" TargetMode="External"/><Relationship Id="rId68" Type="http://schemas.openxmlformats.org/officeDocument/2006/relationships/hyperlink" Target="garantF1://12084522.54" TargetMode="External"/><Relationship Id="rId16" Type="http://schemas.openxmlformats.org/officeDocument/2006/relationships/hyperlink" Target="consultantplus://offline/ref%3DC84CB3038B4AEA7D3C5C5B44AAD63104D59FE47A4F2CBC5E21A87444550683747184715645E3E3EE0002C1F4F35EF08C0118A29735P5v4N" TargetMode="External"/><Relationship Id="rId11" Type="http://schemas.openxmlformats.org/officeDocument/2006/relationships/hyperlink" Target="consultantplus://offline/ref=F6F334C180700CC0274B856E90421E69B83B5A260FD90E45C41B4BC9A2B1A9E20C6B4A4C619DAE4F3D2CA9132CAD89A06C4816300CX5M7B" TargetMode="External"/><Relationship Id="rId24" Type="http://schemas.openxmlformats.org/officeDocument/2006/relationships/hyperlink" Target="consultantplus://offline/ref=0CBB22DF044F3860208CF92C2421FAA83BE7823BD52C9499F5549AAB6A91FACB654084E98BE21508048312AAE2E171892B73417AEE0F3FB3u1CFK" TargetMode="External"/><Relationship Id="rId32" Type="http://schemas.openxmlformats.org/officeDocument/2006/relationships/hyperlink" Target="consultantplus://offline/ref=3D6B006A86B61DF6F0F226DB79E518C8F66874B23B175730CCE15C50A2D6B91B540977C68022BE2C423F2BC43E34F1F35A161BFB98257221G0pFJ" TargetMode="External"/><Relationship Id="rId37" Type="http://schemas.openxmlformats.org/officeDocument/2006/relationships/hyperlink" Target="consultantplus://offline/ref=ADE30397D0058748415C47D5F97A035E4E88CFB5E4AB9E500109A736C7C91E5DE1E153B3D78EB2447F4D7ACAC0493AB8979892C843368EDFR3U8J" TargetMode="External"/><Relationship Id="rId40" Type="http://schemas.openxmlformats.org/officeDocument/2006/relationships/hyperlink" Target="consultantplus://offline/ref=4CDC0B3E5F0C586CC3F9EC14C6256C48B026C6603FD406531972F63D0DA0F63B9105B5D7040EA2E99B284CBCADQFO4J" TargetMode="External"/><Relationship Id="rId45" Type="http://schemas.openxmlformats.org/officeDocument/2006/relationships/hyperlink" Target="consultantplus://offline/ref=3D6B006A86B61DF6F0F226DB79E518C8F66874B23B175730CCE15C50A2D6B91B540977C68022BE2C423F2BC43E34F1F35A161BFB98257221G0pFJ" TargetMode="External"/><Relationship Id="rId53" Type="http://schemas.openxmlformats.org/officeDocument/2006/relationships/hyperlink" Target="consultantplus://offline/ref=4CDC0B3E5F0C586CC3F9EC14C6256C48B026C6603FD406531972F63D0DA0F63B9105B5D7040EA2E99B284CBCADQFO4J" TargetMode="External"/><Relationship Id="rId58" Type="http://schemas.openxmlformats.org/officeDocument/2006/relationships/hyperlink" Target="consultantplus://offline/ref=3D6B006A86B61DF6F0F226DB79E518C8F66874B23B175730CCE15C50A2D6B91B540977C68022BE2C423F2BC43E34F1F35A161BFB98257221G0pFJ" TargetMode="External"/><Relationship Id="rId66" Type="http://schemas.openxmlformats.org/officeDocument/2006/relationships/hyperlink" Target="consultantplus://offline/ref=4CDC0B3E5F0C586CC3F9EC14C6256C48B026C6603FD406531972F63D0DA0F63B9105B5D7040EA2E99B284CBCADQFO4J" TargetMode="External"/><Relationship Id="rId79" Type="http://schemas.onlyoffice.com/commentsDocument" Target="commentsDocument.xml"/><Relationship Id="rId5" Type="http://schemas.openxmlformats.org/officeDocument/2006/relationships/webSettings" Target="webSettings.xml"/><Relationship Id="rId61" Type="http://schemas.openxmlformats.org/officeDocument/2006/relationships/hyperlink" Target="consultantplus://offline/ref=3D6B006A86B61DF6F0F226DB79E518C8F66874B23B175730CCE15C50A2D6B91B540977C68022B128423F2BC43E34F1F35A161BFB98257221G0pFJ" TargetMode="External"/><Relationship Id="rId82" Type="http://schemas.onlyoffice.com/peopleDocument" Target="peopleDocument.xml"/><Relationship Id="rId19" Type="http://schemas.openxmlformats.org/officeDocument/2006/relationships/hyperlink" Target="consultantplus://offline/ref%3DC84CB3038B4AEA7D3C5C5B44AAD63104D59FE47A4F2CBC5E21A87444550683747184715647EBEABD594DC0A8B709E38C0418A0902957F321PFvEN" TargetMode="External"/><Relationship Id="rId14" Type="http://schemas.openxmlformats.org/officeDocument/2006/relationships/hyperlink" Target="consultantplus://offline/ref%3DC84CB3038B4AEA7D3C5C5B44AAD63104D59FE47A4F2CBC5E21A87444550683747184715647EBECB8504DC0A8B709E38C0418A0902957F321PFvEN" TargetMode="External"/><Relationship Id="rId22" Type="http://schemas.openxmlformats.org/officeDocument/2006/relationships/hyperlink" Target="consultantplus://offline/ref=0CBB22DF044F3860208CF92C2421FAA83BE7823BD52C9499F5549AAB6A91FACB654084EB83E5165D56CC13F6A7BC62882773437EF2u0CFK" TargetMode="External"/><Relationship Id="rId27" Type="http://schemas.openxmlformats.org/officeDocument/2006/relationships/hyperlink" Target="consultantplus://offline/ref=0CBB22DF044F3860208CF92C2421FAA83BE7823BD52C9499F5549AAB6A91FACB654084E98BE21A0F048312AAE2E171892B73417AEE0F3FB3u1CFK" TargetMode="External"/><Relationship Id="rId30" Type="http://schemas.openxmlformats.org/officeDocument/2006/relationships/hyperlink" Target="consultantplus://offline/ref=6D84779BF15498A992FDE35B77F7622FC6E17201CDFBD8FBCB33A9C6AC2F821196B3CFF7431DE941CD7F7FE09666F1CA6B4FF4DA37446131V9XEH" TargetMode="External"/><Relationship Id="rId35" Type="http://schemas.openxmlformats.org/officeDocument/2006/relationships/hyperlink" Target="consultantplus://offline/ref=3D6B006A86B61DF6F0F226DB79E518C8F66874B23B175730CCE15C50A2D6B91B540977C68022B128423F2BC43E34F1F35A161BFB98257221G0pFJ" TargetMode="External"/><Relationship Id="rId43" Type="http://schemas.openxmlformats.org/officeDocument/2006/relationships/hyperlink" Target="consultantplus://offline/ref=6D84779BF15498A992FDE35B77F7622FC6E17201CDFBD8FBCB33A9C6AC2F821196B3CFF7431DE941CD7F7FE09666F1CA6B4FF4DA37446131V9XEH" TargetMode="External"/><Relationship Id="rId48" Type="http://schemas.openxmlformats.org/officeDocument/2006/relationships/hyperlink" Target="consultantplus://offline/ref=3D6B006A86B61DF6F0F226DB79E518C8F66874B23B175730CCE15C50A2D6B91B540977C68022B128423F2BC43E34F1F35A161BFB98257221G0pFJ" TargetMode="External"/><Relationship Id="rId56" Type="http://schemas.openxmlformats.org/officeDocument/2006/relationships/hyperlink" Target="consultantplus://offline/ref=6D84779BF15498A992FDE35B77F7622FC6E17201CDFBD8FBCB33A9C6AC2F821196B3CFF7431DE941CD7F7FE09666F1CA6B4FF4DA37446131V9XEH" TargetMode="External"/><Relationship Id="rId64" Type="http://schemas.openxmlformats.org/officeDocument/2006/relationships/hyperlink" Target="consultantplus://offline/ref=ADE30397D0058748415C47D5F97A035E4E88CFB5E4AB9E500109A736C7C91E5DE1E153B3D78EB2447F4D7ACAC0493AB8979892C843368EDFR3U8J" TargetMode="External"/><Relationship Id="rId69" Type="http://schemas.openxmlformats.org/officeDocument/2006/relationships/hyperlink" Target="garantF1://12077515.16011" TargetMode="External"/><Relationship Id="rId8" Type="http://schemas.openxmlformats.org/officeDocument/2006/relationships/image" Target="media/image1.png"/><Relationship Id="rId51" Type="http://schemas.openxmlformats.org/officeDocument/2006/relationships/hyperlink" Target="consultantplus://offline/ref=ADE30397D0058748415C47D5F97A035E4E88CFB5E4AB9E500109A736C7C91E5DE1E153B3D78EB2447F4D7ACAC0493AB8979892C843368EDFR3U8J" TargetMode="External"/><Relationship Id="rId72" Type="http://schemas.openxmlformats.org/officeDocument/2006/relationships/fontTable" Target="fontTable.xml"/><Relationship Id="rId80" Type="http://schemas.onlyoffice.com/commentsExtendedDocument" Target="commentsExtendedDocument.xml"/><Relationship Id="rId3" Type="http://schemas.openxmlformats.org/officeDocument/2006/relationships/styles" Target="styles.xml"/><Relationship Id="rId12" Type="http://schemas.openxmlformats.org/officeDocument/2006/relationships/hyperlink" Target="consultantplus://offline/ref%3DC84CB3038B4AEA7D3C5C5B44AAD63104D59FE47A4F2CBC5E21A8744455068374718471504CBFB9FE044B94FBED5CE9920406A2P9v6N" TargetMode="External"/><Relationship Id="rId17" Type="http://schemas.openxmlformats.org/officeDocument/2006/relationships/hyperlink" Target="consultantplus://offline/ref%3DC84CB3038B4AEA7D3C5C5B44AAD63104D59FE47A4F2CBC5E21A87444550683747184715647EBEABB504DC0A8B709E38C0418A0902957F321PFvEN" TargetMode="External"/><Relationship Id="rId25" Type="http://schemas.openxmlformats.org/officeDocument/2006/relationships/hyperlink" Target="consultantplus://offline/ref=0CBB22DF044F3860208CF92C2421FAA83BE7823BD52C9499F5549AAB6A91FACB654084E989EA165D56CC13F6A7BC62882773437EF2u0CFK" TargetMode="External"/><Relationship Id="rId33" Type="http://schemas.openxmlformats.org/officeDocument/2006/relationships/hyperlink" Target="consultantplus://offline/ref=3D6B006A86B61DF6F0F226DB79E518C8F66874B23B175730CCE15C50A2D6B91B540977C68022BE2D4A3F2BC43E34F1F35A161BFB98257221G0pFJ" TargetMode="External"/><Relationship Id="rId38" Type="http://schemas.openxmlformats.org/officeDocument/2006/relationships/hyperlink" Target="consultantplus://offline/ref=ADE30397D0058748415C47D5F97A035E4E88CFB5E4AB9E500109A736C7C91E5DE1E153B3D78EB2447F4D7ACAC0493AB8979892C843368EDFR3U8J" TargetMode="External"/><Relationship Id="rId46" Type="http://schemas.openxmlformats.org/officeDocument/2006/relationships/hyperlink" Target="consultantplus://offline/ref=3D6B006A86B61DF6F0F226DB79E518C8F66874B23B175730CCE15C50A2D6B91B540977C68022BE2D4A3F2BC43E34F1F35A161BFB98257221G0pFJ" TargetMode="External"/><Relationship Id="rId59" Type="http://schemas.openxmlformats.org/officeDocument/2006/relationships/hyperlink" Target="consultantplus://offline/ref=3D6B006A86B61DF6F0F226DB79E518C8F66874B23B175730CCE15C50A2D6B91B540977C68022BE2D4A3F2BC43E34F1F35A161BFB98257221G0pFJ" TargetMode="External"/><Relationship Id="rId67" Type="http://schemas.openxmlformats.org/officeDocument/2006/relationships/hyperlink" Target="garantF1://12084522.54" TargetMode="External"/><Relationship Id="rId20" Type="http://schemas.openxmlformats.org/officeDocument/2006/relationships/hyperlink" Target="consultantplus://offline/ref%3D7E13C70881CF189BAF0EF892F2327507BC9538712245002D73B206E21EBF11406269C5DF4BDB2EC08E332EE75C1Bl8N" TargetMode="External"/><Relationship Id="rId41" Type="http://schemas.openxmlformats.org/officeDocument/2006/relationships/hyperlink" Target="garantF1://12084522.54" TargetMode="External"/><Relationship Id="rId54" Type="http://schemas.openxmlformats.org/officeDocument/2006/relationships/hyperlink" Target="garantF1://12084522.54" TargetMode="External"/><Relationship Id="rId62" Type="http://schemas.openxmlformats.org/officeDocument/2006/relationships/hyperlink" Target="consultantplus://offline/ref=95391CE2E9F7C668915F324485D025E71509BDE5156B7A97E9BCCB0BB4F58ABF20D20E51A3AF81D1594CCB1E92831D3FCE796BFCA3T3C3I"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C84CB3038B4AEA7D3C5C5B44AAD63104D59FE47A4F2CBC5E21A87444550683747184715647EBE0BB524DC0A8B709E38C0418A0902957F321PFvEN" TargetMode="External"/><Relationship Id="rId23" Type="http://schemas.openxmlformats.org/officeDocument/2006/relationships/hyperlink" Target="consultantplus://offline/ref=0CBB22DF044F3860208CF92C2421FAA83BE7823BD52C9499F5549AAB6A91FACB654084E98BE2190B068312AAE2E171892B73417AEE0F3FB3u1CFK" TargetMode="External"/><Relationship Id="rId28" Type="http://schemas.openxmlformats.org/officeDocument/2006/relationships/hyperlink" Target="consultantplus://offline/ref=0CBB22DF044F3860208CF92C2421FAA83BE7823BD52C9499F5549AAB6A91FACB654084E98BE21F0E0F8312AAE2E171892B73417AEE0F3FB3u1CFK" TargetMode="External"/><Relationship Id="rId36" Type="http://schemas.openxmlformats.org/officeDocument/2006/relationships/hyperlink" Target="consultantplus://offline/ref=95391CE2E9F7C668915F324485D025E71509BDE5156B7A97E9BCCB0BB4F58ABF20D20E51A3AF81D1594CCB1E92831D3FCE796BFCA3T3C3I" TargetMode="External"/><Relationship Id="rId49" Type="http://schemas.openxmlformats.org/officeDocument/2006/relationships/hyperlink" Target="consultantplus://offline/ref=95391CE2E9F7C668915F324485D025E71509BDE5156B7A97E9BCCB0BB4F58ABF20D20E51A3AF81D1594CCB1E92831D3FCE796BFCA3T3C3I" TargetMode="External"/><Relationship Id="rId57" Type="http://schemas.openxmlformats.org/officeDocument/2006/relationships/hyperlink" Target="consultantplus://offline/ref=3D6B006A86B61DF6F0F226DB79E518C8F66874B23B175730CCE15C50A2D6B91B540977C68022BE2F433F2BC43E34F1F35A161BFB98257221G0pFJ" TargetMode="External"/><Relationship Id="rId10" Type="http://schemas.openxmlformats.org/officeDocument/2006/relationships/hyperlink" Target="http://&#1087;&#1088;&#1072;&#1074;&#1086;.&#1079;&#1072;&#1073;&#1072;&#1081;&#1082;&#1072;&#1083;&#1100;&#1089;&#1082;&#1080;&#1081;&#1082;&#1088;&#1072;&#1081;.&#1088;&#1092;" TargetMode="External"/><Relationship Id="rId31" Type="http://schemas.openxmlformats.org/officeDocument/2006/relationships/hyperlink" Target="consultantplus://offline/ref=3D6B006A86B61DF6F0F226DB79E518C8F66874B23B175730CCE15C50A2D6B91B540977C68022BE2F433F2BC43E34F1F35A161BFB98257221G0pFJ" TargetMode="External"/><Relationship Id="rId44" Type="http://schemas.openxmlformats.org/officeDocument/2006/relationships/hyperlink" Target="consultantplus://offline/ref=3D6B006A86B61DF6F0F226DB79E518C8F66874B23B175730CCE15C50A2D6B91B540977C68022BE2F433F2BC43E34F1F35A161BFB98257221G0pFJ" TargetMode="External"/><Relationship Id="rId52" Type="http://schemas.openxmlformats.org/officeDocument/2006/relationships/hyperlink" Target="consultantplus://offline/ref=ADE30397D0058748415C47D5F97A035E4E88CFB5E4AB9E500109A736C7C91E5DE1E153B3D78EB2447F4D7ACAC0493AB8979892C843368EDFR3U8J" TargetMode="External"/><Relationship Id="rId60" Type="http://schemas.openxmlformats.org/officeDocument/2006/relationships/hyperlink" Target="consultantplus://offline/ref=3D6B006A86B61DF6F0F226DB79E518C8F66874B23B175730CCE15C50A2D6B91B540977C68022BE2D493F2BC43E34F1F35A161BFB98257221G0pFJ" TargetMode="External"/><Relationship Id="rId65" Type="http://schemas.openxmlformats.org/officeDocument/2006/relationships/hyperlink" Target="consultantplus://offline/ref=ADE30397D0058748415C47D5F97A035E4E88CFB5E4AB9E500109A736C7C91E5DE1E153B3D78EB2447F4D7ACAC0493AB8979892C843368EDFR3U8J" TargetMode="External"/><Relationship Id="rId73" Type="http://schemas.openxmlformats.org/officeDocument/2006/relationships/theme" Target="theme/theme1.xml"/><Relationship Id="rId81" Type="http://schemas.onlyoffice.com/commentsIdsDocument" Target="commentsIdsDocument.xml"/><Relationship Id="rId4" Type="http://schemas.openxmlformats.org/officeDocument/2006/relationships/settings" Target="settings.xml"/><Relationship Id="rId9" Type="http://schemas.openxmlformats.org/officeDocument/2006/relationships/package" Target="embeddings/_________Microsoft_Word1.docx"/><Relationship Id="rId13" Type="http://schemas.openxmlformats.org/officeDocument/2006/relationships/hyperlink" Target="consultantplus://offline/ref%3DC84CB3038B4AEA7D3C5C5B44AAD63104D59FE47A4F2CBC5E21A8744455068374718471544FECE3EE0002C1F4F35EF08C0118A29735P5v4N" TargetMode="External"/><Relationship Id="rId18" Type="http://schemas.openxmlformats.org/officeDocument/2006/relationships/hyperlink" Target="consultantplus://offline/ref%3DC84CB3038B4AEA7D3C5C5B44AAD63104D59FE47A4F2CBC5E21A87444550683747184715647EBEFBC524DC0A8B709E38C0418A0902957F321PFvEN" TargetMode="External"/><Relationship Id="rId39" Type="http://schemas.openxmlformats.org/officeDocument/2006/relationships/hyperlink" Target="consultantplus://offline/ref=ADE30397D0058748415C47D5F97A035E4E88CFB5E4AB9E500109A736C7C91E5DE1E153B3D78EB2447F4D7ACAC0493AB8979892C843368EDFR3U8J" TargetMode="External"/><Relationship Id="rId34" Type="http://schemas.openxmlformats.org/officeDocument/2006/relationships/hyperlink" Target="consultantplus://offline/ref=3D6B006A86B61DF6F0F226DB79E518C8F66874B23B175730CCE15C50A2D6B91B540977C68022BE2D493F2BC43E34F1F35A161BFB98257221G0pFJ" TargetMode="External"/><Relationship Id="rId50" Type="http://schemas.openxmlformats.org/officeDocument/2006/relationships/hyperlink" Target="consultantplus://offline/ref=ADE30397D0058748415C47D5F97A035E4E88CFB5E4AB9E500109A736C7C91E5DE1E153B3D78EB2447F4D7ACAC0493AB8979892C843368EDFR3U8J" TargetMode="External"/><Relationship Id="rId55" Type="http://schemas.openxmlformats.org/officeDocument/2006/relationships/hyperlink" Target="consultantplus://offline/ref=ABFCE6C8D4D4D5A79889C8DC699A990B42CA2D33BFEBA4B2AF9F2B755106FC7477D16EBF2F1007D920E642C7B3C6CDDED5B6D5A520FDD5A3A6uBI"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sultantplus://offline/ref=ABFCE6C8D4D4D5A79889C8DC699A990B42CA2D33BFEBA4B2AF9F2B755106FC7477D16EBF2F1007D920E642C7B3C6CDDED5B6D5A520FDD5A3A6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0F98-3804-4278-ABBE-81A6E76C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123</Pages>
  <Words>44530</Words>
  <Characters>253827</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Лосева</dc:creator>
  <cp:keywords/>
  <dc:description/>
  <cp:lastModifiedBy>Деревцова Ксения</cp:lastModifiedBy>
  <cp:revision>10</cp:revision>
  <cp:lastPrinted>2025-02-28T07:01:00Z</cp:lastPrinted>
  <dcterms:created xsi:type="dcterms:W3CDTF">2025-02-28T05:31:00Z</dcterms:created>
  <dcterms:modified xsi:type="dcterms:W3CDTF">2025-03-04T06:36:00Z</dcterms:modified>
</cp:coreProperties>
</file>