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20B3" w:rsidRDefault="008020B3" w:rsidP="008020B3">
      <w:pPr>
        <w:pStyle w:val="1"/>
      </w:pPr>
      <w:r w:rsidRPr="0003620A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o:ole="" fillcolor="window">
            <v:imagedata r:id="rId9" o:title=""/>
          </v:shape>
          <o:OLEObject Type="Embed" ProgID="Word.Picture.8" ShapeID="_x0000_i1025" DrawAspect="Content" ObjectID="_1638619167" r:id="rId10"/>
        </w:object>
      </w:r>
    </w:p>
    <w:p w:rsidR="008020B3" w:rsidRPr="00575265" w:rsidRDefault="008020B3" w:rsidP="008020B3">
      <w:pPr>
        <w:rPr>
          <w:sz w:val="8"/>
          <w:szCs w:val="8"/>
        </w:rPr>
      </w:pPr>
    </w:p>
    <w:p w:rsidR="008020B3" w:rsidRPr="00E92249" w:rsidRDefault="008020B3" w:rsidP="008020B3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E92249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8020B3" w:rsidRPr="005343B3" w:rsidRDefault="008020B3" w:rsidP="008020B3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:rsidR="008020B3" w:rsidRPr="009E1C65" w:rsidRDefault="008020B3" w:rsidP="008020B3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9E1C65">
        <w:rPr>
          <w:bCs/>
          <w:spacing w:val="-14"/>
          <w:sz w:val="32"/>
          <w:szCs w:val="32"/>
        </w:rPr>
        <w:t>ПРИКАЗ</w:t>
      </w:r>
    </w:p>
    <w:p w:rsidR="00790F85" w:rsidRPr="00790F85" w:rsidRDefault="00C229EB" w:rsidP="00790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rPr>
          <w:bCs/>
          <w:sz w:val="28"/>
        </w:rPr>
      </w:pPr>
      <w:r>
        <w:rPr>
          <w:bCs/>
          <w:sz w:val="28"/>
        </w:rPr>
        <w:t xml:space="preserve">20 </w:t>
      </w:r>
      <w:r w:rsidR="00D01A3A">
        <w:rPr>
          <w:bCs/>
          <w:sz w:val="28"/>
        </w:rPr>
        <w:t>декабря 201</w:t>
      </w:r>
      <w:r w:rsidR="00AF76DE">
        <w:rPr>
          <w:bCs/>
          <w:sz w:val="28"/>
        </w:rPr>
        <w:t>9</w:t>
      </w:r>
      <w:r w:rsidR="0087111A">
        <w:rPr>
          <w:bCs/>
          <w:sz w:val="28"/>
        </w:rPr>
        <w:t xml:space="preserve"> года        </w:t>
      </w:r>
      <w:r w:rsidR="00B43F1D">
        <w:rPr>
          <w:bCs/>
          <w:sz w:val="28"/>
        </w:rPr>
        <w:t xml:space="preserve">  </w:t>
      </w:r>
      <w:r w:rsidR="0087111A">
        <w:rPr>
          <w:bCs/>
          <w:sz w:val="28"/>
        </w:rPr>
        <w:t xml:space="preserve">               </w:t>
      </w:r>
      <w:r w:rsidR="00790F85" w:rsidRPr="00790F85">
        <w:rPr>
          <w:bCs/>
          <w:sz w:val="28"/>
        </w:rPr>
        <w:t xml:space="preserve">           </w:t>
      </w:r>
      <w:r w:rsidR="00C57053">
        <w:rPr>
          <w:bCs/>
          <w:sz w:val="28"/>
        </w:rPr>
        <w:t xml:space="preserve">                             </w:t>
      </w:r>
      <w:r w:rsidR="00F22559">
        <w:rPr>
          <w:bCs/>
          <w:sz w:val="28"/>
        </w:rPr>
        <w:t xml:space="preserve">    </w:t>
      </w:r>
      <w:r w:rsidR="00B43F1D">
        <w:rPr>
          <w:bCs/>
          <w:sz w:val="28"/>
        </w:rPr>
        <w:t xml:space="preserve">  </w:t>
      </w:r>
      <w:r w:rsidR="00790F85" w:rsidRPr="00790F85">
        <w:rPr>
          <w:bCs/>
          <w:sz w:val="28"/>
        </w:rPr>
        <w:t xml:space="preserve">  </w:t>
      </w:r>
      <w:r w:rsidR="0087111A">
        <w:rPr>
          <w:bCs/>
          <w:sz w:val="28"/>
        </w:rPr>
        <w:t xml:space="preserve"> </w:t>
      </w:r>
      <w:r w:rsidR="00790F85">
        <w:rPr>
          <w:bCs/>
          <w:sz w:val="28"/>
        </w:rPr>
        <w:t xml:space="preserve"> </w:t>
      </w:r>
      <w:r w:rsidR="00790F85" w:rsidRPr="00790F85">
        <w:rPr>
          <w:bCs/>
          <w:sz w:val="28"/>
        </w:rPr>
        <w:t>№</w:t>
      </w:r>
      <w:r w:rsidR="008020B3">
        <w:rPr>
          <w:bCs/>
          <w:sz w:val="28"/>
        </w:rPr>
        <w:t xml:space="preserve"> </w:t>
      </w:r>
      <w:r>
        <w:rPr>
          <w:bCs/>
          <w:sz w:val="28"/>
        </w:rPr>
        <w:t>592</w:t>
      </w:r>
      <w:r w:rsidR="00AF76DE">
        <w:rPr>
          <w:bCs/>
          <w:sz w:val="28"/>
        </w:rPr>
        <w:t xml:space="preserve"> </w:t>
      </w:r>
      <w:r w:rsidR="00F22559">
        <w:rPr>
          <w:bCs/>
          <w:sz w:val="28"/>
        </w:rPr>
        <w:t>-НПА</w:t>
      </w:r>
    </w:p>
    <w:p w:rsidR="00790F85" w:rsidRPr="00792378" w:rsidRDefault="00790F85" w:rsidP="008020B3">
      <w:pPr>
        <w:pStyle w:val="a3"/>
        <w:spacing w:after="0"/>
        <w:ind w:left="0"/>
        <w:jc w:val="center"/>
        <w:rPr>
          <w:bCs/>
          <w:sz w:val="32"/>
          <w:szCs w:val="32"/>
        </w:rPr>
      </w:pPr>
      <w:r w:rsidRPr="00792378">
        <w:rPr>
          <w:bCs/>
          <w:sz w:val="32"/>
          <w:szCs w:val="32"/>
        </w:rPr>
        <w:t>г. Чита</w:t>
      </w:r>
    </w:p>
    <w:p w:rsidR="00790F85" w:rsidRDefault="00790F85" w:rsidP="00E06F77">
      <w:pPr>
        <w:rPr>
          <w:bCs/>
        </w:rPr>
      </w:pPr>
    </w:p>
    <w:p w:rsidR="00790F85" w:rsidRDefault="00790F85" w:rsidP="00E06F77">
      <w:pPr>
        <w:rPr>
          <w:bCs/>
        </w:rPr>
      </w:pPr>
    </w:p>
    <w:p w:rsidR="00790F85" w:rsidRPr="00E06F77" w:rsidRDefault="00790F85" w:rsidP="00790F85">
      <w:pPr>
        <w:ind w:right="-2"/>
        <w:jc w:val="both"/>
        <w:rPr>
          <w:b/>
          <w:sz w:val="28"/>
          <w:szCs w:val="28"/>
        </w:rPr>
      </w:pPr>
      <w:r w:rsidRPr="00E06F77">
        <w:rPr>
          <w:b/>
          <w:sz w:val="28"/>
          <w:szCs w:val="28"/>
        </w:rPr>
        <w:t xml:space="preserve">Об установлении </w:t>
      </w:r>
      <w:r w:rsidR="005D1F04">
        <w:rPr>
          <w:b/>
          <w:sz w:val="28"/>
          <w:szCs w:val="28"/>
        </w:rPr>
        <w:t>цен (</w:t>
      </w:r>
      <w:r w:rsidRPr="00E06F77">
        <w:rPr>
          <w:b/>
          <w:sz w:val="28"/>
          <w:szCs w:val="28"/>
        </w:rPr>
        <w:t>тарифов</w:t>
      </w:r>
      <w:r w:rsidR="005D1F04">
        <w:rPr>
          <w:b/>
          <w:sz w:val="28"/>
          <w:szCs w:val="28"/>
        </w:rPr>
        <w:t>)</w:t>
      </w:r>
      <w:r w:rsidRPr="00E06F77">
        <w:rPr>
          <w:b/>
          <w:sz w:val="28"/>
          <w:szCs w:val="28"/>
        </w:rPr>
        <w:t xml:space="preserve"> </w:t>
      </w:r>
      <w:r w:rsidRPr="002C11C1">
        <w:rPr>
          <w:b/>
          <w:sz w:val="28"/>
          <w:szCs w:val="28"/>
        </w:rPr>
        <w:t>на электрическую энергию</w:t>
      </w:r>
      <w:r w:rsidR="00F933DE">
        <w:rPr>
          <w:b/>
          <w:sz w:val="28"/>
          <w:szCs w:val="28"/>
        </w:rPr>
        <w:t xml:space="preserve"> </w:t>
      </w:r>
      <w:r w:rsidR="00F933DE" w:rsidRPr="00F933DE">
        <w:rPr>
          <w:b/>
          <w:sz w:val="28"/>
          <w:szCs w:val="28"/>
        </w:rPr>
        <w:t>(мощность)</w:t>
      </w:r>
      <w:r w:rsidR="005D1F04">
        <w:rPr>
          <w:b/>
          <w:sz w:val="28"/>
          <w:szCs w:val="28"/>
        </w:rPr>
        <w:t>,</w:t>
      </w:r>
      <w:r w:rsidRPr="002C11C1">
        <w:rPr>
          <w:b/>
          <w:sz w:val="28"/>
          <w:szCs w:val="28"/>
        </w:rPr>
        <w:t xml:space="preserve"> поставляемую </w:t>
      </w:r>
      <w:r w:rsidR="008345DC">
        <w:rPr>
          <w:b/>
          <w:sz w:val="28"/>
          <w:szCs w:val="28"/>
        </w:rPr>
        <w:t xml:space="preserve">от дизельных электростанций </w:t>
      </w:r>
      <w:r w:rsidR="002C11C1" w:rsidRPr="002C11C1">
        <w:rPr>
          <w:b/>
          <w:sz w:val="28"/>
          <w:szCs w:val="28"/>
        </w:rPr>
        <w:t>ОСПК «Кактолгинск</w:t>
      </w:r>
      <w:r w:rsidR="008020B3">
        <w:rPr>
          <w:b/>
          <w:sz w:val="28"/>
          <w:szCs w:val="28"/>
        </w:rPr>
        <w:t>ий</w:t>
      </w:r>
      <w:r w:rsidR="002C11C1" w:rsidRPr="002C11C1">
        <w:rPr>
          <w:b/>
          <w:sz w:val="28"/>
          <w:szCs w:val="28"/>
        </w:rPr>
        <w:t>»</w:t>
      </w:r>
      <w:r w:rsidR="002C11C1">
        <w:rPr>
          <w:b/>
          <w:sz w:val="28"/>
          <w:szCs w:val="28"/>
        </w:rPr>
        <w:t xml:space="preserve"> </w:t>
      </w:r>
      <w:r w:rsidRPr="002C11C1">
        <w:rPr>
          <w:b/>
          <w:sz w:val="28"/>
          <w:szCs w:val="28"/>
        </w:rPr>
        <w:t>потребителям на территории муниципального образования</w:t>
      </w:r>
      <w:r w:rsidR="00236C6C" w:rsidRPr="00E06F77">
        <w:rPr>
          <w:b/>
          <w:sz w:val="28"/>
          <w:szCs w:val="28"/>
        </w:rPr>
        <w:t xml:space="preserve"> сельское поселение </w:t>
      </w:r>
      <w:r w:rsidRPr="00E06F77">
        <w:rPr>
          <w:b/>
          <w:sz w:val="28"/>
          <w:szCs w:val="28"/>
        </w:rPr>
        <w:t>«</w:t>
      </w:r>
      <w:r w:rsidR="00A22959">
        <w:rPr>
          <w:b/>
          <w:sz w:val="28"/>
          <w:szCs w:val="28"/>
        </w:rPr>
        <w:t>Кактолгинское</w:t>
      </w:r>
      <w:r w:rsidRPr="00E06F77">
        <w:rPr>
          <w:b/>
          <w:sz w:val="28"/>
          <w:szCs w:val="28"/>
        </w:rPr>
        <w:t>» муниципального района «</w:t>
      </w:r>
      <w:r w:rsidR="00A22959">
        <w:rPr>
          <w:b/>
          <w:sz w:val="28"/>
          <w:szCs w:val="28"/>
        </w:rPr>
        <w:t>Газимуро-Заводский район»</w:t>
      </w:r>
      <w:r w:rsidR="005A4B13" w:rsidRPr="00E06F77">
        <w:rPr>
          <w:b/>
          <w:sz w:val="28"/>
          <w:szCs w:val="28"/>
        </w:rPr>
        <w:t xml:space="preserve">, на </w:t>
      </w:r>
      <w:r w:rsidR="001E2F50">
        <w:rPr>
          <w:b/>
          <w:sz w:val="28"/>
          <w:szCs w:val="28"/>
        </w:rPr>
        <w:t xml:space="preserve">2020 </w:t>
      </w:r>
      <w:r w:rsidR="005A4B13" w:rsidRPr="00E06F77">
        <w:rPr>
          <w:b/>
          <w:sz w:val="28"/>
          <w:szCs w:val="28"/>
        </w:rPr>
        <w:t>год</w:t>
      </w:r>
    </w:p>
    <w:p w:rsidR="008827C0" w:rsidRDefault="008827C0">
      <w:pPr>
        <w:rPr>
          <w:sz w:val="28"/>
        </w:rPr>
      </w:pPr>
    </w:p>
    <w:p w:rsidR="00E27713" w:rsidRPr="003F1463" w:rsidRDefault="003675FB" w:rsidP="003F1463">
      <w:pPr>
        <w:ind w:firstLine="709"/>
        <w:jc w:val="both"/>
        <w:rPr>
          <w:sz w:val="28"/>
          <w:szCs w:val="28"/>
        </w:rPr>
      </w:pPr>
      <w:r w:rsidRPr="003F1463">
        <w:rPr>
          <w:sz w:val="28"/>
          <w:szCs w:val="28"/>
        </w:rPr>
        <w:t xml:space="preserve">В  соответствии  с  Федеральным  законом  от  26  марта  2003  года        </w:t>
      </w:r>
      <w:r>
        <w:rPr>
          <w:sz w:val="28"/>
          <w:szCs w:val="28"/>
        </w:rPr>
        <w:br/>
      </w:r>
      <w:r w:rsidRPr="003F146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F1463">
        <w:rPr>
          <w:sz w:val="28"/>
          <w:szCs w:val="28"/>
        </w:rPr>
        <w:t xml:space="preserve">35-ФЗ «Об электроэнергетике», постановлением Правительства Российской Федерации от 29 декабря 2011 года  № 1178 «О ценообразовании в области регулируемых цен (тарифов) в электроэнергетике», </w:t>
      </w: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br/>
        <w:t xml:space="preserve">ФАС России </w:t>
      </w:r>
      <w:r w:rsidR="00AF76DE">
        <w:rPr>
          <w:sz w:val="28"/>
          <w:szCs w:val="28"/>
        </w:rPr>
        <w:t>от 28 ноября 2019</w:t>
      </w:r>
      <w:r w:rsidRPr="00693E25">
        <w:rPr>
          <w:sz w:val="28"/>
          <w:szCs w:val="28"/>
        </w:rPr>
        <w:t xml:space="preserve"> года № 1</w:t>
      </w:r>
      <w:r w:rsidR="00AF76DE">
        <w:rPr>
          <w:sz w:val="28"/>
          <w:szCs w:val="28"/>
        </w:rPr>
        <w:t>567/19</w:t>
      </w:r>
      <w:r w:rsidRPr="00693E25">
        <w:rPr>
          <w:sz w:val="28"/>
          <w:szCs w:val="28"/>
        </w:rPr>
        <w:t>-ДСП</w:t>
      </w:r>
      <w:r>
        <w:rPr>
          <w:sz w:val="28"/>
          <w:szCs w:val="28"/>
        </w:rPr>
        <w:t xml:space="preserve"> «Об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</w:t>
      </w:r>
      <w:r w:rsidR="005C1E7C">
        <w:rPr>
          <w:sz w:val="28"/>
          <w:szCs w:val="28"/>
        </w:rPr>
        <w:t>там Российской Федерации на 2020</w:t>
      </w:r>
      <w:r>
        <w:rPr>
          <w:sz w:val="28"/>
          <w:szCs w:val="28"/>
        </w:rPr>
        <w:t xml:space="preserve"> год», </w:t>
      </w:r>
      <w:r w:rsidRPr="007264F3">
        <w:rPr>
          <w:sz w:val="28"/>
          <w:szCs w:val="28"/>
        </w:rPr>
        <w:t xml:space="preserve">приказом ФАС </w:t>
      </w:r>
      <w:r w:rsidR="005C1E7C">
        <w:rPr>
          <w:sz w:val="28"/>
          <w:szCs w:val="28"/>
        </w:rPr>
        <w:t xml:space="preserve">России от </w:t>
      </w:r>
      <w:r w:rsidR="005C1E7C">
        <w:rPr>
          <w:sz w:val="28"/>
          <w:szCs w:val="28"/>
        </w:rPr>
        <w:br/>
        <w:t>11</w:t>
      </w:r>
      <w:r w:rsidRPr="00407722">
        <w:rPr>
          <w:sz w:val="28"/>
          <w:szCs w:val="28"/>
        </w:rPr>
        <w:t xml:space="preserve"> </w:t>
      </w:r>
      <w:r w:rsidR="005C1E7C">
        <w:rPr>
          <w:sz w:val="28"/>
          <w:szCs w:val="28"/>
        </w:rPr>
        <w:t>октября 2019</w:t>
      </w:r>
      <w:r w:rsidRPr="00407722">
        <w:rPr>
          <w:sz w:val="28"/>
          <w:szCs w:val="28"/>
        </w:rPr>
        <w:t xml:space="preserve"> года № </w:t>
      </w:r>
      <w:r w:rsidR="005C1E7C">
        <w:rPr>
          <w:sz w:val="28"/>
          <w:szCs w:val="28"/>
        </w:rPr>
        <w:t xml:space="preserve">1338/19 </w:t>
      </w:r>
      <w:r w:rsidRPr="00407722">
        <w:rPr>
          <w:sz w:val="28"/>
          <w:szCs w:val="28"/>
        </w:rPr>
        <w:t xml:space="preserve">«О предельных минимальных и максимальных уровнях тарифов на электрическую энергию (мощность) </w:t>
      </w:r>
      <w:r w:rsidR="005C1E7C">
        <w:rPr>
          <w:sz w:val="28"/>
          <w:szCs w:val="28"/>
        </w:rPr>
        <w:t>поставляемую населению и приравненным</w:t>
      </w:r>
      <w:r w:rsidRPr="00407722">
        <w:rPr>
          <w:sz w:val="28"/>
          <w:szCs w:val="28"/>
        </w:rPr>
        <w:t xml:space="preserve"> к нему </w:t>
      </w:r>
      <w:r w:rsidR="005C1E7C">
        <w:rPr>
          <w:sz w:val="28"/>
          <w:szCs w:val="28"/>
        </w:rPr>
        <w:t xml:space="preserve">категориям </w:t>
      </w:r>
      <w:r w:rsidRPr="00407722">
        <w:rPr>
          <w:sz w:val="28"/>
          <w:szCs w:val="28"/>
        </w:rPr>
        <w:t xml:space="preserve">потребителей </w:t>
      </w:r>
      <w:r w:rsidR="005C1E7C">
        <w:rPr>
          <w:sz w:val="28"/>
          <w:szCs w:val="28"/>
        </w:rPr>
        <w:t>по субъектам Российской Федерации на 2020</w:t>
      </w:r>
      <w:r w:rsidRPr="00407722">
        <w:rPr>
          <w:sz w:val="28"/>
          <w:szCs w:val="28"/>
        </w:rPr>
        <w:t xml:space="preserve"> год», приказом </w:t>
      </w:r>
      <w:r>
        <w:rPr>
          <w:sz w:val="28"/>
          <w:szCs w:val="28"/>
        </w:rPr>
        <w:br/>
      </w:r>
      <w:r w:rsidR="000F6105">
        <w:rPr>
          <w:sz w:val="28"/>
          <w:szCs w:val="28"/>
        </w:rPr>
        <w:t>ФАС России от 11</w:t>
      </w:r>
      <w:r w:rsidRPr="00407722">
        <w:rPr>
          <w:sz w:val="28"/>
          <w:szCs w:val="28"/>
        </w:rPr>
        <w:t xml:space="preserve"> </w:t>
      </w:r>
      <w:r w:rsidR="000F6105">
        <w:rPr>
          <w:sz w:val="28"/>
          <w:szCs w:val="28"/>
        </w:rPr>
        <w:t>октября 2019</w:t>
      </w:r>
      <w:r w:rsidRPr="00407722">
        <w:rPr>
          <w:sz w:val="28"/>
          <w:szCs w:val="28"/>
        </w:rPr>
        <w:t xml:space="preserve"> года № </w:t>
      </w:r>
      <w:r w:rsidR="000F6105">
        <w:rPr>
          <w:sz w:val="28"/>
          <w:szCs w:val="28"/>
        </w:rPr>
        <w:t xml:space="preserve">1337/19 </w:t>
      </w:r>
      <w:r w:rsidRPr="00407722">
        <w:rPr>
          <w:sz w:val="28"/>
          <w:szCs w:val="28"/>
        </w:rPr>
        <w:t>«О предельны</w:t>
      </w:r>
      <w:r w:rsidRPr="007264F3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минимальных и максимальных </w:t>
      </w:r>
      <w:r w:rsidRPr="007264F3">
        <w:rPr>
          <w:sz w:val="28"/>
          <w:szCs w:val="28"/>
        </w:rPr>
        <w:t>уровнях тарифов на электрическую энергию (мощность)</w:t>
      </w:r>
      <w:r w:rsidR="000F6105">
        <w:rPr>
          <w:sz w:val="28"/>
          <w:szCs w:val="28"/>
        </w:rPr>
        <w:t>, поставляемую покупателям на розничных рынках, в том числе населению и приравненных к нему категориям потребителей, на территориях не объединенных в ценовые зоны оптового рынка, на 2020</w:t>
      </w:r>
      <w:r w:rsidRPr="007264F3">
        <w:rPr>
          <w:sz w:val="28"/>
          <w:szCs w:val="28"/>
        </w:rPr>
        <w:t xml:space="preserve"> год»,</w:t>
      </w:r>
      <w:r w:rsidRPr="003F1463">
        <w:rPr>
          <w:sz w:val="28"/>
          <w:szCs w:val="28"/>
        </w:rPr>
        <w:t xml:space="preserve"> </w:t>
      </w:r>
      <w:r w:rsidRPr="00DD4101">
        <w:rPr>
          <w:sz w:val="28"/>
          <w:szCs w:val="28"/>
        </w:rPr>
        <w:t>Положением о Региональной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 w:rsidRPr="003F1463">
        <w:rPr>
          <w:sz w:val="28"/>
          <w:szCs w:val="28"/>
        </w:rPr>
        <w:t>, на основании заключения и решения Правления Региональной службы по тарифам и ценообразованию Забайкальского края</w:t>
      </w:r>
      <w:r>
        <w:rPr>
          <w:sz w:val="28"/>
          <w:szCs w:val="28"/>
        </w:rPr>
        <w:t xml:space="preserve">  </w:t>
      </w:r>
      <w:r w:rsidR="00E27713" w:rsidRPr="003F1463">
        <w:rPr>
          <w:b/>
          <w:sz w:val="28"/>
          <w:szCs w:val="28"/>
        </w:rPr>
        <w:t>п р и к а з ы в а ю:</w:t>
      </w:r>
    </w:p>
    <w:p w:rsidR="00236C6C" w:rsidRDefault="00236C6C" w:rsidP="00236C6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236C6C" w:rsidRDefault="00236C6C" w:rsidP="008020B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Установить </w:t>
      </w:r>
      <w:r w:rsidR="00F22559">
        <w:rPr>
          <w:sz w:val="28"/>
        </w:rPr>
        <w:t>ц</w:t>
      </w:r>
      <w:r w:rsidR="00F22559" w:rsidRPr="00F22559">
        <w:rPr>
          <w:sz w:val="28"/>
        </w:rPr>
        <w:t>ены (тарифы) на электрическую энергию</w:t>
      </w:r>
      <w:r w:rsidR="00F933DE">
        <w:rPr>
          <w:sz w:val="28"/>
        </w:rPr>
        <w:t xml:space="preserve"> </w:t>
      </w:r>
      <w:r w:rsidR="00F933DE">
        <w:rPr>
          <w:sz w:val="28"/>
          <w:szCs w:val="28"/>
        </w:rPr>
        <w:t>(мощность)</w:t>
      </w:r>
      <w:r w:rsidR="00F22559" w:rsidRPr="00F22559">
        <w:rPr>
          <w:sz w:val="28"/>
        </w:rPr>
        <w:t xml:space="preserve">, поставляемую </w:t>
      </w:r>
      <w:r w:rsidR="008345DC">
        <w:rPr>
          <w:sz w:val="28"/>
        </w:rPr>
        <w:t xml:space="preserve">от дизельных электростанций </w:t>
      </w:r>
      <w:r w:rsidR="00F22559" w:rsidRPr="00F22559">
        <w:rPr>
          <w:sz w:val="28"/>
        </w:rPr>
        <w:t>ОСПК</w:t>
      </w:r>
      <w:r w:rsidR="00F933DE">
        <w:rPr>
          <w:sz w:val="28"/>
        </w:rPr>
        <w:t> </w:t>
      </w:r>
      <w:r w:rsidR="00F22559" w:rsidRPr="00F22559">
        <w:rPr>
          <w:sz w:val="28"/>
        </w:rPr>
        <w:t>«Кактолгинск</w:t>
      </w:r>
      <w:r w:rsidR="008020B3">
        <w:rPr>
          <w:sz w:val="28"/>
        </w:rPr>
        <w:t>ий</w:t>
      </w:r>
      <w:r w:rsidR="00F22559" w:rsidRPr="00F22559">
        <w:rPr>
          <w:sz w:val="28"/>
        </w:rPr>
        <w:t xml:space="preserve">» </w:t>
      </w:r>
      <w:r w:rsidR="00932BED">
        <w:rPr>
          <w:sz w:val="28"/>
        </w:rPr>
        <w:t>для населения и приравненных</w:t>
      </w:r>
      <w:r w:rsidR="00E5037F" w:rsidRPr="00F22559">
        <w:rPr>
          <w:sz w:val="28"/>
        </w:rPr>
        <w:t xml:space="preserve"> </w:t>
      </w:r>
      <w:r w:rsidR="00932BED">
        <w:rPr>
          <w:sz w:val="28"/>
        </w:rPr>
        <w:t>к нему категорий</w:t>
      </w:r>
      <w:r w:rsidR="00E5037F" w:rsidRPr="00F22559">
        <w:rPr>
          <w:sz w:val="28"/>
        </w:rPr>
        <w:t xml:space="preserve"> потребителей </w:t>
      </w:r>
      <w:r w:rsidR="00F22559" w:rsidRPr="00F22559">
        <w:rPr>
          <w:sz w:val="28"/>
        </w:rPr>
        <w:t xml:space="preserve">на территории муниципального образования сельское поселение «Кактолгинское» </w:t>
      </w:r>
      <w:r w:rsidR="00F22559" w:rsidRPr="00F22559">
        <w:rPr>
          <w:sz w:val="28"/>
        </w:rPr>
        <w:lastRenderedPageBreak/>
        <w:t>муниципального рай</w:t>
      </w:r>
      <w:r w:rsidR="00E5037F">
        <w:rPr>
          <w:sz w:val="28"/>
        </w:rPr>
        <w:t>она «Газимуро-Заводский район»</w:t>
      </w:r>
      <w:r w:rsidR="008345DC">
        <w:rPr>
          <w:sz w:val="28"/>
        </w:rPr>
        <w:t>,</w:t>
      </w:r>
      <w:r w:rsidR="000F6105">
        <w:rPr>
          <w:sz w:val="28"/>
        </w:rPr>
        <w:t xml:space="preserve"> </w:t>
      </w:r>
      <w:r w:rsidR="00BC2A9D">
        <w:rPr>
          <w:sz w:val="28"/>
        </w:rPr>
        <w:br/>
      </w:r>
      <w:r w:rsidR="000F6105">
        <w:rPr>
          <w:sz w:val="28"/>
        </w:rPr>
        <w:t xml:space="preserve">на </w:t>
      </w:r>
      <w:r w:rsidR="00391FD0" w:rsidRPr="00391FD0">
        <w:rPr>
          <w:sz w:val="28"/>
        </w:rPr>
        <w:t>2020</w:t>
      </w:r>
      <w:r w:rsidR="00F22559" w:rsidRPr="00391FD0">
        <w:rPr>
          <w:sz w:val="28"/>
        </w:rPr>
        <w:t xml:space="preserve"> год</w:t>
      </w:r>
      <w:r w:rsidR="00F22559" w:rsidRPr="00F22559">
        <w:rPr>
          <w:sz w:val="28"/>
        </w:rPr>
        <w:t xml:space="preserve"> </w:t>
      </w:r>
      <w:r w:rsidR="00F933DE">
        <w:rPr>
          <w:sz w:val="28"/>
        </w:rPr>
        <w:t xml:space="preserve">с календарной разбивкой </w:t>
      </w:r>
      <w:r w:rsidR="00F22559">
        <w:rPr>
          <w:sz w:val="28"/>
        </w:rPr>
        <w:t>согласно приложению №</w:t>
      </w:r>
      <w:r w:rsidR="008020B3">
        <w:rPr>
          <w:sz w:val="28"/>
        </w:rPr>
        <w:t xml:space="preserve"> </w:t>
      </w:r>
      <w:r w:rsidR="00F22559">
        <w:rPr>
          <w:sz w:val="28"/>
        </w:rPr>
        <w:t>1</w:t>
      </w:r>
      <w:r w:rsidR="00E5037F">
        <w:rPr>
          <w:sz w:val="28"/>
        </w:rPr>
        <w:t xml:space="preserve"> </w:t>
      </w:r>
      <w:r w:rsidR="000F6105">
        <w:rPr>
          <w:sz w:val="28"/>
        </w:rPr>
        <w:br/>
      </w:r>
      <w:r w:rsidR="00E5037F">
        <w:rPr>
          <w:sz w:val="28"/>
        </w:rPr>
        <w:t>к настоящему приказу.</w:t>
      </w:r>
    </w:p>
    <w:p w:rsidR="00F22559" w:rsidRDefault="00F22559" w:rsidP="008020B3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Установить ц</w:t>
      </w:r>
      <w:r w:rsidRPr="00F22559">
        <w:rPr>
          <w:sz w:val="28"/>
        </w:rPr>
        <w:t>ены (тарифы) на электрическую энергию</w:t>
      </w:r>
      <w:r w:rsidR="00F933DE">
        <w:rPr>
          <w:sz w:val="28"/>
        </w:rPr>
        <w:t xml:space="preserve"> </w:t>
      </w:r>
      <w:r w:rsidR="00F933DE">
        <w:rPr>
          <w:sz w:val="28"/>
          <w:szCs w:val="28"/>
        </w:rPr>
        <w:t>(мощность)</w:t>
      </w:r>
      <w:r w:rsidRPr="00F22559">
        <w:rPr>
          <w:sz w:val="28"/>
        </w:rPr>
        <w:t xml:space="preserve">, поставляемую </w:t>
      </w:r>
      <w:r w:rsidR="008345DC" w:rsidRPr="00F22559">
        <w:rPr>
          <w:sz w:val="28"/>
        </w:rPr>
        <w:t xml:space="preserve">от дизельных электростанций </w:t>
      </w:r>
      <w:r w:rsidRPr="00F22559">
        <w:rPr>
          <w:sz w:val="28"/>
        </w:rPr>
        <w:t>ОСПК</w:t>
      </w:r>
      <w:r w:rsidR="00F933DE">
        <w:rPr>
          <w:sz w:val="28"/>
        </w:rPr>
        <w:t> </w:t>
      </w:r>
      <w:r w:rsidRPr="00F22559">
        <w:rPr>
          <w:sz w:val="28"/>
        </w:rPr>
        <w:t>«Кактолгинск</w:t>
      </w:r>
      <w:r w:rsidR="008020B3">
        <w:rPr>
          <w:sz w:val="28"/>
        </w:rPr>
        <w:t>ий</w:t>
      </w:r>
      <w:r w:rsidRPr="00F22559">
        <w:rPr>
          <w:sz w:val="28"/>
        </w:rPr>
        <w:t xml:space="preserve">» </w:t>
      </w:r>
      <w:r w:rsidR="00E5037F" w:rsidRPr="00F22559">
        <w:rPr>
          <w:sz w:val="28"/>
        </w:rPr>
        <w:t xml:space="preserve">для прочих потребителей </w:t>
      </w:r>
      <w:r w:rsidRPr="00F22559">
        <w:rPr>
          <w:sz w:val="28"/>
        </w:rPr>
        <w:t>на территории муниципального образования сельское поселение «Кактолгинское» муниципального района «Га</w:t>
      </w:r>
      <w:r w:rsidR="000F6105">
        <w:rPr>
          <w:sz w:val="28"/>
        </w:rPr>
        <w:t>з</w:t>
      </w:r>
      <w:r w:rsidR="001E2F50">
        <w:rPr>
          <w:sz w:val="28"/>
        </w:rPr>
        <w:t xml:space="preserve">имуро-Заводский район», на 2020 </w:t>
      </w:r>
      <w:r w:rsidRPr="00F22559">
        <w:rPr>
          <w:sz w:val="28"/>
        </w:rPr>
        <w:t xml:space="preserve">год </w:t>
      </w:r>
      <w:r>
        <w:rPr>
          <w:sz w:val="28"/>
        </w:rPr>
        <w:t>с календарной разбивкой согласно приложению №</w:t>
      </w:r>
      <w:r w:rsidR="008020B3">
        <w:rPr>
          <w:sz w:val="28"/>
        </w:rPr>
        <w:t xml:space="preserve"> </w:t>
      </w:r>
      <w:r>
        <w:rPr>
          <w:sz w:val="28"/>
        </w:rPr>
        <w:t>2</w:t>
      </w:r>
      <w:r w:rsidR="00E5037F">
        <w:rPr>
          <w:sz w:val="28"/>
        </w:rPr>
        <w:t xml:space="preserve"> </w:t>
      </w:r>
      <w:r w:rsidR="008345DC">
        <w:rPr>
          <w:sz w:val="28"/>
        </w:rPr>
        <w:br/>
      </w:r>
      <w:r w:rsidR="00E5037F">
        <w:rPr>
          <w:sz w:val="28"/>
        </w:rPr>
        <w:t>к настоящему приказу.</w:t>
      </w:r>
    </w:p>
    <w:p w:rsidR="00E84F31" w:rsidRDefault="005D1F04" w:rsidP="008020B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Цены (т</w:t>
      </w:r>
      <w:r w:rsidR="00E84F31" w:rsidRPr="00E84F31">
        <w:rPr>
          <w:sz w:val="28"/>
        </w:rPr>
        <w:t>арифы</w:t>
      </w:r>
      <w:r>
        <w:rPr>
          <w:sz w:val="28"/>
        </w:rPr>
        <w:t>)</w:t>
      </w:r>
      <w:r w:rsidR="00B43F1D">
        <w:rPr>
          <w:sz w:val="28"/>
        </w:rPr>
        <w:t xml:space="preserve"> на электрическую энергию</w:t>
      </w:r>
      <w:r w:rsidR="00F933DE">
        <w:rPr>
          <w:sz w:val="28"/>
        </w:rPr>
        <w:t xml:space="preserve"> </w:t>
      </w:r>
      <w:r w:rsidR="00F933DE">
        <w:rPr>
          <w:sz w:val="28"/>
          <w:szCs w:val="28"/>
        </w:rPr>
        <w:t>(мощность)</w:t>
      </w:r>
      <w:r w:rsidR="00673801">
        <w:rPr>
          <w:sz w:val="28"/>
        </w:rPr>
        <w:t>, ус</w:t>
      </w:r>
      <w:r w:rsidR="001E2F50">
        <w:rPr>
          <w:sz w:val="28"/>
        </w:rPr>
        <w:t>тановленные в пунктах</w:t>
      </w:r>
      <w:r w:rsidR="00E84F31" w:rsidRPr="00E84F31">
        <w:rPr>
          <w:sz w:val="28"/>
        </w:rPr>
        <w:t xml:space="preserve"> 1</w:t>
      </w:r>
      <w:r w:rsidR="001E2F50">
        <w:rPr>
          <w:sz w:val="28"/>
        </w:rPr>
        <w:t>,2</w:t>
      </w:r>
      <w:r>
        <w:rPr>
          <w:sz w:val="28"/>
        </w:rPr>
        <w:t xml:space="preserve"> </w:t>
      </w:r>
      <w:r w:rsidR="00E84F31" w:rsidRPr="00E84F31">
        <w:rPr>
          <w:sz w:val="28"/>
        </w:rPr>
        <w:t>настоящего при</w:t>
      </w:r>
      <w:r w:rsidR="00673801">
        <w:rPr>
          <w:sz w:val="28"/>
        </w:rPr>
        <w:t xml:space="preserve">каза, действуют с 01 января </w:t>
      </w:r>
      <w:r w:rsidR="00673801">
        <w:rPr>
          <w:sz w:val="28"/>
        </w:rPr>
        <w:br/>
        <w:t>2020</w:t>
      </w:r>
      <w:r w:rsidR="00D01A3A">
        <w:rPr>
          <w:sz w:val="28"/>
        </w:rPr>
        <w:t xml:space="preserve"> года по 3</w:t>
      </w:r>
      <w:r w:rsidR="00B90BD7">
        <w:rPr>
          <w:sz w:val="28"/>
        </w:rPr>
        <w:t>1 декабря 2020</w:t>
      </w:r>
      <w:r w:rsidR="00E84F31" w:rsidRPr="00E84F31">
        <w:rPr>
          <w:sz w:val="28"/>
        </w:rPr>
        <w:t xml:space="preserve"> года.</w:t>
      </w:r>
    </w:p>
    <w:p w:rsidR="00BC2A9D" w:rsidRPr="00BC2A9D" w:rsidRDefault="00A22959" w:rsidP="008020B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</w:rPr>
      </w:pPr>
      <w:r>
        <w:rPr>
          <w:sz w:val="28"/>
          <w:szCs w:val="28"/>
        </w:rPr>
        <w:t>Признать утратившим</w:t>
      </w:r>
      <w:r w:rsidR="00BC2A9D">
        <w:rPr>
          <w:sz w:val="28"/>
          <w:szCs w:val="28"/>
        </w:rPr>
        <w:t>и</w:t>
      </w:r>
      <w:r w:rsidR="00E84F31" w:rsidRPr="00E84F31">
        <w:rPr>
          <w:sz w:val="28"/>
          <w:szCs w:val="28"/>
        </w:rPr>
        <w:t xml:space="preserve"> си</w:t>
      </w:r>
      <w:r w:rsidR="00934CFA">
        <w:rPr>
          <w:sz w:val="28"/>
          <w:szCs w:val="28"/>
        </w:rPr>
        <w:t>лу</w:t>
      </w:r>
      <w:r w:rsidR="00BC2A9D">
        <w:rPr>
          <w:sz w:val="28"/>
          <w:szCs w:val="28"/>
        </w:rPr>
        <w:t>:</w:t>
      </w:r>
    </w:p>
    <w:p w:rsidR="00D01A3A" w:rsidRDefault="00BC2A9D" w:rsidP="00BC2A9D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4.1 </w:t>
      </w:r>
      <w:r w:rsidR="00A22959">
        <w:rPr>
          <w:sz w:val="28"/>
          <w:szCs w:val="28"/>
        </w:rPr>
        <w:t>приказ</w:t>
      </w:r>
      <w:r w:rsidR="00E84F31" w:rsidRPr="00E84F31">
        <w:rPr>
          <w:sz w:val="28"/>
          <w:szCs w:val="28"/>
        </w:rPr>
        <w:t xml:space="preserve"> Региональной службы по тарифам и цено</w:t>
      </w:r>
      <w:r w:rsidR="00D01A3A">
        <w:rPr>
          <w:sz w:val="28"/>
          <w:szCs w:val="28"/>
        </w:rPr>
        <w:t xml:space="preserve">образованию Забайкальского края </w:t>
      </w:r>
      <w:r w:rsidR="00D01A3A" w:rsidRPr="002C5C7F">
        <w:rPr>
          <w:sz w:val="28"/>
        </w:rPr>
        <w:t xml:space="preserve">от </w:t>
      </w:r>
      <w:r w:rsidR="00E42044">
        <w:rPr>
          <w:sz w:val="28"/>
        </w:rPr>
        <w:t>21</w:t>
      </w:r>
      <w:r w:rsidR="00D01A3A" w:rsidRPr="002C5C7F">
        <w:rPr>
          <w:sz w:val="28"/>
        </w:rPr>
        <w:t xml:space="preserve"> декабря 201</w:t>
      </w:r>
      <w:r w:rsidR="00673801">
        <w:rPr>
          <w:sz w:val="28"/>
        </w:rPr>
        <w:t>8</w:t>
      </w:r>
      <w:r w:rsidR="00D01A3A">
        <w:rPr>
          <w:sz w:val="28"/>
        </w:rPr>
        <w:t xml:space="preserve"> года </w:t>
      </w:r>
      <w:r w:rsidR="00D01A3A" w:rsidRPr="00D01A3A">
        <w:rPr>
          <w:sz w:val="28"/>
        </w:rPr>
        <w:t xml:space="preserve">№ </w:t>
      </w:r>
      <w:r w:rsidR="00673801">
        <w:rPr>
          <w:sz w:val="28"/>
        </w:rPr>
        <w:t>742</w:t>
      </w:r>
      <w:r w:rsidR="00D01A3A" w:rsidRPr="00D01A3A">
        <w:rPr>
          <w:sz w:val="28"/>
        </w:rPr>
        <w:t>-НПА «Об установлении цен (тарифов) на электрическую энергию</w:t>
      </w:r>
      <w:r w:rsidR="00673801">
        <w:rPr>
          <w:sz w:val="28"/>
        </w:rPr>
        <w:t xml:space="preserve"> (мощность)</w:t>
      </w:r>
      <w:r w:rsidR="00D01A3A" w:rsidRPr="00D01A3A">
        <w:rPr>
          <w:sz w:val="28"/>
        </w:rPr>
        <w:t xml:space="preserve">, поставляемую </w:t>
      </w:r>
      <w:r w:rsidR="00BE5410">
        <w:rPr>
          <w:sz w:val="28"/>
        </w:rPr>
        <w:br/>
      </w:r>
      <w:r w:rsidR="00D01A3A" w:rsidRPr="00D01A3A">
        <w:rPr>
          <w:sz w:val="28"/>
        </w:rPr>
        <w:t xml:space="preserve">ОСПК «Кактолгинское» от дизельных электростанций потребителям </w:t>
      </w:r>
      <w:r w:rsidR="00BE5410">
        <w:rPr>
          <w:sz w:val="28"/>
        </w:rPr>
        <w:br/>
      </w:r>
      <w:r w:rsidR="00D01A3A" w:rsidRPr="00D01A3A">
        <w:rPr>
          <w:sz w:val="28"/>
        </w:rPr>
        <w:t>на территории муниципального образования сельское поселение «Кактолгинское» муниципального района «Га</w:t>
      </w:r>
      <w:r w:rsidR="00D01A3A">
        <w:rPr>
          <w:sz w:val="28"/>
        </w:rPr>
        <w:t xml:space="preserve">зимуро-Заводский район», </w:t>
      </w:r>
      <w:r w:rsidR="00BE5410">
        <w:rPr>
          <w:sz w:val="28"/>
        </w:rPr>
        <w:br/>
      </w:r>
      <w:r w:rsidR="00D01A3A">
        <w:rPr>
          <w:sz w:val="28"/>
        </w:rPr>
        <w:t>на 201</w:t>
      </w:r>
      <w:r w:rsidR="00673801">
        <w:rPr>
          <w:sz w:val="28"/>
        </w:rPr>
        <w:t>9</w:t>
      </w:r>
      <w:r>
        <w:rPr>
          <w:sz w:val="28"/>
        </w:rPr>
        <w:t xml:space="preserve"> год»;</w:t>
      </w:r>
    </w:p>
    <w:p w:rsidR="00BC2A9D" w:rsidRPr="00BC2A9D" w:rsidRDefault="00BC2A9D" w:rsidP="00BC2A9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2A9D">
        <w:rPr>
          <w:sz w:val="28"/>
          <w:szCs w:val="28"/>
        </w:rPr>
        <w:t xml:space="preserve">4.2 пункт 3 приказа Региональной службы по тарифам и ценообразованию Забайкальского края от 25 января 2019 года № 12-НПА </w:t>
      </w:r>
      <w:r w:rsidR="00BE5410">
        <w:rPr>
          <w:sz w:val="28"/>
          <w:szCs w:val="28"/>
        </w:rPr>
        <w:br/>
      </w:r>
      <w:r w:rsidRPr="00BC2A9D">
        <w:rPr>
          <w:sz w:val="28"/>
          <w:szCs w:val="28"/>
        </w:rPr>
        <w:t>«О внесении изменений в некоторые приказы Региональной службы по тарифам и ценообразованию Забайкальского края».</w:t>
      </w:r>
    </w:p>
    <w:p w:rsidR="006A076A" w:rsidRPr="005B71DC" w:rsidRDefault="006A076A" w:rsidP="00D01A3A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D01A3A">
        <w:rPr>
          <w:sz w:val="28"/>
          <w:szCs w:val="28"/>
        </w:rPr>
        <w:t xml:space="preserve">Настоящий приказ вступает в силу </w:t>
      </w:r>
      <w:r w:rsidR="00E5037F" w:rsidRPr="00D01A3A">
        <w:rPr>
          <w:sz w:val="28"/>
          <w:szCs w:val="28"/>
        </w:rPr>
        <w:t>01 января</w:t>
      </w:r>
      <w:r w:rsidR="00D01A3A">
        <w:rPr>
          <w:sz w:val="28"/>
          <w:szCs w:val="28"/>
        </w:rPr>
        <w:t xml:space="preserve"> 20</w:t>
      </w:r>
      <w:r w:rsidR="00673801">
        <w:rPr>
          <w:sz w:val="28"/>
          <w:szCs w:val="28"/>
        </w:rPr>
        <w:t>20</w:t>
      </w:r>
      <w:r w:rsidR="00E5037F" w:rsidRPr="00D01A3A">
        <w:rPr>
          <w:sz w:val="28"/>
          <w:szCs w:val="28"/>
        </w:rPr>
        <w:t xml:space="preserve"> года.</w:t>
      </w:r>
    </w:p>
    <w:p w:rsidR="005B71DC" w:rsidRPr="00D01A3A" w:rsidRDefault="00932BED" w:rsidP="00D01A3A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>
        <w:rPr>
          <w:sz w:val="28"/>
          <w:szCs w:val="28"/>
        </w:rPr>
        <w:t>Опубликовать н</w:t>
      </w:r>
      <w:r w:rsidR="005B71DC" w:rsidRPr="009B6D96">
        <w:rPr>
          <w:sz w:val="28"/>
          <w:szCs w:val="28"/>
        </w:rPr>
        <w:t>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E84F31" w:rsidRPr="00E84F31" w:rsidRDefault="00E84F31" w:rsidP="005D1F04">
      <w:pPr>
        <w:tabs>
          <w:tab w:val="left" w:pos="993"/>
        </w:tabs>
        <w:ind w:firstLine="567"/>
        <w:jc w:val="both"/>
        <w:rPr>
          <w:sz w:val="28"/>
        </w:rPr>
      </w:pPr>
    </w:p>
    <w:p w:rsidR="00E84F31" w:rsidRDefault="00E84F31" w:rsidP="00E84F31">
      <w:pPr>
        <w:tabs>
          <w:tab w:val="left" w:pos="993"/>
        </w:tabs>
        <w:jc w:val="both"/>
        <w:rPr>
          <w:sz w:val="28"/>
        </w:rPr>
      </w:pPr>
    </w:p>
    <w:p w:rsidR="00934CFA" w:rsidRPr="00E84F31" w:rsidRDefault="00934CFA" w:rsidP="00E84F31">
      <w:pPr>
        <w:tabs>
          <w:tab w:val="left" w:pos="993"/>
        </w:tabs>
        <w:jc w:val="both"/>
        <w:rPr>
          <w:sz w:val="28"/>
        </w:rPr>
      </w:pPr>
    </w:p>
    <w:p w:rsidR="00934CFA" w:rsidRPr="004640E6" w:rsidRDefault="00673801" w:rsidP="00934CF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934CFA">
        <w:rPr>
          <w:sz w:val="28"/>
          <w:szCs w:val="28"/>
        </w:rPr>
        <w:t xml:space="preserve"> </w:t>
      </w:r>
      <w:r w:rsidR="00934CFA" w:rsidRPr="004640E6">
        <w:rPr>
          <w:sz w:val="28"/>
          <w:szCs w:val="28"/>
        </w:rPr>
        <w:t xml:space="preserve">Службы                         </w:t>
      </w:r>
      <w:r w:rsidR="00E27713">
        <w:rPr>
          <w:sz w:val="28"/>
          <w:szCs w:val="28"/>
        </w:rPr>
        <w:t xml:space="preserve">        </w:t>
      </w:r>
      <w:r w:rsidR="00934CFA" w:rsidRPr="004640E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Е.А</w:t>
      </w:r>
      <w:r w:rsidR="00934CFA" w:rsidRPr="004640E6">
        <w:rPr>
          <w:sz w:val="28"/>
          <w:szCs w:val="28"/>
        </w:rPr>
        <w:t>.</w:t>
      </w:r>
      <w:r>
        <w:rPr>
          <w:sz w:val="28"/>
          <w:szCs w:val="28"/>
        </w:rPr>
        <w:t>Морозова</w:t>
      </w:r>
    </w:p>
    <w:p w:rsidR="00E84F31" w:rsidRPr="00E84F31" w:rsidRDefault="00E84F31" w:rsidP="00E84F31">
      <w:pPr>
        <w:tabs>
          <w:tab w:val="left" w:pos="993"/>
        </w:tabs>
        <w:jc w:val="both"/>
        <w:rPr>
          <w:sz w:val="28"/>
        </w:rPr>
      </w:pPr>
    </w:p>
    <w:p w:rsidR="006221A0" w:rsidRDefault="006221A0" w:rsidP="00E84F31">
      <w:pPr>
        <w:tabs>
          <w:tab w:val="left" w:pos="993"/>
        </w:tabs>
        <w:jc w:val="both"/>
        <w:rPr>
          <w:sz w:val="28"/>
        </w:rPr>
      </w:pPr>
    </w:p>
    <w:p w:rsidR="006221A0" w:rsidRDefault="006221A0" w:rsidP="00E84F31">
      <w:pPr>
        <w:tabs>
          <w:tab w:val="left" w:pos="993"/>
        </w:tabs>
        <w:jc w:val="both"/>
        <w:rPr>
          <w:sz w:val="28"/>
        </w:rPr>
      </w:pPr>
    </w:p>
    <w:p w:rsidR="006221A0" w:rsidRDefault="006221A0" w:rsidP="00E84F31">
      <w:pPr>
        <w:tabs>
          <w:tab w:val="left" w:pos="993"/>
        </w:tabs>
        <w:jc w:val="both"/>
        <w:rPr>
          <w:sz w:val="28"/>
        </w:rPr>
      </w:pPr>
    </w:p>
    <w:p w:rsidR="006221A0" w:rsidRDefault="006221A0" w:rsidP="00E84F31">
      <w:pPr>
        <w:tabs>
          <w:tab w:val="left" w:pos="993"/>
        </w:tabs>
        <w:jc w:val="both"/>
        <w:rPr>
          <w:sz w:val="28"/>
        </w:rPr>
      </w:pPr>
    </w:p>
    <w:p w:rsidR="006221A0" w:rsidRDefault="006221A0" w:rsidP="00E84F31">
      <w:pPr>
        <w:tabs>
          <w:tab w:val="left" w:pos="993"/>
        </w:tabs>
        <w:jc w:val="both"/>
        <w:rPr>
          <w:sz w:val="28"/>
        </w:rPr>
      </w:pPr>
    </w:p>
    <w:p w:rsidR="001E2F50" w:rsidRDefault="001E2F50" w:rsidP="00903E1B">
      <w:pPr>
        <w:tabs>
          <w:tab w:val="left" w:pos="993"/>
        </w:tabs>
        <w:ind w:left="4678" w:right="-1"/>
        <w:jc w:val="center"/>
        <w:rPr>
          <w:sz w:val="28"/>
        </w:rPr>
      </w:pPr>
    </w:p>
    <w:p w:rsidR="001E2F50" w:rsidRDefault="001E2F50" w:rsidP="00903E1B">
      <w:pPr>
        <w:tabs>
          <w:tab w:val="left" w:pos="993"/>
        </w:tabs>
        <w:ind w:left="4678" w:right="-1"/>
        <w:jc w:val="center"/>
        <w:rPr>
          <w:sz w:val="28"/>
        </w:rPr>
      </w:pPr>
    </w:p>
    <w:p w:rsidR="001E2F50" w:rsidRDefault="001E2F50" w:rsidP="00903E1B">
      <w:pPr>
        <w:tabs>
          <w:tab w:val="left" w:pos="993"/>
        </w:tabs>
        <w:ind w:left="4678" w:right="-1"/>
        <w:jc w:val="center"/>
        <w:rPr>
          <w:sz w:val="28"/>
        </w:rPr>
      </w:pPr>
    </w:p>
    <w:p w:rsidR="00BC2A9D" w:rsidRDefault="00BC2A9D" w:rsidP="00903E1B">
      <w:pPr>
        <w:tabs>
          <w:tab w:val="left" w:pos="993"/>
        </w:tabs>
        <w:ind w:left="4678" w:right="-1"/>
        <w:jc w:val="center"/>
        <w:rPr>
          <w:sz w:val="28"/>
        </w:rPr>
      </w:pPr>
    </w:p>
    <w:p w:rsidR="00BC2A9D" w:rsidRDefault="00BC2A9D" w:rsidP="00903E1B">
      <w:pPr>
        <w:tabs>
          <w:tab w:val="left" w:pos="993"/>
        </w:tabs>
        <w:ind w:left="4678" w:right="-1"/>
        <w:jc w:val="center"/>
        <w:rPr>
          <w:sz w:val="28"/>
        </w:rPr>
      </w:pPr>
    </w:p>
    <w:p w:rsidR="00BC2A9D" w:rsidRDefault="00BC2A9D" w:rsidP="00903E1B">
      <w:pPr>
        <w:tabs>
          <w:tab w:val="left" w:pos="993"/>
        </w:tabs>
        <w:ind w:left="4678" w:right="-1"/>
        <w:jc w:val="center"/>
        <w:rPr>
          <w:sz w:val="28"/>
        </w:rPr>
      </w:pPr>
    </w:p>
    <w:p w:rsidR="006221A0" w:rsidRDefault="00E05B5E" w:rsidP="00903E1B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lastRenderedPageBreak/>
        <w:t>ПРИЛОЖЕНИЕ</w:t>
      </w:r>
      <w:r w:rsidR="006221A0">
        <w:rPr>
          <w:sz w:val="28"/>
        </w:rPr>
        <w:t xml:space="preserve"> № 1</w:t>
      </w:r>
    </w:p>
    <w:p w:rsidR="006221A0" w:rsidRDefault="006221A0" w:rsidP="00903E1B">
      <w:pPr>
        <w:tabs>
          <w:tab w:val="left" w:pos="993"/>
        </w:tabs>
        <w:ind w:left="4678" w:right="-1"/>
        <w:jc w:val="center"/>
        <w:rPr>
          <w:sz w:val="16"/>
        </w:rPr>
      </w:pPr>
    </w:p>
    <w:p w:rsidR="006221A0" w:rsidRDefault="005D1F04" w:rsidP="00903E1B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>к приказ</w:t>
      </w:r>
      <w:r w:rsidR="006221A0">
        <w:rPr>
          <w:sz w:val="28"/>
        </w:rPr>
        <w:t>у Региональной службы</w:t>
      </w:r>
    </w:p>
    <w:p w:rsidR="006221A0" w:rsidRDefault="006221A0" w:rsidP="00903E1B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>по тарифам и ценообразованию</w:t>
      </w:r>
    </w:p>
    <w:p w:rsidR="006221A0" w:rsidRDefault="006221A0" w:rsidP="00903E1B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496C2A" w:rsidRDefault="00D01A3A" w:rsidP="00903E1B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 xml:space="preserve">от </w:t>
      </w:r>
      <w:r w:rsidR="00C229EB">
        <w:rPr>
          <w:sz w:val="28"/>
        </w:rPr>
        <w:t xml:space="preserve">20 </w:t>
      </w:r>
      <w:r>
        <w:rPr>
          <w:sz w:val="28"/>
        </w:rPr>
        <w:t>декабря 201</w:t>
      </w:r>
      <w:r w:rsidR="00391FD0">
        <w:rPr>
          <w:sz w:val="28"/>
        </w:rPr>
        <w:t>9</w:t>
      </w:r>
      <w:r w:rsidR="0087111A">
        <w:rPr>
          <w:sz w:val="28"/>
        </w:rPr>
        <w:t xml:space="preserve"> </w:t>
      </w:r>
      <w:r w:rsidR="008020B3">
        <w:rPr>
          <w:sz w:val="28"/>
        </w:rPr>
        <w:t xml:space="preserve">года № </w:t>
      </w:r>
      <w:r w:rsidR="00C229EB">
        <w:rPr>
          <w:sz w:val="28"/>
        </w:rPr>
        <w:t>592</w:t>
      </w:r>
      <w:r w:rsidR="00391FD0">
        <w:rPr>
          <w:sz w:val="28"/>
        </w:rPr>
        <w:t xml:space="preserve"> </w:t>
      </w:r>
      <w:r w:rsidR="00F22559">
        <w:rPr>
          <w:sz w:val="28"/>
        </w:rPr>
        <w:t>-НПА</w:t>
      </w:r>
    </w:p>
    <w:p w:rsidR="00496C2A" w:rsidRDefault="00496C2A" w:rsidP="00496C2A">
      <w:pPr>
        <w:tabs>
          <w:tab w:val="left" w:pos="993"/>
        </w:tabs>
        <w:ind w:right="536"/>
        <w:jc w:val="right"/>
        <w:rPr>
          <w:sz w:val="28"/>
        </w:rPr>
      </w:pPr>
    </w:p>
    <w:p w:rsidR="00DB437D" w:rsidRDefault="00DB437D" w:rsidP="00496C2A">
      <w:pPr>
        <w:tabs>
          <w:tab w:val="left" w:pos="993"/>
        </w:tabs>
        <w:ind w:right="536"/>
        <w:jc w:val="right"/>
        <w:rPr>
          <w:sz w:val="28"/>
        </w:rPr>
      </w:pPr>
    </w:p>
    <w:p w:rsidR="00DB437D" w:rsidRDefault="00DB437D" w:rsidP="00496C2A">
      <w:pPr>
        <w:tabs>
          <w:tab w:val="left" w:pos="993"/>
        </w:tabs>
        <w:ind w:right="536"/>
        <w:jc w:val="right"/>
        <w:rPr>
          <w:sz w:val="28"/>
        </w:rPr>
      </w:pPr>
    </w:p>
    <w:p w:rsidR="00F22559" w:rsidRDefault="00F22559" w:rsidP="000D731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ЦЕНЫ (ТАРИФЫ)</w:t>
      </w:r>
    </w:p>
    <w:p w:rsidR="00496C2A" w:rsidRDefault="00F22559" w:rsidP="000D7319">
      <w:pPr>
        <w:tabs>
          <w:tab w:val="left" w:pos="0"/>
        </w:tabs>
        <w:jc w:val="center"/>
        <w:rPr>
          <w:sz w:val="28"/>
          <w:szCs w:val="28"/>
        </w:rPr>
      </w:pPr>
      <w:r w:rsidRPr="0000663D">
        <w:rPr>
          <w:sz w:val="28"/>
          <w:szCs w:val="28"/>
        </w:rPr>
        <w:t>на электрическую энергию</w:t>
      </w:r>
      <w:r w:rsidR="00F933DE">
        <w:rPr>
          <w:sz w:val="28"/>
          <w:szCs w:val="28"/>
        </w:rPr>
        <w:t xml:space="preserve"> (мощность)</w:t>
      </w:r>
      <w:r w:rsidR="00496C2A">
        <w:rPr>
          <w:sz w:val="28"/>
          <w:szCs w:val="28"/>
        </w:rPr>
        <w:t xml:space="preserve">, поставляемую </w:t>
      </w:r>
      <w:r w:rsidR="008345DC">
        <w:rPr>
          <w:sz w:val="28"/>
          <w:szCs w:val="28"/>
        </w:rPr>
        <w:t xml:space="preserve">от дизельных электростанций </w:t>
      </w:r>
      <w:r w:rsidR="00496C2A">
        <w:rPr>
          <w:sz w:val="28"/>
          <w:szCs w:val="28"/>
        </w:rPr>
        <w:t>ОСПК «Кактолгинск</w:t>
      </w:r>
      <w:r w:rsidR="008020B3">
        <w:rPr>
          <w:sz w:val="28"/>
          <w:szCs w:val="28"/>
        </w:rPr>
        <w:t>ий</w:t>
      </w:r>
      <w:r w:rsidR="00496C2A">
        <w:rPr>
          <w:sz w:val="28"/>
          <w:szCs w:val="28"/>
        </w:rPr>
        <w:t xml:space="preserve">» </w:t>
      </w:r>
      <w:r w:rsidR="00932BED">
        <w:rPr>
          <w:sz w:val="28"/>
          <w:szCs w:val="28"/>
        </w:rPr>
        <w:t xml:space="preserve">для населения и приравненных </w:t>
      </w:r>
      <w:r w:rsidR="008345DC">
        <w:rPr>
          <w:sz w:val="28"/>
          <w:szCs w:val="28"/>
        </w:rPr>
        <w:br/>
      </w:r>
      <w:r w:rsidR="00932BED">
        <w:rPr>
          <w:sz w:val="28"/>
          <w:szCs w:val="28"/>
        </w:rPr>
        <w:t>к нему категорий</w:t>
      </w:r>
      <w:r w:rsidR="00E5037F" w:rsidRPr="0000663D">
        <w:rPr>
          <w:sz w:val="28"/>
          <w:szCs w:val="28"/>
        </w:rPr>
        <w:t xml:space="preserve"> потребителей</w:t>
      </w:r>
      <w:r w:rsidR="00E5037F" w:rsidRPr="00F22559">
        <w:rPr>
          <w:sz w:val="28"/>
          <w:szCs w:val="28"/>
        </w:rPr>
        <w:t xml:space="preserve"> </w:t>
      </w:r>
      <w:r w:rsidR="00496C2A">
        <w:rPr>
          <w:sz w:val="28"/>
          <w:szCs w:val="28"/>
        </w:rPr>
        <w:t xml:space="preserve">на территории муниципального образования сельское поселение «Кактолгинское» муниципального района </w:t>
      </w:r>
      <w:r w:rsidR="008020B3">
        <w:rPr>
          <w:sz w:val="28"/>
          <w:szCs w:val="28"/>
        </w:rPr>
        <w:br/>
      </w:r>
      <w:r w:rsidR="00496C2A">
        <w:rPr>
          <w:sz w:val="28"/>
          <w:szCs w:val="28"/>
        </w:rPr>
        <w:t>«Газимуро-Заводский район»</w:t>
      </w:r>
      <w:r w:rsidR="00391FD0">
        <w:rPr>
          <w:sz w:val="28"/>
          <w:szCs w:val="28"/>
        </w:rPr>
        <w:t>, на 2020</w:t>
      </w:r>
      <w:r w:rsidR="00AE1521">
        <w:rPr>
          <w:sz w:val="28"/>
          <w:szCs w:val="28"/>
        </w:rPr>
        <w:t xml:space="preserve"> год</w:t>
      </w:r>
    </w:p>
    <w:p w:rsidR="009D6F4C" w:rsidRDefault="009D6F4C" w:rsidP="000D731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835"/>
        <w:gridCol w:w="1180"/>
        <w:gridCol w:w="1371"/>
        <w:gridCol w:w="1296"/>
        <w:gridCol w:w="1397"/>
        <w:gridCol w:w="1418"/>
      </w:tblGrid>
      <w:tr w:rsidR="00BC2A9D" w:rsidRPr="00BC2A9D" w:rsidTr="00C9076A">
        <w:trPr>
          <w:trHeight w:val="270"/>
          <w:tblHeader/>
        </w:trPr>
        <w:tc>
          <w:tcPr>
            <w:tcW w:w="10211" w:type="dxa"/>
            <w:gridSpan w:val="7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</w:tr>
      <w:tr w:rsidR="00BC2A9D" w:rsidRPr="00BC2A9D" w:rsidTr="00C9076A">
        <w:trPr>
          <w:trHeight w:val="441"/>
          <w:tblHeader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180" w:type="dxa"/>
            <w:vMerge w:val="restart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67" w:type="dxa"/>
            <w:gridSpan w:val="2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В пределах социальной нормы потребления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15" w:type="dxa"/>
            <w:gridSpan w:val="2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Сверх социальной нормы потребления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BC2A9D" w:rsidRPr="00BC2A9D" w:rsidTr="00C9076A">
        <w:trPr>
          <w:trHeight w:val="479"/>
          <w:tblHeader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BC2A9D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296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 w:rsidRPr="00BC2A9D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397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BC2A9D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418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 w:rsidRPr="00BC2A9D">
              <w:rPr>
                <w:color w:val="000000"/>
                <w:sz w:val="20"/>
                <w:szCs w:val="20"/>
              </w:rPr>
              <w:t>полугодие</w:t>
            </w:r>
          </w:p>
        </w:tc>
      </w:tr>
      <w:tr w:rsidR="00BC2A9D" w:rsidRPr="00BC2A9D" w:rsidTr="00C9076A">
        <w:trPr>
          <w:trHeight w:val="255"/>
          <w:tblHeader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1296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1397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1418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Цена (тариф)</w:t>
            </w:r>
          </w:p>
        </w:tc>
      </w:tr>
      <w:tr w:rsidR="00BC2A9D" w:rsidRPr="00BC2A9D" w:rsidTr="00C9076A">
        <w:trPr>
          <w:trHeight w:val="147"/>
          <w:tblHeader/>
        </w:trPr>
        <w:tc>
          <w:tcPr>
            <w:tcW w:w="714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7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7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" w:name="RANGE!A27"/>
            <w:bookmarkEnd w:id="1"/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6"/>
            <w:hideMark/>
          </w:tcPr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 xml:space="preserve">Население, проживающее в сельских населенных пунктах и приравненные к ним (тарифы указываются с учетом НДС): 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C2A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2" w:name="RANGE!A28"/>
            <w:bookmarkEnd w:id="2"/>
            <w:r>
              <w:rPr>
                <w:color w:val="000000"/>
                <w:sz w:val="20"/>
                <w:szCs w:val="20"/>
              </w:rPr>
              <w:t>1</w:t>
            </w:r>
            <w:r w:rsidR="00BC2A9D" w:rsidRPr="00BC2A9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296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397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418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2,94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3" w:name="RANGE!A29"/>
            <w:bookmarkEnd w:id="3"/>
            <w:r>
              <w:rPr>
                <w:color w:val="000000"/>
                <w:sz w:val="20"/>
                <w:szCs w:val="20"/>
              </w:rPr>
              <w:t>1</w:t>
            </w:r>
            <w:r w:rsidR="00BC2A9D" w:rsidRPr="00BC2A9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70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2,48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2,60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3,37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3,37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1,58</w:t>
            </w:r>
          </w:p>
        </w:tc>
        <w:tc>
          <w:tcPr>
            <w:tcW w:w="1397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  <w:tc>
          <w:tcPr>
            <w:tcW w:w="1418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4" w:name="RANGE!A32"/>
            <w:bookmarkEnd w:id="4"/>
            <w:r>
              <w:rPr>
                <w:color w:val="000000"/>
                <w:sz w:val="20"/>
                <w:szCs w:val="20"/>
              </w:rPr>
              <w:t>1</w:t>
            </w:r>
            <w:r w:rsidR="00BC2A9D" w:rsidRPr="00BC2A9D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2,70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2,82</w:t>
            </w:r>
          </w:p>
        </w:tc>
        <w:tc>
          <w:tcPr>
            <w:tcW w:w="1397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3,67</w:t>
            </w:r>
          </w:p>
        </w:tc>
        <w:tc>
          <w:tcPr>
            <w:tcW w:w="1418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3,67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Полупиковая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2,16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2,26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2,94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2,94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1,58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</w:tr>
      <w:tr w:rsidR="00BC2A9D" w:rsidRPr="00BC2A9D" w:rsidTr="00C9076A">
        <w:trPr>
          <w:trHeight w:val="270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5" w:name="RANGE!A36"/>
            <w:bookmarkEnd w:id="5"/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6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Потребители, приравненные к населению (тарифы указываются с учетом НДС)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6" w:name="RANGE!A37"/>
            <w:bookmarkEnd w:id="6"/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9497" w:type="dxa"/>
            <w:gridSpan w:val="6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Садоводческие или огороднические некоммерческие товарищества.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C2A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7" w:name="RANGE!A38"/>
            <w:bookmarkEnd w:id="7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.1.1</w:t>
            </w: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2,94</w:t>
            </w:r>
          </w:p>
        </w:tc>
      </w:tr>
      <w:tr w:rsidR="00BC2A9D" w:rsidRPr="00BC2A9D" w:rsidTr="00C9076A">
        <w:trPr>
          <w:trHeight w:val="270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8" w:name="RANGE!A39"/>
            <w:bookmarkEnd w:id="8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.1.2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70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2,48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2,60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3,37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3,37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1,58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</w:tr>
      <w:tr w:rsidR="00BC2A9D" w:rsidRPr="00BC2A9D" w:rsidTr="00C9076A">
        <w:trPr>
          <w:trHeight w:val="270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9" w:name="RANGE!A42"/>
            <w:bookmarkEnd w:id="9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.1.3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2,70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2,82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3,67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3,67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Полупиковая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2,16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2,26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2,94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2,94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1,58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0" w:name="RANGE!A46"/>
            <w:bookmarkEnd w:id="10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9497" w:type="dxa"/>
            <w:gridSpan w:val="6"/>
            <w:hideMark/>
          </w:tcPr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C2A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1" w:name="RANGE!A47"/>
            <w:bookmarkEnd w:id="11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.2.1</w:t>
            </w: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80" w:type="dxa"/>
            <w:noWrap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296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97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418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2" w:name="RANGE!A48"/>
            <w:bookmarkEnd w:id="12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.2.2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70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3,54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3,70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4,83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4,83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2,31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2,41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3" w:name="RANGE!A51"/>
            <w:bookmarkEnd w:id="13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.2.3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34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3,85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4,02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5,24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5,24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Полупиковая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3,08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3,22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4,20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2,31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2,41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4" w:name="RANGE!A55"/>
            <w:bookmarkEnd w:id="14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9497" w:type="dxa"/>
            <w:gridSpan w:val="6"/>
            <w:hideMark/>
          </w:tcPr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Содержащиеся за счет прихожан религиозные организации.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C2A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5" w:name="RANGE!A56"/>
            <w:bookmarkEnd w:id="15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.3.1</w:t>
            </w: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2,94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6" w:name="RANGE!A57"/>
            <w:bookmarkEnd w:id="16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.3.2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70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2,48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2,60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3,37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3,37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1,58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7" w:name="RANGE!A60"/>
            <w:bookmarkEnd w:id="17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.3.3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2,70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2,82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3,67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3,67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Полупиковая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2,16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2,26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2,94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2,94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1,58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8" w:name="RANGE!A64"/>
            <w:bookmarkEnd w:id="18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497" w:type="dxa"/>
            <w:gridSpan w:val="6"/>
            <w:hideMark/>
          </w:tcPr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BC2A9D" w:rsidRPr="00BC2A9D" w:rsidRDefault="00BC2A9D" w:rsidP="00BC2A9D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BC2A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19" w:name="RANGE!A65"/>
            <w:bookmarkEnd w:id="19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.4.1</w:t>
            </w: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80" w:type="dxa"/>
            <w:noWrap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296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97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418" w:type="dxa"/>
            <w:noWrap/>
            <w:vAlign w:val="center"/>
          </w:tcPr>
          <w:p w:rsidR="00BC2A9D" w:rsidRPr="00BC2A9D" w:rsidRDefault="00BC2A9D" w:rsidP="00BC2A9D">
            <w:pPr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20" w:name="RANGE!A66"/>
            <w:bookmarkEnd w:id="20"/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.4.2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3,54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3,70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4,83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4,83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2,31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2,41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 w:val="restart"/>
            <w:vAlign w:val="center"/>
            <w:hideMark/>
          </w:tcPr>
          <w:p w:rsidR="00BC2A9D" w:rsidRPr="00BC2A9D" w:rsidRDefault="00825D91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bookmarkStart w:id="21" w:name="RANGE!A69"/>
            <w:bookmarkEnd w:id="21"/>
            <w:r>
              <w:rPr>
                <w:color w:val="000000"/>
                <w:sz w:val="20"/>
                <w:szCs w:val="20"/>
              </w:rPr>
              <w:t>2</w:t>
            </w:r>
            <w:r w:rsidR="00BC2A9D" w:rsidRPr="00BC2A9D">
              <w:rPr>
                <w:color w:val="000000"/>
                <w:sz w:val="20"/>
                <w:szCs w:val="20"/>
              </w:rPr>
              <w:t>.4.3</w:t>
            </w:r>
          </w:p>
        </w:tc>
        <w:tc>
          <w:tcPr>
            <w:tcW w:w="9497" w:type="dxa"/>
            <w:gridSpan w:val="6"/>
            <w:noWrap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  <w:r w:rsidRPr="00BC2A9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3,85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4,02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5,24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5,24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Полупиковая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3,08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3,22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4,20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4,20</w:t>
            </w:r>
          </w:p>
        </w:tc>
      </w:tr>
      <w:tr w:rsidR="00BC2A9D" w:rsidRPr="00BC2A9D" w:rsidTr="00C9076A">
        <w:trPr>
          <w:trHeight w:val="255"/>
        </w:trPr>
        <w:tc>
          <w:tcPr>
            <w:tcW w:w="714" w:type="dxa"/>
            <w:vMerge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  <w:hideMark/>
          </w:tcPr>
          <w:p w:rsidR="00BC2A9D" w:rsidRPr="00BC2A9D" w:rsidRDefault="00BC2A9D" w:rsidP="00BC2A9D">
            <w:pPr>
              <w:spacing w:line="235" w:lineRule="auto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1180" w:type="dxa"/>
            <w:vAlign w:val="center"/>
            <w:hideMark/>
          </w:tcPr>
          <w:p w:rsidR="00BC2A9D" w:rsidRPr="00BC2A9D" w:rsidRDefault="00BC2A9D" w:rsidP="00BC2A9D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BC2A9D">
              <w:rPr>
                <w:color w:val="000000"/>
                <w:sz w:val="20"/>
                <w:szCs w:val="20"/>
              </w:rPr>
              <w:t>руб./кВт·ч</w:t>
            </w:r>
          </w:p>
        </w:tc>
        <w:tc>
          <w:tcPr>
            <w:tcW w:w="1371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2,31</w:t>
            </w:r>
          </w:p>
        </w:tc>
        <w:tc>
          <w:tcPr>
            <w:tcW w:w="1296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2,41</w:t>
            </w:r>
          </w:p>
        </w:tc>
        <w:tc>
          <w:tcPr>
            <w:tcW w:w="1397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  <w:tc>
          <w:tcPr>
            <w:tcW w:w="1418" w:type="dxa"/>
            <w:vAlign w:val="center"/>
          </w:tcPr>
          <w:p w:rsidR="00BC2A9D" w:rsidRPr="00BC2A9D" w:rsidRDefault="00BC2A9D" w:rsidP="00BC2A9D">
            <w:pPr>
              <w:jc w:val="center"/>
              <w:rPr>
                <w:sz w:val="20"/>
                <w:szCs w:val="20"/>
              </w:rPr>
            </w:pPr>
            <w:r w:rsidRPr="00BC2A9D">
              <w:rPr>
                <w:sz w:val="20"/>
                <w:szCs w:val="20"/>
              </w:rPr>
              <w:t>3,15</w:t>
            </w:r>
          </w:p>
        </w:tc>
      </w:tr>
    </w:tbl>
    <w:p w:rsidR="00BC2A9D" w:rsidRPr="00BC2A9D" w:rsidRDefault="00BC2A9D" w:rsidP="00BC2A9D">
      <w:pPr>
        <w:tabs>
          <w:tab w:val="left" w:pos="284"/>
          <w:tab w:val="left" w:pos="709"/>
        </w:tabs>
        <w:spacing w:before="120" w:line="235" w:lineRule="auto"/>
        <w:ind w:left="-851" w:right="-142" w:firstLine="709"/>
        <w:jc w:val="both"/>
        <w:rPr>
          <w:bCs/>
          <w:sz w:val="20"/>
          <w:szCs w:val="22"/>
        </w:rPr>
      </w:pPr>
      <w:r w:rsidRPr="00BC2A9D">
        <w:rPr>
          <w:bCs/>
          <w:sz w:val="20"/>
          <w:szCs w:val="22"/>
        </w:rPr>
        <w:t>Примечания:</w:t>
      </w:r>
    </w:p>
    <w:p w:rsidR="00BC2A9D" w:rsidRPr="00BC2A9D" w:rsidRDefault="00BC2A9D" w:rsidP="00BC2A9D">
      <w:pPr>
        <w:numPr>
          <w:ilvl w:val="0"/>
          <w:numId w:val="5"/>
        </w:numPr>
        <w:tabs>
          <w:tab w:val="left" w:pos="284"/>
          <w:tab w:val="left" w:pos="709"/>
        </w:tabs>
        <w:spacing w:line="235" w:lineRule="auto"/>
        <w:ind w:left="-851" w:right="-143" w:firstLine="709"/>
        <w:jc w:val="both"/>
        <w:rPr>
          <w:bCs/>
          <w:sz w:val="20"/>
          <w:szCs w:val="22"/>
        </w:rPr>
      </w:pPr>
      <w:r w:rsidRPr="00BC2A9D">
        <w:rPr>
          <w:bCs/>
          <w:sz w:val="20"/>
          <w:szCs w:val="22"/>
        </w:rPr>
        <w:t>Интервалы тарифных зон суток (по месяцам календарного года) утверждаются Федеральной антимонопольной службой.</w:t>
      </w:r>
    </w:p>
    <w:p w:rsidR="00BC2A9D" w:rsidRPr="00BC2A9D" w:rsidRDefault="00BC2A9D" w:rsidP="00BC2A9D">
      <w:pPr>
        <w:numPr>
          <w:ilvl w:val="0"/>
          <w:numId w:val="5"/>
        </w:numPr>
        <w:tabs>
          <w:tab w:val="left" w:pos="284"/>
          <w:tab w:val="left" w:pos="709"/>
          <w:tab w:val="left" w:pos="5220"/>
        </w:tabs>
        <w:spacing w:line="235" w:lineRule="auto"/>
        <w:ind w:left="-851" w:right="-143" w:firstLine="709"/>
        <w:jc w:val="both"/>
        <w:rPr>
          <w:bCs/>
          <w:color w:val="000000"/>
          <w:sz w:val="20"/>
          <w:szCs w:val="22"/>
        </w:rPr>
      </w:pPr>
      <w:r w:rsidRPr="00BC2A9D">
        <w:rPr>
          <w:bCs/>
          <w:color w:val="000000"/>
          <w:sz w:val="20"/>
          <w:szCs w:val="22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BC2A9D" w:rsidRPr="00BC2A9D" w:rsidRDefault="00BC2A9D" w:rsidP="00BC2A9D">
      <w:pPr>
        <w:numPr>
          <w:ilvl w:val="0"/>
          <w:numId w:val="5"/>
        </w:numPr>
        <w:tabs>
          <w:tab w:val="left" w:pos="284"/>
          <w:tab w:val="left" w:pos="709"/>
          <w:tab w:val="left" w:pos="5220"/>
        </w:tabs>
        <w:spacing w:line="235" w:lineRule="auto"/>
        <w:ind w:left="-851" w:right="-143" w:firstLine="709"/>
        <w:jc w:val="both"/>
        <w:rPr>
          <w:bCs/>
          <w:color w:val="000000"/>
          <w:sz w:val="20"/>
          <w:szCs w:val="22"/>
        </w:rPr>
      </w:pPr>
      <w:r w:rsidRPr="00BC2A9D">
        <w:rPr>
          <w:sz w:val="20"/>
          <w:szCs w:val="22"/>
        </w:rPr>
        <w:t>Социальная норма потребления электрической энергии (мощности) принята на уровне предшествующего периода регулирования в размере 65 кВтч на одного человека в месяц.</w:t>
      </w:r>
    </w:p>
    <w:p w:rsidR="00BC2A9D" w:rsidRDefault="00BC2A9D" w:rsidP="000D7319">
      <w:pPr>
        <w:tabs>
          <w:tab w:val="left" w:pos="0"/>
        </w:tabs>
        <w:jc w:val="center"/>
        <w:rPr>
          <w:sz w:val="28"/>
          <w:szCs w:val="28"/>
        </w:rPr>
      </w:pPr>
    </w:p>
    <w:p w:rsidR="00496C2A" w:rsidRPr="008F1BB1" w:rsidRDefault="00496C2A" w:rsidP="00496C2A">
      <w:pPr>
        <w:ind w:firstLine="698"/>
        <w:jc w:val="right"/>
        <w:rPr>
          <w:b/>
          <w:sz w:val="28"/>
          <w:szCs w:val="28"/>
        </w:rPr>
      </w:pPr>
      <w:bookmarkStart w:id="22" w:name="sub_2151000"/>
      <w:r w:rsidRPr="008F1BB1">
        <w:rPr>
          <w:rStyle w:val="ae"/>
          <w:b w:val="0"/>
          <w:bCs/>
          <w:sz w:val="28"/>
          <w:szCs w:val="28"/>
        </w:rPr>
        <w:t>Таблица</w:t>
      </w:r>
      <w:r w:rsidR="003E570E">
        <w:rPr>
          <w:rStyle w:val="ae"/>
          <w:b w:val="0"/>
          <w:bCs/>
          <w:sz w:val="28"/>
          <w:szCs w:val="28"/>
        </w:rPr>
        <w:t xml:space="preserve"> №</w:t>
      </w:r>
      <w:r w:rsidRPr="008F1BB1">
        <w:rPr>
          <w:rStyle w:val="ae"/>
          <w:b w:val="0"/>
          <w:bCs/>
          <w:sz w:val="28"/>
          <w:szCs w:val="28"/>
        </w:rPr>
        <w:t xml:space="preserve"> </w:t>
      </w:r>
      <w:r>
        <w:rPr>
          <w:rStyle w:val="ae"/>
          <w:b w:val="0"/>
          <w:bCs/>
          <w:sz w:val="28"/>
          <w:szCs w:val="28"/>
        </w:rPr>
        <w:t>1</w:t>
      </w:r>
    </w:p>
    <w:bookmarkEnd w:id="22"/>
    <w:p w:rsidR="00496C2A" w:rsidRDefault="00496C2A" w:rsidP="00496C2A"/>
    <w:p w:rsidR="00496C2A" w:rsidRDefault="00496C2A" w:rsidP="00496C2A">
      <w:pPr>
        <w:pStyle w:val="1"/>
        <w:rPr>
          <w:sz w:val="28"/>
          <w:szCs w:val="28"/>
        </w:rPr>
      </w:pPr>
      <w:r w:rsidRPr="00401816">
        <w:rPr>
          <w:sz w:val="28"/>
          <w:szCs w:val="28"/>
        </w:rPr>
        <w:t xml:space="preserve">Балансовые показатели планового объема полезного отпуска электрической энергии, используемые при расчете цен (тарифов) на электрическую энергию </w:t>
      </w:r>
      <w:r w:rsidR="00F933DE">
        <w:rPr>
          <w:sz w:val="28"/>
          <w:szCs w:val="28"/>
        </w:rPr>
        <w:t xml:space="preserve">(мощность) </w:t>
      </w:r>
      <w:r w:rsidRPr="00401816">
        <w:rPr>
          <w:sz w:val="28"/>
          <w:szCs w:val="28"/>
        </w:rPr>
        <w:t>для населения и приравненным</w:t>
      </w:r>
      <w:r w:rsidR="00AE1521">
        <w:rPr>
          <w:sz w:val="28"/>
          <w:szCs w:val="28"/>
        </w:rPr>
        <w:t xml:space="preserve"> к нему </w:t>
      </w:r>
      <w:r w:rsidR="00934CFA">
        <w:rPr>
          <w:sz w:val="28"/>
          <w:szCs w:val="28"/>
        </w:rPr>
        <w:t>категориям по</w:t>
      </w:r>
      <w:r w:rsidR="00391FD0">
        <w:rPr>
          <w:sz w:val="28"/>
          <w:szCs w:val="28"/>
        </w:rPr>
        <w:t>требителей, на 2020</w:t>
      </w:r>
      <w:r w:rsidR="00AE1521">
        <w:rPr>
          <w:sz w:val="28"/>
          <w:szCs w:val="28"/>
        </w:rPr>
        <w:t xml:space="preserve"> год</w:t>
      </w:r>
    </w:p>
    <w:tbl>
      <w:tblPr>
        <w:tblW w:w="53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4367"/>
        <w:gridCol w:w="1296"/>
        <w:gridCol w:w="1296"/>
        <w:gridCol w:w="1296"/>
        <w:gridCol w:w="1296"/>
      </w:tblGrid>
      <w:tr w:rsidR="00932BED" w:rsidTr="00932BED">
        <w:trPr>
          <w:tblHeader/>
        </w:trPr>
        <w:tc>
          <w:tcPr>
            <w:tcW w:w="321" w:type="pct"/>
            <w:vMerge w:val="restar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9" w:type="pct"/>
            <w:vMerge w:val="restar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t>Группы (подгруппы) потребителей</w:t>
            </w:r>
          </w:p>
        </w:tc>
        <w:tc>
          <w:tcPr>
            <w:tcW w:w="2539" w:type="pct"/>
            <w:gridSpan w:val="4"/>
            <w:vAlign w:val="center"/>
          </w:tcPr>
          <w:p w:rsidR="00932BED" w:rsidRPr="00150660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50660">
              <w:rPr>
                <w:rFonts w:ascii="Times New Roman" w:hAnsi="Times New Roman" w:cs="Times New Roman"/>
                <w:sz w:val="20"/>
                <w:szCs w:val="16"/>
              </w:rPr>
              <w:t>Плановый объем полезного отпуска электрической энергии, млн. кВт</w:t>
            </w:r>
            <w:r>
              <w:rPr>
                <w:color w:val="000000"/>
                <w:sz w:val="20"/>
                <w:szCs w:val="20"/>
              </w:rPr>
              <w:sym w:font="Symbol" w:char="F0D7"/>
            </w:r>
            <w:r w:rsidRPr="00150660">
              <w:rPr>
                <w:rFonts w:ascii="Times New Roman" w:hAnsi="Times New Roman" w:cs="Times New Roman"/>
                <w:sz w:val="20"/>
                <w:szCs w:val="16"/>
              </w:rPr>
              <w:t>ч</w:t>
            </w:r>
          </w:p>
        </w:tc>
      </w:tr>
      <w:tr w:rsidR="00932BED" w:rsidTr="00932BED">
        <w:trPr>
          <w:tblHeader/>
        </w:trPr>
        <w:tc>
          <w:tcPr>
            <w:tcW w:w="321" w:type="pct"/>
            <w:vMerge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  <w:vMerge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pct"/>
            <w:gridSpan w:val="2"/>
            <w:vAlign w:val="center"/>
          </w:tcPr>
          <w:p w:rsidR="00932BED" w:rsidRPr="00150660" w:rsidRDefault="00932BED" w:rsidP="00D45739">
            <w:pPr>
              <w:spacing w:line="232" w:lineRule="auto"/>
              <w:jc w:val="center"/>
              <w:rPr>
                <w:color w:val="000000"/>
                <w:sz w:val="20"/>
                <w:szCs w:val="16"/>
              </w:rPr>
            </w:pPr>
            <w:r w:rsidRPr="00150660">
              <w:rPr>
                <w:color w:val="000000"/>
                <w:sz w:val="20"/>
                <w:szCs w:val="16"/>
                <w:lang w:val="en-US"/>
              </w:rPr>
              <w:t xml:space="preserve">I </w:t>
            </w:r>
            <w:r w:rsidRPr="00150660">
              <w:rPr>
                <w:color w:val="000000"/>
                <w:sz w:val="20"/>
                <w:szCs w:val="16"/>
              </w:rPr>
              <w:t>полугодие</w:t>
            </w:r>
          </w:p>
        </w:tc>
        <w:tc>
          <w:tcPr>
            <w:tcW w:w="1270" w:type="pct"/>
            <w:gridSpan w:val="2"/>
            <w:vAlign w:val="center"/>
          </w:tcPr>
          <w:p w:rsidR="00932BED" w:rsidRPr="00150660" w:rsidRDefault="00932BED" w:rsidP="00D45739">
            <w:pPr>
              <w:spacing w:line="232" w:lineRule="auto"/>
              <w:jc w:val="center"/>
              <w:rPr>
                <w:color w:val="000000"/>
                <w:sz w:val="20"/>
                <w:szCs w:val="16"/>
              </w:rPr>
            </w:pPr>
            <w:r w:rsidRPr="00150660">
              <w:rPr>
                <w:color w:val="000000"/>
                <w:sz w:val="20"/>
                <w:szCs w:val="16"/>
                <w:lang w:val="en-US"/>
              </w:rPr>
              <w:t xml:space="preserve">II </w:t>
            </w:r>
            <w:r w:rsidRPr="00150660">
              <w:rPr>
                <w:color w:val="000000"/>
                <w:sz w:val="20"/>
                <w:szCs w:val="16"/>
              </w:rPr>
              <w:t>полугодие</w:t>
            </w:r>
          </w:p>
        </w:tc>
      </w:tr>
      <w:tr w:rsidR="00932BED" w:rsidTr="00932BED">
        <w:trPr>
          <w:tblHeader/>
        </w:trPr>
        <w:tc>
          <w:tcPr>
            <w:tcW w:w="321" w:type="pct"/>
            <w:vMerge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  <w:vMerge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932BED" w:rsidRPr="00150660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50660">
              <w:rPr>
                <w:rFonts w:ascii="Times New Roman" w:hAnsi="Times New Roman" w:cs="Times New Roman"/>
                <w:sz w:val="20"/>
                <w:szCs w:val="16"/>
              </w:rPr>
              <w:t>В пределах социальной нормы потребления</w:t>
            </w:r>
          </w:p>
        </w:tc>
        <w:tc>
          <w:tcPr>
            <w:tcW w:w="635" w:type="pct"/>
            <w:vAlign w:val="center"/>
          </w:tcPr>
          <w:p w:rsidR="00932BED" w:rsidRPr="00150660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50660">
              <w:rPr>
                <w:rFonts w:ascii="Times New Roman" w:hAnsi="Times New Roman" w:cs="Times New Roman"/>
                <w:sz w:val="20"/>
                <w:szCs w:val="16"/>
              </w:rPr>
              <w:t>В пределах социальной нормы потребления</w:t>
            </w:r>
          </w:p>
        </w:tc>
        <w:tc>
          <w:tcPr>
            <w:tcW w:w="635" w:type="pct"/>
            <w:vAlign w:val="center"/>
          </w:tcPr>
          <w:p w:rsidR="00932BED" w:rsidRPr="00150660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50660">
              <w:rPr>
                <w:rFonts w:ascii="Times New Roman" w:hAnsi="Times New Roman" w:cs="Times New Roman"/>
                <w:sz w:val="20"/>
                <w:szCs w:val="16"/>
              </w:rPr>
              <w:t>В пределах социальной нормы потребления</w:t>
            </w:r>
          </w:p>
        </w:tc>
        <w:tc>
          <w:tcPr>
            <w:tcW w:w="635" w:type="pct"/>
            <w:vAlign w:val="center"/>
          </w:tcPr>
          <w:p w:rsidR="00932BED" w:rsidRPr="00150660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50660">
              <w:rPr>
                <w:rFonts w:ascii="Times New Roman" w:hAnsi="Times New Roman" w:cs="Times New Roman"/>
                <w:sz w:val="20"/>
                <w:szCs w:val="16"/>
              </w:rPr>
              <w:t>В пределах социальной нормы потребления</w:t>
            </w:r>
          </w:p>
        </w:tc>
      </w:tr>
      <w:tr w:rsidR="00932BED" w:rsidTr="00932BED">
        <w:trPr>
          <w:tblHeader/>
        </w:trPr>
        <w:tc>
          <w:tcPr>
            <w:tcW w:w="321" w:type="pct"/>
            <w:vAlign w:val="center"/>
          </w:tcPr>
          <w:p w:rsidR="00932BED" w:rsidRPr="00401816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9" w:type="pct"/>
            <w:vAlign w:val="center"/>
          </w:tcPr>
          <w:p w:rsidR="00932BED" w:rsidRPr="00401816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5" w:type="pct"/>
            <w:vAlign w:val="center"/>
          </w:tcPr>
          <w:p w:rsidR="00932BED" w:rsidRPr="00401816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5" w:type="pct"/>
            <w:vAlign w:val="center"/>
          </w:tcPr>
          <w:p w:rsidR="00932BED" w:rsidRPr="00401816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1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5" w:type="pct"/>
            <w:vAlign w:val="center"/>
          </w:tcPr>
          <w:p w:rsidR="00932BED" w:rsidRPr="00401816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5" w:type="pct"/>
            <w:vAlign w:val="center"/>
          </w:tcPr>
          <w:p w:rsidR="00932BED" w:rsidRPr="00401816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8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32BED" w:rsidTr="00932BED">
        <w:tc>
          <w:tcPr>
            <w:tcW w:w="321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pct"/>
          </w:tcPr>
          <w:p w:rsidR="00932BED" w:rsidRPr="00555AD9" w:rsidRDefault="00932BED" w:rsidP="00D45739">
            <w:pPr>
              <w:jc w:val="both"/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>Население, проживающее в сельских населенных пунктах и приравненные к ним:</w:t>
            </w:r>
          </w:p>
          <w:p w:rsidR="00932BED" w:rsidRPr="00555AD9" w:rsidRDefault="00932BED" w:rsidP="00D45739">
            <w:pPr>
              <w:jc w:val="both"/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</w:t>
            </w:r>
            <w:r w:rsidRPr="00555AD9">
              <w:rPr>
                <w:color w:val="000000"/>
                <w:sz w:val="20"/>
                <w:szCs w:val="20"/>
              </w:rPr>
              <w:lastRenderedPageBreak/>
              <w:t>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635" w:type="pct"/>
            <w:vAlign w:val="center"/>
          </w:tcPr>
          <w:p w:rsidR="00932BED" w:rsidRPr="003675FB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0,0738</w:t>
            </w:r>
          </w:p>
        </w:tc>
        <w:tc>
          <w:tcPr>
            <w:tcW w:w="635" w:type="pct"/>
            <w:vAlign w:val="center"/>
          </w:tcPr>
          <w:p w:rsidR="00932BED" w:rsidRPr="003675FB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FB">
              <w:rPr>
                <w:rFonts w:ascii="Times New Roman" w:hAnsi="Times New Roman" w:cs="Times New Roman"/>
                <w:sz w:val="20"/>
                <w:szCs w:val="20"/>
              </w:rPr>
              <w:t>0,0301</w:t>
            </w:r>
          </w:p>
        </w:tc>
        <w:tc>
          <w:tcPr>
            <w:tcW w:w="635" w:type="pct"/>
            <w:vAlign w:val="center"/>
          </w:tcPr>
          <w:p w:rsidR="00932BED" w:rsidRPr="003675FB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FB">
              <w:rPr>
                <w:rFonts w:ascii="Times New Roman" w:hAnsi="Times New Roman" w:cs="Times New Roman"/>
                <w:sz w:val="20"/>
                <w:szCs w:val="20"/>
              </w:rPr>
              <w:t>0,0689</w:t>
            </w:r>
          </w:p>
        </w:tc>
        <w:tc>
          <w:tcPr>
            <w:tcW w:w="635" w:type="pct"/>
            <w:vAlign w:val="center"/>
          </w:tcPr>
          <w:p w:rsidR="00932BED" w:rsidRPr="003675FB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5FB">
              <w:rPr>
                <w:rFonts w:ascii="Times New Roman" w:hAnsi="Times New Roman" w:cs="Times New Roman"/>
                <w:sz w:val="20"/>
                <w:szCs w:val="20"/>
              </w:rPr>
              <w:t>0,0283</w:t>
            </w:r>
          </w:p>
        </w:tc>
      </w:tr>
      <w:tr w:rsidR="00932BED" w:rsidTr="00932BED">
        <w:tc>
          <w:tcPr>
            <w:tcW w:w="321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9" w:type="pct"/>
          </w:tcPr>
          <w:p w:rsidR="00932BED" w:rsidRPr="00555AD9" w:rsidRDefault="00932BED" w:rsidP="00D45739">
            <w:pPr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>Потребители, приравненные к населению: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BED" w:rsidTr="00932BED">
        <w:tc>
          <w:tcPr>
            <w:tcW w:w="321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39" w:type="pct"/>
          </w:tcPr>
          <w:p w:rsidR="00932BED" w:rsidRPr="00555AD9" w:rsidRDefault="00932BED" w:rsidP="00D45739">
            <w:pPr>
              <w:jc w:val="both"/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BED" w:rsidTr="00932BED">
        <w:tc>
          <w:tcPr>
            <w:tcW w:w="321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39" w:type="pct"/>
          </w:tcPr>
          <w:p w:rsidR="00932BED" w:rsidRPr="00555AD9" w:rsidRDefault="00932BED" w:rsidP="00D45739">
            <w:pPr>
              <w:jc w:val="both"/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BED" w:rsidTr="00932BED">
        <w:tc>
          <w:tcPr>
            <w:tcW w:w="321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39" w:type="pct"/>
          </w:tcPr>
          <w:p w:rsidR="00932BED" w:rsidRPr="00555AD9" w:rsidRDefault="00932BED" w:rsidP="00D45739">
            <w:pPr>
              <w:jc w:val="both"/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>Содержащиеся за счет прихожан религиозные организации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BED" w:rsidTr="00932BED">
        <w:tc>
          <w:tcPr>
            <w:tcW w:w="321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39" w:type="pct"/>
          </w:tcPr>
          <w:p w:rsidR="00932BED" w:rsidRPr="00555AD9" w:rsidRDefault="00932BED" w:rsidP="00D45739">
            <w:pPr>
              <w:jc w:val="both"/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BED" w:rsidTr="00932BED">
        <w:tc>
          <w:tcPr>
            <w:tcW w:w="321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139" w:type="pct"/>
          </w:tcPr>
          <w:p w:rsidR="00932BED" w:rsidRPr="00555AD9" w:rsidRDefault="00932BED" w:rsidP="00D45739">
            <w:pPr>
              <w:jc w:val="both"/>
              <w:rPr>
                <w:color w:val="000000"/>
                <w:sz w:val="20"/>
                <w:szCs w:val="20"/>
              </w:rPr>
            </w:pPr>
            <w:r w:rsidRPr="00555AD9">
              <w:rPr>
                <w:color w:val="000000"/>
                <w:sz w:val="20"/>
                <w:szCs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932BED" w:rsidRPr="00357597" w:rsidRDefault="00932BED" w:rsidP="00D4573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2BED" w:rsidRDefault="00932BED" w:rsidP="00932BED"/>
    <w:p w:rsidR="00496C2A" w:rsidRDefault="00496C2A" w:rsidP="00496C2A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bookmarkStart w:id="23" w:name="sub_142000"/>
      <w:r w:rsidRPr="008F1BB1">
        <w:rPr>
          <w:bCs/>
          <w:sz w:val="28"/>
          <w:szCs w:val="28"/>
        </w:rPr>
        <w:t>Таблица</w:t>
      </w:r>
      <w:r w:rsidR="003E570E">
        <w:rPr>
          <w:bCs/>
          <w:sz w:val="28"/>
          <w:szCs w:val="28"/>
        </w:rPr>
        <w:t xml:space="preserve"> №</w:t>
      </w:r>
      <w:r w:rsidRPr="008F1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:rsidR="00496C2A" w:rsidRDefault="00496C2A" w:rsidP="00496C2A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tbl>
      <w:tblPr>
        <w:tblW w:w="53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798"/>
        <w:gridCol w:w="1188"/>
        <w:gridCol w:w="1188"/>
        <w:gridCol w:w="1188"/>
        <w:gridCol w:w="1188"/>
      </w:tblGrid>
      <w:tr w:rsidR="00244F78" w:rsidRPr="0000663D" w:rsidTr="00932BED">
        <w:trPr>
          <w:tblHeader/>
        </w:trPr>
        <w:tc>
          <w:tcPr>
            <w:tcW w:w="348" w:type="pct"/>
            <w:vMerge w:val="restart"/>
            <w:vAlign w:val="center"/>
          </w:tcPr>
          <w:bookmarkEnd w:id="23"/>
          <w:p w:rsidR="00244F78" w:rsidRPr="003E570E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70E">
              <w:rPr>
                <w:sz w:val="20"/>
                <w:szCs w:val="20"/>
              </w:rPr>
              <w:t>№ п/п</w:t>
            </w:r>
          </w:p>
        </w:tc>
        <w:tc>
          <w:tcPr>
            <w:tcW w:w="2376" w:type="pct"/>
            <w:vMerge w:val="restart"/>
            <w:vAlign w:val="center"/>
          </w:tcPr>
          <w:p w:rsidR="00244F78" w:rsidRPr="003E570E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570E">
              <w:rPr>
                <w:sz w:val="20"/>
                <w:szCs w:val="20"/>
              </w:rPr>
              <w:t>Показатель</w:t>
            </w:r>
          </w:p>
        </w:tc>
        <w:tc>
          <w:tcPr>
            <w:tcW w:w="2276" w:type="pct"/>
            <w:gridSpan w:val="4"/>
            <w:vAlign w:val="center"/>
          </w:tcPr>
          <w:p w:rsidR="00244F78" w:rsidRPr="003E570E" w:rsidRDefault="00244F78" w:rsidP="008753A0">
            <w:pPr>
              <w:spacing w:line="232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E570E">
              <w:rPr>
                <w:color w:val="000000"/>
                <w:sz w:val="20"/>
                <w:szCs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244F78" w:rsidRPr="0000663D" w:rsidTr="00932BED">
        <w:trPr>
          <w:tblHeader/>
        </w:trPr>
        <w:tc>
          <w:tcPr>
            <w:tcW w:w="348" w:type="pct"/>
            <w:vMerge/>
            <w:vAlign w:val="center"/>
          </w:tcPr>
          <w:p w:rsidR="00244F78" w:rsidRPr="003E570E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pct"/>
            <w:vMerge/>
            <w:vAlign w:val="center"/>
          </w:tcPr>
          <w:p w:rsidR="00244F78" w:rsidRPr="003E570E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244F78" w:rsidRPr="003E570E" w:rsidRDefault="00244F78" w:rsidP="00BE248B">
            <w:pPr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 w:rsidRPr="003E570E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3E570E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112" w:type="pct"/>
            <w:gridSpan w:val="2"/>
            <w:vAlign w:val="center"/>
          </w:tcPr>
          <w:p w:rsidR="00244F78" w:rsidRPr="003E570E" w:rsidRDefault="00244F78" w:rsidP="00BE248B">
            <w:pPr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 w:rsidRPr="003E570E"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 w:rsidRPr="003E570E">
              <w:rPr>
                <w:color w:val="000000"/>
                <w:sz w:val="20"/>
                <w:szCs w:val="20"/>
              </w:rPr>
              <w:t>полугодие</w:t>
            </w:r>
          </w:p>
        </w:tc>
      </w:tr>
      <w:tr w:rsidR="00244F78" w:rsidRPr="0000663D" w:rsidTr="00932BED">
        <w:trPr>
          <w:cantSplit/>
          <w:trHeight w:val="1022"/>
          <w:tblHeader/>
        </w:trPr>
        <w:tc>
          <w:tcPr>
            <w:tcW w:w="348" w:type="pct"/>
            <w:vMerge/>
          </w:tcPr>
          <w:p w:rsidR="00244F78" w:rsidRPr="003E570E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pct"/>
            <w:vMerge/>
            <w:vAlign w:val="center"/>
          </w:tcPr>
          <w:p w:rsidR="00244F78" w:rsidRPr="003E570E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44F78" w:rsidRPr="003E570E" w:rsidRDefault="00244F78" w:rsidP="00BE248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E570E">
              <w:rPr>
                <w:color w:val="000000"/>
                <w:sz w:val="20"/>
                <w:szCs w:val="20"/>
              </w:rPr>
              <w:t>В пределах социальной нормы потребления</w:t>
            </w:r>
          </w:p>
        </w:tc>
        <w:tc>
          <w:tcPr>
            <w:tcW w:w="582" w:type="pct"/>
            <w:vAlign w:val="center"/>
          </w:tcPr>
          <w:p w:rsidR="00244F78" w:rsidRPr="003E570E" w:rsidRDefault="00244F78" w:rsidP="00BE248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E570E">
              <w:rPr>
                <w:color w:val="000000"/>
                <w:sz w:val="20"/>
                <w:szCs w:val="20"/>
              </w:rPr>
              <w:t>Сверх социальной нормы потребления</w:t>
            </w:r>
          </w:p>
        </w:tc>
        <w:tc>
          <w:tcPr>
            <w:tcW w:w="582" w:type="pct"/>
            <w:vAlign w:val="center"/>
          </w:tcPr>
          <w:p w:rsidR="00244F78" w:rsidRPr="003E570E" w:rsidRDefault="00244F78" w:rsidP="00BE248B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 w:rsidRPr="003E570E">
              <w:rPr>
                <w:color w:val="000000"/>
                <w:sz w:val="20"/>
                <w:szCs w:val="20"/>
              </w:rPr>
              <w:t>В пределах социальной нормы потребления</w:t>
            </w:r>
          </w:p>
        </w:tc>
        <w:tc>
          <w:tcPr>
            <w:tcW w:w="530" w:type="pct"/>
            <w:vAlign w:val="center"/>
          </w:tcPr>
          <w:p w:rsidR="00244F78" w:rsidRPr="003E570E" w:rsidRDefault="00244F78" w:rsidP="00BE248B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 w:rsidRPr="003E570E">
              <w:rPr>
                <w:color w:val="000000"/>
                <w:sz w:val="20"/>
                <w:szCs w:val="20"/>
              </w:rPr>
              <w:t>Сверх социальной нормы потребления</w:t>
            </w:r>
          </w:p>
        </w:tc>
      </w:tr>
      <w:tr w:rsidR="00496C2A" w:rsidRPr="0000663D" w:rsidTr="00932BED">
        <w:trPr>
          <w:tblHeader/>
        </w:trPr>
        <w:tc>
          <w:tcPr>
            <w:tcW w:w="348" w:type="pct"/>
          </w:tcPr>
          <w:p w:rsidR="00496C2A" w:rsidRPr="00445610" w:rsidRDefault="00496C2A" w:rsidP="00434A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5610">
              <w:rPr>
                <w:sz w:val="16"/>
                <w:szCs w:val="16"/>
              </w:rPr>
              <w:t>1</w:t>
            </w:r>
          </w:p>
        </w:tc>
        <w:tc>
          <w:tcPr>
            <w:tcW w:w="2376" w:type="pct"/>
          </w:tcPr>
          <w:p w:rsidR="00496C2A" w:rsidRPr="00445610" w:rsidRDefault="00496C2A" w:rsidP="00434A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5610">
              <w:rPr>
                <w:sz w:val="16"/>
                <w:szCs w:val="16"/>
              </w:rPr>
              <w:t>2</w:t>
            </w:r>
          </w:p>
        </w:tc>
        <w:tc>
          <w:tcPr>
            <w:tcW w:w="582" w:type="pct"/>
            <w:vAlign w:val="center"/>
          </w:tcPr>
          <w:p w:rsidR="00496C2A" w:rsidRPr="00445610" w:rsidRDefault="00496C2A" w:rsidP="00434A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5610">
              <w:rPr>
                <w:sz w:val="16"/>
                <w:szCs w:val="16"/>
              </w:rPr>
              <w:t>3</w:t>
            </w:r>
          </w:p>
        </w:tc>
        <w:tc>
          <w:tcPr>
            <w:tcW w:w="582" w:type="pct"/>
            <w:vAlign w:val="center"/>
          </w:tcPr>
          <w:p w:rsidR="00496C2A" w:rsidRPr="00445610" w:rsidRDefault="00496C2A" w:rsidP="00434A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5610">
              <w:rPr>
                <w:sz w:val="16"/>
                <w:szCs w:val="16"/>
              </w:rPr>
              <w:t>4</w:t>
            </w:r>
          </w:p>
        </w:tc>
        <w:tc>
          <w:tcPr>
            <w:tcW w:w="582" w:type="pct"/>
          </w:tcPr>
          <w:p w:rsidR="00496C2A" w:rsidRPr="00445610" w:rsidRDefault="00496C2A" w:rsidP="00434A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0" w:type="pct"/>
          </w:tcPr>
          <w:p w:rsidR="00496C2A" w:rsidRPr="00445610" w:rsidRDefault="00496C2A" w:rsidP="00434A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44F78" w:rsidRPr="0000663D" w:rsidTr="00932BED">
        <w:tc>
          <w:tcPr>
            <w:tcW w:w="348" w:type="pct"/>
            <w:vAlign w:val="center"/>
          </w:tcPr>
          <w:p w:rsidR="00244F78" w:rsidRPr="0000663D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pct"/>
            <w:vAlign w:val="center"/>
          </w:tcPr>
          <w:p w:rsidR="00244F78" w:rsidRPr="001679F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 xml:space="preserve">Население, проживающее в сельских населенных пунктах и приравненные к ним: </w:t>
            </w:r>
          </w:p>
          <w:p w:rsidR="00244F78" w:rsidRPr="001679F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</w:t>
            </w:r>
            <w:r w:rsidRPr="001679F8">
              <w:rPr>
                <w:color w:val="000000"/>
                <w:sz w:val="20"/>
                <w:szCs w:val="20"/>
              </w:rPr>
              <w:lastRenderedPageBreak/>
              <w:t xml:space="preserve"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244F78" w:rsidRPr="001679F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612BC8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lastRenderedPageBreak/>
              <w:t>0,7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30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</w:tr>
      <w:tr w:rsidR="00244F78" w:rsidRPr="0000663D" w:rsidTr="00932BED">
        <w:tc>
          <w:tcPr>
            <w:tcW w:w="348" w:type="pct"/>
            <w:vAlign w:val="center"/>
          </w:tcPr>
          <w:p w:rsidR="00244F78" w:rsidRPr="0000663D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76" w:type="pct"/>
            <w:vAlign w:val="center"/>
          </w:tcPr>
          <w:p w:rsidR="00244F78" w:rsidRPr="001679F8" w:rsidRDefault="00244F78" w:rsidP="00BE248B">
            <w:pPr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Потребители, приравненные к населению: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-</w:t>
            </w:r>
          </w:p>
        </w:tc>
      </w:tr>
      <w:tr w:rsidR="00244F78" w:rsidRPr="0000663D" w:rsidTr="00932BED">
        <w:tc>
          <w:tcPr>
            <w:tcW w:w="348" w:type="pct"/>
            <w:vAlign w:val="center"/>
          </w:tcPr>
          <w:p w:rsidR="00244F78" w:rsidRPr="0000663D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142031"/>
            <w:r>
              <w:rPr>
                <w:sz w:val="20"/>
                <w:szCs w:val="20"/>
              </w:rPr>
              <w:t>2</w:t>
            </w:r>
            <w:r w:rsidRPr="0000663D">
              <w:rPr>
                <w:sz w:val="20"/>
                <w:szCs w:val="20"/>
              </w:rPr>
              <w:t>.1</w:t>
            </w:r>
            <w:bookmarkEnd w:id="24"/>
          </w:p>
        </w:tc>
        <w:tc>
          <w:tcPr>
            <w:tcW w:w="2376" w:type="pct"/>
            <w:vAlign w:val="center"/>
          </w:tcPr>
          <w:p w:rsidR="00244F7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 </w:t>
            </w:r>
          </w:p>
          <w:p w:rsidR="00244F78" w:rsidRPr="001679F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612BC8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30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</w:tr>
      <w:tr w:rsidR="00244F78" w:rsidRPr="0000663D" w:rsidTr="00932BED">
        <w:tc>
          <w:tcPr>
            <w:tcW w:w="348" w:type="pct"/>
            <w:vAlign w:val="center"/>
          </w:tcPr>
          <w:p w:rsidR="00244F78" w:rsidRPr="0000663D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142032"/>
            <w:r>
              <w:rPr>
                <w:sz w:val="20"/>
                <w:szCs w:val="20"/>
              </w:rPr>
              <w:t>2</w:t>
            </w:r>
            <w:r w:rsidRPr="0000663D">
              <w:rPr>
                <w:sz w:val="20"/>
                <w:szCs w:val="20"/>
              </w:rPr>
              <w:t>.2</w:t>
            </w:r>
            <w:bookmarkEnd w:id="25"/>
          </w:p>
        </w:tc>
        <w:tc>
          <w:tcPr>
            <w:tcW w:w="2376" w:type="pct"/>
            <w:vAlign w:val="center"/>
          </w:tcPr>
          <w:p w:rsidR="00244F7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244F78" w:rsidRPr="001679F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612BC8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1,0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1,0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1,0</w:t>
            </w:r>
          </w:p>
        </w:tc>
        <w:tc>
          <w:tcPr>
            <w:tcW w:w="530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1,0</w:t>
            </w:r>
          </w:p>
        </w:tc>
      </w:tr>
      <w:tr w:rsidR="00244F78" w:rsidRPr="0000663D" w:rsidTr="00932BED">
        <w:tc>
          <w:tcPr>
            <w:tcW w:w="348" w:type="pct"/>
            <w:vAlign w:val="center"/>
          </w:tcPr>
          <w:p w:rsidR="00244F78" w:rsidRPr="0000663D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142033"/>
            <w:r>
              <w:rPr>
                <w:sz w:val="20"/>
                <w:szCs w:val="20"/>
              </w:rPr>
              <w:t>2</w:t>
            </w:r>
            <w:r w:rsidRPr="0000663D">
              <w:rPr>
                <w:sz w:val="20"/>
                <w:szCs w:val="20"/>
              </w:rPr>
              <w:t>.3</w:t>
            </w:r>
            <w:bookmarkEnd w:id="26"/>
          </w:p>
        </w:tc>
        <w:tc>
          <w:tcPr>
            <w:tcW w:w="2376" w:type="pct"/>
            <w:vAlign w:val="center"/>
          </w:tcPr>
          <w:p w:rsidR="00244F7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Содержащиеся за счет прихожан религиозные организации.</w:t>
            </w:r>
          </w:p>
          <w:p w:rsidR="00244F78" w:rsidRPr="001679F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612BC8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  <w:tc>
          <w:tcPr>
            <w:tcW w:w="530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0,7</w:t>
            </w:r>
          </w:p>
        </w:tc>
      </w:tr>
      <w:tr w:rsidR="00244F78" w:rsidRPr="0000663D" w:rsidTr="00932BED">
        <w:tc>
          <w:tcPr>
            <w:tcW w:w="348" w:type="pct"/>
            <w:vAlign w:val="center"/>
          </w:tcPr>
          <w:p w:rsidR="00244F78" w:rsidRPr="0000663D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142034"/>
            <w:r>
              <w:rPr>
                <w:sz w:val="20"/>
                <w:szCs w:val="20"/>
              </w:rPr>
              <w:t>2</w:t>
            </w:r>
            <w:r w:rsidRPr="0000663D">
              <w:rPr>
                <w:sz w:val="20"/>
                <w:szCs w:val="20"/>
              </w:rPr>
              <w:t>.4</w:t>
            </w:r>
            <w:bookmarkEnd w:id="27"/>
          </w:p>
        </w:tc>
        <w:tc>
          <w:tcPr>
            <w:tcW w:w="2376" w:type="pct"/>
            <w:vAlign w:val="center"/>
          </w:tcPr>
          <w:p w:rsidR="00244F7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</w:t>
            </w:r>
            <w:r w:rsidRPr="001679F8">
              <w:rPr>
                <w:color w:val="000000"/>
                <w:sz w:val="20"/>
                <w:szCs w:val="20"/>
              </w:rPr>
              <w:lastRenderedPageBreak/>
              <w:t xml:space="preserve">используемую для осуществления коммерческой деятельности. </w:t>
            </w:r>
          </w:p>
          <w:p w:rsidR="00244F78" w:rsidRPr="001679F8" w:rsidRDefault="00244F78" w:rsidP="00BE248B">
            <w:pPr>
              <w:jc w:val="both"/>
              <w:rPr>
                <w:color w:val="000000"/>
                <w:sz w:val="20"/>
                <w:szCs w:val="20"/>
              </w:rPr>
            </w:pPr>
            <w:r w:rsidRPr="001679F8">
              <w:rPr>
                <w:color w:val="000000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612BC8"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1,0</w:t>
            </w:r>
          </w:p>
        </w:tc>
        <w:tc>
          <w:tcPr>
            <w:tcW w:w="582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1,0</w:t>
            </w:r>
          </w:p>
        </w:tc>
        <w:tc>
          <w:tcPr>
            <w:tcW w:w="530" w:type="pct"/>
            <w:vAlign w:val="center"/>
          </w:tcPr>
          <w:p w:rsidR="00244F78" w:rsidRPr="005F66B8" w:rsidRDefault="00244F78" w:rsidP="00434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6B8">
              <w:rPr>
                <w:sz w:val="20"/>
                <w:szCs w:val="20"/>
              </w:rPr>
              <w:t>1,0</w:t>
            </w:r>
          </w:p>
        </w:tc>
      </w:tr>
    </w:tbl>
    <w:p w:rsidR="003E570E" w:rsidRDefault="003E570E" w:rsidP="00932BED">
      <w:pPr>
        <w:tabs>
          <w:tab w:val="left" w:pos="993"/>
          <w:tab w:val="left" w:pos="5220"/>
        </w:tabs>
        <w:spacing w:before="120"/>
        <w:ind w:left="-851"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Примечание:</w:t>
      </w:r>
    </w:p>
    <w:p w:rsidR="00244F78" w:rsidRPr="001679F8" w:rsidRDefault="00932BED" w:rsidP="00932BED">
      <w:pPr>
        <w:tabs>
          <w:tab w:val="left" w:pos="993"/>
          <w:tab w:val="left" w:pos="5220"/>
        </w:tabs>
        <w:ind w:left="-851"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1. </w:t>
      </w:r>
      <w:r w:rsidR="00244F78" w:rsidRPr="001679F8">
        <w:rPr>
          <w:bCs/>
          <w:color w:val="000000"/>
          <w:sz w:val="22"/>
          <w:szCs w:val="22"/>
        </w:rPr>
        <w:t>При наличии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244F78" w:rsidRDefault="00244F78" w:rsidP="00244F78">
      <w:pPr>
        <w:jc w:val="center"/>
        <w:rPr>
          <w:sz w:val="28"/>
        </w:rPr>
      </w:pPr>
    </w:p>
    <w:p w:rsidR="00244F78" w:rsidRDefault="00244F78" w:rsidP="00244F78">
      <w:pPr>
        <w:jc w:val="center"/>
        <w:rPr>
          <w:sz w:val="28"/>
        </w:rPr>
      </w:pPr>
    </w:p>
    <w:p w:rsidR="00244F78" w:rsidRPr="001639BE" w:rsidRDefault="00244F78" w:rsidP="00244F78">
      <w:pPr>
        <w:ind w:left="-567"/>
        <w:jc w:val="center"/>
        <w:rPr>
          <w:sz w:val="28"/>
        </w:rPr>
      </w:pPr>
      <w:r>
        <w:rPr>
          <w:sz w:val="28"/>
        </w:rPr>
        <w:t>_____________________</w:t>
      </w:r>
    </w:p>
    <w:p w:rsidR="00496C2A" w:rsidRPr="00BE37CA" w:rsidRDefault="00496C2A" w:rsidP="00E05B5E">
      <w:pPr>
        <w:tabs>
          <w:tab w:val="left" w:pos="993"/>
        </w:tabs>
        <w:ind w:right="536"/>
        <w:jc w:val="both"/>
        <w:rPr>
          <w:sz w:val="28"/>
        </w:rPr>
      </w:pPr>
    </w:p>
    <w:p w:rsidR="00496C2A" w:rsidRPr="00BE37CA" w:rsidRDefault="00496C2A" w:rsidP="00E05B5E">
      <w:pPr>
        <w:tabs>
          <w:tab w:val="left" w:pos="993"/>
        </w:tabs>
        <w:ind w:right="536"/>
        <w:jc w:val="both"/>
        <w:rPr>
          <w:sz w:val="28"/>
        </w:rPr>
      </w:pPr>
    </w:p>
    <w:p w:rsidR="00D37DE4" w:rsidRPr="00BE37CA" w:rsidRDefault="00D37DE4" w:rsidP="00E05B5E">
      <w:pPr>
        <w:tabs>
          <w:tab w:val="left" w:pos="993"/>
        </w:tabs>
        <w:ind w:right="536"/>
        <w:jc w:val="both"/>
        <w:rPr>
          <w:sz w:val="28"/>
        </w:rPr>
      </w:pPr>
    </w:p>
    <w:p w:rsidR="00D04C3E" w:rsidRDefault="00D04C3E" w:rsidP="00D04C3E">
      <w:pPr>
        <w:ind w:right="-31"/>
        <w:jc w:val="both"/>
        <w:sectPr w:rsidR="00D04C3E" w:rsidSect="00566DB0">
          <w:headerReference w:type="default" r:id="rId11"/>
          <w:headerReference w:type="first" r:id="rId12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1E2F50" w:rsidRDefault="001E2F50" w:rsidP="001E2F50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1E2F50" w:rsidRDefault="001E2F50" w:rsidP="001E2F50">
      <w:pPr>
        <w:tabs>
          <w:tab w:val="left" w:pos="993"/>
        </w:tabs>
        <w:ind w:left="4678" w:right="-1"/>
        <w:jc w:val="center"/>
        <w:rPr>
          <w:sz w:val="16"/>
        </w:rPr>
      </w:pPr>
    </w:p>
    <w:p w:rsidR="001E2F50" w:rsidRDefault="001E2F50" w:rsidP="001E2F50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>к приказу Региональной службы</w:t>
      </w:r>
    </w:p>
    <w:p w:rsidR="001E2F50" w:rsidRDefault="001E2F50" w:rsidP="001E2F50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>по тарифам и ценообразованию</w:t>
      </w:r>
    </w:p>
    <w:p w:rsidR="001E2F50" w:rsidRDefault="001E2F50" w:rsidP="001E2F50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1E2F50" w:rsidRDefault="001E2F50" w:rsidP="001E2F50">
      <w:pPr>
        <w:tabs>
          <w:tab w:val="left" w:pos="993"/>
        </w:tabs>
        <w:ind w:left="4678" w:right="-1"/>
        <w:jc w:val="center"/>
        <w:rPr>
          <w:sz w:val="28"/>
        </w:rPr>
      </w:pPr>
      <w:r>
        <w:rPr>
          <w:sz w:val="28"/>
        </w:rPr>
        <w:t xml:space="preserve">от </w:t>
      </w:r>
      <w:r w:rsidR="00C229EB">
        <w:rPr>
          <w:sz w:val="28"/>
        </w:rPr>
        <w:t>20</w:t>
      </w:r>
      <w:r w:rsidR="000F1732">
        <w:rPr>
          <w:sz w:val="28"/>
        </w:rPr>
        <w:t xml:space="preserve"> </w:t>
      </w:r>
      <w:r>
        <w:rPr>
          <w:sz w:val="28"/>
        </w:rPr>
        <w:t xml:space="preserve">декабря 2019 года № </w:t>
      </w:r>
      <w:r w:rsidR="00C229EB">
        <w:rPr>
          <w:sz w:val="28"/>
        </w:rPr>
        <w:t>592</w:t>
      </w:r>
      <w:r>
        <w:rPr>
          <w:sz w:val="28"/>
        </w:rPr>
        <w:t xml:space="preserve"> -НПА</w:t>
      </w:r>
    </w:p>
    <w:p w:rsidR="002D00E9" w:rsidRDefault="002D00E9" w:rsidP="00E05B5E">
      <w:pPr>
        <w:tabs>
          <w:tab w:val="left" w:pos="567"/>
          <w:tab w:val="left" w:pos="993"/>
        </w:tabs>
        <w:ind w:right="992"/>
        <w:jc w:val="right"/>
        <w:rPr>
          <w:sz w:val="28"/>
          <w:szCs w:val="28"/>
        </w:rPr>
      </w:pPr>
    </w:p>
    <w:p w:rsidR="004D5700" w:rsidRDefault="004D5700" w:rsidP="00E05B5E">
      <w:pPr>
        <w:tabs>
          <w:tab w:val="left" w:pos="567"/>
          <w:tab w:val="left" w:pos="993"/>
        </w:tabs>
        <w:ind w:right="992"/>
        <w:jc w:val="right"/>
        <w:rPr>
          <w:sz w:val="28"/>
          <w:szCs w:val="28"/>
        </w:rPr>
      </w:pPr>
    </w:p>
    <w:p w:rsidR="00F22559" w:rsidRDefault="00F22559" w:rsidP="002C11C1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ЦЕНЫ (ТАРИФЫ)</w:t>
      </w:r>
    </w:p>
    <w:p w:rsidR="00F933DE" w:rsidRDefault="00F22559" w:rsidP="008345DC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на электрическую энергию</w:t>
      </w:r>
      <w:r w:rsidR="00F933DE">
        <w:rPr>
          <w:sz w:val="28"/>
        </w:rPr>
        <w:t xml:space="preserve"> </w:t>
      </w:r>
      <w:r w:rsidR="00F933DE">
        <w:rPr>
          <w:sz w:val="28"/>
          <w:szCs w:val="28"/>
        </w:rPr>
        <w:t>(мощность)</w:t>
      </w:r>
      <w:r w:rsidR="002D00E9">
        <w:rPr>
          <w:sz w:val="28"/>
        </w:rPr>
        <w:t xml:space="preserve">, поставляемую </w:t>
      </w:r>
      <w:r w:rsidR="008345DC">
        <w:rPr>
          <w:sz w:val="28"/>
        </w:rPr>
        <w:t xml:space="preserve">от дизельных электростанций </w:t>
      </w:r>
      <w:r w:rsidR="002C11C1">
        <w:rPr>
          <w:sz w:val="28"/>
        </w:rPr>
        <w:t>ОСПК «Кактолгинск</w:t>
      </w:r>
      <w:r w:rsidR="00E42044">
        <w:rPr>
          <w:sz w:val="28"/>
        </w:rPr>
        <w:t>ий</w:t>
      </w:r>
      <w:r w:rsidR="002C11C1">
        <w:rPr>
          <w:sz w:val="28"/>
        </w:rPr>
        <w:t xml:space="preserve">» </w:t>
      </w:r>
      <w:r w:rsidR="00E5037F">
        <w:rPr>
          <w:sz w:val="28"/>
        </w:rPr>
        <w:t xml:space="preserve">для прочих потребителей </w:t>
      </w:r>
      <w:r w:rsidR="008345DC">
        <w:rPr>
          <w:sz w:val="28"/>
        </w:rPr>
        <w:br/>
      </w:r>
      <w:r w:rsidR="002D00E9">
        <w:rPr>
          <w:sz w:val="28"/>
        </w:rPr>
        <w:t>на территории муниципального образования сельское поселение «</w:t>
      </w:r>
      <w:r w:rsidR="00A22959">
        <w:rPr>
          <w:sz w:val="28"/>
        </w:rPr>
        <w:t>Кактолгинское</w:t>
      </w:r>
      <w:r w:rsidR="002D00E9">
        <w:rPr>
          <w:sz w:val="28"/>
        </w:rPr>
        <w:t xml:space="preserve">» муниципального района </w:t>
      </w:r>
    </w:p>
    <w:p w:rsidR="00E06F77" w:rsidRDefault="002D00E9" w:rsidP="002C11C1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«</w:t>
      </w:r>
      <w:r w:rsidR="00A22959">
        <w:rPr>
          <w:sz w:val="28"/>
        </w:rPr>
        <w:t>Газимуро-Заводский</w:t>
      </w:r>
      <w:r w:rsidR="00934CFA">
        <w:rPr>
          <w:sz w:val="28"/>
        </w:rPr>
        <w:t xml:space="preserve"> </w:t>
      </w:r>
      <w:r w:rsidR="006A6EA3">
        <w:rPr>
          <w:sz w:val="28"/>
        </w:rPr>
        <w:t xml:space="preserve">район», на 2020 </w:t>
      </w:r>
      <w:r>
        <w:rPr>
          <w:sz w:val="28"/>
        </w:rPr>
        <w:t>год</w:t>
      </w:r>
    </w:p>
    <w:p w:rsidR="003675FB" w:rsidRDefault="003675FB" w:rsidP="002C11C1">
      <w:pPr>
        <w:tabs>
          <w:tab w:val="left" w:pos="993"/>
        </w:tabs>
        <w:jc w:val="center"/>
        <w:rPr>
          <w:sz w:val="28"/>
        </w:rPr>
      </w:pP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947"/>
        <w:gridCol w:w="2762"/>
        <w:gridCol w:w="1550"/>
        <w:gridCol w:w="2080"/>
        <w:gridCol w:w="2126"/>
      </w:tblGrid>
      <w:tr w:rsidR="00A13F14" w:rsidRPr="00936426" w:rsidTr="00A13F14">
        <w:trPr>
          <w:trHeight w:val="66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147F0E" w:rsidRDefault="00A13F14" w:rsidP="009B2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14" w:rsidRPr="00147F0E" w:rsidRDefault="00A13F14" w:rsidP="009B2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A13F14" w:rsidRPr="00936426" w:rsidTr="00A13F14">
        <w:trPr>
          <w:trHeight w:val="69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14" w:rsidRPr="00343218" w:rsidRDefault="00A13F14" w:rsidP="009B2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14" w:rsidRPr="00343218" w:rsidRDefault="00A13F14" w:rsidP="009B2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(тариф)</w:t>
            </w:r>
          </w:p>
        </w:tc>
      </w:tr>
      <w:tr w:rsidR="00A13F14" w:rsidRPr="00936426" w:rsidTr="00A13F14">
        <w:trPr>
          <w:trHeight w:val="2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13F14" w:rsidRPr="00936426" w:rsidTr="008345DC">
        <w:trPr>
          <w:trHeight w:val="25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bookmarkStart w:id="28" w:name="RANGE!A8"/>
            <w:bookmarkEnd w:id="28"/>
            <w:r w:rsidRPr="009364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3F14" w:rsidRPr="004E2147" w:rsidRDefault="00A13F14" w:rsidP="00936426">
            <w:pPr>
              <w:rPr>
                <w:sz w:val="20"/>
                <w:szCs w:val="20"/>
                <w:vertAlign w:val="superscript"/>
              </w:rPr>
            </w:pPr>
            <w:r w:rsidRPr="00936426">
              <w:rPr>
                <w:sz w:val="20"/>
                <w:szCs w:val="20"/>
              </w:rPr>
              <w:t>Прочие потребители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A13F14" w:rsidRPr="00936426" w:rsidTr="00A13F14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bookmarkStart w:id="29" w:name="RANGE!A9"/>
            <w:bookmarkEnd w:id="29"/>
            <w:r w:rsidRPr="0093642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руб./кВт</w:t>
            </w:r>
            <w:r>
              <w:rPr>
                <w:color w:val="000000"/>
                <w:sz w:val="20"/>
                <w:szCs w:val="20"/>
              </w:rPr>
              <w:sym w:font="Symbol" w:char="F0D7"/>
            </w:r>
            <w:r w:rsidRPr="0093642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97,05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99,34</w:t>
            </w:r>
          </w:p>
        </w:tc>
      </w:tr>
      <w:tr w:rsidR="00A13F14" w:rsidRPr="00936426" w:rsidTr="008345DC">
        <w:trPr>
          <w:trHeight w:val="255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bookmarkStart w:id="30" w:name="RANGE!A10"/>
            <w:bookmarkEnd w:id="30"/>
            <w:r w:rsidRPr="0093642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Одноставочный тариф, диффере</w:t>
            </w:r>
            <w:r>
              <w:rPr>
                <w:color w:val="000000"/>
                <w:sz w:val="20"/>
                <w:szCs w:val="20"/>
              </w:rPr>
              <w:t>нцированный по двум зонам суток2</w:t>
            </w:r>
          </w:p>
        </w:tc>
      </w:tr>
      <w:tr w:rsidR="00A13F14" w:rsidRPr="00936426" w:rsidTr="00A13F14">
        <w:trPr>
          <w:trHeight w:val="51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14" w:rsidRPr="00936426" w:rsidRDefault="00A13F14" w:rsidP="00932BED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руб./кВт</w:t>
            </w:r>
            <w:r>
              <w:rPr>
                <w:color w:val="000000"/>
                <w:sz w:val="20"/>
                <w:szCs w:val="20"/>
              </w:rPr>
              <w:sym w:font="Symbol" w:char="F0D7"/>
            </w:r>
            <w:r w:rsidRPr="0093642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sz w:val="20"/>
                <w:szCs w:val="20"/>
              </w:rPr>
            </w:pPr>
            <w:r w:rsidRPr="00936426">
              <w:rPr>
                <w:sz w:val="20"/>
                <w:szCs w:val="20"/>
              </w:rPr>
              <w:t>109,04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119,21</w:t>
            </w:r>
          </w:p>
        </w:tc>
      </w:tr>
      <w:tr w:rsidR="00A13F14" w:rsidRPr="00936426" w:rsidTr="00A13F14">
        <w:trPr>
          <w:trHeight w:val="255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руб./кВт</w:t>
            </w:r>
            <w:r>
              <w:rPr>
                <w:color w:val="000000"/>
                <w:sz w:val="20"/>
                <w:szCs w:val="20"/>
              </w:rPr>
              <w:sym w:font="Symbol" w:char="F0D7"/>
            </w:r>
            <w:r w:rsidRPr="0093642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sz w:val="20"/>
                <w:szCs w:val="20"/>
              </w:rPr>
            </w:pPr>
            <w:r w:rsidRPr="00936426">
              <w:rPr>
                <w:sz w:val="20"/>
                <w:szCs w:val="20"/>
              </w:rPr>
              <w:t>63,08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sz w:val="20"/>
                <w:szCs w:val="20"/>
              </w:rPr>
            </w:pPr>
            <w:r w:rsidRPr="00936426">
              <w:rPr>
                <w:sz w:val="20"/>
                <w:szCs w:val="20"/>
              </w:rPr>
              <w:t>53,93</w:t>
            </w:r>
          </w:p>
        </w:tc>
      </w:tr>
      <w:tr w:rsidR="00A13F14" w:rsidRPr="00936426" w:rsidTr="008345DC">
        <w:trPr>
          <w:trHeight w:val="255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bookmarkStart w:id="31" w:name="RANGE!A13"/>
            <w:bookmarkEnd w:id="31"/>
            <w:r w:rsidRPr="0093642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F14" w:rsidRPr="004E2147" w:rsidRDefault="00A13F14" w:rsidP="00936426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936426">
              <w:rPr>
                <w:color w:val="000000"/>
                <w:sz w:val="20"/>
                <w:szCs w:val="20"/>
              </w:rPr>
              <w:t>Одноставочный тариф, диффере</w:t>
            </w:r>
            <w:r>
              <w:rPr>
                <w:color w:val="000000"/>
                <w:sz w:val="20"/>
                <w:szCs w:val="20"/>
              </w:rPr>
              <w:t>нцированный по трем зонам суток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13F14" w:rsidRPr="00936426" w:rsidTr="00A13F14">
        <w:trPr>
          <w:trHeight w:val="255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Пиковая зона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руб./кВт</w:t>
            </w:r>
            <w:r>
              <w:rPr>
                <w:color w:val="000000"/>
                <w:sz w:val="20"/>
                <w:szCs w:val="20"/>
              </w:rPr>
              <w:sym w:font="Symbol" w:char="F0D7"/>
            </w:r>
            <w:r w:rsidRPr="0093642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sz w:val="20"/>
                <w:szCs w:val="20"/>
              </w:rPr>
            </w:pPr>
            <w:r w:rsidRPr="00936426">
              <w:rPr>
                <w:sz w:val="20"/>
                <w:szCs w:val="20"/>
              </w:rPr>
              <w:t>122,52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129,14</w:t>
            </w:r>
          </w:p>
        </w:tc>
      </w:tr>
      <w:tr w:rsidR="00A13F14" w:rsidRPr="00936426" w:rsidTr="00A13F14">
        <w:trPr>
          <w:trHeight w:val="255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Полупиковая зона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руб./кВт</w:t>
            </w:r>
            <w:r>
              <w:rPr>
                <w:color w:val="000000"/>
                <w:sz w:val="20"/>
                <w:szCs w:val="20"/>
              </w:rPr>
              <w:sym w:font="Symbol" w:char="F0D7"/>
            </w:r>
            <w:r w:rsidRPr="0093642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97,05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99,34</w:t>
            </w:r>
          </w:p>
        </w:tc>
      </w:tr>
      <w:tr w:rsidR="00A13F14" w:rsidRPr="00936426" w:rsidTr="00A13F14">
        <w:trPr>
          <w:trHeight w:val="255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F14" w:rsidRPr="00936426" w:rsidRDefault="00A13F14" w:rsidP="00936426">
            <w:pPr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Ночная зона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руб./кВт</w:t>
            </w:r>
            <w:r>
              <w:rPr>
                <w:color w:val="000000"/>
                <w:sz w:val="20"/>
                <w:szCs w:val="20"/>
              </w:rPr>
              <w:sym w:font="Symbol" w:char="F0D7"/>
            </w:r>
            <w:r w:rsidRPr="0093642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color w:val="000000"/>
                <w:sz w:val="20"/>
                <w:szCs w:val="20"/>
              </w:rPr>
            </w:pPr>
            <w:r w:rsidRPr="00936426">
              <w:rPr>
                <w:color w:val="000000"/>
                <w:sz w:val="20"/>
                <w:szCs w:val="20"/>
              </w:rPr>
              <w:t>63,08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F14" w:rsidRPr="00936426" w:rsidRDefault="00A13F14" w:rsidP="00936426">
            <w:pPr>
              <w:jc w:val="center"/>
              <w:rPr>
                <w:sz w:val="20"/>
                <w:szCs w:val="20"/>
              </w:rPr>
            </w:pPr>
            <w:r w:rsidRPr="00936426">
              <w:rPr>
                <w:sz w:val="20"/>
                <w:szCs w:val="20"/>
              </w:rPr>
              <w:t>67,41</w:t>
            </w:r>
          </w:p>
        </w:tc>
      </w:tr>
    </w:tbl>
    <w:p w:rsidR="00884AD8" w:rsidRPr="003E570E" w:rsidRDefault="003E570E" w:rsidP="00574E4F">
      <w:pPr>
        <w:tabs>
          <w:tab w:val="left" w:pos="993"/>
        </w:tabs>
        <w:spacing w:before="120"/>
        <w:ind w:firstLine="567"/>
        <w:rPr>
          <w:sz w:val="20"/>
        </w:rPr>
      </w:pPr>
      <w:r w:rsidRPr="003E570E">
        <w:rPr>
          <w:sz w:val="22"/>
        </w:rPr>
        <w:t>Примечания</w:t>
      </w:r>
      <w:r w:rsidRPr="003E570E">
        <w:rPr>
          <w:sz w:val="20"/>
        </w:rPr>
        <w:t>:</w:t>
      </w:r>
    </w:p>
    <w:p w:rsidR="003E570E" w:rsidRPr="003E570E" w:rsidRDefault="00E06F77" w:rsidP="00574E4F">
      <w:pPr>
        <w:pStyle w:val="a5"/>
        <w:numPr>
          <w:ilvl w:val="0"/>
          <w:numId w:val="4"/>
        </w:numPr>
        <w:tabs>
          <w:tab w:val="left" w:pos="993"/>
          <w:tab w:val="left" w:pos="5490"/>
        </w:tabs>
        <w:ind w:left="0" w:firstLine="567"/>
        <w:jc w:val="both"/>
        <w:rPr>
          <w:sz w:val="22"/>
        </w:rPr>
      </w:pPr>
      <w:r w:rsidRPr="003E570E">
        <w:rPr>
          <w:sz w:val="22"/>
        </w:rPr>
        <w:t xml:space="preserve">В связи с </w:t>
      </w:r>
      <w:r w:rsidR="0046104A" w:rsidRPr="003E570E">
        <w:rPr>
          <w:sz w:val="22"/>
        </w:rPr>
        <w:t xml:space="preserve">освобождением предприятия от уплаты налога на добавленную стоимость </w:t>
      </w:r>
      <w:r w:rsidR="00574E4F">
        <w:rPr>
          <w:sz w:val="22"/>
        </w:rPr>
        <w:t>цена (</w:t>
      </w:r>
      <w:r w:rsidR="0046104A" w:rsidRPr="003E570E">
        <w:rPr>
          <w:sz w:val="22"/>
        </w:rPr>
        <w:t>тариф</w:t>
      </w:r>
      <w:r w:rsidR="00574E4F">
        <w:rPr>
          <w:sz w:val="22"/>
        </w:rPr>
        <w:t>)</w:t>
      </w:r>
      <w:r w:rsidR="0046104A" w:rsidRPr="003E570E">
        <w:rPr>
          <w:sz w:val="22"/>
        </w:rPr>
        <w:t xml:space="preserve"> является конечн</w:t>
      </w:r>
      <w:r w:rsidR="00574E4F">
        <w:rPr>
          <w:sz w:val="22"/>
        </w:rPr>
        <w:t>ой</w:t>
      </w:r>
      <w:r w:rsidRPr="003E570E">
        <w:rPr>
          <w:sz w:val="22"/>
        </w:rPr>
        <w:t>.</w:t>
      </w:r>
    </w:p>
    <w:p w:rsidR="00884AD8" w:rsidRDefault="00884AD8" w:rsidP="00574E4F">
      <w:pPr>
        <w:pStyle w:val="a5"/>
        <w:numPr>
          <w:ilvl w:val="0"/>
          <w:numId w:val="4"/>
        </w:numPr>
        <w:tabs>
          <w:tab w:val="left" w:pos="993"/>
          <w:tab w:val="left" w:pos="5490"/>
        </w:tabs>
        <w:ind w:left="0" w:firstLine="567"/>
        <w:jc w:val="both"/>
        <w:rPr>
          <w:sz w:val="22"/>
        </w:rPr>
      </w:pPr>
      <w:r w:rsidRPr="003E570E">
        <w:rPr>
          <w:sz w:val="22"/>
        </w:rPr>
        <w:t>Интервалы тарифных зон суток (по месяцам календарного года) утверждаются Федеральной антимонопольной службой.</w:t>
      </w:r>
    </w:p>
    <w:p w:rsidR="00BC2A9D" w:rsidRDefault="00BC2A9D" w:rsidP="00BC2A9D">
      <w:pPr>
        <w:pStyle w:val="a5"/>
        <w:tabs>
          <w:tab w:val="left" w:pos="993"/>
          <w:tab w:val="left" w:pos="5490"/>
        </w:tabs>
        <w:ind w:left="567"/>
        <w:jc w:val="both"/>
        <w:rPr>
          <w:sz w:val="22"/>
        </w:rPr>
      </w:pPr>
    </w:p>
    <w:p w:rsidR="00BC2A9D" w:rsidRPr="003E570E" w:rsidRDefault="00BC2A9D" w:rsidP="00BC2A9D">
      <w:pPr>
        <w:pStyle w:val="a5"/>
        <w:tabs>
          <w:tab w:val="left" w:pos="993"/>
          <w:tab w:val="left" w:pos="5490"/>
        </w:tabs>
        <w:ind w:left="567"/>
        <w:jc w:val="both"/>
        <w:rPr>
          <w:sz w:val="22"/>
        </w:rPr>
      </w:pPr>
    </w:p>
    <w:p w:rsidR="002D00E9" w:rsidRPr="00E05B5E" w:rsidRDefault="00BE37CA" w:rsidP="00BC2A9D">
      <w:pPr>
        <w:tabs>
          <w:tab w:val="left" w:pos="993"/>
        </w:tabs>
        <w:ind w:right="1134"/>
        <w:jc w:val="center"/>
        <w:rPr>
          <w:sz w:val="28"/>
          <w:szCs w:val="28"/>
        </w:rPr>
      </w:pPr>
      <w:r>
        <w:rPr>
          <w:sz w:val="28"/>
        </w:rPr>
        <w:t>_______________________</w:t>
      </w:r>
    </w:p>
    <w:sectPr w:rsidR="002D00E9" w:rsidRPr="00E05B5E" w:rsidSect="00BC2A9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F5" w:rsidRDefault="00D058F5" w:rsidP="00E05B5E">
      <w:r>
        <w:separator/>
      </w:r>
    </w:p>
  </w:endnote>
  <w:endnote w:type="continuationSeparator" w:id="0">
    <w:p w:rsidR="00D058F5" w:rsidRDefault="00D058F5" w:rsidP="00E0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F5" w:rsidRDefault="00D058F5" w:rsidP="00E05B5E">
      <w:r>
        <w:separator/>
      </w:r>
    </w:p>
  </w:footnote>
  <w:footnote w:type="continuationSeparator" w:id="0">
    <w:p w:rsidR="00D058F5" w:rsidRDefault="00D058F5" w:rsidP="00E0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A5" w:rsidRDefault="00C619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782A">
      <w:rPr>
        <w:noProof/>
      </w:rPr>
      <w:t>10</w:t>
    </w:r>
    <w:r>
      <w:fldChar w:fldCharType="end"/>
    </w:r>
  </w:p>
  <w:p w:rsidR="00C619A5" w:rsidRDefault="00C619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9D" w:rsidRDefault="00BC2A9D" w:rsidP="00BC2A9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4AC"/>
    <w:multiLevelType w:val="multilevel"/>
    <w:tmpl w:val="08305FF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647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367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087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  <w:sz w:val="28"/>
      </w:rPr>
    </w:lvl>
  </w:abstractNum>
  <w:abstractNum w:abstractNumId="1">
    <w:nsid w:val="0ECD12D1"/>
    <w:multiLevelType w:val="hybridMultilevel"/>
    <w:tmpl w:val="C71646F6"/>
    <w:lvl w:ilvl="0" w:tplc="E1807C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18FB07C2"/>
    <w:multiLevelType w:val="hybridMultilevel"/>
    <w:tmpl w:val="02609E56"/>
    <w:lvl w:ilvl="0" w:tplc="AF76B2D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3472FAB"/>
    <w:multiLevelType w:val="hybridMultilevel"/>
    <w:tmpl w:val="DB5E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2D1648"/>
    <w:multiLevelType w:val="hybridMultilevel"/>
    <w:tmpl w:val="D7DE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5"/>
    <w:rsid w:val="0000663D"/>
    <w:rsid w:val="00014680"/>
    <w:rsid w:val="0003620A"/>
    <w:rsid w:val="0006348F"/>
    <w:rsid w:val="000754B3"/>
    <w:rsid w:val="000A15F8"/>
    <w:rsid w:val="000D7319"/>
    <w:rsid w:val="000F1732"/>
    <w:rsid w:val="000F6105"/>
    <w:rsid w:val="001065B0"/>
    <w:rsid w:val="00124C65"/>
    <w:rsid w:val="00140CF2"/>
    <w:rsid w:val="00144D63"/>
    <w:rsid w:val="00147F0E"/>
    <w:rsid w:val="00150660"/>
    <w:rsid w:val="001639BE"/>
    <w:rsid w:val="001679F8"/>
    <w:rsid w:val="00187ED4"/>
    <w:rsid w:val="001C444F"/>
    <w:rsid w:val="001C7D59"/>
    <w:rsid w:val="001E2F50"/>
    <w:rsid w:val="00203982"/>
    <w:rsid w:val="00203F85"/>
    <w:rsid w:val="00236C6C"/>
    <w:rsid w:val="00244F78"/>
    <w:rsid w:val="002746E0"/>
    <w:rsid w:val="00284C4C"/>
    <w:rsid w:val="002876E0"/>
    <w:rsid w:val="0029734C"/>
    <w:rsid w:val="002C11C1"/>
    <w:rsid w:val="002C5C7F"/>
    <w:rsid w:val="002D00E9"/>
    <w:rsid w:val="003163D2"/>
    <w:rsid w:val="00320AB2"/>
    <w:rsid w:val="003228EB"/>
    <w:rsid w:val="0033065A"/>
    <w:rsid w:val="00343218"/>
    <w:rsid w:val="003440BB"/>
    <w:rsid w:val="003519C8"/>
    <w:rsid w:val="00357597"/>
    <w:rsid w:val="003675FB"/>
    <w:rsid w:val="0037571E"/>
    <w:rsid w:val="00382108"/>
    <w:rsid w:val="003844AB"/>
    <w:rsid w:val="00391FD0"/>
    <w:rsid w:val="003B1009"/>
    <w:rsid w:val="003E570E"/>
    <w:rsid w:val="003F1463"/>
    <w:rsid w:val="003F6D2E"/>
    <w:rsid w:val="00401816"/>
    <w:rsid w:val="00404618"/>
    <w:rsid w:val="00405CD8"/>
    <w:rsid w:val="00407722"/>
    <w:rsid w:val="004149BF"/>
    <w:rsid w:val="004161DE"/>
    <w:rsid w:val="00434A88"/>
    <w:rsid w:val="00445610"/>
    <w:rsid w:val="00450763"/>
    <w:rsid w:val="004509AF"/>
    <w:rsid w:val="004544CA"/>
    <w:rsid w:val="0046104A"/>
    <w:rsid w:val="004640E6"/>
    <w:rsid w:val="0047744F"/>
    <w:rsid w:val="00496C2A"/>
    <w:rsid w:val="004A36AE"/>
    <w:rsid w:val="004A3B19"/>
    <w:rsid w:val="004A63D0"/>
    <w:rsid w:val="004D1664"/>
    <w:rsid w:val="004D23BA"/>
    <w:rsid w:val="004D5700"/>
    <w:rsid w:val="004E2147"/>
    <w:rsid w:val="00510060"/>
    <w:rsid w:val="0052154D"/>
    <w:rsid w:val="005301A8"/>
    <w:rsid w:val="005343B3"/>
    <w:rsid w:val="00535C6A"/>
    <w:rsid w:val="0054081C"/>
    <w:rsid w:val="005536BF"/>
    <w:rsid w:val="00555AD9"/>
    <w:rsid w:val="00566DB0"/>
    <w:rsid w:val="00571E98"/>
    <w:rsid w:val="0057431E"/>
    <w:rsid w:val="00574E4F"/>
    <w:rsid w:val="00575265"/>
    <w:rsid w:val="005A4B13"/>
    <w:rsid w:val="005B71DC"/>
    <w:rsid w:val="005C1E7C"/>
    <w:rsid w:val="005D1F04"/>
    <w:rsid w:val="005D493C"/>
    <w:rsid w:val="005E4FAF"/>
    <w:rsid w:val="005E5CBC"/>
    <w:rsid w:val="005F66B8"/>
    <w:rsid w:val="00602628"/>
    <w:rsid w:val="0060651E"/>
    <w:rsid w:val="00606EB0"/>
    <w:rsid w:val="00612BC8"/>
    <w:rsid w:val="00612CF1"/>
    <w:rsid w:val="006156CF"/>
    <w:rsid w:val="006221A0"/>
    <w:rsid w:val="006263CD"/>
    <w:rsid w:val="006519ED"/>
    <w:rsid w:val="00673801"/>
    <w:rsid w:val="006772FB"/>
    <w:rsid w:val="00682D95"/>
    <w:rsid w:val="00693E25"/>
    <w:rsid w:val="006A076A"/>
    <w:rsid w:val="006A6EA3"/>
    <w:rsid w:val="006B4A26"/>
    <w:rsid w:val="006D315F"/>
    <w:rsid w:val="006E549B"/>
    <w:rsid w:val="00710E95"/>
    <w:rsid w:val="007264F3"/>
    <w:rsid w:val="00727930"/>
    <w:rsid w:val="007678EF"/>
    <w:rsid w:val="00784EEF"/>
    <w:rsid w:val="00790F85"/>
    <w:rsid w:val="00792378"/>
    <w:rsid w:val="00795545"/>
    <w:rsid w:val="00797687"/>
    <w:rsid w:val="007D49AD"/>
    <w:rsid w:val="007D5D37"/>
    <w:rsid w:val="008020B3"/>
    <w:rsid w:val="0082149A"/>
    <w:rsid w:val="008256E7"/>
    <w:rsid w:val="00825D91"/>
    <w:rsid w:val="008304C0"/>
    <w:rsid w:val="008345DC"/>
    <w:rsid w:val="00855A99"/>
    <w:rsid w:val="0087111A"/>
    <w:rsid w:val="008753A0"/>
    <w:rsid w:val="008827C0"/>
    <w:rsid w:val="00882F00"/>
    <w:rsid w:val="00884AD8"/>
    <w:rsid w:val="008A35F7"/>
    <w:rsid w:val="008C313B"/>
    <w:rsid w:val="008D6E1A"/>
    <w:rsid w:val="008E3C8F"/>
    <w:rsid w:val="008F1BB1"/>
    <w:rsid w:val="008F5DE8"/>
    <w:rsid w:val="00903E1B"/>
    <w:rsid w:val="009070EF"/>
    <w:rsid w:val="009146CA"/>
    <w:rsid w:val="009316F2"/>
    <w:rsid w:val="00932BED"/>
    <w:rsid w:val="00934CFA"/>
    <w:rsid w:val="00936426"/>
    <w:rsid w:val="009641F9"/>
    <w:rsid w:val="009A12B9"/>
    <w:rsid w:val="009B2ACA"/>
    <w:rsid w:val="009B6D96"/>
    <w:rsid w:val="009D051C"/>
    <w:rsid w:val="009D6F4C"/>
    <w:rsid w:val="009E1C65"/>
    <w:rsid w:val="00A1373C"/>
    <w:rsid w:val="00A13F14"/>
    <w:rsid w:val="00A22959"/>
    <w:rsid w:val="00A25AC1"/>
    <w:rsid w:val="00A776A9"/>
    <w:rsid w:val="00A84C83"/>
    <w:rsid w:val="00A84F94"/>
    <w:rsid w:val="00AA338B"/>
    <w:rsid w:val="00AB193D"/>
    <w:rsid w:val="00AD0A39"/>
    <w:rsid w:val="00AE1521"/>
    <w:rsid w:val="00AF76DE"/>
    <w:rsid w:val="00B00F95"/>
    <w:rsid w:val="00B0365E"/>
    <w:rsid w:val="00B11C1C"/>
    <w:rsid w:val="00B15676"/>
    <w:rsid w:val="00B33E83"/>
    <w:rsid w:val="00B43F1D"/>
    <w:rsid w:val="00B50B6F"/>
    <w:rsid w:val="00B90BD7"/>
    <w:rsid w:val="00B963A5"/>
    <w:rsid w:val="00BA782A"/>
    <w:rsid w:val="00BB5CB8"/>
    <w:rsid w:val="00BB7B41"/>
    <w:rsid w:val="00BC2A9D"/>
    <w:rsid w:val="00BD0426"/>
    <w:rsid w:val="00BE248B"/>
    <w:rsid w:val="00BE37CA"/>
    <w:rsid w:val="00BE5410"/>
    <w:rsid w:val="00C229EB"/>
    <w:rsid w:val="00C50584"/>
    <w:rsid w:val="00C57053"/>
    <w:rsid w:val="00C619A5"/>
    <w:rsid w:val="00C835D3"/>
    <w:rsid w:val="00C9076A"/>
    <w:rsid w:val="00C95911"/>
    <w:rsid w:val="00CA6177"/>
    <w:rsid w:val="00CB5C23"/>
    <w:rsid w:val="00D01137"/>
    <w:rsid w:val="00D01A3A"/>
    <w:rsid w:val="00D04C3E"/>
    <w:rsid w:val="00D058F5"/>
    <w:rsid w:val="00D133C3"/>
    <w:rsid w:val="00D1665D"/>
    <w:rsid w:val="00D24EF9"/>
    <w:rsid w:val="00D3224D"/>
    <w:rsid w:val="00D34984"/>
    <w:rsid w:val="00D37DE4"/>
    <w:rsid w:val="00D45739"/>
    <w:rsid w:val="00D46AED"/>
    <w:rsid w:val="00D934E6"/>
    <w:rsid w:val="00DB437D"/>
    <w:rsid w:val="00DB79D1"/>
    <w:rsid w:val="00DD3ED9"/>
    <w:rsid w:val="00DD4101"/>
    <w:rsid w:val="00DD5BF3"/>
    <w:rsid w:val="00DD69B4"/>
    <w:rsid w:val="00DE6572"/>
    <w:rsid w:val="00DF396E"/>
    <w:rsid w:val="00E05B5E"/>
    <w:rsid w:val="00E06F77"/>
    <w:rsid w:val="00E1155B"/>
    <w:rsid w:val="00E27713"/>
    <w:rsid w:val="00E40439"/>
    <w:rsid w:val="00E42044"/>
    <w:rsid w:val="00E5037F"/>
    <w:rsid w:val="00E53990"/>
    <w:rsid w:val="00E565F9"/>
    <w:rsid w:val="00E84F31"/>
    <w:rsid w:val="00E85DBC"/>
    <w:rsid w:val="00E90CD6"/>
    <w:rsid w:val="00E92249"/>
    <w:rsid w:val="00E95D8B"/>
    <w:rsid w:val="00EA686C"/>
    <w:rsid w:val="00EB7FC6"/>
    <w:rsid w:val="00EF613A"/>
    <w:rsid w:val="00F22559"/>
    <w:rsid w:val="00F35C17"/>
    <w:rsid w:val="00F54B1A"/>
    <w:rsid w:val="00F867EB"/>
    <w:rsid w:val="00F933DE"/>
    <w:rsid w:val="00FA1462"/>
    <w:rsid w:val="00FF19A7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F85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0F8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790F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0F8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6C6C"/>
    <w:pPr>
      <w:ind w:left="720"/>
      <w:contextualSpacing/>
    </w:pPr>
  </w:style>
  <w:style w:type="table" w:styleId="a6">
    <w:name w:val="Table Grid"/>
    <w:basedOn w:val="a1"/>
    <w:uiPriority w:val="59"/>
    <w:rsid w:val="00D46A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05B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0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05B5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b">
    <w:name w:val="Прижатый влево"/>
    <w:basedOn w:val="a"/>
    <w:next w:val="a"/>
    <w:uiPriority w:val="99"/>
    <w:rsid w:val="00496C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sid w:val="00496C2A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96C2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496C2A"/>
    <w:rPr>
      <w:b/>
      <w:color w:val="26282F"/>
    </w:rPr>
  </w:style>
  <w:style w:type="paragraph" w:customStyle="1" w:styleId="14pt">
    <w:name w:val="Обычный + 14 pt"/>
    <w:aliases w:val="полужирный"/>
    <w:basedOn w:val="a"/>
    <w:link w:val="14pt0"/>
    <w:rsid w:val="00E27713"/>
    <w:pPr>
      <w:ind w:left="4956" w:firstLine="708"/>
    </w:pPr>
    <w:rPr>
      <w:b/>
      <w:sz w:val="28"/>
      <w:szCs w:val="28"/>
    </w:rPr>
  </w:style>
  <w:style w:type="character" w:customStyle="1" w:styleId="14pt0">
    <w:name w:val="Обычный + 14 pt Знак"/>
    <w:aliases w:val="полужирный Знак"/>
    <w:basedOn w:val="a0"/>
    <w:link w:val="14pt"/>
    <w:locked/>
    <w:rsid w:val="00E27713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D73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D7319"/>
    <w:rPr>
      <w:rFonts w:ascii="Tahoma" w:hAnsi="Tahoma" w:cs="Tahoma"/>
      <w:sz w:val="16"/>
      <w:szCs w:val="16"/>
      <w:lang w:val="x-none" w:eastAsia="ru-RU"/>
    </w:rPr>
  </w:style>
  <w:style w:type="table" w:customStyle="1" w:styleId="2">
    <w:name w:val="Сетка таблицы2"/>
    <w:basedOn w:val="a1"/>
    <w:next w:val="a6"/>
    <w:uiPriority w:val="59"/>
    <w:rsid w:val="003675F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738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F85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0F8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790F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0F8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6C6C"/>
    <w:pPr>
      <w:ind w:left="720"/>
      <w:contextualSpacing/>
    </w:pPr>
  </w:style>
  <w:style w:type="table" w:styleId="a6">
    <w:name w:val="Table Grid"/>
    <w:basedOn w:val="a1"/>
    <w:uiPriority w:val="59"/>
    <w:rsid w:val="00D46A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05B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E0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05B5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b">
    <w:name w:val="Прижатый влево"/>
    <w:basedOn w:val="a"/>
    <w:next w:val="a"/>
    <w:uiPriority w:val="99"/>
    <w:rsid w:val="00496C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sid w:val="00496C2A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96C2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496C2A"/>
    <w:rPr>
      <w:b/>
      <w:color w:val="26282F"/>
    </w:rPr>
  </w:style>
  <w:style w:type="paragraph" w:customStyle="1" w:styleId="14pt">
    <w:name w:val="Обычный + 14 pt"/>
    <w:aliases w:val="полужирный"/>
    <w:basedOn w:val="a"/>
    <w:link w:val="14pt0"/>
    <w:rsid w:val="00E27713"/>
    <w:pPr>
      <w:ind w:left="4956" w:firstLine="708"/>
    </w:pPr>
    <w:rPr>
      <w:b/>
      <w:sz w:val="28"/>
      <w:szCs w:val="28"/>
    </w:rPr>
  </w:style>
  <w:style w:type="character" w:customStyle="1" w:styleId="14pt0">
    <w:name w:val="Обычный + 14 pt Знак"/>
    <w:aliases w:val="полужирный Знак"/>
    <w:basedOn w:val="a0"/>
    <w:link w:val="14pt"/>
    <w:locked/>
    <w:rsid w:val="00E27713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D73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D7319"/>
    <w:rPr>
      <w:rFonts w:ascii="Tahoma" w:hAnsi="Tahoma" w:cs="Tahoma"/>
      <w:sz w:val="16"/>
      <w:szCs w:val="16"/>
      <w:lang w:val="x-none" w:eastAsia="ru-RU"/>
    </w:rPr>
  </w:style>
  <w:style w:type="table" w:customStyle="1" w:styleId="2">
    <w:name w:val="Сетка таблицы2"/>
    <w:basedOn w:val="a1"/>
    <w:next w:val="a6"/>
    <w:uiPriority w:val="59"/>
    <w:rsid w:val="003675F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738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068D-34A6-4A79-BAEE-0FB595AB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А. Цыренова</cp:lastModifiedBy>
  <cp:revision>2</cp:revision>
  <cp:lastPrinted>2019-12-20T03:37:00Z</cp:lastPrinted>
  <dcterms:created xsi:type="dcterms:W3CDTF">2019-12-23T06:12:00Z</dcterms:created>
  <dcterms:modified xsi:type="dcterms:W3CDTF">2019-12-23T06:12:00Z</dcterms:modified>
</cp:coreProperties>
</file>