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AA" w:rsidRDefault="005B2AAA" w:rsidP="005B2A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5B2AAA" w:rsidRDefault="005B2AAA" w:rsidP="005B2AAA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</w:t>
      </w:r>
    </w:p>
    <w:p w:rsidR="005B2AAA" w:rsidRDefault="005B2AAA" w:rsidP="005B2AAA">
      <w:pPr>
        <w:jc w:val="center"/>
        <w:rPr>
          <w:sz w:val="28"/>
          <w:szCs w:val="28"/>
        </w:rPr>
      </w:pPr>
    </w:p>
    <w:p w:rsidR="005B2AAA" w:rsidRPr="00964B05" w:rsidRDefault="005B2AAA" w:rsidP="005B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2AAA" w:rsidRDefault="005B2AAA" w:rsidP="005B2AAA">
      <w:pPr>
        <w:jc w:val="center"/>
        <w:rPr>
          <w:sz w:val="28"/>
          <w:szCs w:val="28"/>
        </w:rPr>
      </w:pPr>
    </w:p>
    <w:p w:rsidR="005B2AAA" w:rsidRDefault="005B2AAA" w:rsidP="005B2A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Сретенск</w:t>
      </w:r>
    </w:p>
    <w:p w:rsidR="005B2AAA" w:rsidRDefault="005B2AAA" w:rsidP="005B2AAA">
      <w:pPr>
        <w:jc w:val="center"/>
        <w:rPr>
          <w:sz w:val="28"/>
          <w:szCs w:val="28"/>
        </w:rPr>
      </w:pPr>
    </w:p>
    <w:p w:rsidR="005B2AAA" w:rsidRDefault="005B2AAA" w:rsidP="005B2A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3555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AC3555">
        <w:rPr>
          <w:sz w:val="28"/>
          <w:szCs w:val="28"/>
        </w:rPr>
        <w:t>_________</w:t>
      </w:r>
      <w:r w:rsidR="00220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г.                                                  </w:t>
      </w:r>
      <w:r w:rsidR="008F47B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</w:t>
      </w:r>
      <w:r w:rsidR="008F47BB">
        <w:rPr>
          <w:sz w:val="28"/>
          <w:szCs w:val="28"/>
        </w:rPr>
        <w:softHyphen/>
      </w:r>
      <w:r w:rsidR="008F47BB">
        <w:rPr>
          <w:sz w:val="28"/>
          <w:szCs w:val="28"/>
        </w:rPr>
        <w:softHyphen/>
      </w:r>
      <w:r w:rsidR="008F47BB">
        <w:rPr>
          <w:sz w:val="28"/>
          <w:szCs w:val="28"/>
        </w:rPr>
        <w:softHyphen/>
      </w:r>
      <w:r w:rsidR="008F47BB">
        <w:rPr>
          <w:sz w:val="28"/>
          <w:szCs w:val="28"/>
        </w:rPr>
        <w:softHyphen/>
      </w:r>
      <w:r w:rsidR="00AC3555">
        <w:rPr>
          <w:sz w:val="28"/>
          <w:szCs w:val="28"/>
        </w:rPr>
        <w:t>______</w:t>
      </w:r>
    </w:p>
    <w:p w:rsidR="005B2AAA" w:rsidRDefault="005B2AAA" w:rsidP="005B2AAA">
      <w:pPr>
        <w:jc w:val="center"/>
        <w:rPr>
          <w:sz w:val="28"/>
          <w:szCs w:val="28"/>
        </w:rPr>
      </w:pPr>
    </w:p>
    <w:p w:rsidR="00633237" w:rsidRPr="00AB7BD3" w:rsidRDefault="00633237" w:rsidP="00633237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AB7BD3">
        <w:rPr>
          <w:sz w:val="28"/>
          <w:szCs w:val="28"/>
        </w:rPr>
        <w:t xml:space="preserve"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</w:t>
      </w:r>
      <w:r w:rsidR="00CE5380">
        <w:rPr>
          <w:sz w:val="28"/>
          <w:szCs w:val="28"/>
        </w:rPr>
        <w:t xml:space="preserve">земельного </w:t>
      </w:r>
      <w:r w:rsidRPr="00AB7BD3">
        <w:rPr>
          <w:sz w:val="28"/>
          <w:szCs w:val="28"/>
        </w:rPr>
        <w:t xml:space="preserve">контроля - администрацией </w:t>
      </w:r>
      <w:r>
        <w:rPr>
          <w:sz w:val="28"/>
          <w:szCs w:val="28"/>
        </w:rPr>
        <w:t>муниципального района «Сретенский район» на 2022-2024</w:t>
      </w:r>
      <w:r w:rsidRPr="00AB7BD3">
        <w:rPr>
          <w:sz w:val="28"/>
          <w:szCs w:val="28"/>
        </w:rPr>
        <w:t xml:space="preserve"> годы»</w:t>
      </w:r>
    </w:p>
    <w:p w:rsidR="00633237" w:rsidRPr="0038602C" w:rsidRDefault="00553ADD" w:rsidP="00633237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38602C">
        <w:rPr>
          <w:sz w:val="26"/>
          <w:szCs w:val="26"/>
        </w:rPr>
        <w:t xml:space="preserve">       </w:t>
      </w:r>
      <w:proofErr w:type="gramStart"/>
      <w:r w:rsidR="00633237" w:rsidRPr="0038602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6" w:history="1">
        <w:r w:rsidR="00633237" w:rsidRPr="0038602C">
          <w:rPr>
            <w:sz w:val="26"/>
            <w:szCs w:val="26"/>
          </w:rPr>
          <w:t>статей 8.2</w:t>
        </w:r>
      </w:hyperlink>
      <w:r w:rsidR="00633237" w:rsidRPr="0038602C">
        <w:rPr>
          <w:sz w:val="26"/>
          <w:szCs w:val="26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="007B7C8B" w:rsidRPr="0038602C">
        <w:rPr>
          <w:bCs/>
          <w:color w:val="000000"/>
          <w:sz w:val="26"/>
          <w:szCs w:val="26"/>
        </w:rPr>
        <w:t>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</w:t>
      </w:r>
      <w:proofErr w:type="gramEnd"/>
      <w:r w:rsidR="007B7C8B" w:rsidRPr="0038602C">
        <w:rPr>
          <w:bCs/>
          <w:color w:val="000000"/>
          <w:sz w:val="26"/>
          <w:szCs w:val="26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Уставом муниципального района «Сретенский район» в целях предупреждения нарушения юридическими лицами, индивидуальными предпринимателями и гражданами обязательных требований, устранения причин, факторов и условий, способствующих нарушениям обязательных требований законодательства</w:t>
      </w:r>
      <w:r w:rsidR="00633237" w:rsidRPr="0038602C">
        <w:rPr>
          <w:sz w:val="26"/>
          <w:szCs w:val="26"/>
        </w:rPr>
        <w:t xml:space="preserve"> </w:t>
      </w:r>
    </w:p>
    <w:p w:rsidR="0038602C" w:rsidRPr="0038602C" w:rsidRDefault="00633237" w:rsidP="0038602C">
      <w:pPr>
        <w:spacing w:before="100" w:beforeAutospacing="1" w:after="100" w:afterAutospacing="1"/>
        <w:rPr>
          <w:sz w:val="26"/>
          <w:szCs w:val="26"/>
        </w:rPr>
      </w:pPr>
      <w:r w:rsidRPr="0038602C">
        <w:rPr>
          <w:sz w:val="26"/>
          <w:szCs w:val="26"/>
        </w:rPr>
        <w:t>ПОСТАНОВЛЯЮ:</w:t>
      </w:r>
    </w:p>
    <w:p w:rsidR="0038602C" w:rsidRDefault="00633237" w:rsidP="0038602C">
      <w:pPr>
        <w:rPr>
          <w:sz w:val="26"/>
          <w:szCs w:val="26"/>
        </w:rPr>
      </w:pPr>
      <w:r w:rsidRPr="0038602C">
        <w:rPr>
          <w:sz w:val="26"/>
          <w:szCs w:val="26"/>
        </w:rPr>
        <w:t xml:space="preserve">      1. Утвердить прилагаемую муниципальную программу «Профилактика правонарушений  обязательных требований законодательства, осуществляемой органом муниципального</w:t>
      </w:r>
      <w:r w:rsidR="00CE5380" w:rsidRPr="0038602C">
        <w:rPr>
          <w:sz w:val="26"/>
          <w:szCs w:val="26"/>
        </w:rPr>
        <w:t xml:space="preserve"> земельного </w:t>
      </w:r>
      <w:r w:rsidRPr="0038602C">
        <w:rPr>
          <w:sz w:val="26"/>
          <w:szCs w:val="26"/>
        </w:rPr>
        <w:t xml:space="preserve"> контроля - администрацией  муниципального района «Сретенский район» на 2022-2024 годы».</w:t>
      </w:r>
    </w:p>
    <w:p w:rsidR="00633237" w:rsidRPr="0038602C" w:rsidRDefault="00633237" w:rsidP="0038602C">
      <w:pPr>
        <w:rPr>
          <w:sz w:val="26"/>
          <w:szCs w:val="26"/>
        </w:rPr>
      </w:pPr>
      <w:r w:rsidRPr="0038602C">
        <w:rPr>
          <w:sz w:val="26"/>
          <w:szCs w:val="26"/>
        </w:rPr>
        <w:t xml:space="preserve">      2.   Настоящее  постановление  распространяется  на правоотношения,  возникшие  с  01  января  2022  года.</w:t>
      </w:r>
    </w:p>
    <w:p w:rsidR="00633237" w:rsidRPr="0038602C" w:rsidRDefault="00633237" w:rsidP="0038602C">
      <w:pPr>
        <w:tabs>
          <w:tab w:val="left" w:pos="540"/>
          <w:tab w:val="left" w:pos="900"/>
        </w:tabs>
        <w:jc w:val="both"/>
        <w:rPr>
          <w:sz w:val="26"/>
          <w:szCs w:val="26"/>
        </w:rPr>
      </w:pPr>
      <w:r w:rsidRPr="0038602C">
        <w:rPr>
          <w:sz w:val="26"/>
          <w:szCs w:val="26"/>
        </w:rPr>
        <w:t xml:space="preserve">      3. Опубликовать настоящее постановление в печатном издании газеты «Советское Забайкалье» и разместить на официальном сайте администрации муниципального района «Сретенский район».</w:t>
      </w:r>
    </w:p>
    <w:p w:rsidR="00633237" w:rsidRPr="0038602C" w:rsidRDefault="00633237" w:rsidP="00633237">
      <w:pPr>
        <w:pStyle w:val="1"/>
        <w:tabs>
          <w:tab w:val="left" w:pos="550"/>
          <w:tab w:val="left" w:pos="900"/>
        </w:tabs>
        <w:ind w:left="0"/>
        <w:jc w:val="both"/>
        <w:rPr>
          <w:sz w:val="26"/>
          <w:szCs w:val="26"/>
        </w:rPr>
      </w:pPr>
      <w:r w:rsidRPr="0038602C">
        <w:rPr>
          <w:sz w:val="26"/>
          <w:szCs w:val="26"/>
        </w:rPr>
        <w:t xml:space="preserve">      4. </w:t>
      </w:r>
      <w:proofErr w:type="gramStart"/>
      <w:r w:rsidRPr="0038602C">
        <w:rPr>
          <w:sz w:val="26"/>
          <w:szCs w:val="26"/>
        </w:rPr>
        <w:t>Контроль за</w:t>
      </w:r>
      <w:proofErr w:type="gramEnd"/>
      <w:r w:rsidRPr="0038602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33237" w:rsidRPr="0038602C" w:rsidRDefault="00633237" w:rsidP="00633237">
      <w:pPr>
        <w:pStyle w:val="1"/>
        <w:ind w:left="0"/>
        <w:rPr>
          <w:sz w:val="26"/>
          <w:szCs w:val="26"/>
        </w:rPr>
      </w:pPr>
    </w:p>
    <w:p w:rsidR="005B2AAA" w:rsidRDefault="0087365E" w:rsidP="006E77B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2AAA">
        <w:rPr>
          <w:sz w:val="28"/>
          <w:szCs w:val="28"/>
        </w:rPr>
        <w:t>лав</w:t>
      </w:r>
      <w:r w:rsidR="00EF6F62">
        <w:rPr>
          <w:sz w:val="28"/>
          <w:szCs w:val="28"/>
        </w:rPr>
        <w:t>а</w:t>
      </w:r>
      <w:bookmarkStart w:id="0" w:name="_GoBack"/>
      <w:bookmarkEnd w:id="0"/>
      <w:r w:rsidR="005B2AAA">
        <w:rPr>
          <w:sz w:val="28"/>
          <w:szCs w:val="28"/>
        </w:rPr>
        <w:t xml:space="preserve"> муниципального района </w:t>
      </w:r>
    </w:p>
    <w:p w:rsidR="005B2AAA" w:rsidRDefault="005B2AAA" w:rsidP="006E7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«Сретенский район»                                                                      </w:t>
      </w:r>
      <w:proofErr w:type="spellStart"/>
      <w:r w:rsidR="00633237">
        <w:rPr>
          <w:sz w:val="28"/>
          <w:szCs w:val="28"/>
        </w:rPr>
        <w:t>А.С.Закурдаев</w:t>
      </w:r>
      <w:proofErr w:type="spellEnd"/>
    </w:p>
    <w:p w:rsidR="003C5088" w:rsidRDefault="003C5088" w:rsidP="006E77BC">
      <w:pPr>
        <w:jc w:val="both"/>
        <w:rPr>
          <w:sz w:val="22"/>
          <w:szCs w:val="22"/>
        </w:rPr>
      </w:pPr>
    </w:p>
    <w:p w:rsidR="0038602C" w:rsidRDefault="0038602C" w:rsidP="006E77BC">
      <w:pPr>
        <w:jc w:val="both"/>
        <w:rPr>
          <w:sz w:val="22"/>
          <w:szCs w:val="22"/>
        </w:rPr>
      </w:pPr>
    </w:p>
    <w:p w:rsidR="00EA107F" w:rsidRDefault="005B2AAA" w:rsidP="006E77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Согласовано ___________ </w:t>
      </w:r>
      <w:proofErr w:type="spellStart"/>
      <w:r w:rsidR="00603034">
        <w:rPr>
          <w:sz w:val="22"/>
          <w:szCs w:val="22"/>
        </w:rPr>
        <w:t>М.М.Чекунова</w:t>
      </w:r>
      <w:proofErr w:type="spellEnd"/>
    </w:p>
    <w:p w:rsidR="0038602C" w:rsidRDefault="0038602C" w:rsidP="006E77BC">
      <w:pPr>
        <w:jc w:val="both"/>
        <w:rPr>
          <w:sz w:val="22"/>
          <w:szCs w:val="22"/>
        </w:rPr>
      </w:pPr>
    </w:p>
    <w:p w:rsidR="0038602C" w:rsidRDefault="0038602C" w:rsidP="006E77BC">
      <w:pPr>
        <w:jc w:val="both"/>
        <w:rPr>
          <w:sz w:val="22"/>
          <w:szCs w:val="22"/>
        </w:rPr>
      </w:pPr>
    </w:p>
    <w:p w:rsidR="0038602C" w:rsidRDefault="0038602C" w:rsidP="006E77BC">
      <w:pPr>
        <w:jc w:val="both"/>
        <w:rPr>
          <w:sz w:val="22"/>
          <w:szCs w:val="22"/>
        </w:rPr>
      </w:pPr>
    </w:p>
    <w:p w:rsidR="0038602C" w:rsidRDefault="0038602C" w:rsidP="006E77BC">
      <w:pPr>
        <w:jc w:val="both"/>
        <w:rPr>
          <w:sz w:val="22"/>
          <w:szCs w:val="22"/>
        </w:rPr>
      </w:pPr>
    </w:p>
    <w:p w:rsidR="00CE5380" w:rsidRPr="00CE5380" w:rsidRDefault="00603034" w:rsidP="00CE5380">
      <w:pPr>
        <w:widowControl w:val="0"/>
        <w:autoSpaceDE w:val="0"/>
        <w:autoSpaceDN w:val="0"/>
        <w:adjustRightInd w:val="0"/>
        <w:ind w:left="4536"/>
        <w:rPr>
          <w:bCs/>
        </w:rPr>
      </w:pPr>
      <w:r>
        <w:rPr>
          <w:bCs/>
        </w:rPr>
        <w:lastRenderedPageBreak/>
        <w:t xml:space="preserve">                                                 </w:t>
      </w:r>
      <w:r w:rsidR="00CE5380" w:rsidRPr="00CE5380">
        <w:rPr>
          <w:bCs/>
        </w:rPr>
        <w:t xml:space="preserve">Приложение № </w:t>
      </w:r>
      <w:r w:rsidR="00CE5380">
        <w:rPr>
          <w:bCs/>
        </w:rPr>
        <w:t>1</w:t>
      </w:r>
      <w:r w:rsidR="00CE5380" w:rsidRPr="00CE5380">
        <w:rPr>
          <w:bCs/>
        </w:rPr>
        <w:t xml:space="preserve"> </w:t>
      </w:r>
    </w:p>
    <w:p w:rsidR="00CE5380" w:rsidRPr="00CE5380" w:rsidRDefault="00603034" w:rsidP="00CE5380">
      <w:pPr>
        <w:widowControl w:val="0"/>
        <w:autoSpaceDE w:val="0"/>
        <w:autoSpaceDN w:val="0"/>
        <w:adjustRightInd w:val="0"/>
        <w:ind w:left="4536"/>
        <w:rPr>
          <w:bCs/>
        </w:rPr>
      </w:pPr>
      <w:r>
        <w:rPr>
          <w:bCs/>
        </w:rPr>
        <w:t xml:space="preserve">                </w:t>
      </w:r>
      <w:r w:rsidR="00CE5380" w:rsidRPr="00CE5380">
        <w:rPr>
          <w:bCs/>
        </w:rPr>
        <w:t xml:space="preserve">к Программе профилактики нарушений </w:t>
      </w:r>
      <w:r>
        <w:rPr>
          <w:bCs/>
        </w:rPr>
        <w:t xml:space="preserve">                </w:t>
      </w:r>
      <w:r w:rsidR="00CE5380" w:rsidRPr="00CE5380">
        <w:rPr>
          <w:bCs/>
        </w:rPr>
        <w:t xml:space="preserve">обязательных  требований при осуществлении муниципального </w:t>
      </w:r>
      <w:r w:rsidR="00CE5380">
        <w:rPr>
          <w:bCs/>
        </w:rPr>
        <w:t xml:space="preserve">земельного </w:t>
      </w:r>
      <w:r w:rsidR="00CE5380" w:rsidRPr="00CE5380">
        <w:rPr>
          <w:bCs/>
        </w:rPr>
        <w:t xml:space="preserve">контроля  на территории </w:t>
      </w:r>
      <w:r w:rsidR="00CE5380">
        <w:rPr>
          <w:bCs/>
        </w:rPr>
        <w:t>Муниципального района «Сретенский район»</w:t>
      </w:r>
      <w:r w:rsidR="00CE5380" w:rsidRPr="00CE5380">
        <w:rPr>
          <w:bCs/>
        </w:rPr>
        <w:t xml:space="preserve">  на 2022-202</w:t>
      </w:r>
      <w:r w:rsidR="00CE5380">
        <w:rPr>
          <w:bCs/>
        </w:rPr>
        <w:t>4</w:t>
      </w:r>
      <w:r w:rsidR="00CE5380" w:rsidRPr="00CE5380">
        <w:rPr>
          <w:bCs/>
        </w:rPr>
        <w:t xml:space="preserve"> годы</w:t>
      </w:r>
    </w:p>
    <w:p w:rsidR="00CE5380" w:rsidRPr="00CE5380" w:rsidRDefault="00CE5380" w:rsidP="00CE5380">
      <w:pPr>
        <w:widowControl w:val="0"/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5380">
        <w:rPr>
          <w:b/>
          <w:sz w:val="28"/>
          <w:szCs w:val="28"/>
        </w:rPr>
        <w:t xml:space="preserve">Программа профилактики нарушений обязательных требований при осуществлении муниципального земельного контроля на территории </w:t>
      </w:r>
      <w:r>
        <w:rPr>
          <w:b/>
          <w:sz w:val="28"/>
          <w:szCs w:val="28"/>
        </w:rPr>
        <w:t>муниципального района «Сретенского района» 2022-2024</w:t>
      </w:r>
      <w:r w:rsidRPr="00CE5380">
        <w:rPr>
          <w:b/>
          <w:sz w:val="28"/>
          <w:szCs w:val="28"/>
        </w:rPr>
        <w:t xml:space="preserve"> годы</w:t>
      </w:r>
    </w:p>
    <w:p w:rsidR="00CE5380" w:rsidRPr="00CE5380" w:rsidRDefault="00CE5380" w:rsidP="00CE5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E5380" w:rsidRPr="00CE5380" w:rsidRDefault="00CE5380" w:rsidP="00CE53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E5380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Pr="00CE5380">
        <w:rPr>
          <w:rFonts w:ascii="Liberation Serif" w:hAnsi="Liberation Serif" w:cs="Liberation Serif"/>
          <w:bCs/>
          <w:sz w:val="28"/>
          <w:szCs w:val="28"/>
        </w:rPr>
        <w:t xml:space="preserve">профилактики нарушений обязательных требований при осуществлении муниципального земельного контроля на территории </w:t>
      </w:r>
      <w:r w:rsidR="00603034">
        <w:rPr>
          <w:rFonts w:ascii="Liberation Serif" w:hAnsi="Liberation Serif" w:cs="Liberation Serif"/>
          <w:bCs/>
          <w:sz w:val="28"/>
          <w:szCs w:val="28"/>
        </w:rPr>
        <w:t>муниципального района «Сретенский район» на</w:t>
      </w:r>
      <w:r w:rsidRPr="00CE5380">
        <w:rPr>
          <w:rFonts w:ascii="Liberation Serif" w:hAnsi="Liberation Serif" w:cs="Liberation Serif"/>
          <w:sz w:val="28"/>
          <w:szCs w:val="28"/>
        </w:rPr>
        <w:t xml:space="preserve"> 2022-202</w:t>
      </w:r>
      <w:r w:rsidR="00DD5EF8">
        <w:rPr>
          <w:rFonts w:ascii="Liberation Serif" w:hAnsi="Liberation Serif" w:cs="Liberation Serif"/>
          <w:sz w:val="28"/>
          <w:szCs w:val="28"/>
        </w:rPr>
        <w:t>4</w:t>
      </w:r>
      <w:r w:rsidRPr="00CE5380">
        <w:rPr>
          <w:rFonts w:ascii="Liberation Serif" w:hAnsi="Liberation Serif" w:cs="Liberation Serif"/>
          <w:sz w:val="28"/>
          <w:szCs w:val="28"/>
        </w:rPr>
        <w:t xml:space="preserve"> годы, разработана в соответствии с постановлением Правительства Российской Федерации от 26.12.2018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CE5380" w:rsidRPr="00CE5380" w:rsidRDefault="00CE5380" w:rsidP="00CE5380">
      <w:pPr>
        <w:widowControl w:val="0"/>
        <w:autoSpaceDE w:val="0"/>
        <w:autoSpaceDN w:val="0"/>
        <w:rPr>
          <w:sz w:val="28"/>
          <w:szCs w:val="28"/>
        </w:rPr>
      </w:pPr>
    </w:p>
    <w:p w:rsidR="00CE5380" w:rsidRPr="00CE5380" w:rsidRDefault="00CE5380" w:rsidP="00CE5380">
      <w:pPr>
        <w:ind w:left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E5380">
        <w:rPr>
          <w:b/>
          <w:sz w:val="28"/>
          <w:szCs w:val="28"/>
        </w:rPr>
        <w:t xml:space="preserve">Раздел 1. </w:t>
      </w:r>
      <w:r w:rsidRPr="00CE5380">
        <w:rPr>
          <w:rFonts w:ascii="Liberation Serif" w:hAnsi="Liberation Serif" w:cs="Liberation Serif"/>
          <w:b/>
          <w:sz w:val="28"/>
          <w:szCs w:val="28"/>
        </w:rPr>
        <w:t>Анализ и оценка состояния подконтрольной сферы</w:t>
      </w:r>
    </w:p>
    <w:p w:rsidR="00CE5380" w:rsidRPr="00CE5380" w:rsidRDefault="00CE5380" w:rsidP="00CE5380">
      <w:pPr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E5380" w:rsidRPr="00CE5380" w:rsidRDefault="00CE5380" w:rsidP="00CE53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5380">
        <w:rPr>
          <w:sz w:val="28"/>
          <w:szCs w:val="28"/>
        </w:rPr>
        <w:t xml:space="preserve">Предметом муниципального земельного контроля является соблюдение в отношении объектов земельных отношений юридическими лицами, индивидуальными предпринимателями, гражданами, требований законодательства Российской Федерации, законодательства </w:t>
      </w:r>
      <w:r w:rsidR="0038602C">
        <w:rPr>
          <w:sz w:val="28"/>
          <w:szCs w:val="28"/>
        </w:rPr>
        <w:t>Забайкальского края</w:t>
      </w:r>
      <w:r w:rsidRPr="00CE5380">
        <w:rPr>
          <w:sz w:val="28"/>
          <w:szCs w:val="28"/>
        </w:rPr>
        <w:t xml:space="preserve">, за нарушение которых законодательством Российской Федерации, законодательством </w:t>
      </w:r>
      <w:r w:rsidR="0038602C">
        <w:rPr>
          <w:sz w:val="28"/>
          <w:szCs w:val="28"/>
        </w:rPr>
        <w:t>Забайкальского края</w:t>
      </w:r>
      <w:r w:rsidRPr="00CE5380">
        <w:rPr>
          <w:sz w:val="28"/>
          <w:szCs w:val="28"/>
        </w:rPr>
        <w:t xml:space="preserve"> предусмотрена административная и иная ответственность.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Объектами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 и граждане, использующие земельные участки,</w:t>
      </w:r>
      <w:r w:rsidR="0038602C">
        <w:rPr>
          <w:sz w:val="28"/>
          <w:szCs w:val="28"/>
        </w:rPr>
        <w:t xml:space="preserve"> на межселенной территории</w:t>
      </w:r>
      <w:r w:rsidRPr="00CE5380">
        <w:rPr>
          <w:sz w:val="28"/>
          <w:szCs w:val="28"/>
        </w:rPr>
        <w:t xml:space="preserve"> расположенные в границах </w:t>
      </w:r>
      <w:r w:rsidR="00603034">
        <w:rPr>
          <w:rFonts w:ascii="Liberation Serif" w:hAnsi="Liberation Serif" w:cs="Liberation Serif"/>
          <w:bCs/>
          <w:sz w:val="28"/>
          <w:szCs w:val="28"/>
        </w:rPr>
        <w:t>муниципального района «Сретенский район» на</w:t>
      </w:r>
      <w:r w:rsidR="00DD5EF8">
        <w:rPr>
          <w:rFonts w:ascii="Liberation Serif" w:hAnsi="Liberation Serif" w:cs="Liberation Serif"/>
          <w:sz w:val="28"/>
          <w:szCs w:val="28"/>
        </w:rPr>
        <w:t xml:space="preserve"> 2022-2024</w:t>
      </w:r>
      <w:r w:rsidR="00603034" w:rsidRPr="00CE5380">
        <w:rPr>
          <w:rFonts w:ascii="Liberation Serif" w:hAnsi="Liberation Serif" w:cs="Liberation Serif"/>
          <w:sz w:val="28"/>
          <w:szCs w:val="28"/>
        </w:rPr>
        <w:t xml:space="preserve"> годы</w:t>
      </w:r>
      <w:r w:rsidRPr="00CE5380">
        <w:rPr>
          <w:sz w:val="28"/>
          <w:szCs w:val="28"/>
        </w:rPr>
        <w:t>.</w:t>
      </w:r>
    </w:p>
    <w:p w:rsidR="00CE5380" w:rsidRPr="00CE5380" w:rsidRDefault="00CE5380" w:rsidP="00CE5380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proofErr w:type="gramStart"/>
      <w:r w:rsidRPr="00CE5380">
        <w:rPr>
          <w:sz w:val="28"/>
          <w:szCs w:val="28"/>
        </w:rPr>
        <w:t xml:space="preserve">Одной из причин предостережений недопустимости нарушений обязательных требований, установленных федеральными законами, законодательством </w:t>
      </w:r>
      <w:r w:rsidR="00603034">
        <w:rPr>
          <w:sz w:val="28"/>
          <w:szCs w:val="28"/>
        </w:rPr>
        <w:t>Забайкальского края</w:t>
      </w:r>
      <w:r w:rsidRPr="00CE5380">
        <w:rPr>
          <w:sz w:val="28"/>
          <w:szCs w:val="28"/>
        </w:rPr>
        <w:t xml:space="preserve"> в сфере муниципального земельного контроля (далее - обязательные требова</w:t>
      </w:r>
      <w:r w:rsidR="00603034">
        <w:rPr>
          <w:sz w:val="28"/>
          <w:szCs w:val="28"/>
        </w:rPr>
        <w:t>ния), послужит</w:t>
      </w:r>
      <w:r w:rsidRPr="00CE5380">
        <w:rPr>
          <w:sz w:val="28"/>
          <w:szCs w:val="28"/>
        </w:rPr>
        <w:t xml:space="preserve"> выявление </w:t>
      </w:r>
      <w:r w:rsidRPr="00CE5380">
        <w:rPr>
          <w:sz w:val="28"/>
          <w:szCs w:val="20"/>
        </w:rPr>
        <w:t xml:space="preserve">признаков неиспользования земельного участка, </w:t>
      </w:r>
      <w:r w:rsidRPr="00CE5380">
        <w:rPr>
          <w:sz w:val="28"/>
          <w:szCs w:val="28"/>
        </w:rPr>
        <w:t>о чем свидетельствует зарастание земельного участка лесом и кустарниками,</w:t>
      </w:r>
      <w:r w:rsidRPr="00CE5380">
        <w:rPr>
          <w:sz w:val="28"/>
          <w:szCs w:val="20"/>
        </w:rPr>
        <w:t xml:space="preserve"> что может повлечь нарушение требований статьи 42 Земельного кодекса Российской Федерации от 25.10.2001 года №136-ФЗ, собственники земельных участков и лица, не являющиеся собственниками</w:t>
      </w:r>
      <w:proofErr w:type="gramEnd"/>
      <w:r w:rsidRPr="00CE5380">
        <w:rPr>
          <w:sz w:val="28"/>
          <w:szCs w:val="20"/>
        </w:rPr>
        <w:t xml:space="preserve">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CE5380" w:rsidRPr="00CE5380" w:rsidRDefault="00CE5380" w:rsidP="00CE53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5380">
        <w:rPr>
          <w:sz w:val="28"/>
          <w:szCs w:val="28"/>
        </w:rPr>
        <w:t xml:space="preserve">Цели и задачи программы профилактики нарушений, направленные на </w:t>
      </w:r>
      <w:r w:rsidRPr="00CE5380">
        <w:rPr>
          <w:sz w:val="28"/>
          <w:szCs w:val="28"/>
        </w:rPr>
        <w:lastRenderedPageBreak/>
        <w:t>минимизацию рисков причинения вреда охраняемым законом ценностям и (или) ущерба, основанные на описании подконтрольной среды,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1. Целями профилактической работы являются: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 xml:space="preserve">- предупреждение </w:t>
      </w:r>
      <w:proofErr w:type="gramStart"/>
      <w:r w:rsidRPr="00CE5380">
        <w:rPr>
          <w:sz w:val="28"/>
          <w:szCs w:val="28"/>
        </w:rPr>
        <w:t>нарушений</w:t>
      </w:r>
      <w:proofErr w:type="gramEnd"/>
      <w:r w:rsidRPr="00CE5380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снижение административной нагрузки на подконтрольные субъекты;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создание у подконтрольных субъектов мотивации к добросовестному поведению;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снижение уровня ущерба, причиняемого охраняемым законом ценностям.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2. Задачами профилактической работы являются: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3. Целевыми индикаторам и показателями качества и результативности Программы являются: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информированность подконтрольных субъектов о содержании обязательных требований;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 xml:space="preserve">- 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</w:t>
      </w:r>
      <w:r w:rsidR="00603034">
        <w:rPr>
          <w:rFonts w:ascii="Liberation Serif" w:hAnsi="Liberation Serif" w:cs="Liberation Serif"/>
          <w:bCs/>
          <w:sz w:val="28"/>
          <w:szCs w:val="28"/>
        </w:rPr>
        <w:t xml:space="preserve">муниципального района «Сретенский район» </w:t>
      </w:r>
      <w:r w:rsidRPr="00CE5380">
        <w:rPr>
          <w:sz w:val="28"/>
          <w:szCs w:val="28"/>
        </w:rPr>
        <w:t>в информационно-телекоммуникационной сети Интернет (</w:t>
      </w:r>
      <w:r w:rsidR="00DD5EF8" w:rsidRPr="00DD5EF8">
        <w:rPr>
          <w:sz w:val="28"/>
          <w:szCs w:val="28"/>
        </w:rPr>
        <w:t>https://sretensk.75.ru/</w:t>
      </w:r>
      <w:r w:rsidRPr="00CE5380">
        <w:rPr>
          <w:sz w:val="28"/>
          <w:szCs w:val="28"/>
        </w:rPr>
        <w:t>);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- выполнение профилактических программных мероприятий.</w:t>
      </w:r>
    </w:p>
    <w:p w:rsidR="00CE5380" w:rsidRPr="00CE5380" w:rsidRDefault="00CE5380" w:rsidP="00CE538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4. Количественным показателем реализации программы является количество проведенных профилактических мероприятий.</w:t>
      </w:r>
    </w:p>
    <w:p w:rsidR="00CE5380" w:rsidRPr="00CE5380" w:rsidRDefault="00CE5380" w:rsidP="00CE5380">
      <w:pPr>
        <w:widowControl w:val="0"/>
        <w:autoSpaceDE w:val="0"/>
        <w:autoSpaceDN w:val="0"/>
        <w:ind w:firstLine="540"/>
        <w:jc w:val="center"/>
        <w:rPr>
          <w:b/>
          <w:sz w:val="20"/>
          <w:szCs w:val="28"/>
        </w:rPr>
      </w:pPr>
    </w:p>
    <w:p w:rsidR="00CE5380" w:rsidRPr="00CE5380" w:rsidRDefault="00CE5380" w:rsidP="00DD5EF8">
      <w:pPr>
        <w:widowControl w:val="0"/>
        <w:autoSpaceDE w:val="0"/>
        <w:autoSpaceDN w:val="0"/>
        <w:jc w:val="center"/>
        <w:rPr>
          <w:sz w:val="22"/>
          <w:szCs w:val="28"/>
        </w:rPr>
      </w:pPr>
      <w:r w:rsidRPr="00CE5380">
        <w:rPr>
          <w:b/>
          <w:sz w:val="28"/>
          <w:szCs w:val="28"/>
        </w:rPr>
        <w:t xml:space="preserve">Раздел 2. </w:t>
      </w:r>
    </w:p>
    <w:p w:rsidR="00CE5380" w:rsidRPr="00CE5380" w:rsidRDefault="00CE5380" w:rsidP="00CE5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5380">
        <w:rPr>
          <w:b/>
        </w:rPr>
        <w:t xml:space="preserve"> </w:t>
      </w:r>
      <w:r w:rsidRPr="00CE5380">
        <w:rPr>
          <w:b/>
          <w:sz w:val="28"/>
          <w:szCs w:val="28"/>
        </w:rPr>
        <w:t>Проект плана мероприятий по профилактике нарушений</w:t>
      </w:r>
    </w:p>
    <w:p w:rsidR="00CE5380" w:rsidRPr="00CE5380" w:rsidRDefault="00DD5EF8" w:rsidP="00CE538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и 2024</w:t>
      </w:r>
      <w:r w:rsidR="00CE5380" w:rsidRPr="00CE5380">
        <w:rPr>
          <w:b/>
          <w:sz w:val="28"/>
          <w:szCs w:val="28"/>
        </w:rPr>
        <w:t xml:space="preserve"> годы</w:t>
      </w:r>
    </w:p>
    <w:p w:rsidR="00CE5380" w:rsidRPr="00CE5380" w:rsidRDefault="00CE5380" w:rsidP="00CE538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843"/>
        <w:gridCol w:w="2410"/>
        <w:gridCol w:w="1985"/>
      </w:tblGrid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№ </w:t>
            </w:r>
            <w:proofErr w:type="gramStart"/>
            <w:r w:rsidRPr="00CE5380">
              <w:t>п</w:t>
            </w:r>
            <w:proofErr w:type="gramEnd"/>
            <w:r w:rsidRPr="00CE5380"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Место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Ответственное лицо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5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</w:pPr>
            <w:r w:rsidRPr="00CE5380">
              <w:rPr>
                <w:rFonts w:ascii="Liberation Serif" w:hAnsi="Liberation Serif" w:cs="Liberation Serif"/>
              </w:rPr>
              <w:t xml:space="preserve">Размещение на официальном сайте органов муниципального </w:t>
            </w:r>
            <w:r w:rsidRPr="00CE5380">
              <w:rPr>
                <w:rFonts w:ascii="Liberation Serif" w:hAnsi="Liberation Serif" w:cs="Liberation Serif"/>
              </w:rPr>
              <w:lastRenderedPageBreak/>
              <w:t>контроля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DD5EF8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Размещение на официальном сайте </w:t>
            </w:r>
            <w:r w:rsidR="00DD5EF8">
              <w:t xml:space="preserve">администрации МР </w:t>
            </w:r>
            <w:r w:rsidR="00DD5EF8">
              <w:lastRenderedPageBreak/>
              <w:t>«Сретенский район»</w:t>
            </w:r>
            <w:r w:rsidRPr="00CE5380">
              <w:t xml:space="preserve"> </w:t>
            </w:r>
            <w:r w:rsidR="00DD5EF8">
              <w:t xml:space="preserve">в </w:t>
            </w:r>
            <w:r w:rsidRPr="00CE5380">
              <w:t>сети Интернет (</w:t>
            </w:r>
            <w:r w:rsidR="00DD5EF8" w:rsidRPr="00DD5EF8">
              <w:t>https://sretensk.75.ru/</w:t>
            </w:r>
            <w:r w:rsidRPr="00CE5380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lastRenderedPageBreak/>
              <w:t xml:space="preserve">Должностные лица, уполномоченные </w:t>
            </w:r>
            <w:r w:rsidRPr="00CE5380">
              <w:lastRenderedPageBreak/>
              <w:t>на осуществление муниципального контроля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lastRenderedPageBreak/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</w:pPr>
            <w:r w:rsidRPr="00CE5380">
              <w:t>Информирование подконтрольных субъектов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В течение года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Размещение на официальном сайте </w:t>
            </w:r>
            <w:r w:rsidR="00DD5EF8">
              <w:t>администрации МР «Сретенский район»</w:t>
            </w:r>
            <w:r w:rsidR="000E6EEB">
              <w:t xml:space="preserve"> </w:t>
            </w:r>
            <w:r w:rsidR="00DD5EF8">
              <w:t>в</w:t>
            </w:r>
            <w:r w:rsidR="00DD5EF8" w:rsidRPr="00CE5380">
              <w:t xml:space="preserve"> </w:t>
            </w:r>
            <w:r w:rsidRPr="00CE5380">
              <w:t>сети Интернет (</w:t>
            </w:r>
            <w:r w:rsidR="00DD5EF8" w:rsidRPr="00DD5EF8">
              <w:t>https://sretensk.75.ru/</w:t>
            </w:r>
            <w:r w:rsidRPr="00CE5380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Должностные лица, уполномоченные на осуществление муниципального контроля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</w:pPr>
            <w:r w:rsidRPr="00CE5380">
              <w:t>Размещение планов проверок подконтрольных субъектов соблюдения обязательных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Размещение на официальном сайте </w:t>
            </w:r>
            <w:r w:rsidR="00DD5EF8">
              <w:t>администрации МР «Сретенский район»</w:t>
            </w:r>
            <w:r w:rsidR="00DD5EF8" w:rsidRPr="00CE5380">
              <w:t xml:space="preserve"> </w:t>
            </w:r>
            <w:r w:rsidR="00DD5EF8">
              <w:t xml:space="preserve">в </w:t>
            </w:r>
            <w:r w:rsidRPr="00CE5380">
              <w:t>сети Интернет (</w:t>
            </w:r>
            <w:r w:rsidR="00DD5EF8" w:rsidRPr="00DD5EF8">
              <w:t>https://sretensk.75.ru/</w:t>
            </w:r>
            <w:r w:rsidRPr="00CE5380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Начальник отдела по управлению муниципальной собственностью и земельным отношениям администрации </w:t>
            </w:r>
            <w:r w:rsidR="00DD5EF8">
              <w:t>муниципального района «Сретенский район»,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специалист административно-правового отдела  администрации </w:t>
            </w:r>
            <w:r w:rsidR="00DD5EF8">
              <w:t>муниципального района «Сретенский район»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</w:pPr>
            <w:r w:rsidRPr="00CE5380"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 xml:space="preserve">Размещение на официальном сайте </w:t>
            </w:r>
            <w:r w:rsidR="00DD5EF8">
              <w:t>администрации МР «Сретенский район»</w:t>
            </w:r>
            <w:r w:rsidR="00DD5EF8" w:rsidRPr="00CE5380">
              <w:t xml:space="preserve"> </w:t>
            </w:r>
            <w:r w:rsidRPr="00CE5380">
              <w:t xml:space="preserve"> в сети Интернет (</w:t>
            </w:r>
            <w:r w:rsidR="00DD5EF8" w:rsidRPr="00DD5EF8">
              <w:t>https://sretensk.75.ru/</w:t>
            </w:r>
            <w:r w:rsidRPr="00CE5380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Должностные лица, уполномоченные на осуществление муниципального контроля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lastRenderedPageBreak/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</w:pPr>
            <w:r w:rsidRPr="00CE5380"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В течение года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rPr>
                <w:rFonts w:ascii="Liberation Serif" w:hAnsi="Liberation Serif" w:cs="Liberation Serif"/>
              </w:rPr>
              <w:t>В ходе рейдовых осмотров, обследований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jc w:val="center"/>
            </w:pPr>
            <w:r w:rsidRPr="00CE5380">
              <w:t>Должностные лица, уполномоченные на осуществление муниципального контроля</w:t>
            </w:r>
          </w:p>
        </w:tc>
      </w:tr>
      <w:tr w:rsidR="00CE5380" w:rsidRPr="00CE5380" w:rsidTr="004128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jc w:val="center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Организация и проведение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специальных профилактических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 xml:space="preserve">мероприятий, направленных </w:t>
            </w:r>
            <w:proofErr w:type="gramStart"/>
            <w:r w:rsidRPr="00CE5380">
              <w:rPr>
                <w:rFonts w:ascii="Liberation Serif" w:hAnsi="Liberation Serif" w:cs="Liberation Serif"/>
              </w:rPr>
              <w:t>на</w:t>
            </w:r>
            <w:proofErr w:type="gramEnd"/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предупреждение причинения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вреда, возникновение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чрезвычайных ситуаций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 xml:space="preserve">природного и техногенного характера, проведение </w:t>
            </w:r>
            <w:proofErr w:type="gramStart"/>
            <w:r w:rsidRPr="00CE5380">
              <w:rPr>
                <w:rFonts w:ascii="Liberation Serif" w:hAnsi="Liberation Serif" w:cs="Liberation Serif"/>
              </w:rPr>
              <w:t>которых</w:t>
            </w:r>
            <w:proofErr w:type="gramEnd"/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предусмотрено порядками</w:t>
            </w:r>
          </w:p>
          <w:p w:rsidR="00CE5380" w:rsidRPr="00CE5380" w:rsidRDefault="00CE5380" w:rsidP="00CE5380">
            <w:pPr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организации и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jc w:val="center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В течение года</w:t>
            </w:r>
          </w:p>
          <w:p w:rsidR="00CE5380" w:rsidRPr="00CE5380" w:rsidRDefault="00CE5380" w:rsidP="00CE5380">
            <w:pPr>
              <w:jc w:val="center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jc w:val="center"/>
              <w:rPr>
                <w:rFonts w:ascii="Liberation Serif" w:hAnsi="Liberation Serif" w:cs="Liberation Serif"/>
              </w:rPr>
            </w:pPr>
            <w:r w:rsidRPr="00CE5380">
              <w:rPr>
                <w:rFonts w:ascii="Liberation Serif" w:hAnsi="Liberation Serif" w:cs="Liberation Serif"/>
              </w:rPr>
              <w:t>В ходе проверок, рейдовых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80" w:rsidRPr="00CE5380" w:rsidRDefault="00CE5380" w:rsidP="00CE5380">
            <w:pPr>
              <w:jc w:val="center"/>
              <w:rPr>
                <w:rFonts w:ascii="Liberation Serif" w:hAnsi="Liberation Serif" w:cs="Liberation Serif"/>
              </w:rPr>
            </w:pPr>
            <w:r w:rsidRPr="00CE5380">
              <w:t>Должностные лица, уполномоченные на осуществление муниципального контроля</w:t>
            </w:r>
          </w:p>
        </w:tc>
      </w:tr>
    </w:tbl>
    <w:p w:rsidR="00CE5380" w:rsidRPr="00CE5380" w:rsidRDefault="00CE5380" w:rsidP="00CE5380">
      <w:pPr>
        <w:widowControl w:val="0"/>
        <w:autoSpaceDE w:val="0"/>
        <w:autoSpaceDN w:val="0"/>
        <w:ind w:firstLine="540"/>
        <w:jc w:val="center"/>
        <w:rPr>
          <w:b/>
          <w:sz w:val="14"/>
          <w:szCs w:val="28"/>
        </w:rPr>
      </w:pPr>
    </w:p>
    <w:p w:rsidR="00CE5380" w:rsidRPr="00CE5380" w:rsidRDefault="00CE5380" w:rsidP="00CE5380">
      <w:pPr>
        <w:widowControl w:val="0"/>
        <w:autoSpaceDE w:val="0"/>
        <w:autoSpaceDN w:val="0"/>
        <w:ind w:firstLine="540"/>
        <w:jc w:val="both"/>
        <w:rPr>
          <w:sz w:val="20"/>
          <w:szCs w:val="28"/>
        </w:rPr>
      </w:pP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E6EEB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E53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Отчетные показатели программы </w:t>
      </w:r>
      <w:r w:rsidR="000E6EE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профилактики на 2022-2024</w:t>
      </w: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E53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год</w:t>
      </w:r>
    </w:p>
    <w:p w:rsidR="00CE5380" w:rsidRPr="00CE5380" w:rsidRDefault="00CE5380" w:rsidP="00CE5380">
      <w:pPr>
        <w:ind w:firstLine="851"/>
        <w:jc w:val="both"/>
        <w:rPr>
          <w:rFonts w:ascii="Liberation Serif" w:eastAsia="Calibri" w:hAnsi="Liberation Serif" w:cs="Liberation Serif"/>
          <w:b/>
          <w:sz w:val="20"/>
          <w:szCs w:val="28"/>
          <w:lang w:eastAsia="en-US"/>
        </w:rPr>
      </w:pPr>
    </w:p>
    <w:tbl>
      <w:tblPr>
        <w:tblW w:w="9865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076"/>
        <w:gridCol w:w="3042"/>
        <w:gridCol w:w="1689"/>
        <w:gridCol w:w="1384"/>
      </w:tblGrid>
      <w:tr w:rsidR="00CE5380" w:rsidRPr="00CE5380" w:rsidTr="00412835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 xml:space="preserve">№ </w:t>
            </w:r>
            <w:proofErr w:type="gramStart"/>
            <w:r w:rsidRPr="00CE5380">
              <w:rPr>
                <w:rFonts w:eastAsia="Calibri"/>
                <w:szCs w:val="27"/>
                <w:lang w:eastAsia="en-US"/>
              </w:rPr>
              <w:t>п</w:t>
            </w:r>
            <w:proofErr w:type="gramEnd"/>
            <w:r w:rsidRPr="00CE5380">
              <w:rPr>
                <w:rFonts w:eastAsia="Calibri"/>
                <w:szCs w:val="27"/>
                <w:lang w:eastAsia="en-US"/>
              </w:rPr>
              <w:t>/п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Методика расчета показателя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Базовый период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(целевые значения  2020 года)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Целевое значение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на 2021 год</w:t>
            </w:r>
          </w:p>
        </w:tc>
      </w:tr>
      <w:tr w:rsidR="00CE5380" w:rsidRPr="00CE5380" w:rsidTr="00412835">
        <w:trPr>
          <w:jc w:val="center"/>
        </w:trPr>
        <w:tc>
          <w:tcPr>
            <w:tcW w:w="674" w:type="dxa"/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2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Cs w:val="27"/>
                <w:lang w:eastAsia="en-US"/>
              </w:rPr>
            </w:pPr>
            <w:r w:rsidRPr="00CE5380">
              <w:rPr>
                <w:rFonts w:eastAsia="Calibri"/>
                <w:szCs w:val="27"/>
                <w:lang w:eastAsia="en-US"/>
              </w:rPr>
              <w:t>5</w:t>
            </w:r>
          </w:p>
        </w:tc>
      </w:tr>
      <w:tr w:rsidR="00CE5380" w:rsidRPr="00CE5380" w:rsidTr="00412835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5380">
              <w:rPr>
                <w:rFonts w:eastAsia="Calibri"/>
                <w:lang w:eastAsia="en-US"/>
              </w:rPr>
              <w:t>Доля земельных участков, в отношении которых проведены профилактические мероприятия, от общего количества земельных участков на территории округа</w:t>
            </w:r>
          </w:p>
          <w:p w:rsidR="00CE5380" w:rsidRPr="00CE5380" w:rsidRDefault="00CE5380" w:rsidP="00CE53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 xml:space="preserve">Х= </w:t>
            </w:r>
            <w:r w:rsidRPr="00CE5380">
              <w:rPr>
                <w:rFonts w:eastAsia="Calibri"/>
                <w:lang w:val="en-US" w:eastAsia="en-US"/>
              </w:rPr>
              <w:t>R</w:t>
            </w:r>
            <w:r w:rsidRPr="00CE5380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CE5380">
              <w:rPr>
                <w:rFonts w:eastAsia="Calibri"/>
                <w:lang w:eastAsia="en-US"/>
              </w:rPr>
              <w:t>Р</w:t>
            </w:r>
            <w:proofErr w:type="gramEnd"/>
            <w:r w:rsidRPr="00CE5380">
              <w:rPr>
                <w:rFonts w:eastAsia="Calibri"/>
                <w:lang w:eastAsia="en-US"/>
              </w:rPr>
              <w:t xml:space="preserve"> х 100 %, где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Х – доля земельных участков, в отношении которых проведены профилактические мероприятия;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eastAsia="Calibri"/>
                <w:lang w:eastAsia="en-US"/>
              </w:rPr>
            </w:pPr>
            <w:proofErr w:type="gramStart"/>
            <w:r w:rsidRPr="00CE5380">
              <w:rPr>
                <w:rFonts w:eastAsia="Calibri"/>
                <w:lang w:eastAsia="en-US"/>
              </w:rPr>
              <w:t>Р</w:t>
            </w:r>
            <w:proofErr w:type="gramEnd"/>
            <w:r w:rsidRPr="00CE5380">
              <w:rPr>
                <w:rFonts w:eastAsia="Calibri"/>
                <w:lang w:eastAsia="en-US"/>
              </w:rPr>
              <w:t xml:space="preserve"> – количество земельных участков, расположенных на территории округа, сведения о которых внесены в Единый государственный реестр недвижимости;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val="en-US" w:eastAsia="en-US"/>
              </w:rPr>
              <w:t>R</w:t>
            </w:r>
            <w:r w:rsidRPr="00CE5380">
              <w:rPr>
                <w:rFonts w:eastAsia="Calibri"/>
                <w:lang w:eastAsia="en-US"/>
              </w:rPr>
              <w:t xml:space="preserve"> – количество земельных участков, осмотренных </w:t>
            </w:r>
            <w:r w:rsidRPr="00CE5380">
              <w:rPr>
                <w:rFonts w:eastAsia="Calibri"/>
                <w:lang w:eastAsia="en-US"/>
              </w:rPr>
              <w:lastRenderedPageBreak/>
              <w:t xml:space="preserve">(обследованных) в ходе профилактических мероприятий 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lastRenderedPageBreak/>
              <w:t>2,2 %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2,3 %</w:t>
            </w:r>
          </w:p>
        </w:tc>
      </w:tr>
    </w:tbl>
    <w:p w:rsidR="00CE5380" w:rsidRPr="00CE5380" w:rsidRDefault="00CE5380" w:rsidP="00CE5380">
      <w:pPr>
        <w:ind w:firstLine="851"/>
        <w:jc w:val="both"/>
        <w:rPr>
          <w:rFonts w:ascii="Liberation Serif" w:eastAsia="Calibri" w:hAnsi="Liberation Serif" w:cs="Liberation Serif"/>
          <w:b/>
          <w:sz w:val="16"/>
          <w:szCs w:val="28"/>
          <w:lang w:eastAsia="en-US"/>
        </w:rPr>
      </w:pP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E53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5. Проект отчетных показателей програ</w:t>
      </w:r>
      <w:r w:rsidR="000E6EE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ммы профилактики </w:t>
      </w:r>
      <w:r w:rsidR="000E6EE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на 2022 и 2024</w:t>
      </w:r>
      <w:r w:rsidRPr="00CE53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годы</w:t>
      </w:r>
    </w:p>
    <w:p w:rsidR="00CE5380" w:rsidRPr="00CE5380" w:rsidRDefault="00CE5380" w:rsidP="00CE5380">
      <w:pPr>
        <w:jc w:val="center"/>
        <w:rPr>
          <w:rFonts w:ascii="Liberation Serif" w:eastAsia="Calibri" w:hAnsi="Liberation Serif" w:cs="Liberation Serif"/>
          <w:b/>
          <w:sz w:val="16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05"/>
        <w:gridCol w:w="3011"/>
        <w:gridCol w:w="1141"/>
        <w:gridCol w:w="1342"/>
        <w:gridCol w:w="1359"/>
      </w:tblGrid>
      <w:tr w:rsidR="00CE5380" w:rsidRPr="00CE5380" w:rsidTr="00412835">
        <w:trPr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 xml:space="preserve">№ </w:t>
            </w:r>
            <w:proofErr w:type="gramStart"/>
            <w:r w:rsidRPr="00CE5380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proofErr w:type="gramEnd"/>
            <w:r w:rsidRPr="00CE5380">
              <w:rPr>
                <w:rFonts w:ascii="Liberation Serif" w:eastAsia="Calibri" w:hAnsi="Liberation Serif" w:cs="Liberation Serif"/>
                <w:lang w:eastAsia="en-US"/>
              </w:rPr>
              <w:t>/п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Наименование показателя</w:t>
            </w:r>
          </w:p>
        </w:tc>
        <w:tc>
          <w:tcPr>
            <w:tcW w:w="3011" w:type="dxa"/>
            <w:vMerge w:val="restart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Методика расчета показателя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Базовый период (целевые значения  2021 года)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Целевое значение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показателей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E5380" w:rsidRPr="00CE5380" w:rsidTr="00412835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3011" w:type="dxa"/>
            <w:vMerge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на 2022 год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ind w:left="-190" w:righ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на 2023 год</w:t>
            </w:r>
          </w:p>
        </w:tc>
      </w:tr>
      <w:tr w:rsidR="00CE5380" w:rsidRPr="00CE5380" w:rsidTr="00412835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</w:tr>
      <w:tr w:rsidR="00CE5380" w:rsidRPr="00CE5380" w:rsidTr="00412835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Доля земельных участков, в отношении которых проведены профилактические мероприятия, от общего количества земельных участков на территории округа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 xml:space="preserve">Х= </w:t>
            </w:r>
            <w:r w:rsidRPr="00CE5380">
              <w:rPr>
                <w:rFonts w:eastAsia="Calibri"/>
                <w:lang w:val="en-US" w:eastAsia="en-US"/>
              </w:rPr>
              <w:t>R</w:t>
            </w:r>
            <w:r w:rsidRPr="00CE5380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CE5380">
              <w:rPr>
                <w:rFonts w:eastAsia="Calibri"/>
                <w:lang w:eastAsia="en-US"/>
              </w:rPr>
              <w:t>Р</w:t>
            </w:r>
            <w:proofErr w:type="gramEnd"/>
            <w:r w:rsidRPr="00CE5380">
              <w:rPr>
                <w:rFonts w:eastAsia="Calibri"/>
                <w:lang w:eastAsia="en-US"/>
              </w:rPr>
              <w:t xml:space="preserve"> х 100 %, где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Х – доля земельных участков, в отношении которых проведены профилактические мероприятия;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lang w:eastAsia="en-US"/>
              </w:rPr>
            </w:pPr>
            <w:proofErr w:type="gramStart"/>
            <w:r w:rsidRPr="00CE5380">
              <w:rPr>
                <w:rFonts w:eastAsia="Calibri"/>
                <w:lang w:eastAsia="en-US"/>
              </w:rPr>
              <w:t>Р</w:t>
            </w:r>
            <w:proofErr w:type="gramEnd"/>
            <w:r w:rsidRPr="00CE5380">
              <w:rPr>
                <w:rFonts w:eastAsia="Calibri"/>
                <w:lang w:eastAsia="en-US"/>
              </w:rPr>
              <w:t xml:space="preserve"> – количество земельных участков, расположенных на территории округа, сведения о которых внесены в Единый государственный реестр недвижимости;</w:t>
            </w:r>
          </w:p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val="en-US" w:eastAsia="en-US"/>
              </w:rPr>
              <w:t>R</w:t>
            </w:r>
            <w:r w:rsidRPr="00CE5380">
              <w:rPr>
                <w:rFonts w:eastAsia="Calibri"/>
                <w:lang w:eastAsia="en-US"/>
              </w:rPr>
              <w:t xml:space="preserve"> – количество земельных участков, осмотренных (обследованных) в ходе профилактических мероприятий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2,3 %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2,4 %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E5380" w:rsidRPr="00CE5380" w:rsidRDefault="00CE5380" w:rsidP="00CE5380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CE5380">
              <w:rPr>
                <w:rFonts w:eastAsia="Calibri"/>
                <w:lang w:eastAsia="en-US"/>
              </w:rPr>
              <w:t>2,5 %</w:t>
            </w:r>
          </w:p>
        </w:tc>
      </w:tr>
    </w:tbl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p w:rsidR="00CE5380" w:rsidRPr="00CE5380" w:rsidRDefault="00CE5380" w:rsidP="00CE5380">
      <w:pPr>
        <w:widowControl w:val="0"/>
        <w:autoSpaceDE w:val="0"/>
        <w:autoSpaceDN w:val="0"/>
        <w:spacing w:before="220"/>
        <w:jc w:val="both"/>
        <w:rPr>
          <w:b/>
          <w:highlight w:val="yellow"/>
        </w:rPr>
      </w:pPr>
    </w:p>
    <w:sectPr w:rsidR="00CE5380" w:rsidRPr="00CE5380" w:rsidSect="0038602C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FF"/>
    <w:rsid w:val="00025AF9"/>
    <w:rsid w:val="0005307B"/>
    <w:rsid w:val="00066BB2"/>
    <w:rsid w:val="00090898"/>
    <w:rsid w:val="000A2989"/>
    <w:rsid w:val="000D540C"/>
    <w:rsid w:val="000E3DFF"/>
    <w:rsid w:val="000E6EEB"/>
    <w:rsid w:val="000F72DF"/>
    <w:rsid w:val="001157F2"/>
    <w:rsid w:val="00181D8A"/>
    <w:rsid w:val="001B0D2E"/>
    <w:rsid w:val="001F5F97"/>
    <w:rsid w:val="00214440"/>
    <w:rsid w:val="00220E9A"/>
    <w:rsid w:val="00236D3E"/>
    <w:rsid w:val="00250592"/>
    <w:rsid w:val="00254152"/>
    <w:rsid w:val="002D0DDB"/>
    <w:rsid w:val="002D14BB"/>
    <w:rsid w:val="00327A40"/>
    <w:rsid w:val="00336AEE"/>
    <w:rsid w:val="00353E66"/>
    <w:rsid w:val="0038602C"/>
    <w:rsid w:val="00397A4E"/>
    <w:rsid w:val="003B2A49"/>
    <w:rsid w:val="003C5088"/>
    <w:rsid w:val="00446102"/>
    <w:rsid w:val="00467AB0"/>
    <w:rsid w:val="004D4B39"/>
    <w:rsid w:val="00500F82"/>
    <w:rsid w:val="005055F7"/>
    <w:rsid w:val="00526049"/>
    <w:rsid w:val="00553ADD"/>
    <w:rsid w:val="005611B0"/>
    <w:rsid w:val="00561B2D"/>
    <w:rsid w:val="005656B2"/>
    <w:rsid w:val="005A3350"/>
    <w:rsid w:val="005B2AAA"/>
    <w:rsid w:val="005E23A1"/>
    <w:rsid w:val="005E5E51"/>
    <w:rsid w:val="00601FCC"/>
    <w:rsid w:val="00603034"/>
    <w:rsid w:val="00633237"/>
    <w:rsid w:val="006E77BC"/>
    <w:rsid w:val="00754961"/>
    <w:rsid w:val="007B7C8B"/>
    <w:rsid w:val="0081223E"/>
    <w:rsid w:val="00824CBB"/>
    <w:rsid w:val="00853CBC"/>
    <w:rsid w:val="0087365E"/>
    <w:rsid w:val="00893891"/>
    <w:rsid w:val="008A5B0B"/>
    <w:rsid w:val="008E23C0"/>
    <w:rsid w:val="008E4C42"/>
    <w:rsid w:val="008F47BB"/>
    <w:rsid w:val="009113CB"/>
    <w:rsid w:val="009151D5"/>
    <w:rsid w:val="00975E7F"/>
    <w:rsid w:val="00983D15"/>
    <w:rsid w:val="00994F73"/>
    <w:rsid w:val="0099649C"/>
    <w:rsid w:val="009C7D52"/>
    <w:rsid w:val="009F143E"/>
    <w:rsid w:val="00A22874"/>
    <w:rsid w:val="00AC3555"/>
    <w:rsid w:val="00AE57BA"/>
    <w:rsid w:val="00B30D7E"/>
    <w:rsid w:val="00B946F8"/>
    <w:rsid w:val="00BA1B68"/>
    <w:rsid w:val="00BE0EED"/>
    <w:rsid w:val="00C20AE4"/>
    <w:rsid w:val="00C458B5"/>
    <w:rsid w:val="00C56AD8"/>
    <w:rsid w:val="00CB1A11"/>
    <w:rsid w:val="00CE5380"/>
    <w:rsid w:val="00D1719C"/>
    <w:rsid w:val="00DD5EF8"/>
    <w:rsid w:val="00EA107F"/>
    <w:rsid w:val="00EA5C69"/>
    <w:rsid w:val="00EB7903"/>
    <w:rsid w:val="00ED492E"/>
    <w:rsid w:val="00EF6F62"/>
    <w:rsid w:val="00F12C15"/>
    <w:rsid w:val="00F348AB"/>
    <w:rsid w:val="00F41664"/>
    <w:rsid w:val="00F443D8"/>
    <w:rsid w:val="00F818A0"/>
    <w:rsid w:val="00F87BDA"/>
    <w:rsid w:val="00F93D6B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A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B2AAA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B2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5B2AAA"/>
    <w:pPr>
      <w:widowControl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2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5B2AA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B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B2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B2A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D4B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4B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633237"/>
    <w:pPr>
      <w:ind w:left="720"/>
      <w:contextualSpacing/>
    </w:pPr>
    <w:rPr>
      <w:rFonts w:eastAsia="Calibri"/>
    </w:rPr>
  </w:style>
  <w:style w:type="paragraph" w:styleId="ad">
    <w:name w:val="No Spacing"/>
    <w:uiPriority w:val="99"/>
    <w:qFormat/>
    <w:rsid w:val="006332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A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B2AAA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B2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5B2AAA"/>
    <w:pPr>
      <w:widowControl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2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5B2AA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B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B2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B2A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D4B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4B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633237"/>
    <w:pPr>
      <w:ind w:left="720"/>
      <w:contextualSpacing/>
    </w:pPr>
    <w:rPr>
      <w:rFonts w:eastAsia="Calibri"/>
    </w:rPr>
  </w:style>
  <w:style w:type="paragraph" w:styleId="ad">
    <w:name w:val="No Spacing"/>
    <w:uiPriority w:val="99"/>
    <w:qFormat/>
    <w:rsid w:val="006332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7B2C-8665-40C6-A32C-167E253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2021-11-23T00:11:00Z</cp:lastPrinted>
  <dcterms:created xsi:type="dcterms:W3CDTF">2021-08-25T05:57:00Z</dcterms:created>
  <dcterms:modified xsi:type="dcterms:W3CDTF">2021-12-07T07:51:00Z</dcterms:modified>
</cp:coreProperties>
</file>