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4E587A" w:rsidRDefault="007E10BA" w:rsidP="007E10BA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7E10BA" w:rsidRPr="00B07B17" w:rsidRDefault="007E10BA" w:rsidP="007E10BA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7E10BA" w:rsidRPr="00402DA7" w:rsidRDefault="007E10BA" w:rsidP="007E10BA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7E10BA" w:rsidRPr="003A7CBC" w:rsidRDefault="007E10BA" w:rsidP="007E10BA"/>
    <w:p w:rsidR="007E10BA" w:rsidRPr="00CF596A" w:rsidRDefault="007E10BA" w:rsidP="007E10BA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4</w:t>
      </w:r>
      <w:r w:rsidRPr="00CF596A">
        <w:rPr>
          <w:rFonts w:ascii="Times New Roman" w:hAnsi="Times New Roman"/>
          <w:b/>
          <w:sz w:val="28"/>
          <w:szCs w:val="28"/>
        </w:rPr>
        <w:t xml:space="preserve">  августа 2022 г.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106</w:t>
      </w:r>
    </w:p>
    <w:p w:rsidR="007E10BA" w:rsidRPr="009B4AF6" w:rsidRDefault="007E10BA" w:rsidP="007E10B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Красносельского Александра Александровича,                                      выдвинутого </w:t>
      </w:r>
      <w:r w:rsidRPr="003200EF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Сретенским местным  отделением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  <w:r w:rsidRPr="003200EF">
        <w:rPr>
          <w:rFonts w:ascii="Times New Roman" w:hAnsi="Times New Roman"/>
          <w:b/>
          <w:bCs/>
          <w:color w:val="000000"/>
          <w:sz w:val="28"/>
          <w:szCs w:val="28"/>
        </w:rPr>
        <w:t>«Коммунистической партии Российской Федерации»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кандидатом  на выборах депутатов 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«Сретенский район» 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CF59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многомандатному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7E10BA" w:rsidRPr="00C9472B" w:rsidRDefault="007E10BA" w:rsidP="007E10BA">
      <w:pPr>
        <w:pStyle w:val="Pa2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Красносельским Александром Александровичем, выдвинутый 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>Сретенским местным  отделением  «Коммунистической партии Российской Федерации»,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Сретенскую районную территориальную избирательную комиссию </w:t>
      </w:r>
      <w:r w:rsidRPr="00402DA7">
        <w:rPr>
          <w:rFonts w:ascii="Times New Roman" w:hAnsi="Times New Roman"/>
          <w:color w:val="000000"/>
          <w:sz w:val="28"/>
          <w:szCs w:val="28"/>
        </w:rPr>
        <w:t>для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Совета муниципального района «Сретенский район» седьмого созыва  </w:t>
      </w:r>
      <w:r w:rsidRPr="00CF596A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крае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>», а также положениям Устава Полит</w:t>
      </w:r>
      <w:r>
        <w:rPr>
          <w:rFonts w:ascii="Times New Roman" w:hAnsi="Times New Roman"/>
          <w:color w:val="000000"/>
          <w:sz w:val="28"/>
          <w:szCs w:val="28"/>
        </w:rPr>
        <w:t>ической партии «Коммунистическая партия Российской Федерации»</w:t>
      </w:r>
      <w:r w:rsidRPr="00CF596A">
        <w:rPr>
          <w:rFonts w:ascii="Times New Roman" w:hAnsi="Times New Roman"/>
          <w:color w:val="000000"/>
          <w:sz w:val="28"/>
          <w:szCs w:val="28"/>
        </w:rPr>
        <w:t>.</w:t>
      </w:r>
    </w:p>
    <w:p w:rsidR="007E10BA" w:rsidRPr="00CF596A" w:rsidRDefault="007E10BA" w:rsidP="007E10BA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</w:t>
      </w:r>
      <w:r w:rsidRPr="00CF596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Данные, поступившие из соответствующих </w:t>
      </w:r>
      <w:r w:rsidRPr="00B07B17">
        <w:rPr>
          <w:rFonts w:ascii="Times New Roman" w:hAnsi="Times New Roman"/>
          <w:sz w:val="28"/>
          <w:szCs w:val="28"/>
        </w:rPr>
        <w:t>органов (</w:t>
      </w:r>
      <w:r>
        <w:rPr>
          <w:rFonts w:ascii="Times New Roman" w:hAnsi="Times New Roman"/>
          <w:color w:val="000000"/>
          <w:sz w:val="28"/>
          <w:szCs w:val="28"/>
        </w:rPr>
        <w:t>Информационный центр УМВД России по Забайкальскому краю, Управление Росреестра по Забайкальскому краю, МП ОМВД России по Сретенскому району, Системы межведомственного электронного взаимодействия</w:t>
      </w:r>
      <w:r w:rsidRPr="00B07B17">
        <w:rPr>
          <w:rFonts w:ascii="Times New Roman" w:hAnsi="Times New Roman"/>
          <w:sz w:val="28"/>
          <w:szCs w:val="28"/>
        </w:rPr>
        <w:t>),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7E10BA" w:rsidRPr="00CF596A" w:rsidRDefault="007E10BA" w:rsidP="007E10BA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</w:p>
    <w:p w:rsidR="007E10BA" w:rsidRPr="00CF596A" w:rsidRDefault="007E10BA" w:rsidP="007E10BA">
      <w:pPr>
        <w:pStyle w:val="a3"/>
        <w:spacing w:line="240" w:lineRule="auto"/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96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F596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7E10BA" w:rsidRPr="001E788C" w:rsidRDefault="007E10BA" w:rsidP="007E10BA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Красносельского Александра Александровича, 1971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Pr="00752F65">
        <w:rPr>
          <w:rFonts w:ascii="Times New Roman" w:hAnsi="Times New Roman"/>
          <w:color w:val="000000"/>
          <w:sz w:val="28"/>
          <w:szCs w:val="28"/>
        </w:rPr>
        <w:t>работающего в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Государственном бюджетном учреждении «Сретенская станция  по борьбе с болезнями животных», в должности  контрактного управляющего</w:t>
      </w:r>
      <w:r w:rsidRPr="00752F65">
        <w:rPr>
          <w:rFonts w:ascii="Times New Roman" w:hAnsi="Times New Roman"/>
          <w:color w:val="000000"/>
          <w:sz w:val="28"/>
          <w:szCs w:val="28"/>
        </w:rPr>
        <w:t xml:space="preserve">, проживающего в  городе Сретенск,  выдвинутого  </w:t>
      </w:r>
      <w:r w:rsidRPr="009D3671">
        <w:rPr>
          <w:rFonts w:ascii="Times New Roman" w:hAnsi="Times New Roman"/>
          <w:bCs/>
          <w:color w:val="000000"/>
          <w:sz w:val="28"/>
          <w:szCs w:val="28"/>
        </w:rPr>
        <w:t xml:space="preserve">Сретенским местным  отделением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D3671">
        <w:rPr>
          <w:rFonts w:ascii="Times New Roman" w:hAnsi="Times New Roman"/>
          <w:bCs/>
          <w:color w:val="000000"/>
          <w:sz w:val="28"/>
          <w:szCs w:val="28"/>
        </w:rPr>
        <w:t>Коммунистической партии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кандидатом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«Сретенский район» седьмого созыва  по многомандатному избирательному округу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>
        <w:rPr>
          <w:rFonts w:ascii="Times New Roman" w:hAnsi="Times New Roman"/>
          <w:color w:val="000000"/>
          <w:sz w:val="28"/>
          <w:szCs w:val="28"/>
        </w:rPr>
        <w:t>– 4 августа  2022 года, время регистрации - 11 часов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40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минут). </w:t>
      </w:r>
      <w:proofErr w:type="gramEnd"/>
    </w:p>
    <w:p w:rsidR="007E10BA" w:rsidRPr="00CF596A" w:rsidRDefault="007E10BA" w:rsidP="007E10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Красносельскому Александру Александровичу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9 </w:t>
      </w:r>
      <w:r w:rsidRPr="00CF596A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7E10BA" w:rsidRPr="00CF596A" w:rsidRDefault="007E10BA" w:rsidP="007E10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>
        <w:rPr>
          <w:rFonts w:ascii="Times New Roman" w:hAnsi="Times New Roman"/>
          <w:color w:val="000000"/>
          <w:sz w:val="28"/>
          <w:szCs w:val="28"/>
        </w:rPr>
        <w:t>Красносельском А.А., выдвинутом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>
        <w:rPr>
          <w:rFonts w:ascii="Times New Roman" w:hAnsi="Times New Roman"/>
          <w:color w:val="000000"/>
          <w:sz w:val="28"/>
          <w:szCs w:val="28"/>
        </w:rPr>
        <w:t>ным объ</w:t>
      </w:r>
      <w:r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>Сретенским местным  отделением  «Коммунистической партии Российской Федерации»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для голосования на выборах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по многомандатному избирательному округу </w:t>
      </w:r>
      <w:r w:rsidRPr="00CF596A">
        <w:rPr>
          <w:rFonts w:ascii="Times New Roman" w:hAnsi="Times New Roman"/>
          <w:color w:val="000000"/>
          <w:sz w:val="28"/>
          <w:szCs w:val="28"/>
        </w:rPr>
        <w:t>и в информационный плакат о зарегистрированных кандидатах.</w:t>
      </w:r>
    </w:p>
    <w:p w:rsidR="007E10BA" w:rsidRPr="00CF596A" w:rsidRDefault="007E10BA" w:rsidP="007E10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Красносельском А.А.  </w:t>
      </w:r>
      <w:r w:rsidRPr="00CF596A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ко</w:t>
      </w:r>
      <w:r>
        <w:rPr>
          <w:rFonts w:ascii="Times New Roman" w:hAnsi="Times New Roman"/>
          <w:color w:val="000000"/>
          <w:sz w:val="28"/>
          <w:szCs w:val="28"/>
        </w:rPr>
        <w:t>вания в газету «Советское Забайкалье</w:t>
      </w:r>
      <w:r w:rsidRPr="00CF596A">
        <w:rPr>
          <w:rFonts w:ascii="Times New Roman" w:hAnsi="Times New Roman"/>
          <w:color w:val="000000"/>
          <w:sz w:val="28"/>
          <w:szCs w:val="28"/>
        </w:rPr>
        <w:t>».</w:t>
      </w:r>
    </w:p>
    <w:p w:rsidR="007E10BA" w:rsidRDefault="007E10BA" w:rsidP="007E10B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>5. Направить настоящее постановление кандидату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Красносельскому А.А., в </w:t>
      </w:r>
      <w:r>
        <w:rPr>
          <w:rFonts w:ascii="Times New Roman" w:hAnsi="Times New Roman"/>
          <w:bCs/>
          <w:color w:val="000000"/>
          <w:sz w:val="28"/>
          <w:szCs w:val="28"/>
        </w:rPr>
        <w:t>Сретенское  местное  отделение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 xml:space="preserve">  «Коммунистической партии Российской Федерации»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и разместить </w:t>
      </w:r>
      <w:r w:rsidRPr="00993C5B">
        <w:rPr>
          <w:rFonts w:ascii="Times New Roman" w:hAnsi="Times New Roman"/>
          <w:color w:val="000000"/>
          <w:sz w:val="28"/>
          <w:szCs w:val="28"/>
        </w:rPr>
        <w:t xml:space="preserve">на странице Сретенской ТИК  на официальном сайте муниципального района «Сретенский район» </w:t>
      </w:r>
      <w:r w:rsidRPr="00993C5B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7E10BA" w:rsidRPr="00CF596A" w:rsidRDefault="007E10BA" w:rsidP="007E10B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sz w:val="28"/>
          <w:szCs w:val="28"/>
        </w:rPr>
        <w:t xml:space="preserve">6. </w:t>
      </w:r>
      <w:r w:rsidRPr="00CF596A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>дения о кандидате Красносельском А.А.</w:t>
      </w:r>
      <w:r w:rsidRPr="00CF596A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7E10BA" w:rsidRPr="003F410C" w:rsidRDefault="007E10BA" w:rsidP="007E10BA">
      <w:pPr>
        <w:spacing w:line="240" w:lineRule="auto"/>
        <w:contextualSpacing/>
        <w:jc w:val="both"/>
        <w:rPr>
          <w:color w:val="FF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r>
        <w:rPr>
          <w:rFonts w:ascii="Times New Roman" w:hAnsi="Times New Roman"/>
          <w:color w:val="000000"/>
          <w:sz w:val="28"/>
          <w:szCs w:val="28"/>
        </w:rPr>
        <w:t>Степанову Светлану Михайловну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10BA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7E10BA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7E10BA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7E10BA" w:rsidRPr="00191D30" w:rsidRDefault="007E10BA" w:rsidP="007E10BA">
      <w:pPr>
        <w:rPr>
          <w:sz w:val="28"/>
          <w:szCs w:val="28"/>
        </w:rPr>
      </w:pPr>
    </w:p>
    <w:p w:rsidR="007E10BA" w:rsidRDefault="007E10BA" w:rsidP="007E10BA">
      <w:pPr>
        <w:rPr>
          <w:sz w:val="28"/>
          <w:szCs w:val="28"/>
        </w:rPr>
      </w:pPr>
    </w:p>
    <w:p w:rsidR="007E10BA" w:rsidRDefault="007E10BA" w:rsidP="007E10BA">
      <w:pPr>
        <w:rPr>
          <w:sz w:val="28"/>
          <w:szCs w:val="28"/>
        </w:rPr>
      </w:pPr>
    </w:p>
    <w:p w:rsidR="007E10BA" w:rsidRDefault="007E10BA" w:rsidP="007E10BA">
      <w:pPr>
        <w:rPr>
          <w:sz w:val="28"/>
          <w:szCs w:val="28"/>
        </w:rPr>
      </w:pPr>
    </w:p>
    <w:p w:rsidR="007E10BA" w:rsidRDefault="007E10BA" w:rsidP="007E10BA">
      <w:pPr>
        <w:rPr>
          <w:sz w:val="28"/>
          <w:szCs w:val="28"/>
        </w:rPr>
      </w:pPr>
    </w:p>
    <w:p w:rsidR="00670C06" w:rsidRDefault="00670C06"/>
    <w:sectPr w:rsidR="00670C06" w:rsidSect="0064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0BA"/>
    <w:rsid w:val="00582EF6"/>
    <w:rsid w:val="00644C06"/>
    <w:rsid w:val="00653A67"/>
    <w:rsid w:val="00670C06"/>
    <w:rsid w:val="007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6"/>
  </w:style>
  <w:style w:type="paragraph" w:styleId="1">
    <w:name w:val="heading 1"/>
    <w:basedOn w:val="a"/>
    <w:next w:val="a"/>
    <w:link w:val="10"/>
    <w:uiPriority w:val="9"/>
    <w:qFormat/>
    <w:rsid w:val="007E10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0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7E10BA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E10BA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7E10BA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E10BA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6</cp:revision>
  <dcterms:created xsi:type="dcterms:W3CDTF">2004-12-31T18:18:00Z</dcterms:created>
  <dcterms:modified xsi:type="dcterms:W3CDTF">2022-08-10T00:14:00Z</dcterms:modified>
</cp:coreProperties>
</file>