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4FC0" w:rsidTr="001F4FC0">
        <w:tc>
          <w:tcPr>
            <w:tcW w:w="4926" w:type="dxa"/>
          </w:tcPr>
          <w:p w:rsidR="001F4FC0" w:rsidRDefault="001F4F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Приложение №1 </w:t>
            </w:r>
          </w:p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>к Постановлению Администрации муниципального района</w:t>
            </w:r>
          </w:p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«Сретенский район»</w:t>
            </w:r>
          </w:p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от</w:t>
            </w: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______________2023 г. №_____</w:t>
            </w:r>
          </w:p>
        </w:tc>
      </w:tr>
    </w:tbl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FC0" w:rsidRDefault="001F4FC0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FC0" w:rsidRDefault="001F4FC0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431D36F" wp14:editId="3689342C">
            <wp:extent cx="1256703" cy="156173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39" cy="156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C8C" w:rsidRDefault="001F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615004">
        <w:rPr>
          <w:rFonts w:ascii="Times New Roman" w:eastAsia="Times New Roman" w:hAnsi="Times New Roman" w:cs="Times New Roman"/>
          <w:b/>
          <w:sz w:val="32"/>
          <w:szCs w:val="32"/>
        </w:rPr>
        <w:t>оложение о единой дежурно-диспетчерской 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лужбе муниципального района «Сретенский район»</w:t>
      </w: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1F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г. Сретенск</w:t>
      </w:r>
    </w:p>
    <w:p w:rsidR="00AC2C8C" w:rsidRDefault="0061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1F4FC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  <w:r>
        <w:br w:type="page"/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 О ЕДИНОЙ ДЕЖУРНО-ДИСПЕТЧЕРСКОЙ С</w:t>
      </w:r>
      <w:r w:rsidR="001F4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ЛУЖБЕ МУНИЦИПАЛЬНОГО </w:t>
      </w:r>
      <w:r w:rsidR="000F1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«СРЕТЕНСКИЙ РАЙОН»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настоящем положен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 дежурно-диспетчерской с</w:t>
      </w:r>
      <w:r w:rsidR="000F1B07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лужбе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применены следующие сокращения: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– автоматизированное рабочее место;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– автоматическая телефонная станция;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управление;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– единая дежурно-диспетчерская служба муниципального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– комплекс средств автоматизации;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– локальная вычислительная сеть;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– многофункциональное устройство;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местного самоуправления;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– потенциально опасные объекты;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УКВ/КВ – ультракороткие волны/короткие волны;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ФОИВ –  федеральный орган исполнительной власти Российской Федерации;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– экстренные оперативные службы;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положении о ЕДДС определены следующие термины с соответствующими определениями: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гражданская оборона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B07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населения о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 обеспечения пожарной безопасности;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07">
        <w:rPr>
          <w:rFonts w:ascii="Times New Roman" w:eastAsia="Times New Roman" w:hAnsi="Times New Roman" w:cs="Times New Roman"/>
          <w:b/>
          <w:sz w:val="28"/>
          <w:szCs w:val="28"/>
        </w:rPr>
        <w:t>«Личный кабинет ЕДДС»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 «Термические точки»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07">
        <w:rPr>
          <w:rFonts w:ascii="Times New Roman" w:eastAsia="Times New Roman" w:hAnsi="Times New Roman" w:cs="Times New Roman"/>
          <w:b/>
          <w:sz w:val="28"/>
          <w:szCs w:val="28"/>
        </w:rPr>
        <w:t>оповещение населения о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AC2C8C" w:rsidRDefault="0061500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07">
        <w:rPr>
          <w:rFonts w:ascii="Times New Roman" w:eastAsia="Times New Roman" w:hAnsi="Times New Roman" w:cs="Times New Roman"/>
          <w:b/>
          <w:sz w:val="28"/>
          <w:szCs w:val="28"/>
        </w:rPr>
        <w:t>сигнал оповещения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экстренные оперативные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7331C3" w:rsidRDefault="00733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Общие положения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ЕДДС осуществляет обеспечение деятельности ОМСУ в области: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ЕДДС 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«Сретенский район» входит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«Сретенский район» за счет её штатной численности и </w:t>
      </w:r>
      <w:proofErr w:type="gramStart"/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</w:t>
      </w:r>
      <w:r w:rsidR="000F1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ЕДДС осуществляет 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непосредственное – руководитель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, (начальник)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самоуправления с операторами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от 05.07.2021 № 429 «Об установлении критериев информации о чрезвычайных ситуациях природного и техногенного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ЕДДС в своей деятельности руководствуется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</w:t>
      </w:r>
      <w:r w:rsidR="00F5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Федерации, настоящим положением о ЕДДС</w:t>
      </w:r>
      <w:r w:rsidR="00733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соответствующими муниципальными правовыми актами.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0B7" w:rsidRDefault="00D75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0B7" w:rsidRDefault="00D75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AC2C8C" w:rsidRPr="008F7E98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координации сил и средств РСЧС и ГО, их совместных действий, расположенных на терри</w:t>
      </w:r>
      <w:r w:rsidR="00A71223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Планом действий по предупреждению и ликвидации ЧС муниципального</w:t>
      </w:r>
      <w:r w:rsidR="00A7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</w:t>
      </w:r>
      <w:proofErr w:type="gramStart"/>
      <w:r w:rsidR="00A7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 гражданской обороны и защиты </w:t>
      </w:r>
      <w:r w:rsidRPr="00A7122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A7122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 xml:space="preserve"> района «Сретенский район»</w:t>
      </w:r>
      <w:r w:rsidRPr="008F7E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C2C8C" w:rsidRDefault="0061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ЕДДС </w:t>
      </w:r>
      <w:r w:rsidR="00A90A61" w:rsidRPr="00A9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«Сретенский район» </w:t>
      </w:r>
      <w:r w:rsidR="00A9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возлагаются следующие основные функции:</w:t>
      </w:r>
    </w:p>
    <w:p w:rsidR="00AC2C8C" w:rsidRDefault="0061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8F7E98" w:rsidRPr="008F7E98" w:rsidRDefault="00615004" w:rsidP="008F7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от 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8F7E98" w:rsidRPr="008F7E98" w:rsidRDefault="00615004" w:rsidP="008F7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управленческих решений по ликвидации ЧС (происшествии);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A90A6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ОПБ);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  <w:proofErr w:type="gramEnd"/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8F7E98" w:rsidRPr="008F7E98" w:rsidRDefault="00615004" w:rsidP="008F7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обеспечение КЧС и ОПБ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органах управления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«Сретенский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их ДДС), силах и средствах ГО и РСЧС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с использованием АИУС РСЧС через «Личный кабинет ЕДДС»;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людей;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в ЦУКС ГУ МЧС России по </w:t>
      </w:r>
      <w:r w:rsidR="00A7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</w:t>
      </w:r>
      <w:r w:rsidR="0027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C2C8C" w:rsidRDefault="00AC2C8C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AC2C8C" w:rsidRDefault="00AC2C8C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Перед заступлением очередной ОДС на дежурство руководителем ЕДДС или лицом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  <w:proofErr w:type="gramEnd"/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рапортов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приема-сдачи дежурства.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</w:t>
      </w:r>
      <w:r w:rsidR="008F7E9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Анализы функционирования ЕДДС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айон»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организации взаимодействия с 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ежеквартально рассматриваются на заседании КЧС и ОПБ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C8C" w:rsidRDefault="00AC2C8C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AC2C8C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AC2C8C" w:rsidRDefault="00AC2C8C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муниципального района «Сретенский район» (председателю КЧС и ОПБ), 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отдела ГО и ЧС Администрации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ЕДДС Администрации муниципального района «Сретенский район», заместителям Главы муниципального района «Сретенский район»,</w:t>
      </w:r>
      <w:r w:rsidR="00161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ДДС ПЧ-32 г. Сретенск,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ЦУКС ГУ МЧС России по </w:t>
      </w:r>
      <w:r w:rsidR="003C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2B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2B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 проводит информирование населения о ЧС;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AC2C8C" w:rsidRDefault="00615004" w:rsidP="00A71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 старостами населённых пунктов в соответствии с утвержденным графиком взаимодействия ОДС ЕДДС;</w:t>
      </w:r>
    </w:p>
    <w:p w:rsidR="00AC2C8C" w:rsidRDefault="00615004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ЕДДС взаимодействует с 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2B048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угрозе возникновения ЧС. В режиме повышенной готовности ЕДДС дополнительно осуществляет: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2B048E" w:rsidRDefault="002B048E" w:rsidP="002B04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муниципального района «Сретенский район» (председателю КЧС и ОПБ),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руководителю отдела ГО и ЧС Администрации муниципального района «Сретенский район», руководителю ЕДДС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 «Сретенский район», заместителям Главы  муниципального района «Сретенский район», ДДС ПЧ-32 г. Сретенск, в ЦУКС ГУ МЧС России по Забайкальскому краю 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 анализ данных наблюдения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информации об угрозе возникновения ЧС до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(старост населенных пунктов);</w:t>
      </w:r>
    </w:p>
    <w:p w:rsidR="00AC2C8C" w:rsidRDefault="00615004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55C0F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проводит оповещени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старост населенных пунктов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в соответствии со схемой оповещения;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35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134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муниципального района «Сретенский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(председателем КЧС и ОПБ), ОДС ЦУКС ГУ МЧС России по </w:t>
      </w:r>
      <w:r w:rsidR="00134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</w:t>
      </w:r>
      <w:r w:rsidR="001348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ростами населенных пунктов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лавами </w:t>
      </w:r>
      <w:r w:rsidR="0013484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 w:rsidR="00134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о ходе реагирования на ЧС и ведения аварийно-восстановительных работ;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предложения в решение КЧС и ОПБ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ликвидацию ЧС;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ведёт учёт сил и средств территориальной подсистемы РСЧС, действующих на 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Liberation Serif" w:eastAsia="Liberation Serif" w:hAnsi="Liberation Serif" w:cs="Liberation Serif"/>
          <w:sz w:val="28"/>
          <w:szCs w:val="28"/>
        </w:rPr>
        <w:t>, привлекаемых к ликвидации ЧС.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руководящего состава ГО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Liberation Serif" w:eastAsia="Liberation Serif" w:hAnsi="Liberation Serif" w:cs="Liberation Serif"/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обеспечение оповещения населения, находящегося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приема от организаций, расположенных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Liberation Serif" w:eastAsia="Liberation Serif" w:hAnsi="Liberation Serif" w:cs="Liberation Serif"/>
          <w:sz w:val="28"/>
          <w:szCs w:val="28"/>
        </w:rPr>
        <w:t>, информации по выполнению мероприятий ГО с доведением ее до органа управления ГО муниципального образования;</w:t>
      </w:r>
    </w:p>
    <w:p w:rsidR="00AC2C8C" w:rsidRDefault="0061500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ведение учета сил и средств ГО, привлекаемых к выполнению мероприятий ГО.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</w:t>
      </w:r>
      <w:r w:rsidR="004701B3">
        <w:rPr>
          <w:rFonts w:ascii="Times New Roman" w:eastAsia="Times New Roman" w:hAnsi="Times New Roman" w:cs="Times New Roman"/>
          <w:color w:val="000000"/>
          <w:sz w:val="28"/>
          <w:szCs w:val="28"/>
        </w:rPr>
        <w:t>инятых мерах, задействованных и требуемых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силах и средствах.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инструкциями дежурно-диспетчерскому персоналу ЕДДС по действиям в условиях особого периода.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операторы-112 (с учётом решений проектно-сметной документации по реализации системы-112);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службы технической поддержки.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A85A8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AC2C8C" w:rsidRPr="00782517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82517">
        <w:rPr>
          <w:rFonts w:ascii="Times New Roman" w:eastAsia="Times New Roman" w:hAnsi="Times New Roman" w:cs="Times New Roman"/>
          <w:color w:val="C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782517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proofErr w:type="gramEnd"/>
      <w:r w:rsidRPr="007825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AC2C8C" w:rsidRPr="00782517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82517">
        <w:rPr>
          <w:rFonts w:ascii="Times New Roman" w:eastAsia="Times New Roman" w:hAnsi="Times New Roman" w:cs="Times New Roman"/>
          <w:color w:val="C00000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16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Комплектование и подготовка кадров ЕДДС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</w:t>
      </w:r>
      <w:r w:rsidR="0016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тренировок, а также в ходе тренировок с ДДС, действующими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A85A8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различных учений и тренировок с органами управления и силами РСЧС.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руководителя ЕДДС.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</w:t>
      </w:r>
      <w:r w:rsidR="008F7E9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курсах ГО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  <w:proofErr w:type="gramEnd"/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</w:t>
      </w:r>
      <w:r w:rsidR="0027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9.1. Руководство и дежурно-диспетчерский персонал ЕДДС должны знать: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F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другую информацию о регионе и </w:t>
      </w:r>
      <w:r w:rsidRPr="00A85A8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AC2C8C" w:rsidRDefault="0061500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дств св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>язи и другого оборудования, обеспечивающего функционирование ЕДДС;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Руководитель (заместители руководителя) ЕДДС должен обладать навыками: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="008F7E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службами жизнеобеспечения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организовывать оперативно-техническую работу, дополнительное профессиональное образование персонала ЕДДС;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 персональном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установленными временными нормативами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или среднего профессионально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положения»).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</w:t>
      </w:r>
      <w:r w:rsidR="0010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«Сретенский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в помещениях</w:t>
      </w:r>
      <w:r w:rsidR="0010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решению </w:t>
      </w:r>
      <w:r w:rsidR="0010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в ЕДДС могут оборудоваться и иные помещения.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</w:t>
      </w:r>
      <w:r w:rsidR="00A85A87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лектроснабжения не ниже первой.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102854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Порядок допуска в помещения ЕДДС устанавливается </w:t>
      </w:r>
      <w:r w:rsidR="00102854">
        <w:rPr>
          <w:rFonts w:ascii="Liberation Serif" w:eastAsia="Liberation Serif" w:hAnsi="Liberation Serif" w:cs="Liberation Serif"/>
          <w:color w:val="000000"/>
          <w:sz w:val="28"/>
          <w:szCs w:val="28"/>
        </w:rPr>
        <w:t>Главой муниципального района «Сретенский район».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необходимые бытовые условия.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КСА системы-112 (с учётом решений проектно-сметной документации по реализации системы-112); систему связи и систему оповещения.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Минюсте России 26.10.2020 № 60567).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иптографической защиты информации.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защиты информации.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Сервера должны обеспечивать хранение и обработку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11.2.2.1. Видеокодек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11.2.2.5. Изображение от удаленного абонента должно передаваться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систему отображения информации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переадресацию вызова на телефоны внутренней телефонной сети и городской телефонной сети общего пользования.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11.3.1.4. Должны быть обеспечены телефонные каналы связи между ЕДДС и ЦУКС ГУ МЧС России по</w:t>
      </w:r>
      <w:r w:rsidR="00C6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ДДС, населения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экстренной информации комплексно используются: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C6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="008F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(председателя КЧС и ОПБ) с последующим докладом.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="008F7E98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Общие требования к составу объектов, оборудованию, структуре системы-112 определены Национальным стандартом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C8C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AC2C8C" w:rsidRDefault="00AC2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5A87" w:rsidRDefault="00615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Финансирование создания и деятельности ЕДДС является расходным обязательством </w:t>
      </w:r>
      <w:r w:rsidR="000F7F5B" w:rsidRPr="000F7F5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F7F5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0F7F5B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="000F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осуществляется из средств бюджетов </w:t>
      </w:r>
      <w:r w:rsidR="000F7F5B" w:rsidRPr="008F7E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A85A8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иных источников в соответствии с законодательством Российской Федерации</w:t>
      </w:r>
      <w:r w:rsidR="00A85A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C8C" w:rsidRDefault="00D9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978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004">
        <w:rPr>
          <w:rFonts w:ascii="Times New Roman" w:eastAsia="Times New Roman" w:hAnsi="Times New Roman" w:cs="Times New Roman"/>
          <w:sz w:val="28"/>
          <w:szCs w:val="28"/>
        </w:rPr>
        <w:t xml:space="preserve">. Уровень заработной платы сотрудников ЕДДС должен быть не ниже средней заработной платы 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  <w:bookmarkStart w:id="1" w:name="_GoBack"/>
      <w:bookmarkEnd w:id="1"/>
      <w:r w:rsidRPr="008F7E98">
        <w:rPr>
          <w:rFonts w:ascii="Times New Roman" w:eastAsia="Times New Roman" w:hAnsi="Times New Roman" w:cs="Times New Roman"/>
          <w:sz w:val="28"/>
          <w:szCs w:val="28"/>
        </w:rPr>
        <w:t xml:space="preserve"> «Сретенский район»</w:t>
      </w:r>
      <w:r w:rsidR="0061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C8C" w:rsidRDefault="00AC2C8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2C8C" w:rsidRDefault="006150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Требования к защите информации</w:t>
      </w:r>
    </w:p>
    <w:p w:rsidR="00AC2C8C" w:rsidRDefault="0061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17 «Об утверждении требований о защите информации, не составляющей государственную тайну, содержащейся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информационных системах»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31.05.2013 № 28608).</w:t>
      </w:r>
    </w:p>
    <w:sectPr w:rsidR="00AC2C8C">
      <w:headerReference w:type="default" r:id="rId10"/>
      <w:pgSz w:w="11906" w:h="16838"/>
      <w:pgMar w:top="1134" w:right="568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0A" w:rsidRDefault="005E2E0A">
      <w:pPr>
        <w:spacing w:after="0" w:line="240" w:lineRule="auto"/>
      </w:pPr>
      <w:r>
        <w:separator/>
      </w:r>
    </w:p>
  </w:endnote>
  <w:endnote w:type="continuationSeparator" w:id="0">
    <w:p w:rsidR="005E2E0A" w:rsidRDefault="005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0A" w:rsidRDefault="005E2E0A">
      <w:pPr>
        <w:spacing w:after="0" w:line="240" w:lineRule="auto"/>
      </w:pPr>
      <w:r>
        <w:separator/>
      </w:r>
    </w:p>
  </w:footnote>
  <w:footnote w:type="continuationSeparator" w:id="0">
    <w:p w:rsidR="005E2E0A" w:rsidRDefault="005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98" w:rsidRDefault="008F7E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78F3">
      <w:rPr>
        <w:noProof/>
        <w:color w:val="000000"/>
      </w:rPr>
      <w:t>25</w:t>
    </w:r>
    <w:r>
      <w:rPr>
        <w:color w:val="000000"/>
      </w:rPr>
      <w:fldChar w:fldCharType="end"/>
    </w:r>
  </w:p>
  <w:p w:rsidR="008F7E98" w:rsidRDefault="008F7E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55A"/>
    <w:multiLevelType w:val="multilevel"/>
    <w:tmpl w:val="B450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2C8C"/>
    <w:rsid w:val="00097049"/>
    <w:rsid w:val="000A2694"/>
    <w:rsid w:val="000E4C5F"/>
    <w:rsid w:val="000F1B07"/>
    <w:rsid w:val="000F7F5B"/>
    <w:rsid w:val="00102854"/>
    <w:rsid w:val="00134841"/>
    <w:rsid w:val="00144626"/>
    <w:rsid w:val="001611AE"/>
    <w:rsid w:val="00164D62"/>
    <w:rsid w:val="001F4FC0"/>
    <w:rsid w:val="002726B9"/>
    <w:rsid w:val="002B048E"/>
    <w:rsid w:val="002B2DB7"/>
    <w:rsid w:val="00355C0F"/>
    <w:rsid w:val="003C7583"/>
    <w:rsid w:val="004701B3"/>
    <w:rsid w:val="00567954"/>
    <w:rsid w:val="005E2E0A"/>
    <w:rsid w:val="00615004"/>
    <w:rsid w:val="007331C3"/>
    <w:rsid w:val="00782517"/>
    <w:rsid w:val="008A329F"/>
    <w:rsid w:val="008F7E98"/>
    <w:rsid w:val="009117BB"/>
    <w:rsid w:val="00917866"/>
    <w:rsid w:val="00A64252"/>
    <w:rsid w:val="00A71223"/>
    <w:rsid w:val="00A85A87"/>
    <w:rsid w:val="00A90A61"/>
    <w:rsid w:val="00AC2C8C"/>
    <w:rsid w:val="00AE1A36"/>
    <w:rsid w:val="00C626BD"/>
    <w:rsid w:val="00D1116F"/>
    <w:rsid w:val="00D750B7"/>
    <w:rsid w:val="00D76271"/>
    <w:rsid w:val="00D978F3"/>
    <w:rsid w:val="00E730D0"/>
    <w:rsid w:val="00F11373"/>
    <w:rsid w:val="00F512D7"/>
    <w:rsid w:val="00F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9207</Words>
  <Characters>52481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2023-01-09T23:06:00Z</dcterms:created>
  <dcterms:modified xsi:type="dcterms:W3CDTF">2023-01-24T06:33:00Z</dcterms:modified>
</cp:coreProperties>
</file>