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C1" w:rsidRPr="004F04C1" w:rsidRDefault="004F04C1" w:rsidP="004F04C1">
      <w:pPr>
        <w:shd w:val="clear" w:color="auto" w:fill="FFFFFF"/>
        <w:spacing w:before="192" w:after="148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50"/>
          <w:szCs w:val="50"/>
          <w:lang w:eastAsia="ru-RU"/>
        </w:rPr>
      </w:pPr>
      <w:bookmarkStart w:id="0" w:name="_GoBack"/>
      <w:proofErr w:type="spellStart"/>
      <w:r w:rsidRPr="004F04C1">
        <w:rPr>
          <w:rFonts w:ascii="Arial" w:eastAsia="Times New Roman" w:hAnsi="Arial" w:cs="Arial"/>
          <w:b/>
          <w:bCs/>
          <w:color w:val="111111"/>
          <w:kern w:val="36"/>
          <w:sz w:val="50"/>
          <w:szCs w:val="50"/>
          <w:lang w:eastAsia="ru-RU"/>
        </w:rPr>
        <w:t>Роструд</w:t>
      </w:r>
      <w:proofErr w:type="spellEnd"/>
      <w:r w:rsidRPr="004F04C1">
        <w:rPr>
          <w:rFonts w:ascii="Arial" w:eastAsia="Times New Roman" w:hAnsi="Arial" w:cs="Arial"/>
          <w:b/>
          <w:bCs/>
          <w:color w:val="111111"/>
          <w:kern w:val="36"/>
          <w:sz w:val="50"/>
          <w:szCs w:val="50"/>
          <w:lang w:eastAsia="ru-RU"/>
        </w:rPr>
        <w:t xml:space="preserve"> опубликовал «списки по рискам» для проверок организаций в 2024 году</w:t>
      </w:r>
    </w:p>
    <w:bookmarkEnd w:id="0"/>
    <w:p w:rsidR="004F04C1" w:rsidRPr="004F04C1" w:rsidRDefault="004F04C1" w:rsidP="004F04C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111111"/>
          <w:sz w:val="31"/>
          <w:szCs w:val="31"/>
          <w:lang w:eastAsia="ru-RU"/>
        </w:rPr>
      </w:pPr>
      <w:r w:rsidRPr="004F04C1">
        <w:rPr>
          <w:rFonts w:ascii="Arial" w:eastAsia="Times New Roman" w:hAnsi="Arial" w:cs="Arial"/>
          <w:b/>
          <w:bCs/>
          <w:color w:val="111111"/>
          <w:sz w:val="31"/>
          <w:szCs w:val="31"/>
          <w:lang w:eastAsia="ru-RU"/>
        </w:rPr>
        <w:t>Обновлены перечни работодателей с категориями значительного, среднего и умеренного риска, в соответствии с которыми будут проводиться плановые проверки ГИТ в 2024 году.</w:t>
      </w:r>
    </w:p>
    <w:p w:rsidR="004F04C1" w:rsidRPr="004F04C1" w:rsidRDefault="004F04C1" w:rsidP="004F04C1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F04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Деятельность каждого работодателя подлежит отнесению к одной из пяти категорий рисков. В зависимости от присвоенной категории риска варьируется периодичность плановых проверок ГИТ:</w:t>
      </w:r>
    </w:p>
    <w:p w:rsidR="004F04C1" w:rsidRPr="004F04C1" w:rsidRDefault="004F04C1" w:rsidP="004F04C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F04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высокого риска, выездная проверка проводится один раз в 2 года.</w:t>
      </w:r>
    </w:p>
    <w:p w:rsidR="004F04C1" w:rsidRPr="004F04C1" w:rsidRDefault="004F04C1" w:rsidP="004F04C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F04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значительного риска, выездная проверка проводится один раз в 3 года.</w:t>
      </w:r>
    </w:p>
    <w:p w:rsidR="004F04C1" w:rsidRPr="004F04C1" w:rsidRDefault="004F04C1" w:rsidP="004F04C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F04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среднего риска, выездная проверка проводится один раз в 5 лет.</w:t>
      </w:r>
    </w:p>
    <w:p w:rsidR="004F04C1" w:rsidRPr="004F04C1" w:rsidRDefault="004F04C1" w:rsidP="004F04C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F04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умеренного риска, выездная проверка проводится один раз в 6 лет.</w:t>
      </w:r>
    </w:p>
    <w:p w:rsidR="004F04C1" w:rsidRPr="004F04C1" w:rsidRDefault="004F04C1" w:rsidP="004F04C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F04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низкого риска, не проводится.</w:t>
      </w:r>
    </w:p>
    <w:p w:rsidR="004F04C1" w:rsidRPr="004F04C1" w:rsidRDefault="004F04C1" w:rsidP="004F04C1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F04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На официальном сайте </w:t>
      </w:r>
      <w:proofErr w:type="spellStart"/>
      <w:r w:rsidRPr="004F04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Роструда</w:t>
      </w:r>
      <w:proofErr w:type="spellEnd"/>
      <w:r w:rsidRPr="004F04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размещены </w:t>
      </w:r>
      <w:hyperlink r:id="rId5" w:tgtFrame="_blank" w:history="1">
        <w:r w:rsidRPr="004F04C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перечни работодателей</w:t>
        </w:r>
      </w:hyperlink>
      <w:r w:rsidRPr="004F04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деятельность которых отнесена к трём категориям: значительного, среднего и умеренного риска.</w:t>
      </w:r>
    </w:p>
    <w:p w:rsidR="004F04C1" w:rsidRPr="004F04C1" w:rsidRDefault="004F04C1" w:rsidP="004F04C1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F04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Если вы не нашли свою компанию ни в одном из них, то деятельность следует отнести к низкой категории риска.</w:t>
      </w:r>
    </w:p>
    <w:p w:rsidR="004F04C1" w:rsidRPr="004F04C1" w:rsidRDefault="004F04C1" w:rsidP="004F04C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F04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Списки формируются ежегодно </w:t>
      </w:r>
      <w:r w:rsidRPr="004F04C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до 1 июля текущего года</w:t>
      </w:r>
      <w:r w:rsidRPr="004F04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 применяются для определения периодичности и будущего года.</w:t>
      </w:r>
    </w:p>
    <w:p w:rsidR="004F04C1" w:rsidRPr="004F04C1" w:rsidRDefault="004F04C1" w:rsidP="004F04C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4F04C1" w:rsidRPr="004F04C1" w:rsidRDefault="004F04C1" w:rsidP="004F04C1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F04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Напомним, что проверки ГИТ на основе риск-ориентированного подхода осуществляются в соответствии:</w:t>
      </w:r>
    </w:p>
    <w:p w:rsidR="004F04C1" w:rsidRPr="004F04C1" w:rsidRDefault="004F04C1" w:rsidP="004F04C1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hyperlink r:id="rId6" w:tgtFrame="_blank" w:history="1">
        <w:r w:rsidRPr="004F04C1">
          <w:rPr>
            <w:rFonts w:ascii="Arial" w:eastAsia="Times New Roman" w:hAnsi="Arial" w:cs="Arial"/>
            <w:color w:val="FF0000"/>
            <w:sz w:val="24"/>
            <w:szCs w:val="24"/>
            <w:u w:val="single"/>
            <w:lang w:eastAsia="ru-RU"/>
          </w:rPr>
          <w:t>Постановление Правительства РФ от 16.02.2017 № 197 «О внесении изменений в некоторые акты Правительства Российской Федерации»</w:t>
        </w:r>
      </w:hyperlink>
    </w:p>
    <w:p w:rsidR="004F04C1" w:rsidRPr="004F04C1" w:rsidRDefault="004F04C1" w:rsidP="004F04C1">
      <w:pPr>
        <w:numPr>
          <w:ilvl w:val="0"/>
          <w:numId w:val="2"/>
        </w:numPr>
        <w:shd w:val="clear" w:color="auto" w:fill="FFFFFF"/>
        <w:spacing w:before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hyperlink r:id="rId7" w:tgtFrame="_blank" w:history="1">
        <w:r w:rsidRPr="004F04C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Правительства РФ от 21.07.2021 № 1230 «Об утверждении Положения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права»</w:t>
        </w:r>
      </w:hyperlink>
    </w:p>
    <w:p w:rsidR="00C61A54" w:rsidRDefault="00C61A54"/>
    <w:sectPr w:rsidR="00C6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13F1"/>
    <w:multiLevelType w:val="multilevel"/>
    <w:tmpl w:val="63F2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A5E64"/>
    <w:multiLevelType w:val="multilevel"/>
    <w:tmpl w:val="F1B2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C1"/>
    <w:rsid w:val="004F04C1"/>
    <w:rsid w:val="00C6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0CD3F-8852-4FA0-8F26-D372056D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4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74203011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1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164">
              <w:marLeft w:val="0"/>
              <w:marRight w:val="0"/>
              <w:marTop w:val="192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9972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4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5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97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61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9905867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5002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4793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3865">
                  <w:marLeft w:val="0"/>
                  <w:marRight w:val="0"/>
                  <w:marTop w:val="192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-file.ru/archive/post-12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-file.ru/archive/kiu5rfbn/" TargetMode="External"/><Relationship Id="rId5" Type="http://schemas.openxmlformats.org/officeDocument/2006/relationships/hyperlink" Target="https://rostrud.gov.ru/rostrud/deyatelnost/?CAT_ID=10283?CAT_ID=102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2023-10-11T01:00:00Z</dcterms:created>
  <dcterms:modified xsi:type="dcterms:W3CDTF">2023-10-11T01:01:00Z</dcterms:modified>
</cp:coreProperties>
</file>