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32" w:rsidRPr="00AC6432" w:rsidRDefault="00AC6432" w:rsidP="00AC643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r w:rsidRPr="00AC6432">
        <w:rPr>
          <w:rFonts w:ascii="Arial" w:eastAsia="Times New Roman" w:hAnsi="Arial" w:cs="Arial"/>
          <w:b/>
          <w:bCs/>
          <w:color w:val="00937F"/>
          <w:sz w:val="33"/>
          <w:szCs w:val="33"/>
          <w:lang w:eastAsia="ru-RU"/>
        </w:rPr>
        <w:t xml:space="preserve">Определили периодичность и сроки </w:t>
      </w:r>
      <w:proofErr w:type="spellStart"/>
      <w:r w:rsidRPr="00AC6432">
        <w:rPr>
          <w:rFonts w:ascii="Arial" w:eastAsia="Times New Roman" w:hAnsi="Arial" w:cs="Arial"/>
          <w:b/>
          <w:bCs/>
          <w:color w:val="00937F"/>
          <w:sz w:val="33"/>
          <w:szCs w:val="33"/>
          <w:lang w:eastAsia="ru-RU"/>
        </w:rPr>
        <w:t>профвизитов</w:t>
      </w:r>
      <w:proofErr w:type="spellEnd"/>
    </w:p>
    <w:bookmarkEnd w:id="0"/>
    <w:p w:rsidR="00AC6432" w:rsidRPr="00AC6432" w:rsidRDefault="00AC6432" w:rsidP="00AC64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Роструд</w:t>
      </w:r>
      <w:proofErr w:type="spellEnd"/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утвердил программу профилактики рисков вреда от нарушений норм трудового права. К программе приложили план профилактических мероприятий на 2024 год.</w:t>
      </w:r>
    </w:p>
    <w:p w:rsidR="00AC6432" w:rsidRPr="00AC6432" w:rsidRDefault="00AC6432" w:rsidP="00AC64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Указали, что в организациях из сфер с высоким уровнем травматизма ГИТ проводит </w:t>
      </w:r>
      <w:proofErr w:type="spellStart"/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профвизиты</w:t>
      </w:r>
      <w:proofErr w:type="spellEnd"/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 следующем календарном году после начала деятельности. На предприятиях с высоким и значительным риском </w:t>
      </w:r>
      <w:proofErr w:type="spellStart"/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профвизиты</w:t>
      </w:r>
      <w:proofErr w:type="spellEnd"/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ежегодные. Если работодатель сам инициирует </w:t>
      </w:r>
      <w:proofErr w:type="spellStart"/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профвизит</w:t>
      </w:r>
      <w:proofErr w:type="spellEnd"/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заявление рассмотрят в течение 3 рабочих дней, еще 20 рабочих дней ГИТ предоставили, чтобы согласовать мероприятие.</w:t>
      </w:r>
    </w:p>
    <w:p w:rsidR="00AC6432" w:rsidRPr="00AC6432" w:rsidRDefault="00AC6432" w:rsidP="00AC64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C64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Выдать предостережение ГИТ может не позднее 30 дней с момента, когда для этого появилось основание.</w:t>
      </w:r>
    </w:p>
    <w:p w:rsidR="00AC6432" w:rsidRPr="00AC6432" w:rsidRDefault="00AC6432" w:rsidP="00AC64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64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Источник: </w:t>
      </w:r>
      <w:hyperlink r:id="rId4" w:anchor="/document/99/1304632697/ZAP2HM43I2/" w:tgtFrame="_blank" w:history="1">
        <w:r w:rsidRPr="00AC6432">
          <w:rPr>
            <w:rFonts w:ascii="Arial" w:eastAsia="Times New Roman" w:hAnsi="Arial" w:cs="Arial"/>
            <w:color w:val="329A32"/>
            <w:sz w:val="21"/>
            <w:szCs w:val="21"/>
            <w:lang w:eastAsia="ru-RU"/>
          </w:rPr>
          <w:t xml:space="preserve">приказ </w:t>
        </w:r>
        <w:proofErr w:type="spellStart"/>
        <w:r w:rsidRPr="00AC6432">
          <w:rPr>
            <w:rFonts w:ascii="Arial" w:eastAsia="Times New Roman" w:hAnsi="Arial" w:cs="Arial"/>
            <w:color w:val="329A32"/>
            <w:sz w:val="21"/>
            <w:szCs w:val="21"/>
            <w:lang w:eastAsia="ru-RU"/>
          </w:rPr>
          <w:t>Роструда</w:t>
        </w:r>
        <w:proofErr w:type="spellEnd"/>
        <w:r w:rsidRPr="00AC6432">
          <w:rPr>
            <w:rFonts w:ascii="Arial" w:eastAsia="Times New Roman" w:hAnsi="Arial" w:cs="Arial"/>
            <w:color w:val="329A32"/>
            <w:sz w:val="21"/>
            <w:szCs w:val="21"/>
            <w:lang w:eastAsia="ru-RU"/>
          </w:rPr>
          <w:t xml:space="preserve"> от 13.12.2023 № 277</w:t>
        </w:r>
      </w:hyperlink>
      <w:r w:rsidRPr="00AC6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2548" w:rsidRDefault="007C2548"/>
    <w:sectPr w:rsidR="007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2"/>
    <w:rsid w:val="007C2548"/>
    <w:rsid w:val="00A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C604-B0F2-4111-AB22-0CA3CC9E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2024-03-20T05:08:00Z</dcterms:created>
  <dcterms:modified xsi:type="dcterms:W3CDTF">2024-03-20T05:09:00Z</dcterms:modified>
</cp:coreProperties>
</file>