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DB" w:rsidRPr="00054FF3" w:rsidRDefault="00C47EDB" w:rsidP="00C47ED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Изменения в Федеральном законе «О государственной регистрации недвижимости»</w:t>
      </w:r>
    </w:p>
    <w:bookmarkEnd w:id="0"/>
    <w:p w:rsidR="00C47EDB" w:rsidRDefault="00C47EDB" w:rsidP="00C47ED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C47EDB" w:rsidRDefault="00C47EDB" w:rsidP="00C47ED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Помощник прокурора Сретенского района Наталия </w:t>
      </w:r>
      <w:proofErr w:type="spellStart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Джук</w:t>
      </w:r>
      <w:proofErr w:type="spellEnd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 разъясняет:</w:t>
      </w:r>
    </w:p>
    <w:p w:rsidR="00C47EDB" w:rsidRDefault="00C47EDB" w:rsidP="00C47ED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7EDB" w:rsidRDefault="00C47EDB" w:rsidP="00C47ED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EDB">
        <w:rPr>
          <w:rFonts w:ascii="Times New Roman" w:hAnsi="Times New Roman" w:cs="Times New Roman"/>
          <w:sz w:val="28"/>
          <w:szCs w:val="28"/>
        </w:rPr>
        <w:t>С 1 марта 2023 года вступили в силу изменения, внесенные в  Федеральный закон от 13.07.2015 № 218-ФЗ «О государственной регистрации недвижимости».</w:t>
      </w:r>
    </w:p>
    <w:p w:rsidR="00ED61C6" w:rsidRDefault="00ED61C6" w:rsidP="00C47ED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7EDB" w:rsidRDefault="00C47EDB" w:rsidP="00C47ED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EDB">
        <w:rPr>
          <w:rFonts w:ascii="Times New Roman" w:hAnsi="Times New Roman" w:cs="Times New Roman"/>
          <w:sz w:val="28"/>
          <w:szCs w:val="28"/>
        </w:rPr>
        <w:t>Закон дополнен статьей 36.3, в соответствии с которой в выписке из ЕГРН не будут указаны персональные данные собственника: его фамилия, имя, отчество и дата рождения. Она станет обезличенной: например, в поле «правообладатель» будет указано просто «физическое лицо». Станет сложнее узнавать, кому именно принадлежит жильё, перед его покупкой или арендой.</w:t>
      </w:r>
    </w:p>
    <w:p w:rsidR="00ED61C6" w:rsidRDefault="00ED61C6" w:rsidP="00C47ED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7EDB" w:rsidRDefault="00C47EDB" w:rsidP="00C47ED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EDB">
        <w:rPr>
          <w:rFonts w:ascii="Times New Roman" w:hAnsi="Times New Roman" w:cs="Times New Roman"/>
          <w:sz w:val="28"/>
          <w:szCs w:val="28"/>
        </w:rPr>
        <w:t>Получить выписку с личными данными смогут только:</w:t>
      </w:r>
    </w:p>
    <w:p w:rsidR="00C47EDB" w:rsidRDefault="00CC0966" w:rsidP="00C47ED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47EDB" w:rsidRPr="00C47EDB">
        <w:rPr>
          <w:rFonts w:ascii="Times New Roman" w:hAnsi="Times New Roman" w:cs="Times New Roman"/>
          <w:sz w:val="28"/>
          <w:szCs w:val="28"/>
        </w:rPr>
        <w:t>владелец недвижимости и её совладельцы;</w:t>
      </w:r>
    </w:p>
    <w:p w:rsidR="00C47EDB" w:rsidRDefault="00C47EDB" w:rsidP="00C47ED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EDB">
        <w:rPr>
          <w:rFonts w:ascii="Times New Roman" w:hAnsi="Times New Roman" w:cs="Times New Roman"/>
          <w:sz w:val="28"/>
          <w:szCs w:val="28"/>
        </w:rPr>
        <w:t>-</w:t>
      </w:r>
      <w:r w:rsidR="00CC0966">
        <w:rPr>
          <w:rFonts w:ascii="Times New Roman" w:hAnsi="Times New Roman" w:cs="Times New Roman"/>
          <w:sz w:val="28"/>
          <w:szCs w:val="28"/>
        </w:rPr>
        <w:tab/>
      </w:r>
      <w:r w:rsidRPr="00C47EDB">
        <w:rPr>
          <w:rFonts w:ascii="Times New Roman" w:hAnsi="Times New Roman" w:cs="Times New Roman"/>
          <w:sz w:val="28"/>
          <w:szCs w:val="28"/>
        </w:rPr>
        <w:t>его супруг или супруга;</w:t>
      </w:r>
    </w:p>
    <w:p w:rsidR="00C47EDB" w:rsidRDefault="00C47EDB" w:rsidP="00C47ED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EDB">
        <w:rPr>
          <w:rFonts w:ascii="Times New Roman" w:hAnsi="Times New Roman" w:cs="Times New Roman"/>
          <w:sz w:val="28"/>
          <w:szCs w:val="28"/>
        </w:rPr>
        <w:t>-</w:t>
      </w:r>
      <w:r w:rsidR="00CC0966">
        <w:rPr>
          <w:rFonts w:ascii="Times New Roman" w:hAnsi="Times New Roman" w:cs="Times New Roman"/>
          <w:sz w:val="28"/>
          <w:szCs w:val="28"/>
        </w:rPr>
        <w:tab/>
      </w:r>
      <w:r w:rsidRPr="00C47EDB">
        <w:rPr>
          <w:rFonts w:ascii="Times New Roman" w:hAnsi="Times New Roman" w:cs="Times New Roman"/>
          <w:sz w:val="28"/>
          <w:szCs w:val="28"/>
        </w:rPr>
        <w:t>арендатор в отношении арендодателя и наоборот (только если есть запись о </w:t>
      </w:r>
      <w:proofErr w:type="spellStart"/>
      <w:r w:rsidRPr="00C47EDB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C47EDB">
        <w:rPr>
          <w:rFonts w:ascii="Times New Roman" w:hAnsi="Times New Roman" w:cs="Times New Roman"/>
          <w:sz w:val="28"/>
          <w:szCs w:val="28"/>
        </w:rPr>
        <w:t xml:space="preserve"> договора аренды в ЕГРН);</w:t>
      </w:r>
    </w:p>
    <w:p w:rsidR="00C47EDB" w:rsidRDefault="00C47EDB" w:rsidP="00C47ED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EDB">
        <w:rPr>
          <w:rFonts w:ascii="Times New Roman" w:hAnsi="Times New Roman" w:cs="Times New Roman"/>
          <w:sz w:val="28"/>
          <w:szCs w:val="28"/>
        </w:rPr>
        <w:t>-</w:t>
      </w:r>
      <w:r w:rsidR="00CC0966">
        <w:rPr>
          <w:rFonts w:ascii="Times New Roman" w:hAnsi="Times New Roman" w:cs="Times New Roman"/>
          <w:sz w:val="28"/>
          <w:szCs w:val="28"/>
        </w:rPr>
        <w:tab/>
      </w:r>
      <w:r w:rsidRPr="00C47EDB">
        <w:rPr>
          <w:rFonts w:ascii="Times New Roman" w:hAnsi="Times New Roman" w:cs="Times New Roman"/>
          <w:sz w:val="28"/>
          <w:szCs w:val="28"/>
        </w:rPr>
        <w:t>наследники на объект наследства;</w:t>
      </w:r>
    </w:p>
    <w:p w:rsidR="00C47EDB" w:rsidRDefault="00C47EDB" w:rsidP="00C47ED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EDB">
        <w:rPr>
          <w:rFonts w:ascii="Times New Roman" w:hAnsi="Times New Roman" w:cs="Times New Roman"/>
          <w:sz w:val="28"/>
          <w:szCs w:val="28"/>
        </w:rPr>
        <w:t>-</w:t>
      </w:r>
      <w:r w:rsidR="00CC0966">
        <w:rPr>
          <w:rFonts w:ascii="Times New Roman" w:hAnsi="Times New Roman" w:cs="Times New Roman"/>
          <w:sz w:val="28"/>
          <w:szCs w:val="28"/>
        </w:rPr>
        <w:tab/>
      </w:r>
      <w:r w:rsidRPr="00C47EDB">
        <w:rPr>
          <w:rFonts w:ascii="Times New Roman" w:hAnsi="Times New Roman" w:cs="Times New Roman"/>
          <w:sz w:val="28"/>
          <w:szCs w:val="28"/>
        </w:rPr>
        <w:t>залогодержатель на предмет залога (например, банки в отношении ипотечных квартир);</w:t>
      </w:r>
    </w:p>
    <w:p w:rsidR="00C47EDB" w:rsidRDefault="00C47EDB" w:rsidP="00C47ED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EDB">
        <w:rPr>
          <w:rFonts w:ascii="Times New Roman" w:hAnsi="Times New Roman" w:cs="Times New Roman"/>
          <w:sz w:val="28"/>
          <w:szCs w:val="28"/>
        </w:rPr>
        <w:t>-</w:t>
      </w:r>
      <w:r w:rsidR="00CC0966">
        <w:rPr>
          <w:rFonts w:ascii="Times New Roman" w:hAnsi="Times New Roman" w:cs="Times New Roman"/>
          <w:sz w:val="28"/>
          <w:szCs w:val="28"/>
        </w:rPr>
        <w:tab/>
      </w:r>
      <w:r w:rsidRPr="00C47EDB">
        <w:rPr>
          <w:rFonts w:ascii="Times New Roman" w:hAnsi="Times New Roman" w:cs="Times New Roman"/>
          <w:sz w:val="28"/>
          <w:szCs w:val="28"/>
        </w:rPr>
        <w:t>нотариусы, кадастровые инженеры и представители госорганов — только по рабочему запросу;</w:t>
      </w:r>
    </w:p>
    <w:p w:rsidR="00C47EDB" w:rsidRDefault="00C47EDB" w:rsidP="00C47ED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EDB">
        <w:rPr>
          <w:rFonts w:ascii="Times New Roman" w:hAnsi="Times New Roman" w:cs="Times New Roman"/>
          <w:sz w:val="28"/>
          <w:szCs w:val="28"/>
        </w:rPr>
        <w:t>-</w:t>
      </w:r>
      <w:r w:rsidR="00CC0966">
        <w:rPr>
          <w:rFonts w:ascii="Times New Roman" w:hAnsi="Times New Roman" w:cs="Times New Roman"/>
          <w:sz w:val="28"/>
          <w:szCs w:val="28"/>
        </w:rPr>
        <w:tab/>
      </w:r>
      <w:r w:rsidRPr="00C47EDB">
        <w:rPr>
          <w:rFonts w:ascii="Times New Roman" w:hAnsi="Times New Roman" w:cs="Times New Roman"/>
          <w:sz w:val="28"/>
          <w:szCs w:val="28"/>
        </w:rPr>
        <w:t>некоторые другие лица, которые имеют отношение к объекту недвижимости.</w:t>
      </w:r>
    </w:p>
    <w:p w:rsidR="00ED61C6" w:rsidRDefault="00ED61C6" w:rsidP="00C47ED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7EDB" w:rsidRDefault="00C47EDB" w:rsidP="00C47ED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EDB">
        <w:rPr>
          <w:rFonts w:ascii="Times New Roman" w:hAnsi="Times New Roman" w:cs="Times New Roman"/>
          <w:sz w:val="28"/>
          <w:szCs w:val="28"/>
        </w:rPr>
        <w:t>Также владелец недвижимости сам сможет открыть доступ к своим личным данным в выписке из ЕГРН для всех. Это пригодится при продаже жилья.</w:t>
      </w:r>
    </w:p>
    <w:p w:rsidR="00976100" w:rsidRPr="00976100" w:rsidRDefault="00976100" w:rsidP="00976100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разъясняем, что п</w:t>
      </w:r>
      <w:r w:rsidRPr="00976100">
        <w:rPr>
          <w:rFonts w:ascii="Times New Roman" w:hAnsi="Times New Roman" w:cs="Times New Roman"/>
          <w:sz w:val="28"/>
          <w:szCs w:val="28"/>
        </w:rPr>
        <w:t xml:space="preserve">ри принятии решения о покупке через Интернет-магазин, поступлении просьбы об оказания помощи кому-то в связи с непредвиденными обстоятельствами, болезнью, нужно оставаться бдительным и проверять поступающую информацию </w:t>
      </w:r>
      <w:proofErr w:type="gramStart"/>
      <w:r w:rsidRPr="00976100">
        <w:rPr>
          <w:rFonts w:ascii="Times New Roman" w:hAnsi="Times New Roman" w:cs="Times New Roman"/>
          <w:sz w:val="28"/>
          <w:szCs w:val="28"/>
        </w:rPr>
        <w:t>всеми доступными способами</w:t>
      </w:r>
      <w:proofErr w:type="gramEnd"/>
      <w:r w:rsidRPr="00976100">
        <w:rPr>
          <w:rFonts w:ascii="Times New Roman" w:hAnsi="Times New Roman" w:cs="Times New Roman"/>
          <w:sz w:val="28"/>
          <w:szCs w:val="28"/>
        </w:rPr>
        <w:t>, прежде чем перечислять денежные ср</w:t>
      </w:r>
      <w:r>
        <w:rPr>
          <w:rFonts w:ascii="Times New Roman" w:hAnsi="Times New Roman" w:cs="Times New Roman"/>
          <w:sz w:val="28"/>
          <w:szCs w:val="28"/>
        </w:rPr>
        <w:t>едства в адрес злоумышленников.</w:t>
      </w:r>
    </w:p>
    <w:p w:rsidR="00976100" w:rsidRPr="00C47EDB" w:rsidRDefault="00976100" w:rsidP="00976100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976100">
        <w:rPr>
          <w:rFonts w:ascii="Times New Roman" w:hAnsi="Times New Roman" w:cs="Times New Roman"/>
          <w:sz w:val="28"/>
          <w:szCs w:val="28"/>
        </w:rPr>
        <w:t>За мошенничество с использованием электронных сре</w:t>
      </w:r>
      <w:proofErr w:type="gramStart"/>
      <w:r w:rsidRPr="00976100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976100">
        <w:rPr>
          <w:rFonts w:ascii="Times New Roman" w:hAnsi="Times New Roman" w:cs="Times New Roman"/>
          <w:sz w:val="28"/>
          <w:szCs w:val="28"/>
        </w:rPr>
        <w:t>атежа предусмотрена уголовная ответственность по статье 159.3 Уголовного кодекса. Также предусмотрена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</w:t>
      </w:r>
      <w:proofErr w:type="gramStart"/>
      <w:r w:rsidRPr="00976100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976100">
        <w:rPr>
          <w:rFonts w:ascii="Times New Roman" w:hAnsi="Times New Roman" w:cs="Times New Roman"/>
          <w:sz w:val="28"/>
          <w:szCs w:val="28"/>
        </w:rPr>
        <w:t xml:space="preserve">анения, обработки или </w:t>
      </w:r>
      <w:r w:rsidRPr="00976100">
        <w:rPr>
          <w:rFonts w:ascii="Times New Roman" w:hAnsi="Times New Roman" w:cs="Times New Roman"/>
          <w:sz w:val="28"/>
          <w:szCs w:val="28"/>
        </w:rPr>
        <w:lastRenderedPageBreak/>
        <w:t>передачи компьютерной информации или информационно-телекоммуникационных сетей (статья 159.6 Уголовного кодекса РФ).</w:t>
      </w:r>
    </w:p>
    <w:p w:rsidR="00BD0E3C" w:rsidRDefault="00BD0E3C"/>
    <w:sectPr w:rsidR="00BD0E3C" w:rsidSect="00BD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EDB"/>
    <w:rsid w:val="00555CA3"/>
    <w:rsid w:val="00976100"/>
    <w:rsid w:val="00BD0E3C"/>
    <w:rsid w:val="00C47EDB"/>
    <w:rsid w:val="00CC0966"/>
    <w:rsid w:val="00E57E28"/>
    <w:rsid w:val="00E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Company>Krokoz™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2023-03-30T01:32:00Z</dcterms:created>
  <dcterms:modified xsi:type="dcterms:W3CDTF">2024-06-03T05:24:00Z</dcterms:modified>
</cp:coreProperties>
</file>