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E7" w:rsidRPr="000C6FC3" w:rsidRDefault="00F17AE7" w:rsidP="00F17A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C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вое о пенсионерах</w:t>
      </w:r>
    </w:p>
    <w:p w:rsidR="00F17AE7" w:rsidRDefault="00F17AE7" w:rsidP="00F17AE7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F17AE7" w:rsidRDefault="00F17AE7" w:rsidP="00F17AE7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</w:t>
      </w:r>
      <w:r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Ирина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Паздникова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</w:t>
      </w:r>
      <w:r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AE7" w:rsidRDefault="00F17AE7" w:rsidP="00F17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ADC" w:rsidRDefault="00744ADC" w:rsidP="00F17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147">
        <w:rPr>
          <w:rFonts w:ascii="Times New Roman" w:hAnsi="Times New Roman" w:cs="Times New Roman"/>
          <w:sz w:val="28"/>
          <w:szCs w:val="28"/>
        </w:rPr>
        <w:t>1 мая 2023</w:t>
      </w:r>
      <w:r w:rsidR="00CB1B3D">
        <w:rPr>
          <w:rFonts w:ascii="Times New Roman" w:hAnsi="Times New Roman" w:cs="Times New Roman"/>
          <w:sz w:val="28"/>
          <w:szCs w:val="28"/>
        </w:rPr>
        <w:t xml:space="preserve"> года в силу вступили </w:t>
      </w:r>
      <w:r w:rsidR="009B29A3">
        <w:rPr>
          <w:rFonts w:ascii="Times New Roman" w:hAnsi="Times New Roman" w:cs="Times New Roman"/>
          <w:sz w:val="28"/>
          <w:szCs w:val="28"/>
        </w:rPr>
        <w:t xml:space="preserve"> изменения, кас</w:t>
      </w:r>
      <w:r w:rsidR="004B7A22">
        <w:rPr>
          <w:rFonts w:ascii="Times New Roman" w:hAnsi="Times New Roman" w:cs="Times New Roman"/>
          <w:sz w:val="28"/>
          <w:szCs w:val="28"/>
        </w:rPr>
        <w:t xml:space="preserve">ающиеся способа доставки пенсий. </w:t>
      </w:r>
      <w:r w:rsidR="009B29A3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CB1B3D" w:rsidRPr="00CB1B3D">
        <w:rPr>
          <w:rFonts w:ascii="Times New Roman" w:hAnsi="Times New Roman" w:cs="Times New Roman"/>
          <w:sz w:val="28"/>
          <w:szCs w:val="28"/>
        </w:rPr>
        <w:t>в соответствии с ч. 13 ст. 21 Федерального закона от 28 декабря 2013 г. № 400-ФЗ "</w:t>
      </w:r>
      <w:hyperlink r:id="rId7" w:anchor="block_2113" w:history="1">
        <w:r w:rsidR="00CB1B3D" w:rsidRPr="00CB1B3D">
          <w:rPr>
            <w:rStyle w:val="a4"/>
            <w:rFonts w:ascii="Times New Roman" w:hAnsi="Times New Roman" w:cs="Times New Roman"/>
            <w:sz w:val="28"/>
            <w:szCs w:val="28"/>
          </w:rPr>
          <w:t>О страховых пенсиях</w:t>
        </w:r>
      </w:hyperlink>
      <w:r w:rsidR="00CB1B3D" w:rsidRPr="00CB1B3D">
        <w:rPr>
          <w:rFonts w:ascii="Times New Roman" w:hAnsi="Times New Roman" w:cs="Times New Roman"/>
          <w:sz w:val="28"/>
          <w:szCs w:val="28"/>
        </w:rPr>
        <w:t>" при выборе пенсионера получать страховую пенсию наличными денежными средствами путем вручения (на дому или в кассе)</w:t>
      </w:r>
      <w:r w:rsidR="00CB1B3D">
        <w:rPr>
          <w:rFonts w:ascii="Times New Roman" w:hAnsi="Times New Roman" w:cs="Times New Roman"/>
          <w:sz w:val="28"/>
          <w:szCs w:val="28"/>
        </w:rPr>
        <w:t xml:space="preserve">, такие выплаты производились не </w:t>
      </w:r>
      <w:r w:rsidR="00CB1B3D" w:rsidRPr="00CB1B3D">
        <w:rPr>
          <w:rFonts w:ascii="Times New Roman" w:hAnsi="Times New Roman" w:cs="Times New Roman"/>
          <w:sz w:val="28"/>
          <w:szCs w:val="28"/>
        </w:rPr>
        <w:t>только</w:t>
      </w:r>
      <w:r w:rsidR="00C71E9B">
        <w:rPr>
          <w:rFonts w:ascii="Times New Roman" w:hAnsi="Times New Roman" w:cs="Times New Roman"/>
          <w:sz w:val="28"/>
          <w:szCs w:val="28"/>
        </w:rPr>
        <w:t xml:space="preserve"> </w:t>
      </w:r>
      <w:r w:rsidR="00F11F7D">
        <w:rPr>
          <w:rFonts w:ascii="Times New Roman" w:hAnsi="Times New Roman" w:cs="Times New Roman"/>
          <w:sz w:val="28"/>
          <w:szCs w:val="28"/>
        </w:rPr>
        <w:t>АО «Почта России»</w:t>
      </w:r>
      <w:r w:rsidR="005F7949">
        <w:rPr>
          <w:rFonts w:ascii="Times New Roman" w:hAnsi="Times New Roman" w:cs="Times New Roman"/>
          <w:sz w:val="28"/>
          <w:szCs w:val="28"/>
        </w:rPr>
        <w:t>, но и другими организациями, например, банками.</w:t>
      </w:r>
      <w:r w:rsidRPr="00756147">
        <w:rPr>
          <w:rFonts w:ascii="Times New Roman" w:hAnsi="Times New Roman" w:cs="Times New Roman"/>
          <w:sz w:val="28"/>
          <w:szCs w:val="28"/>
        </w:rPr>
        <w:t xml:space="preserve"> </w:t>
      </w:r>
      <w:r w:rsidR="0091564D">
        <w:rPr>
          <w:rFonts w:ascii="Times New Roman" w:hAnsi="Times New Roman" w:cs="Times New Roman"/>
          <w:sz w:val="28"/>
          <w:szCs w:val="28"/>
        </w:rPr>
        <w:t>Теперь же,</w:t>
      </w:r>
      <w:r w:rsidR="00F66E1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17532">
        <w:rPr>
          <w:rFonts w:ascii="Times New Roman" w:hAnsi="Times New Roman" w:cs="Times New Roman"/>
          <w:sz w:val="28"/>
          <w:szCs w:val="28"/>
        </w:rPr>
        <w:t>изменениям</w:t>
      </w:r>
      <w:r w:rsidR="004B7A22">
        <w:rPr>
          <w:rFonts w:ascii="Times New Roman" w:hAnsi="Times New Roman" w:cs="Times New Roman"/>
          <w:sz w:val="28"/>
          <w:szCs w:val="28"/>
        </w:rPr>
        <w:t>,</w:t>
      </w:r>
      <w:r w:rsidR="00217532">
        <w:rPr>
          <w:rFonts w:ascii="Times New Roman" w:hAnsi="Times New Roman" w:cs="Times New Roman"/>
          <w:sz w:val="28"/>
          <w:szCs w:val="28"/>
        </w:rPr>
        <w:t xml:space="preserve"> внесенным</w:t>
      </w:r>
      <w:r w:rsidR="00EB43DB">
        <w:rPr>
          <w:rFonts w:ascii="Times New Roman" w:hAnsi="Times New Roman" w:cs="Times New Roman"/>
          <w:sz w:val="28"/>
          <w:szCs w:val="28"/>
        </w:rPr>
        <w:t xml:space="preserve"> </w:t>
      </w:r>
      <w:r w:rsidRPr="00756147">
        <w:rPr>
          <w:rFonts w:ascii="Times New Roman" w:hAnsi="Times New Roman" w:cs="Times New Roman"/>
          <w:sz w:val="28"/>
          <w:szCs w:val="28"/>
        </w:rPr>
        <w:t>в</w:t>
      </w:r>
      <w:r w:rsidR="00C71E9B">
        <w:rPr>
          <w:rFonts w:ascii="Times New Roman" w:hAnsi="Times New Roman" w:cs="Times New Roman"/>
          <w:sz w:val="28"/>
          <w:szCs w:val="28"/>
        </w:rPr>
        <w:t xml:space="preserve"> данную статью</w:t>
      </w:r>
      <w:r w:rsidR="00756147" w:rsidRPr="00756147">
        <w:rPr>
          <w:rFonts w:ascii="Times New Roman" w:hAnsi="Times New Roman" w:cs="Times New Roman"/>
          <w:sz w:val="28"/>
          <w:szCs w:val="28"/>
        </w:rPr>
        <w:t>,</w:t>
      </w:r>
      <w:r w:rsidR="007F6C27">
        <w:rPr>
          <w:rFonts w:ascii="Times New Roman" w:hAnsi="Times New Roman" w:cs="Times New Roman"/>
          <w:sz w:val="28"/>
          <w:szCs w:val="28"/>
        </w:rPr>
        <w:t xml:space="preserve"> доставка страховых пенсий </w:t>
      </w:r>
      <w:r w:rsidR="00217532">
        <w:rPr>
          <w:rFonts w:ascii="Times New Roman" w:hAnsi="Times New Roman" w:cs="Times New Roman"/>
          <w:sz w:val="28"/>
          <w:szCs w:val="28"/>
        </w:rPr>
        <w:t>осуществляется исключительно организацией федеральной почтовой связи</w:t>
      </w:r>
      <w:r w:rsidR="0071237A">
        <w:rPr>
          <w:rFonts w:ascii="Times New Roman" w:hAnsi="Times New Roman" w:cs="Times New Roman"/>
          <w:sz w:val="28"/>
          <w:szCs w:val="28"/>
        </w:rPr>
        <w:t xml:space="preserve">. Напомним, что существует два способа доставки страховой пенсии: </w:t>
      </w:r>
      <w:r w:rsidRPr="00756147">
        <w:rPr>
          <w:rFonts w:ascii="Times New Roman" w:hAnsi="Times New Roman" w:cs="Times New Roman"/>
          <w:sz w:val="28"/>
          <w:szCs w:val="28"/>
        </w:rPr>
        <w:t>через кредитную организацию путем зачисления сумм пенсии на счет пенсионера в этой кредитной организации либо через организации почтовой связи путем вручения сумм пенсии на дому или в кассе организации почтовой связи.</w:t>
      </w:r>
    </w:p>
    <w:p w:rsidR="004A0685" w:rsidRDefault="00B565D8" w:rsidP="00F17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нововведением является то, что в</w:t>
      </w:r>
      <w:r w:rsidR="004A0685">
        <w:rPr>
          <w:rFonts w:ascii="Times New Roman" w:hAnsi="Times New Roman" w:cs="Times New Roman"/>
          <w:sz w:val="28"/>
          <w:szCs w:val="28"/>
        </w:rPr>
        <w:t xml:space="preserve"> случае неполучения пенсионером в текущее месяце суммы страховых пенсий на его счет в этой кредитной организации по причине ее ликвидации или отзыва </w:t>
      </w:r>
      <w:r w:rsidR="00211652">
        <w:rPr>
          <w:rFonts w:ascii="Times New Roman" w:hAnsi="Times New Roman" w:cs="Times New Roman"/>
          <w:sz w:val="28"/>
          <w:szCs w:val="28"/>
        </w:rPr>
        <w:t>ли</w:t>
      </w:r>
      <w:r w:rsidR="004A0685">
        <w:rPr>
          <w:rFonts w:ascii="Times New Roman" w:hAnsi="Times New Roman" w:cs="Times New Roman"/>
          <w:sz w:val="28"/>
          <w:szCs w:val="28"/>
        </w:rPr>
        <w:t xml:space="preserve">цензии </w:t>
      </w:r>
      <w:r w:rsidR="00211652">
        <w:rPr>
          <w:rFonts w:ascii="Times New Roman" w:hAnsi="Times New Roman" w:cs="Times New Roman"/>
          <w:sz w:val="28"/>
          <w:szCs w:val="28"/>
        </w:rPr>
        <w:t>на осуществление банковских операции доставка страховой пенсии осуществляется через организацию федеральной почтовой связи путем вручения суммы страховой пенсии на дому.</w:t>
      </w:r>
      <w:proofErr w:type="gramEnd"/>
    </w:p>
    <w:p w:rsidR="00724464" w:rsidRDefault="005F7949" w:rsidP="00F17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49">
        <w:rPr>
          <w:rFonts w:ascii="Times New Roman" w:hAnsi="Times New Roman" w:cs="Times New Roman"/>
          <w:sz w:val="28"/>
          <w:szCs w:val="28"/>
        </w:rPr>
        <w:t>Такой мерой государство сможет защитить пожилых людей от посещений потенциальными мошенниками,</w:t>
      </w:r>
      <w:r w:rsidR="00E664E6">
        <w:rPr>
          <w:rFonts w:ascii="Times New Roman" w:hAnsi="Times New Roman" w:cs="Times New Roman"/>
          <w:sz w:val="28"/>
          <w:szCs w:val="28"/>
        </w:rPr>
        <w:t xml:space="preserve"> </w:t>
      </w:r>
      <w:r w:rsidR="00E664E6" w:rsidRPr="00E664E6">
        <w:rPr>
          <w:rFonts w:ascii="Times New Roman" w:hAnsi="Times New Roman" w:cs="Times New Roman"/>
          <w:sz w:val="28"/>
          <w:szCs w:val="28"/>
        </w:rPr>
        <w:t xml:space="preserve"> </w:t>
      </w:r>
      <w:r w:rsidR="00E664E6">
        <w:rPr>
          <w:rFonts w:ascii="Times New Roman" w:hAnsi="Times New Roman" w:cs="Times New Roman"/>
          <w:sz w:val="28"/>
          <w:szCs w:val="28"/>
        </w:rPr>
        <w:t>обеспечить гарантированное  и бесперебойное</w:t>
      </w:r>
      <w:r w:rsidR="00E664E6" w:rsidRPr="00E664E6">
        <w:rPr>
          <w:rFonts w:ascii="Times New Roman" w:hAnsi="Times New Roman" w:cs="Times New Roman"/>
          <w:sz w:val="28"/>
          <w:szCs w:val="28"/>
        </w:rPr>
        <w:t xml:space="preserve"> получения п</w:t>
      </w:r>
      <w:r w:rsidR="00E664E6">
        <w:rPr>
          <w:rFonts w:ascii="Times New Roman" w:hAnsi="Times New Roman" w:cs="Times New Roman"/>
          <w:sz w:val="28"/>
          <w:szCs w:val="28"/>
        </w:rPr>
        <w:t xml:space="preserve">енсий на всей территории России, а так же минимизировать </w:t>
      </w:r>
      <w:r w:rsidR="00E664E6" w:rsidRPr="00E664E6">
        <w:rPr>
          <w:rFonts w:ascii="Times New Roman" w:hAnsi="Times New Roman" w:cs="Times New Roman"/>
          <w:sz w:val="28"/>
          <w:szCs w:val="28"/>
        </w:rPr>
        <w:t>затрат</w:t>
      </w:r>
      <w:r w:rsidR="00394691">
        <w:rPr>
          <w:rFonts w:ascii="Times New Roman" w:hAnsi="Times New Roman" w:cs="Times New Roman"/>
          <w:sz w:val="28"/>
          <w:szCs w:val="28"/>
        </w:rPr>
        <w:t>ы</w:t>
      </w:r>
      <w:r w:rsidR="00E664E6" w:rsidRPr="00E664E6">
        <w:rPr>
          <w:rFonts w:ascii="Times New Roman" w:hAnsi="Times New Roman" w:cs="Times New Roman"/>
          <w:sz w:val="28"/>
          <w:szCs w:val="28"/>
        </w:rPr>
        <w:t xml:space="preserve"> АО "Почта России" по доставке пенсий в труднодоступную и сельск</w:t>
      </w:r>
      <w:r w:rsidR="00394691">
        <w:rPr>
          <w:rFonts w:ascii="Times New Roman" w:hAnsi="Times New Roman" w:cs="Times New Roman"/>
          <w:sz w:val="28"/>
          <w:szCs w:val="28"/>
        </w:rPr>
        <w:t>ую местность.</w:t>
      </w:r>
    </w:p>
    <w:p w:rsidR="00461BD8" w:rsidRPr="00461BD8" w:rsidRDefault="00461BD8" w:rsidP="00461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средства в адрес злоумышленников.</w:t>
      </w:r>
    </w:p>
    <w:p w:rsidR="00461BD8" w:rsidRPr="00461BD8" w:rsidRDefault="00461BD8" w:rsidP="00461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D94" w:rsidRPr="00F17AE7" w:rsidRDefault="00461BD8" w:rsidP="00461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lastRenderedPageBreak/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  <w:bookmarkStart w:id="0" w:name="_GoBack"/>
      <w:bookmarkEnd w:id="0"/>
    </w:p>
    <w:sectPr w:rsidR="00AC2D94" w:rsidRPr="00F17AE7" w:rsidSect="0046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9A78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ADC"/>
    <w:rsid w:val="000211A1"/>
    <w:rsid w:val="00120AF7"/>
    <w:rsid w:val="00211652"/>
    <w:rsid w:val="00217532"/>
    <w:rsid w:val="00235BA7"/>
    <w:rsid w:val="0026400C"/>
    <w:rsid w:val="00267512"/>
    <w:rsid w:val="00297818"/>
    <w:rsid w:val="002C330A"/>
    <w:rsid w:val="002C3E4D"/>
    <w:rsid w:val="002D0579"/>
    <w:rsid w:val="002D4F4A"/>
    <w:rsid w:val="002F3488"/>
    <w:rsid w:val="0032038B"/>
    <w:rsid w:val="00326911"/>
    <w:rsid w:val="00331B16"/>
    <w:rsid w:val="00394691"/>
    <w:rsid w:val="003E0465"/>
    <w:rsid w:val="003F3DA0"/>
    <w:rsid w:val="0040616D"/>
    <w:rsid w:val="00461BD8"/>
    <w:rsid w:val="00465711"/>
    <w:rsid w:val="004667CB"/>
    <w:rsid w:val="00467972"/>
    <w:rsid w:val="004762B4"/>
    <w:rsid w:val="004848E0"/>
    <w:rsid w:val="00497754"/>
    <w:rsid w:val="004A0685"/>
    <w:rsid w:val="004B7A22"/>
    <w:rsid w:val="004D5B8C"/>
    <w:rsid w:val="004E494B"/>
    <w:rsid w:val="00506880"/>
    <w:rsid w:val="005203F1"/>
    <w:rsid w:val="0052788E"/>
    <w:rsid w:val="005956A1"/>
    <w:rsid w:val="005E37A7"/>
    <w:rsid w:val="005F7949"/>
    <w:rsid w:val="006400C1"/>
    <w:rsid w:val="006432C1"/>
    <w:rsid w:val="00656E4E"/>
    <w:rsid w:val="00691F73"/>
    <w:rsid w:val="006E1B61"/>
    <w:rsid w:val="006F68F8"/>
    <w:rsid w:val="00711EA8"/>
    <w:rsid w:val="0071237A"/>
    <w:rsid w:val="00724464"/>
    <w:rsid w:val="0072688A"/>
    <w:rsid w:val="00744ADC"/>
    <w:rsid w:val="00756147"/>
    <w:rsid w:val="007966BA"/>
    <w:rsid w:val="00797901"/>
    <w:rsid w:val="007B146D"/>
    <w:rsid w:val="007D2EA5"/>
    <w:rsid w:val="007F6C27"/>
    <w:rsid w:val="00820D71"/>
    <w:rsid w:val="00860F17"/>
    <w:rsid w:val="0091564D"/>
    <w:rsid w:val="009308FF"/>
    <w:rsid w:val="00947B32"/>
    <w:rsid w:val="00963E7A"/>
    <w:rsid w:val="00970345"/>
    <w:rsid w:val="00985558"/>
    <w:rsid w:val="009A5AE8"/>
    <w:rsid w:val="009B29A3"/>
    <w:rsid w:val="009D024D"/>
    <w:rsid w:val="009E4B4D"/>
    <w:rsid w:val="00A419BD"/>
    <w:rsid w:val="00A445C6"/>
    <w:rsid w:val="00A52CF2"/>
    <w:rsid w:val="00AC2D94"/>
    <w:rsid w:val="00B37562"/>
    <w:rsid w:val="00B45BCC"/>
    <w:rsid w:val="00B565D8"/>
    <w:rsid w:val="00B858B4"/>
    <w:rsid w:val="00C1013F"/>
    <w:rsid w:val="00C357C6"/>
    <w:rsid w:val="00C71E9B"/>
    <w:rsid w:val="00C77D73"/>
    <w:rsid w:val="00CA55C8"/>
    <w:rsid w:val="00CB12E5"/>
    <w:rsid w:val="00CB1B3D"/>
    <w:rsid w:val="00CD2F95"/>
    <w:rsid w:val="00D526E7"/>
    <w:rsid w:val="00DA70F5"/>
    <w:rsid w:val="00DD5307"/>
    <w:rsid w:val="00E6580C"/>
    <w:rsid w:val="00E664E6"/>
    <w:rsid w:val="00E67201"/>
    <w:rsid w:val="00EB43DB"/>
    <w:rsid w:val="00F04C39"/>
    <w:rsid w:val="00F11F7D"/>
    <w:rsid w:val="00F17AE7"/>
    <w:rsid w:val="00F44D18"/>
    <w:rsid w:val="00F6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97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B1B3D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50688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552688/6a3eaa02cea3fe2db1e9b04e275d143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E0A2-5F90-4CC1-913B-0BF2573C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2024-06-03T05:30:00Z</dcterms:created>
  <dcterms:modified xsi:type="dcterms:W3CDTF">2024-06-03T05:30:00Z</dcterms:modified>
</cp:coreProperties>
</file>