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9A" w:rsidRPr="0089759A" w:rsidRDefault="0089759A" w:rsidP="00966078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897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Отказ от биометрической идентификации</w:t>
      </w:r>
    </w:p>
    <w:bookmarkEnd w:id="0"/>
    <w:p w:rsidR="0089759A" w:rsidRDefault="0089759A" w:rsidP="009660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078" w:rsidRPr="006623DC" w:rsidRDefault="00966078" w:rsidP="009660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Сретенского района </w:t>
      </w:r>
      <w:proofErr w:type="spellStart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Паздникова</w:t>
      </w:r>
      <w:proofErr w:type="spellEnd"/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разъясняет:</w:t>
      </w:r>
    </w:p>
    <w:p w:rsidR="00966078" w:rsidRPr="006623DC" w:rsidRDefault="00966078" w:rsidP="009660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078" w:rsidRPr="006623DC" w:rsidRDefault="00966078" w:rsidP="009660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 можно будет отказаться от сбора биометрических персональных данных в целях идентификации или отозвать ранее представленный отказ. Сделать это нужно в письменной форме.</w:t>
      </w:r>
    </w:p>
    <w:p w:rsidR="00966078" w:rsidRPr="006623DC" w:rsidRDefault="00966078" w:rsidP="0096607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Федеральному закону № 152-ФЗ «О 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к 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биометрическим персональным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данным относятся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</w:t>
      </w:r>
      <w:proofErr w:type="gramEnd"/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оператором для установления личности субъекта 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</w:t>
      </w: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66078" w:rsidRPr="006623DC" w:rsidRDefault="00966078" w:rsidP="0096607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Существует пять самых распространенных типов биометрии: отпечаток пальца, изображение лица, голос, радужная оболочка глаза и рисунок вен ладони.</w:t>
      </w:r>
    </w:p>
    <w:p w:rsidR="00966078" w:rsidRPr="006623DC" w:rsidRDefault="00966078" w:rsidP="009660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С использованием единой биометрической системы (ЕБС) будут идентифицировать физических лиц при их проходе на территории некоторых организаций. Это, например, предприятия оборонно-промышленного комплекса или субъекты критической инфраструктуры. </w:t>
      </w:r>
    </w:p>
    <w:p w:rsidR="00966078" w:rsidRDefault="00966078" w:rsidP="009660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DC">
        <w:rPr>
          <w:rFonts w:ascii="Times New Roman" w:hAnsi="Times New Roman" w:cs="Times New Roman"/>
          <w:color w:val="000000" w:themeColor="text1"/>
          <w:sz w:val="28"/>
          <w:szCs w:val="28"/>
        </w:rPr>
        <w:t>По общему правилу обработка биометрических персональных данных вне ЕБС запрещена.</w:t>
      </w:r>
    </w:p>
    <w:p w:rsidR="0089759A" w:rsidRPr="006623DC" w:rsidRDefault="0089759A" w:rsidP="009660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59A" w:rsidRPr="00461BD8" w:rsidRDefault="0089759A" w:rsidP="00897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89759A" w:rsidRDefault="0089759A" w:rsidP="00897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966078" w:rsidRPr="00372B64" w:rsidRDefault="00966078" w:rsidP="00966078">
      <w:pPr>
        <w:pStyle w:val="a3"/>
        <w:ind w:firstLine="709"/>
        <w:rPr>
          <w:rFonts w:ascii="Times New Roman" w:hAnsi="Times New Roman" w:cs="Times New Roman"/>
          <w:color w:val="252525"/>
          <w:spacing w:val="3"/>
          <w:sz w:val="28"/>
          <w:szCs w:val="28"/>
        </w:rPr>
      </w:pPr>
    </w:p>
    <w:p w:rsidR="00E80793" w:rsidRDefault="00E80793"/>
    <w:sectPr w:rsidR="00E80793" w:rsidSect="000843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F0"/>
    <w:rsid w:val="0089759A"/>
    <w:rsid w:val="00966078"/>
    <w:rsid w:val="00E557F0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07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07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2024-06-03T05:48:00Z</dcterms:created>
  <dcterms:modified xsi:type="dcterms:W3CDTF">2024-06-03T05:48:00Z</dcterms:modified>
</cp:coreProperties>
</file>