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20" w:rsidRPr="003F3320" w:rsidRDefault="003F3320" w:rsidP="00D811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F332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По иску прокуратуры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Сретенского</w:t>
      </w:r>
      <w:r w:rsidRPr="003F332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района </w:t>
      </w:r>
      <w:r w:rsidR="00CF48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суд </w:t>
      </w:r>
      <w:r w:rsidR="003F1F5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обязал Государственное </w:t>
      </w:r>
      <w:r w:rsidR="00806CC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казенное </w:t>
      </w:r>
      <w:r w:rsidR="0097111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учреждение </w:t>
      </w:r>
      <w:r w:rsidR="000F6A6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привести барьерное ограждение на автомобильной дороге Могойтуй-Сретенск-Олочи в соответствии с ГОСТ</w:t>
      </w:r>
      <w:r w:rsidR="00803D8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</w:p>
    <w:p w:rsidR="003F3320" w:rsidRDefault="003F3320" w:rsidP="003F33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F3320" w:rsidRPr="003F3320" w:rsidRDefault="003F3320" w:rsidP="002D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района провела проверку в сфере обеспечения безопасности дорожного движения в </w:t>
      </w:r>
      <w:r w:rsidR="005F450A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Сретенском районе</w:t>
      </w:r>
      <w:r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3320" w:rsidRDefault="00772B86" w:rsidP="002D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2022 года</w:t>
      </w:r>
      <w:r w:rsidR="00291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проверкой, проведенной по обращению </w:t>
      </w:r>
      <w:r w:rsidR="00F50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F50DC4" w:rsidRPr="00F50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</w:t>
      </w:r>
      <w:r w:rsidR="00F50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А</w:t>
      </w:r>
      <w:r w:rsidR="00F50DC4" w:rsidRPr="00F50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ссоциации юридической помощи пользователям автомобильных дорог</w:t>
      </w:r>
      <w:r w:rsidR="00F50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3F3320"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становлено, что</w:t>
      </w:r>
      <w:r w:rsidR="0087141C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21B0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дороге регионального значения «Могойтуй-Сретенск-Олочи» </w:t>
      </w:r>
      <w:r w:rsidR="002057C0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металлическое барьерное ограждение и отдельные блоки парапетных ограждений не соо</w:t>
      </w:r>
      <w:bookmarkStart w:id="0" w:name="_GoBack"/>
      <w:bookmarkEnd w:id="0"/>
      <w:r w:rsidR="002057C0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тветству</w:t>
      </w:r>
      <w:r w:rsidR="00C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057C0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нормативным требованиям</w:t>
      </w:r>
      <w:r w:rsidR="003F3320"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негативно влияло на безопасность дорожного движения и транспортное обслуживание населения.</w:t>
      </w:r>
      <w:r w:rsidR="008A7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проверки в адрес</w:t>
      </w:r>
      <w:r w:rsidR="00C24D98" w:rsidRPr="00C2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4D98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</w:t>
      </w:r>
      <w:r w:rsidR="00C2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C24D98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казенно</w:t>
      </w:r>
      <w:r w:rsidR="00C2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C24D98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</w:t>
      </w:r>
      <w:r w:rsidR="00C2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24D98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«Служба единого заказчика» Забайкальского края</w:t>
      </w:r>
      <w:r w:rsidR="00C2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внесено представление об устранении выявленных нарушений.</w:t>
      </w:r>
    </w:p>
    <w:p w:rsidR="00887762" w:rsidRPr="000D0D7D" w:rsidRDefault="00CE4497" w:rsidP="002D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Повторной проверкой, проведенной в августе 2023 года установлено, что данные нарушения не устранены</w:t>
      </w:r>
      <w:r w:rsidR="00B21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связи с этим</w:t>
      </w:r>
      <w:r w:rsidR="00443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сентябре 2023 года</w:t>
      </w:r>
      <w:r w:rsidR="003F3320"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 </w:t>
      </w:r>
      <w:r w:rsidR="00887762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Сретенского</w:t>
      </w:r>
      <w:r w:rsidR="003F3320"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обратился в суд с административным исковым заявлением к </w:t>
      </w:r>
      <w:r w:rsidR="00887762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Государственному казенному учреждению «Служба единого заказчика» Забайкальского края</w:t>
      </w:r>
      <w:r w:rsidR="003F3320"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понуждении принять меры к </w:t>
      </w:r>
      <w:r w:rsidR="000761C4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приведению в соответствии с требованиями ГОСТ барьерного и парапетного ограждений на автомобильной дороге.</w:t>
      </w:r>
    </w:p>
    <w:p w:rsidR="003F3320" w:rsidRPr="003F3320" w:rsidRDefault="003F3320" w:rsidP="002D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</w:t>
      </w:r>
      <w:r w:rsidR="006569EE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Сретенского</w:t>
      </w:r>
      <w:r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 суда</w:t>
      </w:r>
      <w:r w:rsidR="006569EE" w:rsidRPr="000D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марте 2024 года</w:t>
      </w:r>
      <w:r w:rsidRPr="003F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 прокуратуры района удовлетворены.</w:t>
      </w:r>
    </w:p>
    <w:p w:rsidR="00D46F5D" w:rsidRDefault="000D0D7D" w:rsidP="002D1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7D">
        <w:rPr>
          <w:rFonts w:ascii="Times New Roman" w:hAnsi="Times New Roman" w:cs="Times New Roman"/>
          <w:sz w:val="28"/>
          <w:szCs w:val="28"/>
        </w:rPr>
        <w:t>Решение суда вступило в законную силу.</w:t>
      </w:r>
    </w:p>
    <w:p w:rsidR="001F3589" w:rsidRDefault="001F3589" w:rsidP="002D1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89" w:rsidRDefault="001F3589" w:rsidP="001F3589">
      <w:pPr>
        <w:pStyle w:val="a3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29.05.2024                                              Помощник прокурора района Перунов А.И.</w:t>
      </w:r>
    </w:p>
    <w:p w:rsidR="001F3589" w:rsidRDefault="001F3589" w:rsidP="001F3589">
      <w:pPr>
        <w:shd w:val="clear" w:color="auto" w:fill="FFFFFF"/>
        <w:ind w:right="1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F3589" w:rsidRDefault="001F3589" w:rsidP="001F3589">
      <w:pPr>
        <w:shd w:val="clear" w:color="auto" w:fill="FFFFFF"/>
        <w:ind w:right="1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СОГЛАСОВАНО</w:t>
      </w:r>
    </w:p>
    <w:p w:rsidR="001F3589" w:rsidRDefault="001F3589" w:rsidP="001F358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F3589" w:rsidRDefault="001F3589" w:rsidP="001F358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F3589" w:rsidRDefault="001F3589" w:rsidP="001F358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прокурора района </w:t>
      </w:r>
    </w:p>
    <w:p w:rsidR="001F3589" w:rsidRDefault="001F3589" w:rsidP="001F358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F3589" w:rsidRDefault="001F3589" w:rsidP="001F35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советник юстиции                                                                               Н.В. Гагаринова</w:t>
      </w:r>
    </w:p>
    <w:p w:rsidR="001F3589" w:rsidRDefault="001F3589" w:rsidP="001F3589"/>
    <w:p w:rsidR="001F3589" w:rsidRPr="000D0D7D" w:rsidRDefault="001F3589" w:rsidP="002D1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589" w:rsidRPr="000D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56"/>
    <w:rsid w:val="000761C4"/>
    <w:rsid w:val="000D0D7D"/>
    <w:rsid w:val="000F6A61"/>
    <w:rsid w:val="001321B0"/>
    <w:rsid w:val="001F3589"/>
    <w:rsid w:val="002057C0"/>
    <w:rsid w:val="002829DF"/>
    <w:rsid w:val="00291ABB"/>
    <w:rsid w:val="002D1BE1"/>
    <w:rsid w:val="00340DC8"/>
    <w:rsid w:val="003F1F5E"/>
    <w:rsid w:val="003F3320"/>
    <w:rsid w:val="00443EFF"/>
    <w:rsid w:val="005F450A"/>
    <w:rsid w:val="006569EE"/>
    <w:rsid w:val="00772B86"/>
    <w:rsid w:val="00794A2F"/>
    <w:rsid w:val="00803D81"/>
    <w:rsid w:val="00806CCE"/>
    <w:rsid w:val="0087141C"/>
    <w:rsid w:val="00887762"/>
    <w:rsid w:val="008A7645"/>
    <w:rsid w:val="008B2956"/>
    <w:rsid w:val="00971114"/>
    <w:rsid w:val="00B21C05"/>
    <w:rsid w:val="00C21AC1"/>
    <w:rsid w:val="00C24D98"/>
    <w:rsid w:val="00CE4497"/>
    <w:rsid w:val="00CF4830"/>
    <w:rsid w:val="00D46F5D"/>
    <w:rsid w:val="00D811CB"/>
    <w:rsid w:val="00F50DC4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B52C-A277-4399-A3A9-19C1C31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F3320"/>
  </w:style>
  <w:style w:type="character" w:customStyle="1" w:styleId="feeds-pagenavigationtooltip">
    <w:name w:val="feeds-page__navigation_tooltip"/>
    <w:basedOn w:val="a0"/>
    <w:rsid w:val="003F3320"/>
  </w:style>
  <w:style w:type="paragraph" w:styleId="a3">
    <w:name w:val="Normal (Web)"/>
    <w:basedOn w:val="a"/>
    <w:uiPriority w:val="99"/>
    <w:semiHidden/>
    <w:unhideWhenUsed/>
    <w:rsid w:val="003F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Перунов Андрей Иванович</dc:creator>
  <cp:keywords/>
  <dc:description/>
  <cp:lastModifiedBy>Перунов Андрей Иванович</cp:lastModifiedBy>
  <cp:revision>108</cp:revision>
  <dcterms:created xsi:type="dcterms:W3CDTF">2024-05-29T12:11:00Z</dcterms:created>
  <dcterms:modified xsi:type="dcterms:W3CDTF">2024-05-29T12:53:00Z</dcterms:modified>
</cp:coreProperties>
</file>