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50D" w:rsidRPr="0024750D" w:rsidRDefault="0024750D" w:rsidP="0024750D">
      <w:pPr>
        <w:shd w:val="clear" w:color="auto" w:fill="3D4B88"/>
        <w:spacing w:after="0" w:line="240" w:lineRule="auto"/>
        <w:outlineLvl w:val="0"/>
        <w:rPr>
          <w:rFonts w:ascii="Arial" w:eastAsia="Times New Roman" w:hAnsi="Arial" w:cs="Arial"/>
          <w:color w:val="FFFFFF"/>
          <w:kern w:val="36"/>
          <w:sz w:val="44"/>
          <w:szCs w:val="44"/>
          <w:lang w:eastAsia="ru-RU"/>
        </w:rPr>
      </w:pPr>
      <w:bookmarkStart w:id="0" w:name="_GoBack"/>
      <w:r w:rsidRPr="0024750D">
        <w:rPr>
          <w:rFonts w:ascii="Arial" w:eastAsia="Times New Roman" w:hAnsi="Arial" w:cs="Arial"/>
          <w:color w:val="FFFFFF"/>
          <w:kern w:val="36"/>
          <w:sz w:val="44"/>
          <w:szCs w:val="44"/>
          <w:lang w:eastAsia="ru-RU"/>
        </w:rPr>
        <w:t>Проверка СИЗ через «Честный знак»</w:t>
      </w:r>
      <w:bookmarkEnd w:id="0"/>
    </w:p>
    <w:p w:rsidR="0024750D" w:rsidRDefault="0024750D" w:rsidP="0024750D">
      <w:pPr>
        <w:pStyle w:val="a3"/>
        <w:shd w:val="clear" w:color="auto" w:fill="FFFFFF"/>
        <w:spacing w:before="0" w:beforeAutospacing="0" w:after="240" w:afterAutospacing="0" w:line="315" w:lineRule="atLeast"/>
        <w:jc w:val="both"/>
        <w:rPr>
          <w:rFonts w:ascii="Arial" w:hAnsi="Arial" w:cs="Arial"/>
          <w:color w:val="0B0B0B"/>
        </w:rPr>
      </w:pPr>
    </w:p>
    <w:p w:rsidR="0024750D" w:rsidRDefault="0024750D" w:rsidP="0024750D">
      <w:pPr>
        <w:pStyle w:val="a3"/>
        <w:shd w:val="clear" w:color="auto" w:fill="FFFFFF"/>
        <w:spacing w:before="0" w:beforeAutospacing="0" w:after="240" w:afterAutospacing="0" w:line="315" w:lineRule="atLeast"/>
        <w:jc w:val="both"/>
        <w:rPr>
          <w:rFonts w:ascii="Arial" w:hAnsi="Arial" w:cs="Arial"/>
          <w:color w:val="0B0B0B"/>
        </w:rPr>
      </w:pPr>
      <w:r>
        <w:rPr>
          <w:rFonts w:ascii="Arial" w:hAnsi="Arial" w:cs="Arial"/>
          <w:color w:val="0B0B0B"/>
        </w:rPr>
        <w:t>В период до 30 июня нынешнего года изготовители спецодежды будут проверены через систему ГИС «Честный знак».</w:t>
      </w:r>
    </w:p>
    <w:p w:rsidR="0024750D" w:rsidRDefault="0024750D" w:rsidP="0024750D">
      <w:pPr>
        <w:pStyle w:val="a3"/>
        <w:shd w:val="clear" w:color="auto" w:fill="FFFFFF"/>
        <w:spacing w:before="0" w:beforeAutospacing="0" w:after="240" w:afterAutospacing="0" w:line="315" w:lineRule="atLeast"/>
        <w:jc w:val="both"/>
        <w:rPr>
          <w:rFonts w:ascii="Arial" w:hAnsi="Arial" w:cs="Arial"/>
          <w:color w:val="0B0B0B"/>
        </w:rPr>
      </w:pPr>
      <w:r>
        <w:rPr>
          <w:rFonts w:ascii="Arial" w:hAnsi="Arial" w:cs="Arial"/>
          <w:color w:val="0B0B0B"/>
        </w:rPr>
        <w:t>В </w:t>
      </w:r>
      <w:hyperlink r:id="rId4" w:tgtFrame="_blank" w:history="1">
        <w:r>
          <w:rPr>
            <w:rStyle w:val="a4"/>
            <w:rFonts w:ascii="Arial" w:hAnsi="Arial" w:cs="Arial"/>
            <w:color w:val="B4012F"/>
            <w:u w:val="none"/>
          </w:rPr>
          <w:t>постановлении Правительства РФ от 22.11.2024 № 1607</w:t>
        </w:r>
      </w:hyperlink>
      <w:r>
        <w:rPr>
          <w:rFonts w:ascii="Arial" w:hAnsi="Arial" w:cs="Arial"/>
          <w:color w:val="0B0B0B"/>
        </w:rPr>
        <w:t> содержится список товарных наименований с кодами по ТН ВЭД ЕАЭС, подлежащих мониторингу. Он включает продукцию легкой промышленности, обувные товары. Участники товарооборота могут добровольно подключиться к эксперименту по осуществлению мониторинга.</w:t>
      </w:r>
    </w:p>
    <w:p w:rsidR="0024750D" w:rsidRDefault="0024750D" w:rsidP="0024750D">
      <w:pPr>
        <w:pStyle w:val="a3"/>
        <w:shd w:val="clear" w:color="auto" w:fill="FFFFFF"/>
        <w:spacing w:before="0" w:beforeAutospacing="0" w:after="240" w:afterAutospacing="0" w:line="315" w:lineRule="atLeast"/>
        <w:jc w:val="both"/>
        <w:rPr>
          <w:rFonts w:ascii="Arial" w:hAnsi="Arial" w:cs="Arial"/>
          <w:color w:val="0B0B0B"/>
        </w:rPr>
      </w:pPr>
      <w:proofErr w:type="spellStart"/>
      <w:r>
        <w:rPr>
          <w:rFonts w:ascii="Arial" w:hAnsi="Arial" w:cs="Arial"/>
          <w:color w:val="0B0B0B"/>
        </w:rPr>
        <w:t>Минпромторгу</w:t>
      </w:r>
      <w:proofErr w:type="spellEnd"/>
      <w:r>
        <w:rPr>
          <w:rFonts w:ascii="Arial" w:hAnsi="Arial" w:cs="Arial"/>
          <w:color w:val="0B0B0B"/>
        </w:rPr>
        <w:t xml:space="preserve"> РФ направлено поручение в срок до 1 февраля текущего года подготовить и утвердить методические рекомендации по осуществлению эксперимента. Также ведомство должно обеспечить координацию процессов, связанных с его проведением. Итоги эксперимента будут обнародованы не позднее 31 августа 2025 года.</w:t>
      </w:r>
    </w:p>
    <w:p w:rsidR="0024750D" w:rsidRDefault="0024750D" w:rsidP="0024750D">
      <w:pPr>
        <w:pStyle w:val="a3"/>
        <w:shd w:val="clear" w:color="auto" w:fill="FFFFFF"/>
        <w:spacing w:before="0" w:beforeAutospacing="0" w:after="240" w:afterAutospacing="0" w:line="315" w:lineRule="atLeast"/>
        <w:jc w:val="both"/>
        <w:rPr>
          <w:rFonts w:ascii="Arial" w:hAnsi="Arial" w:cs="Arial"/>
          <w:color w:val="0B0B0B"/>
        </w:rPr>
      </w:pPr>
      <w:r>
        <w:rPr>
          <w:rFonts w:ascii="Arial" w:hAnsi="Arial" w:cs="Arial"/>
          <w:color w:val="0B0B0B"/>
        </w:rPr>
        <w:t>Эксперимент направлен на разработку алгоритмов мониторинга отечественных изготовителей на предмет достоверности информации об изготовлении продукции, сведения о которой направляются в ИС мониторинга. Также одна из его задач — разработка критериев анализа данных, включенных в ГИС. Предполагается отработать механизм ограничения предоставления кодов маркировки отечественным производителям, допустившим нарушения, связанные с подачей недостоверной информации о производстве продукции.</w:t>
      </w:r>
    </w:p>
    <w:p w:rsidR="0024750D" w:rsidRDefault="0024750D" w:rsidP="0024750D">
      <w:pPr>
        <w:pStyle w:val="a3"/>
        <w:shd w:val="clear" w:color="auto" w:fill="FFFFFF"/>
        <w:spacing w:before="0" w:beforeAutospacing="0" w:after="240" w:afterAutospacing="0" w:line="315" w:lineRule="atLeast"/>
        <w:jc w:val="both"/>
        <w:rPr>
          <w:rFonts w:ascii="Arial" w:hAnsi="Arial" w:cs="Arial"/>
          <w:color w:val="0B0B0B"/>
        </w:rPr>
      </w:pPr>
      <w:r>
        <w:rPr>
          <w:rFonts w:ascii="Arial" w:hAnsi="Arial" w:cs="Arial"/>
          <w:color w:val="0B0B0B"/>
        </w:rPr>
        <w:t xml:space="preserve">Напомним, ГИС «Честный знак» имеет статус национальной системы цифровой маркировки и </w:t>
      </w:r>
      <w:proofErr w:type="spellStart"/>
      <w:r>
        <w:rPr>
          <w:rFonts w:ascii="Arial" w:hAnsi="Arial" w:cs="Arial"/>
          <w:color w:val="0B0B0B"/>
        </w:rPr>
        <w:t>прослеживаемости</w:t>
      </w:r>
      <w:proofErr w:type="spellEnd"/>
      <w:r>
        <w:rPr>
          <w:rFonts w:ascii="Arial" w:hAnsi="Arial" w:cs="Arial"/>
          <w:color w:val="0B0B0B"/>
        </w:rPr>
        <w:t xml:space="preserve"> продукции различных категорий. Гарантией её качества выступает особый цифровой код. Позволяет отслеживать товары на каждом этапе его существования от изготовителя до конечного потребителя. Система помогает точно установить на каком этапе продажи находится продукция в данное время. Её основная задача — предупреждение распространения фальсифицированных товаров.</w:t>
      </w:r>
    </w:p>
    <w:p w:rsidR="00F10F62" w:rsidRDefault="00F10F62"/>
    <w:sectPr w:rsidR="00F10F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50D"/>
    <w:rsid w:val="0024750D"/>
    <w:rsid w:val="00F10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D90C6-8809-418E-9B59-51B4DA6E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5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475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276080">
      <w:bodyDiv w:val="1"/>
      <w:marLeft w:val="0"/>
      <w:marRight w:val="0"/>
      <w:marTop w:val="0"/>
      <w:marBottom w:val="0"/>
      <w:divBdr>
        <w:top w:val="none" w:sz="0" w:space="0" w:color="auto"/>
        <w:left w:val="none" w:sz="0" w:space="0" w:color="auto"/>
        <w:bottom w:val="none" w:sz="0" w:space="0" w:color="auto"/>
        <w:right w:val="none" w:sz="0" w:space="0" w:color="auto"/>
      </w:divBdr>
    </w:div>
    <w:div w:id="201584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se.garant.ru/4110167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2025-01-27T07:02:00Z</dcterms:created>
  <dcterms:modified xsi:type="dcterms:W3CDTF">2025-01-27T07:03:00Z</dcterms:modified>
</cp:coreProperties>
</file>