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66" w:rsidRDefault="00C74166" w:rsidP="00C74166">
      <w:pPr>
        <w:jc w:val="center"/>
      </w:pPr>
      <w:r>
        <w:rPr>
          <w:noProof/>
          <w:lang w:eastAsia="ru-RU"/>
        </w:rPr>
        <w:drawing>
          <wp:inline distT="0" distB="0" distL="0" distR="0" wp14:anchorId="45F74FA5" wp14:editId="3BB75637">
            <wp:extent cx="755650" cy="946150"/>
            <wp:effectExtent l="0" t="0" r="6350" b="6350"/>
            <wp:docPr id="1" name="Рисунок 1" descr="Описание: 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66" w:rsidRPr="00563FD4" w:rsidRDefault="00C74166" w:rsidP="00C7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FD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74166" w:rsidRPr="00563FD4" w:rsidRDefault="00C74166" w:rsidP="00C7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F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C74166" w:rsidRPr="00563FD4" w:rsidRDefault="00C74166" w:rsidP="00C7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FD4">
        <w:rPr>
          <w:rFonts w:ascii="Times New Roman" w:hAnsi="Times New Roman" w:cs="Times New Roman"/>
          <w:b/>
          <w:bCs/>
          <w:sz w:val="28"/>
          <w:szCs w:val="28"/>
        </w:rPr>
        <w:t>«СРЕТЕНСКИЙ РАЙОН» ЗАБАЙКАЛЬСКОГО КРАЯ</w:t>
      </w:r>
    </w:p>
    <w:p w:rsidR="00C74166" w:rsidRPr="00563FD4" w:rsidRDefault="00C74166" w:rsidP="00C7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FD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74166" w:rsidRPr="00563FD4" w:rsidRDefault="00C74166" w:rsidP="00C7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563FD4">
        <w:rPr>
          <w:rFonts w:ascii="Times New Roman" w:hAnsi="Times New Roman" w:cs="Times New Roman"/>
          <w:b/>
          <w:bCs/>
          <w:sz w:val="28"/>
          <w:szCs w:val="28"/>
        </w:rPr>
        <w:t>аседания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FD4">
        <w:rPr>
          <w:rFonts w:ascii="Times New Roman" w:hAnsi="Times New Roman" w:cs="Times New Roman"/>
          <w:b/>
          <w:sz w:val="28"/>
          <w:szCs w:val="26"/>
        </w:rPr>
        <w:t xml:space="preserve">Комиссии по предупреждению и ликвидации чрезвычайных ситуаций и обеспечению пожарной безопасности </w:t>
      </w:r>
    </w:p>
    <w:p w:rsidR="00C74166" w:rsidRDefault="00C74166" w:rsidP="00C7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63FD4">
        <w:rPr>
          <w:rFonts w:ascii="Times New Roman" w:hAnsi="Times New Roman" w:cs="Times New Roman"/>
          <w:b/>
          <w:sz w:val="28"/>
          <w:szCs w:val="26"/>
        </w:rPr>
        <w:t>муниципального района «Сретенский район»</w:t>
      </w:r>
    </w:p>
    <w:p w:rsidR="00C74166" w:rsidRDefault="00C74166" w:rsidP="00C7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74166" w:rsidRPr="00563FD4" w:rsidRDefault="00C74166" w:rsidP="00C7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41F6D">
        <w:rPr>
          <w:rFonts w:ascii="Times New Roman" w:hAnsi="Times New Roman" w:cs="Times New Roman"/>
          <w:b/>
          <w:sz w:val="28"/>
          <w:szCs w:val="28"/>
        </w:rPr>
        <w:t>3</w:t>
      </w:r>
    </w:p>
    <w:p w:rsidR="00C74166" w:rsidRPr="00563FD4" w:rsidRDefault="00C74166" w:rsidP="00C74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563F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63F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 2025</w:t>
      </w:r>
      <w:r w:rsidRPr="00563FD4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Pr="00563FD4">
        <w:rPr>
          <w:rFonts w:ascii="Times New Roman" w:hAnsi="Times New Roman" w:cs="Times New Roman"/>
          <w:b/>
          <w:sz w:val="28"/>
          <w:szCs w:val="28"/>
        </w:rPr>
        <w:t xml:space="preserve"> г. Сретенск</w:t>
      </w:r>
    </w:p>
    <w:p w:rsidR="00C74166" w:rsidRPr="00563FD4" w:rsidRDefault="00C74166" w:rsidP="00C74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</w:p>
    <w:p w:rsidR="00C74166" w:rsidRPr="00563FD4" w:rsidRDefault="00C74166" w:rsidP="00C74166">
      <w:pPr>
        <w:jc w:val="both"/>
        <w:rPr>
          <w:rFonts w:ascii="Times New Roman" w:hAnsi="Times New Roman" w:cs="Times New Roman"/>
          <w:sz w:val="28"/>
          <w:szCs w:val="28"/>
        </w:rPr>
      </w:pPr>
      <w:r w:rsidRPr="00563FD4">
        <w:rPr>
          <w:rFonts w:ascii="Times New Roman" w:hAnsi="Times New Roman" w:cs="Times New Roman"/>
          <w:sz w:val="28"/>
          <w:szCs w:val="28"/>
        </w:rPr>
        <w:t>Кабинет № 1, этаж 2 (левое крыло)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«Сретенский район», в 13</w:t>
      </w:r>
      <w:r w:rsidRPr="00563FD4">
        <w:rPr>
          <w:rFonts w:ascii="Times New Roman" w:hAnsi="Times New Roman" w:cs="Times New Roman"/>
          <w:sz w:val="28"/>
          <w:szCs w:val="28"/>
        </w:rPr>
        <w:t>:00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6556"/>
      </w:tblGrid>
      <w:tr w:rsidR="00C74166" w:rsidRPr="00563FD4" w:rsidTr="00F97C11">
        <w:trPr>
          <w:trHeight w:val="1228"/>
        </w:trPr>
        <w:tc>
          <w:tcPr>
            <w:tcW w:w="3106" w:type="dxa"/>
            <w:hideMark/>
          </w:tcPr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D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6925" w:type="dxa"/>
          </w:tcPr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Скворцов</w:t>
            </w:r>
            <w:r w:rsidRPr="00563FD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563FD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63F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«Сретенский район»</w:t>
            </w:r>
          </w:p>
        </w:tc>
      </w:tr>
      <w:tr w:rsidR="00C74166" w:rsidRPr="00563FD4" w:rsidTr="00F97C11">
        <w:trPr>
          <w:trHeight w:val="275"/>
        </w:trPr>
        <w:tc>
          <w:tcPr>
            <w:tcW w:w="3106" w:type="dxa"/>
          </w:tcPr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925" w:type="dxa"/>
          </w:tcPr>
          <w:p w:rsidR="00C74166" w:rsidRPr="00D9019A" w:rsidRDefault="00C74166" w:rsidP="00F97C11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Верхотуров – </w:t>
            </w:r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Начальник 32 ПСЧ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 ПСО ФПС ГПС ГУ МЧС России по З</w:t>
            </w:r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абайкальскому краю</w:t>
            </w:r>
          </w:p>
        </w:tc>
      </w:tr>
      <w:tr w:rsidR="00C74166" w:rsidRPr="00563FD4" w:rsidTr="00F97C11">
        <w:tc>
          <w:tcPr>
            <w:tcW w:w="3106" w:type="dxa"/>
            <w:hideMark/>
          </w:tcPr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D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</w:tc>
        <w:tc>
          <w:tcPr>
            <w:tcW w:w="6925" w:type="dxa"/>
            <w:hideMark/>
          </w:tcPr>
          <w:p w:rsidR="00C74166" w:rsidRPr="00563FD4" w:rsidRDefault="00C74166" w:rsidP="00F97C11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Егорова – начальник отдела </w:t>
            </w:r>
            <w:r w:rsidRPr="00563FD4">
              <w:rPr>
                <w:rFonts w:ascii="Times New Roman" w:hAnsi="Times New Roman" w:cs="Times New Roman"/>
                <w:sz w:val="28"/>
                <w:szCs w:val="28"/>
              </w:rPr>
              <w:t>ГО, ЧС Комитета экономики и безопасности Администрации муниципального район  «Сретенский район»</w:t>
            </w:r>
          </w:p>
        </w:tc>
      </w:tr>
    </w:tbl>
    <w:p w:rsidR="00C74166" w:rsidRPr="00563FD4" w:rsidRDefault="00C74166" w:rsidP="00C74166">
      <w:pPr>
        <w:jc w:val="both"/>
        <w:rPr>
          <w:rFonts w:ascii="Times New Roman" w:hAnsi="Times New Roman" w:cs="Times New Roman"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563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166" w:rsidRPr="00563FD4" w:rsidRDefault="00C74166" w:rsidP="00C74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6182"/>
      </w:tblGrid>
      <w:tr w:rsidR="00C74166" w:rsidRPr="00563FD4" w:rsidTr="00A41F6D">
        <w:tc>
          <w:tcPr>
            <w:tcW w:w="3389" w:type="dxa"/>
          </w:tcPr>
          <w:p w:rsidR="00C74166" w:rsidRPr="00563FD4" w:rsidRDefault="00C74166" w:rsidP="00F97C11">
            <w:pPr>
              <w:widowControl w:val="0"/>
              <w:suppressAutoHyphens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Саблина Мария Николаевна </w:t>
            </w:r>
          </w:p>
          <w:p w:rsidR="00C74166" w:rsidRPr="00563FD4" w:rsidRDefault="00C74166" w:rsidP="00F97C11">
            <w:pPr>
              <w:widowControl w:val="0"/>
              <w:suppressAutoHyphens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2" w:type="dxa"/>
          </w:tcPr>
          <w:p w:rsidR="00C74166" w:rsidRPr="00563FD4" w:rsidRDefault="00C74166" w:rsidP="00F97C11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Заместитель Главы муниципального района «Сретенский район» по территориальному развитию</w:t>
            </w:r>
          </w:p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166" w:rsidRPr="00563FD4" w:rsidTr="00A41F6D">
        <w:tc>
          <w:tcPr>
            <w:tcW w:w="3389" w:type="dxa"/>
          </w:tcPr>
          <w:p w:rsidR="00C74166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Гордеева </w:t>
            </w:r>
          </w:p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Альбина Александровна</w:t>
            </w:r>
          </w:p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C74166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 Администрации муниципального района «Сретенский район»</w:t>
            </w:r>
          </w:p>
          <w:p w:rsidR="00C74166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166" w:rsidRPr="00563FD4" w:rsidTr="00A41F6D">
        <w:tc>
          <w:tcPr>
            <w:tcW w:w="3389" w:type="dxa"/>
          </w:tcPr>
          <w:p w:rsidR="00C74166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Паздникова </w:t>
            </w:r>
          </w:p>
          <w:p w:rsidR="00C74166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Викторовна</w:t>
            </w:r>
          </w:p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C74166" w:rsidRPr="00D9019A" w:rsidRDefault="00C74166" w:rsidP="00F97C1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Начальник ФГБУ «</w:t>
            </w:r>
            <w:proofErr w:type="gramStart"/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Забайкальское</w:t>
            </w:r>
            <w:proofErr w:type="gramEnd"/>
            <w:r w:rsidRPr="00D9019A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УГМС» Г-1 Сретенск</w:t>
            </w:r>
          </w:p>
        </w:tc>
      </w:tr>
      <w:tr w:rsidR="00C74166" w:rsidRPr="00563FD4" w:rsidTr="00A41F6D">
        <w:trPr>
          <w:trHeight w:val="763"/>
        </w:trPr>
        <w:tc>
          <w:tcPr>
            <w:tcW w:w="3389" w:type="dxa"/>
          </w:tcPr>
          <w:p w:rsidR="00C74166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Куляшов </w:t>
            </w:r>
          </w:p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182" w:type="dxa"/>
          </w:tcPr>
          <w:p w:rsidR="00C74166" w:rsidRPr="00563FD4" w:rsidRDefault="00C74166" w:rsidP="00F97C11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Начальник ЕДДС Администрации муниципального района «Сретенский район»</w:t>
            </w:r>
          </w:p>
          <w:p w:rsidR="00C74166" w:rsidRPr="00563FD4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E4" w:rsidRPr="00563FD4" w:rsidTr="00A41F6D">
        <w:trPr>
          <w:trHeight w:val="763"/>
        </w:trPr>
        <w:tc>
          <w:tcPr>
            <w:tcW w:w="3389" w:type="dxa"/>
          </w:tcPr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 </w:t>
            </w:r>
          </w:p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6182" w:type="dxa"/>
          </w:tcPr>
          <w:p w:rsidR="009B03E4" w:rsidRDefault="009B03E4" w:rsidP="00F97C11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Глава городского поселения «Сретенское»</w:t>
            </w:r>
          </w:p>
          <w:p w:rsidR="009B03E4" w:rsidRDefault="009B03E4" w:rsidP="00F97C11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B03E4" w:rsidRDefault="009B03E4" w:rsidP="00F97C11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9B03E4" w:rsidRPr="00563FD4" w:rsidTr="00A41F6D">
        <w:trPr>
          <w:trHeight w:val="325"/>
        </w:trPr>
        <w:tc>
          <w:tcPr>
            <w:tcW w:w="3389" w:type="dxa"/>
          </w:tcPr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Окладников </w:t>
            </w:r>
          </w:p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Яковлевич</w:t>
            </w:r>
          </w:p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9B03E4" w:rsidRPr="009B03E4" w:rsidRDefault="009B03E4" w:rsidP="00F97C11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9B03E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Начальник Сретенского лесничества ГКУ «Управления лесами Забайкальского края</w:t>
            </w:r>
          </w:p>
        </w:tc>
      </w:tr>
      <w:tr w:rsidR="009B03E4" w:rsidRPr="00563FD4" w:rsidTr="00A41F6D">
        <w:trPr>
          <w:trHeight w:val="225"/>
        </w:trPr>
        <w:tc>
          <w:tcPr>
            <w:tcW w:w="3389" w:type="dxa"/>
          </w:tcPr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Рюмкин </w:t>
            </w:r>
          </w:p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 Иванович</w:t>
            </w:r>
          </w:p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9B03E4" w:rsidRPr="009B03E4" w:rsidRDefault="009B03E4" w:rsidP="009B03E4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Врио руководителя</w:t>
            </w:r>
            <w:r w:rsidRPr="009B03E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Сретенского филиала КГСАУ</w:t>
            </w:r>
          </w:p>
          <w:p w:rsidR="009B03E4" w:rsidRPr="009B03E4" w:rsidRDefault="009B03E4" w:rsidP="009B03E4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9B03E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«Забайкаллесхоз»</w:t>
            </w:r>
          </w:p>
          <w:p w:rsidR="009B03E4" w:rsidRDefault="009B03E4" w:rsidP="00F97C11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9B03E4" w:rsidRPr="00563FD4" w:rsidTr="00A41F6D">
        <w:trPr>
          <w:trHeight w:val="738"/>
        </w:trPr>
        <w:tc>
          <w:tcPr>
            <w:tcW w:w="3389" w:type="dxa"/>
          </w:tcPr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Калимулина </w:t>
            </w:r>
          </w:p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Рамазановна</w:t>
            </w:r>
          </w:p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9B03E4" w:rsidRDefault="009B03E4" w:rsidP="00F97C11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Начальник Сретенского отдела ГКУ «КЦСЗН Забайкальского края»</w:t>
            </w:r>
          </w:p>
        </w:tc>
      </w:tr>
      <w:tr w:rsidR="009B03E4" w:rsidRPr="00563FD4" w:rsidTr="00A41F6D">
        <w:trPr>
          <w:trHeight w:val="788"/>
        </w:trPr>
        <w:tc>
          <w:tcPr>
            <w:tcW w:w="3389" w:type="dxa"/>
          </w:tcPr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</w:p>
          <w:p w:rsidR="009B03E4" w:rsidRDefault="009B03E4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Алексеевна</w:t>
            </w:r>
          </w:p>
        </w:tc>
        <w:tc>
          <w:tcPr>
            <w:tcW w:w="6182" w:type="dxa"/>
          </w:tcPr>
          <w:p w:rsidR="009B03E4" w:rsidRDefault="009B03E4" w:rsidP="00F97C11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Начальник Сретенского отдела ГКУ «КЦЗН Забайкальского края»</w:t>
            </w:r>
          </w:p>
          <w:p w:rsidR="003F709D" w:rsidRDefault="003F709D" w:rsidP="00F97C11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1F5140" w:rsidRPr="00563FD4" w:rsidTr="00A41F6D">
        <w:trPr>
          <w:trHeight w:val="165"/>
        </w:trPr>
        <w:tc>
          <w:tcPr>
            <w:tcW w:w="3389" w:type="dxa"/>
          </w:tcPr>
          <w:p w:rsidR="001F5140" w:rsidRDefault="001F5140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Позяев </w:t>
            </w:r>
          </w:p>
          <w:p w:rsidR="001F5140" w:rsidRDefault="001F5140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Николаевич</w:t>
            </w:r>
          </w:p>
        </w:tc>
        <w:tc>
          <w:tcPr>
            <w:tcW w:w="6182" w:type="dxa"/>
          </w:tcPr>
          <w:p w:rsidR="001F5140" w:rsidRPr="001F5140" w:rsidRDefault="001F5140" w:rsidP="001F514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1F5140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Старший летчик наблюдатель КГУ Читинская база авиационной охраны лесов</w:t>
            </w:r>
          </w:p>
          <w:p w:rsidR="001F5140" w:rsidRDefault="001F5140" w:rsidP="00F97C11">
            <w:pPr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74166" w:rsidRDefault="00C74166" w:rsidP="00C741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166" w:rsidRDefault="00C74166" w:rsidP="00C74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6176"/>
      </w:tblGrid>
      <w:tr w:rsidR="00C74166" w:rsidTr="00355778">
        <w:tc>
          <w:tcPr>
            <w:tcW w:w="3395" w:type="dxa"/>
          </w:tcPr>
          <w:p w:rsidR="003F709D" w:rsidRDefault="003F709D" w:rsidP="003F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C74166" w:rsidRPr="00D9019A" w:rsidRDefault="003F709D" w:rsidP="003F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6176" w:type="dxa"/>
          </w:tcPr>
          <w:p w:rsidR="00C74166" w:rsidRPr="00D9019A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Врио начальника Сретенского МФ ФКУ УИИ УФСИН России по Забайкальскому лейтенант внутренней службы</w:t>
            </w:r>
            <w:r w:rsidR="00C7416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74166" w:rsidTr="00355778">
        <w:tc>
          <w:tcPr>
            <w:tcW w:w="3395" w:type="dxa"/>
          </w:tcPr>
          <w:p w:rsidR="00224FF1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Ушакова </w:t>
            </w:r>
          </w:p>
          <w:p w:rsidR="00C74166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  <w:p w:rsidR="00C74166" w:rsidRPr="00D9019A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C74166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Сретенского района</w:t>
            </w:r>
          </w:p>
          <w:p w:rsidR="00C74166" w:rsidRPr="00D9019A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166" w:rsidTr="00355778"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Шайдурова </w:t>
            </w:r>
          </w:p>
          <w:p w:rsidR="00C74166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:rsidR="003F709D" w:rsidRPr="00D9019A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C74166" w:rsidRPr="00D9019A" w:rsidRDefault="003F709D" w:rsidP="003F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«Усть-Карское»</w:t>
            </w:r>
          </w:p>
        </w:tc>
      </w:tr>
      <w:tr w:rsidR="00C74166" w:rsidTr="00355778">
        <w:trPr>
          <w:trHeight w:val="714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Бубнова 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  <w:p w:rsidR="003F709D" w:rsidRPr="00D9019A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C74166" w:rsidRPr="00D9019A" w:rsidRDefault="00C74166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городского поселения «Кокуйское»</w:t>
            </w:r>
          </w:p>
        </w:tc>
      </w:tr>
      <w:tr w:rsidR="003F709D" w:rsidTr="00355778">
        <w:trPr>
          <w:trHeight w:val="187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Стасюк 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«Дунаевское»</w:t>
            </w:r>
          </w:p>
        </w:tc>
      </w:tr>
      <w:tr w:rsidR="003F709D" w:rsidTr="00355778">
        <w:trPr>
          <w:trHeight w:val="150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Добрынин 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Сергей Владимирович</w:t>
            </w:r>
          </w:p>
        </w:tc>
        <w:tc>
          <w:tcPr>
            <w:tcW w:w="6176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сельского поселения «Верхне-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Куэнгинское»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09D" w:rsidTr="00355778">
        <w:trPr>
          <w:trHeight w:val="212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Бочкарников 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«Усть-Наринзорское»</w:t>
            </w:r>
          </w:p>
        </w:tc>
      </w:tr>
      <w:tr w:rsidR="003F709D" w:rsidTr="00355778">
        <w:trPr>
          <w:trHeight w:val="84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Гарифов 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Нургаян Мулланурович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«Чикичейское»</w:t>
            </w:r>
          </w:p>
        </w:tc>
      </w:tr>
      <w:tr w:rsidR="003F709D" w:rsidTr="00355778">
        <w:trPr>
          <w:trHeight w:val="187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Балагурова 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«Молодовское»</w:t>
            </w:r>
          </w:p>
        </w:tc>
      </w:tr>
      <w:tr w:rsidR="003F709D" w:rsidTr="00355778">
        <w:trPr>
          <w:trHeight w:val="109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Гусевский 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3F709D" w:rsidRDefault="003F709D" w:rsidP="003F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«Фирсовское»</w:t>
            </w:r>
          </w:p>
        </w:tc>
      </w:tr>
      <w:tr w:rsidR="003F709D" w:rsidTr="00355778">
        <w:trPr>
          <w:trHeight w:val="200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Пелепягина 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Михайловна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«Ботовское»</w:t>
            </w:r>
          </w:p>
        </w:tc>
      </w:tr>
      <w:tr w:rsidR="003F709D" w:rsidTr="00355778">
        <w:trPr>
          <w:trHeight w:val="175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Бодагова 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176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«Верхне-Куларкинское»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09D" w:rsidTr="00355778">
        <w:trPr>
          <w:trHeight w:val="147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Дутова Ирина Алексеевна</w:t>
            </w:r>
          </w:p>
        </w:tc>
        <w:tc>
          <w:tcPr>
            <w:tcW w:w="6176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Главы сельского поселения «Шилко-Заводское»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09D" w:rsidTr="00355778">
        <w:trPr>
          <w:trHeight w:val="275"/>
        </w:trPr>
        <w:tc>
          <w:tcPr>
            <w:tcW w:w="3395" w:type="dxa"/>
          </w:tcPr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176" w:type="dxa"/>
          </w:tcPr>
          <w:p w:rsidR="003F709D" w:rsidRDefault="003F709D" w:rsidP="003F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«Алиянское»</w:t>
            </w:r>
          </w:p>
          <w:p w:rsidR="003F709D" w:rsidRDefault="003F709D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166" w:rsidRDefault="00C74166" w:rsidP="00C741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166" w:rsidRPr="00563FD4" w:rsidRDefault="00C74166" w:rsidP="00C74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    </w:t>
      </w:r>
    </w:p>
    <w:p w:rsidR="00C74166" w:rsidRDefault="00C74166" w:rsidP="003F7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FD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709D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по набору штатной численности лесопожарных формирований в КГСАУ «Забайкаллесхоз» и в КГУ «Читинская </w:t>
      </w:r>
      <w:r w:rsidR="00355778">
        <w:rPr>
          <w:rFonts w:ascii="Times New Roman" w:hAnsi="Times New Roman" w:cs="Times New Roman"/>
          <w:b/>
          <w:sz w:val="28"/>
          <w:szCs w:val="28"/>
        </w:rPr>
        <w:t>авиабаза</w:t>
      </w:r>
      <w:r w:rsidR="003F709D">
        <w:rPr>
          <w:rFonts w:ascii="Times New Roman" w:hAnsi="Times New Roman" w:cs="Times New Roman"/>
          <w:b/>
          <w:sz w:val="28"/>
          <w:szCs w:val="28"/>
        </w:rPr>
        <w:t>»</w:t>
      </w:r>
      <w:r w:rsidR="00355778">
        <w:rPr>
          <w:rFonts w:ascii="Times New Roman" w:hAnsi="Times New Roman" w:cs="Times New Roman"/>
          <w:b/>
          <w:sz w:val="28"/>
          <w:szCs w:val="28"/>
        </w:rPr>
        <w:t>,  в том числе об условиях принятия на работу сезонных рабочих в лесопожарные формирования.</w:t>
      </w:r>
    </w:p>
    <w:p w:rsidR="00C74166" w:rsidRDefault="00C74166" w:rsidP="00C74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166" w:rsidRPr="00563FD4" w:rsidRDefault="00C74166" w:rsidP="00C74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166" w:rsidRPr="007C0BE8" w:rsidRDefault="00355778" w:rsidP="00355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74166" w:rsidRPr="007C0BE8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355778" w:rsidRDefault="00355778" w:rsidP="003557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работы по набору штатной численности лесопожарных формирований в КГСАУ «Забайкаллесхоз» и в КГУ «Читинская авиабаза»,  в том числе об условиях принятия на работу сезонных рабочих в лесопожарные формирования</w:t>
      </w:r>
    </w:p>
    <w:p w:rsidR="00355778" w:rsidRDefault="00355778" w:rsidP="003557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166" w:rsidRDefault="00355778" w:rsidP="00C7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по</w:t>
      </w:r>
      <w:r w:rsidR="00C74166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C74166" w:rsidRDefault="00C74166" w:rsidP="00C7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5140" w:rsidTr="001F5140">
        <w:trPr>
          <w:trHeight w:val="601"/>
        </w:trPr>
        <w:tc>
          <w:tcPr>
            <w:tcW w:w="4785" w:type="dxa"/>
          </w:tcPr>
          <w:p w:rsidR="001F5140" w:rsidRDefault="001F5140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Рюмкин Георгий Иванович</w:t>
            </w:r>
          </w:p>
          <w:p w:rsidR="001F5140" w:rsidRDefault="001F5140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40" w:rsidRDefault="001F5140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5140" w:rsidRDefault="001F5140" w:rsidP="001F514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Врио </w:t>
            </w: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руководителя</w:t>
            </w:r>
            <w:r w:rsidRPr="009B03E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Сретенского </w:t>
            </w:r>
            <w:r w:rsidRPr="009B03E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филиала КГСАУ</w:t>
            </w:r>
            <w:r w:rsidR="00A41F6D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9B03E4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«Забайкаллесхоз»</w:t>
            </w:r>
          </w:p>
          <w:p w:rsidR="001F5140" w:rsidRPr="001F5140" w:rsidRDefault="001F5140" w:rsidP="001F514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1F5140" w:rsidTr="001F5140">
        <w:trPr>
          <w:trHeight w:val="763"/>
        </w:trPr>
        <w:tc>
          <w:tcPr>
            <w:tcW w:w="4785" w:type="dxa"/>
          </w:tcPr>
          <w:p w:rsidR="001F5140" w:rsidRDefault="001F5140" w:rsidP="00F97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Позяев Вячеслав Николаевич</w:t>
            </w:r>
          </w:p>
        </w:tc>
        <w:tc>
          <w:tcPr>
            <w:tcW w:w="4786" w:type="dxa"/>
          </w:tcPr>
          <w:p w:rsidR="001F5140" w:rsidRPr="001F5140" w:rsidRDefault="001F5140" w:rsidP="001F5140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1F5140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Старший летчик наблюдатель КГУ Читинская база авиационной охраны лесов</w:t>
            </w:r>
          </w:p>
          <w:p w:rsidR="001F5140" w:rsidRDefault="001F5140" w:rsidP="001F514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166" w:rsidRDefault="00C74166" w:rsidP="00C7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74" w:rsidRDefault="00A41F6D" w:rsidP="00C74166">
      <w:pPr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Врио руководителя Сретенского участка КГСАУ «Забайкаллесхоз» </w:t>
      </w:r>
      <w:r w:rsidR="005E2474">
        <w:rPr>
          <w:rFonts w:ascii="Times New Roman" w:eastAsia="Calibri" w:hAnsi="Times New Roman" w:cs="Times New Roman"/>
          <w:i/>
          <w:sz w:val="28"/>
        </w:rPr>
        <w:t>доложил о том, что кадровый вопрос в 29 лесных пожарных, по состоянию на 27 января 2025 года выдано два направления на прохождение врачебной комиссии.</w:t>
      </w:r>
    </w:p>
    <w:p w:rsidR="00C74166" w:rsidRDefault="00A41F6D" w:rsidP="00C74166">
      <w:pPr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 </w:t>
      </w:r>
      <w:r w:rsidRPr="00A41F6D">
        <w:rPr>
          <w:rFonts w:ascii="Times New Roman" w:eastAsia="Calibri" w:hAnsi="Times New Roman" w:cs="Times New Roman"/>
          <w:i/>
          <w:sz w:val="28"/>
        </w:rPr>
        <w:t xml:space="preserve">Старший летчик наблюдатель доложил о том, что в КГУ «Читинская авиабаза» на Сретенское авиа отделение требуется 8 человек на постоянную работу десантники-пожарные для тушения лесных пожаров, официальное трудоустройство, льготный стаж, </w:t>
      </w:r>
      <w:proofErr w:type="gramStart"/>
      <w:r w:rsidRPr="00A41F6D">
        <w:rPr>
          <w:rFonts w:ascii="Times New Roman" w:eastAsia="Calibri" w:hAnsi="Times New Roman" w:cs="Times New Roman"/>
          <w:i/>
          <w:sz w:val="28"/>
        </w:rPr>
        <w:t>обучение по программе</w:t>
      </w:r>
      <w:proofErr w:type="gramEnd"/>
      <w:r w:rsidRPr="00A41F6D">
        <w:rPr>
          <w:rFonts w:ascii="Times New Roman" w:eastAsia="Calibri" w:hAnsi="Times New Roman" w:cs="Times New Roman"/>
          <w:i/>
          <w:sz w:val="28"/>
        </w:rPr>
        <w:t xml:space="preserve"> «Десантник-пожарный». Условие при трудоустройстве это прохождение медицинской и психологической комиссии. Заработная плата к начислению 36 400 рублей при тушении лесных пожаров заработная плата увеличивается.</w:t>
      </w:r>
    </w:p>
    <w:p w:rsidR="00A41F6D" w:rsidRPr="00A41F6D" w:rsidRDefault="00A41F6D" w:rsidP="00C74166">
      <w:pPr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</w:p>
    <w:p w:rsidR="00C74166" w:rsidRDefault="00C74166" w:rsidP="00C74166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74A6E">
        <w:rPr>
          <w:rFonts w:ascii="Times New Roman" w:eastAsia="Calibri" w:hAnsi="Times New Roman" w:cs="Times New Roman"/>
          <w:sz w:val="28"/>
        </w:rPr>
        <w:t xml:space="preserve">Заслушав и обсудив информацию докладчиков, </w:t>
      </w:r>
      <w:r w:rsidRPr="00574A6E">
        <w:rPr>
          <w:rFonts w:ascii="Times New Roman" w:eastAsia="Calibri" w:hAnsi="Times New Roman" w:cs="Times New Roman"/>
          <w:b/>
          <w:bCs/>
          <w:sz w:val="28"/>
        </w:rPr>
        <w:t>Комиссия решила:</w:t>
      </w:r>
    </w:p>
    <w:p w:rsidR="00224FF1" w:rsidRPr="00224FF1" w:rsidRDefault="00224FF1" w:rsidP="00224F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1. Рекомендовать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</w:rPr>
        <w:t>врио</w:t>
      </w:r>
      <w:proofErr w:type="spellEnd"/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руководителю</w:t>
      </w:r>
      <w:r w:rsidRPr="00224FF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Сретенского филиала КГСАУ</w:t>
      </w:r>
    </w:p>
    <w:p w:rsidR="00224FF1" w:rsidRDefault="00224FF1" w:rsidP="00224FF1">
      <w:pPr>
        <w:widowControl w:val="0"/>
        <w:suppressAutoHyphens/>
        <w:jc w:val="both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224FF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«Забайкаллесхоз»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, </w:t>
      </w:r>
      <w:r w:rsidRPr="00224FF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старшему летчику наблюдателю КГУ Читинская база авиационной охраны лесов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:</w:t>
      </w:r>
    </w:p>
    <w:p w:rsidR="00224FF1" w:rsidRDefault="00224FF1" w:rsidP="004E6DE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1.1. подготовить актуальные списки о вакансиях и потребности в пос</w:t>
      </w:r>
      <w:r w:rsidR="004E6DE6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тоянных и сезонных работниках, указав требования к кандидатам (наличие образования, стаж и т.д.) в отношении постоянных и сезонных работниках, размер денежного вознаграждения, которое будет получать потенциальный претендент;</w:t>
      </w:r>
    </w:p>
    <w:p w:rsidR="004E6DE6" w:rsidRPr="004E6DE6" w:rsidRDefault="004E6DE6" w:rsidP="004E6DE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4E6DE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(срок исполнения: 27.01.2025 года)</w:t>
      </w:r>
    </w:p>
    <w:p w:rsidR="00224FF1" w:rsidRPr="00224FF1" w:rsidRDefault="00224FF1" w:rsidP="00224FF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1636A8" w:rsidRDefault="00224FF1" w:rsidP="004E6DE6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 2</w:t>
      </w:r>
      <w:r w:rsidR="00C764A8">
        <w:rPr>
          <w:rFonts w:ascii="Times New Roman" w:eastAsia="Calibri" w:hAnsi="Times New Roman" w:cs="Times New Roman"/>
          <w:b/>
          <w:bCs/>
          <w:sz w:val="28"/>
        </w:rPr>
        <w:t>. Начальнику отдела по делам гражданской обороны, безопасности, чрезвычайным ситуациям и взаимодействию с правоохранительными органами Комитета экономики и безопасности Администрации муниципального  района «Сретенский район»:</w:t>
      </w:r>
    </w:p>
    <w:p w:rsidR="00C764A8" w:rsidRDefault="00224FF1" w:rsidP="00224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2</w:t>
      </w:r>
      <w:r w:rsidR="00C764A8">
        <w:rPr>
          <w:rFonts w:ascii="Times New Roman" w:eastAsia="Calibri" w:hAnsi="Times New Roman" w:cs="Times New Roman"/>
          <w:bCs/>
          <w:sz w:val="28"/>
        </w:rPr>
        <w:t xml:space="preserve">.1. </w:t>
      </w:r>
      <w:r w:rsidR="001B3CC4">
        <w:rPr>
          <w:rFonts w:ascii="Times New Roman" w:eastAsia="Calibri" w:hAnsi="Times New Roman" w:cs="Times New Roman"/>
          <w:bCs/>
          <w:sz w:val="28"/>
        </w:rPr>
        <w:t>подготовить распоряжение Администрации муниципального района «Сретенский район» о создании рабочей группы по укомплектованию штата КГСАУ «Забайкаллесхоз» и КГУ «Читинская авиабаза»;</w:t>
      </w:r>
    </w:p>
    <w:p w:rsidR="00224FF1" w:rsidRDefault="00224FF1" w:rsidP="00224FF1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lastRenderedPageBreak/>
        <w:t>2</w:t>
      </w:r>
      <w:r w:rsidRPr="00224FF1">
        <w:rPr>
          <w:rFonts w:ascii="Times New Roman" w:eastAsia="Calibri" w:hAnsi="Times New Roman" w:cs="Times New Roman"/>
          <w:bCs/>
          <w:sz w:val="28"/>
        </w:rPr>
        <w:t>.2.</w:t>
      </w:r>
      <w:r>
        <w:rPr>
          <w:rFonts w:ascii="Times New Roman" w:eastAsia="Calibri" w:hAnsi="Times New Roman" w:cs="Times New Roman"/>
          <w:bCs/>
          <w:sz w:val="28"/>
        </w:rPr>
        <w:t xml:space="preserve"> довести сводную информацию по набору лесных пожарных в КГУ «Читинская авиабаза», КГСАУ «Забайкаллесхоз» до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Врио начальника Сретенского МФ ФКУ УИИ УФСИН России по Забайкальскому лейтенант внутренней службы, Начальник Сретенского отдела ГКУ «КЦЗН Забайкальского края», Начальник Сретенского отдела ГКУ «КЦСЗН Забайкальского края», </w:t>
      </w:r>
      <w:r w:rsidR="004E6DE6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начальнику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ОМВД России по Сретенскому району;</w:t>
      </w:r>
    </w:p>
    <w:p w:rsidR="00224FF1" w:rsidRDefault="00224FF1" w:rsidP="00224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1B3CC4">
        <w:rPr>
          <w:rFonts w:ascii="Times New Roman" w:eastAsia="Calibri" w:hAnsi="Times New Roman" w:cs="Times New Roman"/>
          <w:b/>
          <w:bCs/>
          <w:sz w:val="28"/>
        </w:rPr>
        <w:t>(срок исполнения: 27.01.2025 года)</w:t>
      </w:r>
    </w:p>
    <w:p w:rsidR="00224FF1" w:rsidRDefault="00224FF1" w:rsidP="00224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4E6DE6" w:rsidRDefault="004E6DE6" w:rsidP="00224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4E6DE6" w:rsidRDefault="004E6DE6" w:rsidP="00224FF1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3. Рекомендовать главам городских и сельских поселений, </w:t>
      </w:r>
      <w:r w:rsidR="005E2474" w:rsidRPr="005E2474">
        <w:rPr>
          <w:rFonts w:ascii="Times New Roman" w:eastAsia="Calibri" w:hAnsi="Times New Roman" w:cs="Times New Roman"/>
          <w:b/>
          <w:bCs/>
          <w:sz w:val="28"/>
        </w:rPr>
        <w:t xml:space="preserve">КГУ «Читинская авиабаза», КГСАУ «Забайкаллесхоз»,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</w:rPr>
        <w:t>в</w:t>
      </w:r>
      <w:r w:rsidRPr="004E6DE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рио</w:t>
      </w:r>
      <w:proofErr w:type="spellEnd"/>
      <w:r w:rsidRPr="004E6DE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начальника Сретенского МФ ФКУ УИИ УФСИН России по Забайкальскому лейтенант внутренней службы, 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н</w:t>
      </w:r>
      <w:r w:rsidRPr="004E6DE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ачальник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у</w:t>
      </w:r>
      <w:r w:rsidRPr="004E6DE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Сретенского отдела ГКУ «КЦЗН Забайкальского края», 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н</w:t>
      </w:r>
      <w:r w:rsidRPr="004E6DE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ачальник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у</w:t>
      </w:r>
      <w:r w:rsidRPr="004E6DE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Сретенского отдела ГКУ «КЦСЗН Забайкальского края», 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начальнику </w:t>
      </w:r>
      <w:r w:rsidRPr="004E6DE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ОМВД России по Сретенскому району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:</w:t>
      </w:r>
    </w:p>
    <w:p w:rsidR="00DD38D7" w:rsidRDefault="004E6DE6" w:rsidP="00224FF1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3.1. </w:t>
      </w:r>
      <w:r w:rsidR="00844556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довести до населения любым доступным способом информацию о </w:t>
      </w:r>
      <w:r w:rsidR="00DD38D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наборе лесных пожарных в КГСАУ «Забайкаллесхоз» и ГКУ «Читинская авиабаза»;</w:t>
      </w:r>
    </w:p>
    <w:p w:rsidR="00DD38D7" w:rsidRDefault="00DD38D7" w:rsidP="00224FF1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3.2.  для трудоустройства кандидатов направлять по адресу:</w:t>
      </w:r>
    </w:p>
    <w:p w:rsidR="004E6DE6" w:rsidRDefault="00DD38D7" w:rsidP="00224FF1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- Забайкальский край, г. Сретенск, ул. Набережная, 69, телефон для справок: 8(30246)-2-20-10;</w:t>
      </w:r>
    </w:p>
    <w:p w:rsidR="00DD38D7" w:rsidRDefault="00DD38D7" w:rsidP="00224FF1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 Забайкальский край, г. Сретенск, ул. Аэропорт 3, телефон для справок: 8-914-498-35-41;</w:t>
      </w:r>
    </w:p>
    <w:p w:rsidR="00DD38D7" w:rsidRDefault="00DD38D7" w:rsidP="00224FF1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DD38D7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(срок исполнения: постоянно)</w:t>
      </w:r>
    </w:p>
    <w:p w:rsidR="00DD38D7" w:rsidRDefault="00DD38D7" w:rsidP="00224FF1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3.3. усилить работу по набору людей, еженедельно (по средам до 15.00) направлять отчет о проделанной работе</w:t>
      </w:r>
      <w:r w:rsidR="005E247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Данный отчет должен содержать информацию о потенциальных кандидатах с указанием ФИО, статуса гражданина (работающий, безработный, контактные данные).</w:t>
      </w:r>
    </w:p>
    <w:p w:rsidR="005E2474" w:rsidRPr="005E2474" w:rsidRDefault="005E2474" w:rsidP="00224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5E2474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(срок исполнения: 29.01.2025 года, далее – еженедельно)</w:t>
      </w:r>
    </w:p>
    <w:p w:rsidR="00224FF1" w:rsidRPr="00224FF1" w:rsidRDefault="00224FF1" w:rsidP="001B3C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bookmarkStart w:id="0" w:name="_GoBack"/>
      <w:bookmarkEnd w:id="0"/>
    </w:p>
    <w:p w:rsidR="00224FF1" w:rsidRDefault="00224FF1" w:rsidP="001B3C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224FF1" w:rsidRPr="001B3CC4" w:rsidRDefault="00224FF1" w:rsidP="001B3C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E2474" w:rsidRPr="005E2474" w:rsidRDefault="005E2474" w:rsidP="005E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74">
        <w:rPr>
          <w:rFonts w:ascii="Times New Roman" w:hAnsi="Times New Roman" w:cs="Times New Roman"/>
          <w:sz w:val="28"/>
          <w:szCs w:val="28"/>
        </w:rPr>
        <w:t xml:space="preserve">Председатель КЧС и ОПБ                                                              </w:t>
      </w:r>
    </w:p>
    <w:p w:rsidR="005E2474" w:rsidRPr="005E2474" w:rsidRDefault="005E2474" w:rsidP="005E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7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E2474" w:rsidRPr="005E2474" w:rsidRDefault="005E2474" w:rsidP="005E2474">
      <w:pPr>
        <w:tabs>
          <w:tab w:val="left" w:pos="708"/>
          <w:tab w:val="left" w:pos="1416"/>
          <w:tab w:val="left" w:pos="2124"/>
          <w:tab w:val="left" w:pos="2832"/>
          <w:tab w:val="left" w:pos="7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74">
        <w:rPr>
          <w:rFonts w:ascii="Times New Roman" w:hAnsi="Times New Roman" w:cs="Times New Roman"/>
          <w:sz w:val="28"/>
          <w:szCs w:val="28"/>
        </w:rPr>
        <w:t>«Сретенский район»</w:t>
      </w:r>
      <w:r w:rsidRPr="005E24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С.А.  Скворцов</w:t>
      </w:r>
    </w:p>
    <w:p w:rsidR="005E2474" w:rsidRPr="005E2474" w:rsidRDefault="005E2474" w:rsidP="005E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74" w:rsidRPr="005E2474" w:rsidRDefault="005E2474" w:rsidP="005E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74" w:rsidRPr="005E2474" w:rsidRDefault="005E2474" w:rsidP="005E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474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Н.Н. Егорова</w:t>
      </w:r>
    </w:p>
    <w:p w:rsidR="005E2474" w:rsidRDefault="005E2474" w:rsidP="005E2474">
      <w:pPr>
        <w:jc w:val="both"/>
        <w:rPr>
          <w:sz w:val="28"/>
          <w:szCs w:val="28"/>
        </w:rPr>
      </w:pPr>
    </w:p>
    <w:p w:rsidR="001B3CC4" w:rsidRPr="00C764A8" w:rsidRDefault="001B3CC4" w:rsidP="00C764A8">
      <w:pPr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</w:p>
    <w:p w:rsidR="00C764A8" w:rsidRDefault="00C764A8" w:rsidP="00C764A8">
      <w:pPr>
        <w:jc w:val="both"/>
      </w:pPr>
    </w:p>
    <w:sectPr w:rsidR="00C7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42"/>
    <w:rsid w:val="001636A8"/>
    <w:rsid w:val="001B3CC4"/>
    <w:rsid w:val="001F5140"/>
    <w:rsid w:val="00224FF1"/>
    <w:rsid w:val="00355778"/>
    <w:rsid w:val="003F709D"/>
    <w:rsid w:val="004E6DE6"/>
    <w:rsid w:val="005E2474"/>
    <w:rsid w:val="00844556"/>
    <w:rsid w:val="008C79BC"/>
    <w:rsid w:val="00997D4B"/>
    <w:rsid w:val="009B03E4"/>
    <w:rsid w:val="00A16F42"/>
    <w:rsid w:val="00A41F6D"/>
    <w:rsid w:val="00C74166"/>
    <w:rsid w:val="00C764A8"/>
    <w:rsid w:val="00D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7</cp:revision>
  <dcterms:created xsi:type="dcterms:W3CDTF">2025-01-27T01:21:00Z</dcterms:created>
  <dcterms:modified xsi:type="dcterms:W3CDTF">2025-01-27T06:35:00Z</dcterms:modified>
</cp:coreProperties>
</file>