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95" w:rsidRPr="00FE66B5" w:rsidRDefault="00A65A95" w:rsidP="00037EAB">
      <w:pPr>
        <w:spacing w:line="276" w:lineRule="auto"/>
        <w:ind w:firstLine="360"/>
        <w:jc w:val="center"/>
        <w:rPr>
          <w:b/>
          <w:sz w:val="28"/>
          <w:szCs w:val="28"/>
        </w:rPr>
      </w:pPr>
      <w:r w:rsidRPr="00FE66B5">
        <w:rPr>
          <w:b/>
          <w:sz w:val="28"/>
          <w:szCs w:val="28"/>
        </w:rPr>
        <w:t>Пояснительная записка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E567B9">
        <w:rPr>
          <w:b/>
          <w:sz w:val="28"/>
          <w:szCs w:val="28"/>
        </w:rPr>
        <w:t xml:space="preserve">к решению Совета МР «Сретенский район» </w:t>
      </w:r>
      <w:r w:rsidR="009374D2" w:rsidRPr="00E567B9">
        <w:rPr>
          <w:b/>
          <w:sz w:val="28"/>
          <w:szCs w:val="28"/>
        </w:rPr>
        <w:t>«О</w:t>
      </w:r>
      <w:r w:rsidRPr="00E567B9">
        <w:rPr>
          <w:b/>
          <w:sz w:val="28"/>
          <w:szCs w:val="28"/>
        </w:rPr>
        <w:t xml:space="preserve"> внесении изменений в решение Совета муниципального района «Сретенский район» «</w:t>
      </w:r>
      <w:r w:rsidR="009374D2" w:rsidRPr="00E567B9">
        <w:rPr>
          <w:b/>
          <w:sz w:val="28"/>
          <w:szCs w:val="28"/>
        </w:rPr>
        <w:t>О бюджете</w:t>
      </w:r>
      <w:r w:rsidRPr="00E567B9">
        <w:rPr>
          <w:b/>
          <w:sz w:val="28"/>
          <w:szCs w:val="28"/>
        </w:rPr>
        <w:t xml:space="preserve"> муниципального района на 20</w:t>
      </w:r>
      <w:r w:rsidR="007F67A2">
        <w:rPr>
          <w:b/>
          <w:sz w:val="28"/>
          <w:szCs w:val="28"/>
        </w:rPr>
        <w:t xml:space="preserve">24 </w:t>
      </w:r>
      <w:r w:rsidRPr="00E567B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</w:t>
      </w:r>
      <w:r w:rsidR="007F67A2">
        <w:rPr>
          <w:b/>
          <w:sz w:val="28"/>
          <w:szCs w:val="28"/>
        </w:rPr>
        <w:t>25</w:t>
      </w:r>
      <w:r w:rsidR="007671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</w:t>
      </w:r>
      <w:r w:rsidR="007F67A2">
        <w:rPr>
          <w:b/>
          <w:sz w:val="28"/>
          <w:szCs w:val="28"/>
        </w:rPr>
        <w:t>26</w:t>
      </w:r>
      <w:r w:rsidR="002E43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  <w:r w:rsidRPr="00E567B9">
        <w:rPr>
          <w:b/>
          <w:sz w:val="28"/>
          <w:szCs w:val="28"/>
        </w:rPr>
        <w:t>»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sz w:val="28"/>
          <w:szCs w:val="28"/>
        </w:rPr>
      </w:pPr>
    </w:p>
    <w:p w:rsidR="00A63145" w:rsidRDefault="009374D2" w:rsidP="004758B7">
      <w:pPr>
        <w:spacing w:line="276" w:lineRule="auto"/>
        <w:ind w:firstLine="360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Внесение изменений</w:t>
      </w:r>
      <w:r w:rsidR="00A65A95" w:rsidRPr="00E567B9">
        <w:rPr>
          <w:sz w:val="28"/>
          <w:szCs w:val="28"/>
        </w:rPr>
        <w:t xml:space="preserve"> в решение Совета муниципального района «Сретенский район» «</w:t>
      </w:r>
      <w:r w:rsidRPr="00E567B9">
        <w:rPr>
          <w:sz w:val="28"/>
          <w:szCs w:val="28"/>
        </w:rPr>
        <w:t>О бюджете</w:t>
      </w:r>
      <w:r w:rsidR="00A65A95" w:rsidRPr="00E567B9">
        <w:rPr>
          <w:sz w:val="28"/>
          <w:szCs w:val="28"/>
        </w:rPr>
        <w:t xml:space="preserve"> муниципального района </w:t>
      </w:r>
      <w:r w:rsidRPr="00711A02">
        <w:rPr>
          <w:sz w:val="28"/>
          <w:szCs w:val="28"/>
        </w:rPr>
        <w:t>на 20</w:t>
      </w:r>
      <w:r w:rsidR="007F67A2">
        <w:rPr>
          <w:sz w:val="28"/>
          <w:szCs w:val="28"/>
        </w:rPr>
        <w:t>24</w:t>
      </w:r>
      <w:r w:rsidR="00A65A95" w:rsidRPr="00711A02">
        <w:rPr>
          <w:sz w:val="28"/>
          <w:szCs w:val="28"/>
        </w:rPr>
        <w:t xml:space="preserve"> год и плановый период 20</w:t>
      </w:r>
      <w:r w:rsidR="007F67A2">
        <w:rPr>
          <w:sz w:val="28"/>
          <w:szCs w:val="28"/>
        </w:rPr>
        <w:t>25</w:t>
      </w:r>
      <w:r w:rsidR="00A65A95" w:rsidRPr="00711A02">
        <w:rPr>
          <w:sz w:val="28"/>
          <w:szCs w:val="28"/>
        </w:rPr>
        <w:t xml:space="preserve"> и 20</w:t>
      </w:r>
      <w:r w:rsidR="007F67A2">
        <w:rPr>
          <w:sz w:val="28"/>
          <w:szCs w:val="28"/>
        </w:rPr>
        <w:t>26</w:t>
      </w:r>
      <w:r w:rsidR="00A65A95" w:rsidRPr="00711A02">
        <w:rPr>
          <w:sz w:val="28"/>
          <w:szCs w:val="28"/>
        </w:rPr>
        <w:t xml:space="preserve"> годов»</w:t>
      </w:r>
      <w:r w:rsidR="00C064B1">
        <w:rPr>
          <w:sz w:val="28"/>
          <w:szCs w:val="28"/>
        </w:rPr>
        <w:t xml:space="preserve"> от </w:t>
      </w:r>
      <w:r w:rsidR="00145E3D">
        <w:rPr>
          <w:sz w:val="28"/>
          <w:szCs w:val="28"/>
        </w:rPr>
        <w:t>2</w:t>
      </w:r>
      <w:r w:rsidR="007F67A2">
        <w:rPr>
          <w:sz w:val="28"/>
          <w:szCs w:val="28"/>
        </w:rPr>
        <w:t>1</w:t>
      </w:r>
      <w:r w:rsidR="00145E3D">
        <w:rPr>
          <w:sz w:val="28"/>
          <w:szCs w:val="28"/>
        </w:rPr>
        <w:t xml:space="preserve"> </w:t>
      </w:r>
      <w:r w:rsidR="00C064B1">
        <w:rPr>
          <w:sz w:val="28"/>
          <w:szCs w:val="28"/>
        </w:rPr>
        <w:t xml:space="preserve"> декабря 20</w:t>
      </w:r>
      <w:r w:rsidR="007F67A2">
        <w:rPr>
          <w:sz w:val="28"/>
          <w:szCs w:val="28"/>
        </w:rPr>
        <w:t>23</w:t>
      </w:r>
      <w:r w:rsidR="00C064B1">
        <w:rPr>
          <w:sz w:val="28"/>
          <w:szCs w:val="28"/>
        </w:rPr>
        <w:t xml:space="preserve"> года № </w:t>
      </w:r>
      <w:r w:rsidR="007F67A2">
        <w:rPr>
          <w:sz w:val="28"/>
          <w:szCs w:val="28"/>
        </w:rPr>
        <w:t>36</w:t>
      </w:r>
      <w:r w:rsidR="00C064B1">
        <w:rPr>
          <w:sz w:val="28"/>
          <w:szCs w:val="28"/>
        </w:rPr>
        <w:t xml:space="preserve">-РНП </w:t>
      </w:r>
      <w:r w:rsidR="00466F10">
        <w:rPr>
          <w:sz w:val="28"/>
          <w:szCs w:val="28"/>
        </w:rPr>
        <w:t xml:space="preserve"> </w:t>
      </w:r>
      <w:r w:rsidR="00A65A95" w:rsidRPr="00E567B9">
        <w:rPr>
          <w:sz w:val="28"/>
          <w:szCs w:val="28"/>
        </w:rPr>
        <w:t>обусловлено выполнением рекомендаций по заключению</w:t>
      </w:r>
      <w:r w:rsidR="00A65A95">
        <w:rPr>
          <w:sz w:val="28"/>
          <w:szCs w:val="28"/>
        </w:rPr>
        <w:t xml:space="preserve"> Министерства финансов Забайкальского края </w:t>
      </w:r>
      <w:r>
        <w:rPr>
          <w:sz w:val="28"/>
          <w:szCs w:val="28"/>
        </w:rPr>
        <w:t xml:space="preserve">от </w:t>
      </w:r>
      <w:r w:rsidR="007F67A2">
        <w:rPr>
          <w:sz w:val="28"/>
          <w:szCs w:val="28"/>
        </w:rPr>
        <w:t>29</w:t>
      </w:r>
      <w:r w:rsidR="00145E3D">
        <w:rPr>
          <w:sz w:val="28"/>
          <w:szCs w:val="28"/>
        </w:rPr>
        <w:t>.12.20</w:t>
      </w:r>
      <w:r w:rsidR="007F67A2">
        <w:rPr>
          <w:sz w:val="28"/>
          <w:szCs w:val="28"/>
        </w:rPr>
        <w:t>23</w:t>
      </w:r>
      <w:r w:rsidR="002E4345">
        <w:rPr>
          <w:sz w:val="28"/>
          <w:szCs w:val="28"/>
        </w:rPr>
        <w:t xml:space="preserve"> </w:t>
      </w:r>
      <w:r w:rsidR="00A65A95">
        <w:rPr>
          <w:sz w:val="28"/>
          <w:szCs w:val="28"/>
        </w:rPr>
        <w:t xml:space="preserve"> года № </w:t>
      </w:r>
      <w:r w:rsidR="00466F10">
        <w:rPr>
          <w:sz w:val="28"/>
          <w:szCs w:val="28"/>
        </w:rPr>
        <w:t>04/2-12-</w:t>
      </w:r>
      <w:r w:rsidR="007F67A2">
        <w:rPr>
          <w:sz w:val="28"/>
          <w:szCs w:val="28"/>
        </w:rPr>
        <w:t>1111</w:t>
      </w:r>
      <w:r w:rsidR="00145E3D">
        <w:rPr>
          <w:sz w:val="28"/>
          <w:szCs w:val="28"/>
        </w:rPr>
        <w:t xml:space="preserve"> </w:t>
      </w:r>
      <w:r w:rsidR="00037EAB">
        <w:rPr>
          <w:sz w:val="28"/>
          <w:szCs w:val="28"/>
        </w:rPr>
        <w:t xml:space="preserve"> на</w:t>
      </w:r>
      <w:r w:rsidR="00A65A95" w:rsidRPr="00E567B9">
        <w:rPr>
          <w:sz w:val="28"/>
          <w:szCs w:val="28"/>
        </w:rPr>
        <w:t xml:space="preserve"> проект бюджета муниципального района «Сретенский район», рассмотренного </w:t>
      </w:r>
      <w:r w:rsidR="00A65A95">
        <w:rPr>
          <w:sz w:val="28"/>
          <w:szCs w:val="28"/>
        </w:rPr>
        <w:t xml:space="preserve">на нулевом чтении </w:t>
      </w:r>
      <w:r w:rsidR="00A65A95" w:rsidRPr="00E567B9">
        <w:rPr>
          <w:sz w:val="28"/>
          <w:szCs w:val="28"/>
        </w:rPr>
        <w:t>Министерством финансов Забайкальского края</w:t>
      </w:r>
      <w:r w:rsidR="002F76C2">
        <w:rPr>
          <w:sz w:val="28"/>
          <w:szCs w:val="28"/>
        </w:rPr>
        <w:t xml:space="preserve"> и  с учетом  рекомендаций  по заключениям Министерства финансов Забайкальского края  на проекты    бюджетов сельских поселений. </w:t>
      </w:r>
      <w:r w:rsidR="00A65A95">
        <w:rPr>
          <w:sz w:val="28"/>
          <w:szCs w:val="28"/>
        </w:rPr>
        <w:t>Т</w:t>
      </w:r>
      <w:r w:rsidR="00A65A95" w:rsidRPr="00E567B9">
        <w:rPr>
          <w:sz w:val="28"/>
          <w:szCs w:val="28"/>
        </w:rPr>
        <w:t>акже</w:t>
      </w:r>
      <w:r w:rsidR="00466F10">
        <w:rPr>
          <w:sz w:val="28"/>
          <w:szCs w:val="28"/>
        </w:rPr>
        <w:t xml:space="preserve"> </w:t>
      </w:r>
      <w:r w:rsidR="00A65A95" w:rsidRPr="00E567B9">
        <w:rPr>
          <w:sz w:val="28"/>
          <w:szCs w:val="28"/>
        </w:rPr>
        <w:t xml:space="preserve">основанием для </w:t>
      </w:r>
      <w:r w:rsidRPr="00E567B9">
        <w:rPr>
          <w:sz w:val="28"/>
          <w:szCs w:val="28"/>
        </w:rPr>
        <w:t>внесения изменений</w:t>
      </w:r>
      <w:r w:rsidR="00A65A95" w:rsidRPr="00E567B9">
        <w:rPr>
          <w:sz w:val="28"/>
          <w:szCs w:val="28"/>
        </w:rPr>
        <w:t xml:space="preserve"> в бюджет</w:t>
      </w:r>
      <w:r w:rsidR="00466F10">
        <w:rPr>
          <w:sz w:val="28"/>
          <w:szCs w:val="28"/>
        </w:rPr>
        <w:t xml:space="preserve"> </w:t>
      </w:r>
      <w:r>
        <w:rPr>
          <w:sz w:val="28"/>
          <w:szCs w:val="28"/>
        </w:rPr>
        <w:t>послужили</w:t>
      </w:r>
      <w:r w:rsidRPr="00E567B9">
        <w:rPr>
          <w:sz w:val="28"/>
          <w:szCs w:val="28"/>
        </w:rPr>
        <w:t xml:space="preserve"> изменения</w:t>
      </w:r>
      <w:r w:rsidR="00A65A95">
        <w:rPr>
          <w:sz w:val="28"/>
          <w:szCs w:val="28"/>
        </w:rPr>
        <w:t xml:space="preserve"> бюджетных ассигнований в соответствии </w:t>
      </w:r>
      <w:r w:rsidR="00466F10">
        <w:rPr>
          <w:sz w:val="28"/>
          <w:szCs w:val="28"/>
        </w:rPr>
        <w:t xml:space="preserve"> </w:t>
      </w:r>
      <w:r w:rsidR="001B3FB6">
        <w:rPr>
          <w:sz w:val="28"/>
          <w:szCs w:val="28"/>
        </w:rPr>
        <w:t>с</w:t>
      </w:r>
      <w:r w:rsidR="00466F10">
        <w:rPr>
          <w:sz w:val="28"/>
          <w:szCs w:val="28"/>
        </w:rPr>
        <w:t xml:space="preserve"> уведомлениями краевых ведомств</w:t>
      </w:r>
      <w:r w:rsidR="00A63145" w:rsidRPr="00A63145">
        <w:rPr>
          <w:sz w:val="28"/>
          <w:szCs w:val="28"/>
        </w:rPr>
        <w:t xml:space="preserve"> по следующим межбюджетным трансфертам:</w:t>
      </w:r>
    </w:p>
    <w:p w:rsidR="006E71C9" w:rsidRDefault="006E71C9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6E71C9">
        <w:t xml:space="preserve"> </w:t>
      </w:r>
      <w:r w:rsidRPr="006E71C9">
        <w:rPr>
          <w:sz w:val="28"/>
          <w:szCs w:val="28"/>
        </w:rPr>
        <w:t xml:space="preserve"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</w:r>
      <w:r>
        <w:rPr>
          <w:sz w:val="28"/>
          <w:szCs w:val="28"/>
        </w:rPr>
        <w:t xml:space="preserve">в сумме </w:t>
      </w:r>
      <w:r w:rsidR="00B51C16">
        <w:rPr>
          <w:sz w:val="28"/>
          <w:szCs w:val="28"/>
        </w:rPr>
        <w:t>2 312,5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145E3D" w:rsidRDefault="00145E3D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145E3D">
        <w:rPr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>
        <w:rPr>
          <w:sz w:val="28"/>
          <w:szCs w:val="28"/>
        </w:rPr>
        <w:t xml:space="preserve"> в сумме </w:t>
      </w:r>
      <w:r w:rsidRPr="00145E3D">
        <w:rPr>
          <w:sz w:val="28"/>
          <w:szCs w:val="28"/>
        </w:rPr>
        <w:t>1387,2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9A2E2F" w:rsidRDefault="00145E3D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E3D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по субсидии</w:t>
      </w:r>
      <w:r w:rsidRPr="00145E3D"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>
        <w:rPr>
          <w:sz w:val="28"/>
          <w:szCs w:val="28"/>
        </w:rPr>
        <w:t xml:space="preserve"> в сумме </w:t>
      </w:r>
      <w:r w:rsidR="00B51C16">
        <w:rPr>
          <w:sz w:val="28"/>
          <w:szCs w:val="28"/>
        </w:rPr>
        <w:t>19 220,1</w:t>
      </w:r>
      <w:r w:rsidR="009A2E2F">
        <w:rPr>
          <w:sz w:val="28"/>
          <w:szCs w:val="28"/>
        </w:rPr>
        <w:t xml:space="preserve"> </w:t>
      </w:r>
      <w:proofErr w:type="spellStart"/>
      <w:r w:rsidR="009A2E2F">
        <w:rPr>
          <w:sz w:val="28"/>
          <w:szCs w:val="28"/>
        </w:rPr>
        <w:t>тыс</w:t>
      </w:r>
      <w:proofErr w:type="gramStart"/>
      <w:r w:rsidR="009A2E2F">
        <w:rPr>
          <w:sz w:val="28"/>
          <w:szCs w:val="28"/>
        </w:rPr>
        <w:t>.р</w:t>
      </w:r>
      <w:proofErr w:type="gramEnd"/>
      <w:r w:rsidR="009A2E2F">
        <w:rPr>
          <w:sz w:val="28"/>
          <w:szCs w:val="28"/>
        </w:rPr>
        <w:t>уб</w:t>
      </w:r>
      <w:proofErr w:type="spellEnd"/>
      <w:r w:rsidR="009A2E2F">
        <w:rPr>
          <w:sz w:val="28"/>
          <w:szCs w:val="28"/>
        </w:rPr>
        <w:t xml:space="preserve">.; </w:t>
      </w:r>
    </w:p>
    <w:p w:rsidR="00B51C16" w:rsidRDefault="00B51C16" w:rsidP="00B51C1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sz w:val="28"/>
          <w:szCs w:val="28"/>
        </w:rPr>
        <w:t xml:space="preserve"> в сумме </w:t>
      </w:r>
      <w:r w:rsidR="00330383">
        <w:rPr>
          <w:sz w:val="28"/>
          <w:szCs w:val="28"/>
        </w:rPr>
        <w:t>58500,0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B51C16" w:rsidRDefault="00B51C16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>на создание модельных муниципальных библиотек</w:t>
      </w:r>
      <w:r>
        <w:rPr>
          <w:sz w:val="28"/>
          <w:szCs w:val="28"/>
        </w:rPr>
        <w:t xml:space="preserve"> в сумме </w:t>
      </w:r>
      <w:r w:rsidR="00330383">
        <w:rPr>
          <w:sz w:val="28"/>
          <w:szCs w:val="28"/>
        </w:rPr>
        <w:t>8000,0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9A2E2F" w:rsidRDefault="009A2E2F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>на реализацию мероприятий по обеспечению жильем молодых семей</w:t>
      </w:r>
      <w:r>
        <w:rPr>
          <w:sz w:val="28"/>
          <w:szCs w:val="28"/>
        </w:rPr>
        <w:t xml:space="preserve"> в сумме  </w:t>
      </w:r>
      <w:r w:rsidR="00330383">
        <w:rPr>
          <w:sz w:val="28"/>
          <w:szCs w:val="28"/>
        </w:rPr>
        <w:t>2 679,4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023DF1" w:rsidRDefault="00023DF1" w:rsidP="00023DF1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Pr="00023DF1">
        <w:rPr>
          <w:sz w:val="28"/>
          <w:szCs w:val="28"/>
        </w:rPr>
        <w:t>на развитие сети учреждений культурно-досугового типа</w:t>
      </w:r>
      <w:r>
        <w:rPr>
          <w:sz w:val="28"/>
          <w:szCs w:val="28"/>
        </w:rPr>
        <w:t xml:space="preserve"> в сумме  8147,5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523D90" w:rsidRDefault="00523D90" w:rsidP="00023DF1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Уменьшение по с</w:t>
      </w:r>
      <w:r w:rsidRPr="00523D90">
        <w:rPr>
          <w:sz w:val="28"/>
          <w:szCs w:val="28"/>
        </w:rPr>
        <w:t>убсидии  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</w:r>
      <w:r>
        <w:rPr>
          <w:sz w:val="28"/>
          <w:szCs w:val="28"/>
        </w:rPr>
        <w:t xml:space="preserve"> в  сумме 0,1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9A2E2F" w:rsidRDefault="009A2E2F" w:rsidP="009A2E2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 xml:space="preserve"> на реализацию программ формирования современной городской среды</w:t>
      </w:r>
      <w:r w:rsidRPr="00145E3D">
        <w:rPr>
          <w:sz w:val="28"/>
          <w:szCs w:val="28"/>
        </w:rPr>
        <w:t xml:space="preserve"> </w:t>
      </w:r>
      <w:r w:rsidR="00330383">
        <w:rPr>
          <w:sz w:val="28"/>
          <w:szCs w:val="28"/>
        </w:rPr>
        <w:t>5 423,1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.; </w:t>
      </w:r>
    </w:p>
    <w:p w:rsidR="009A2E2F" w:rsidRDefault="009A2E2F" w:rsidP="009A2E2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Уменьшение  по </w:t>
      </w:r>
      <w:r w:rsidR="00330383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</w:t>
      </w:r>
      <w:r w:rsidRPr="009A2E2F"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 xml:space="preserve">на осуществление государственных полномочий по организации проведения на территории Забайкальского  края мероприятий по содержанию безнадзорных животных, за исключением вопросов, решение которых отнесено к ведению Российской Федерации </w:t>
      </w:r>
      <w:r>
        <w:rPr>
          <w:sz w:val="28"/>
          <w:szCs w:val="28"/>
        </w:rPr>
        <w:t xml:space="preserve"> в сумме </w:t>
      </w:r>
      <w:r w:rsidR="00330383">
        <w:rPr>
          <w:sz w:val="28"/>
          <w:szCs w:val="28"/>
        </w:rPr>
        <w:t>45,7</w:t>
      </w:r>
      <w:r w:rsidRPr="009A2E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9A2E2F" w:rsidRDefault="009A2E2F" w:rsidP="009A2E2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35C2">
        <w:rPr>
          <w:sz w:val="28"/>
          <w:szCs w:val="28"/>
        </w:rPr>
        <w:t>Уменьшение</w:t>
      </w:r>
      <w:r>
        <w:rPr>
          <w:sz w:val="28"/>
          <w:szCs w:val="28"/>
        </w:rPr>
        <w:t xml:space="preserve"> по иным межбюджетным трансфертам </w:t>
      </w:r>
      <w:r w:rsidR="00AC35C2" w:rsidRPr="00AC35C2">
        <w:rPr>
          <w:sz w:val="28"/>
          <w:szCs w:val="28"/>
        </w:rPr>
        <w:t>на разработку проектно-сметной документации для капитального ремонта образовательных организаций</w:t>
      </w:r>
      <w:r w:rsidR="00B567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9A2E2F">
        <w:rPr>
          <w:sz w:val="28"/>
          <w:szCs w:val="28"/>
        </w:rPr>
        <w:t xml:space="preserve"> </w:t>
      </w:r>
      <w:r w:rsidR="00AC35C2">
        <w:rPr>
          <w:sz w:val="28"/>
          <w:szCs w:val="28"/>
        </w:rPr>
        <w:t>1400,0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AC35C2" w:rsidRDefault="00AC35C2" w:rsidP="009A2E2F">
      <w:pPr>
        <w:spacing w:line="276" w:lineRule="auto"/>
        <w:ind w:firstLine="360"/>
        <w:jc w:val="both"/>
        <w:rPr>
          <w:sz w:val="28"/>
          <w:szCs w:val="28"/>
        </w:rPr>
      </w:pPr>
      <w:r w:rsidRPr="00AC35C2">
        <w:rPr>
          <w:sz w:val="28"/>
          <w:szCs w:val="28"/>
        </w:rPr>
        <w:t>Доходы бюджет</w:t>
      </w:r>
      <w:r>
        <w:rPr>
          <w:sz w:val="28"/>
          <w:szCs w:val="28"/>
        </w:rPr>
        <w:t xml:space="preserve">а </w:t>
      </w:r>
      <w:r w:rsidRPr="00AC35C2">
        <w:rPr>
          <w:sz w:val="28"/>
          <w:szCs w:val="28"/>
        </w:rPr>
        <w:t>от возврата бюджетными учреждениями остатков субсидий прошлых лет</w:t>
      </w:r>
      <w:r>
        <w:rPr>
          <w:sz w:val="28"/>
          <w:szCs w:val="28"/>
        </w:rPr>
        <w:t xml:space="preserve"> составили 139,6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  <w:r w:rsidR="00481AA5">
        <w:rPr>
          <w:sz w:val="28"/>
          <w:szCs w:val="28"/>
        </w:rPr>
        <w:t xml:space="preserve"> </w:t>
      </w:r>
      <w:r w:rsidR="00481AA5">
        <w:t>(</w:t>
      </w:r>
      <w:r w:rsidR="00481AA5" w:rsidRPr="00481AA5">
        <w:rPr>
          <w:sz w:val="28"/>
          <w:szCs w:val="28"/>
        </w:rPr>
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481AA5">
        <w:rPr>
          <w:sz w:val="28"/>
          <w:szCs w:val="28"/>
        </w:rPr>
        <w:t xml:space="preserve">, средства федерального бюджета 124,3 </w:t>
      </w:r>
      <w:proofErr w:type="spellStart"/>
      <w:r w:rsidR="00481AA5">
        <w:rPr>
          <w:sz w:val="28"/>
          <w:szCs w:val="28"/>
        </w:rPr>
        <w:t>т.р</w:t>
      </w:r>
      <w:proofErr w:type="spellEnd"/>
      <w:r w:rsidR="00481AA5">
        <w:rPr>
          <w:sz w:val="28"/>
          <w:szCs w:val="28"/>
        </w:rPr>
        <w:t xml:space="preserve">., средства краевого бюджета 15,3 </w:t>
      </w:r>
      <w:proofErr w:type="spellStart"/>
      <w:r w:rsidR="00481AA5">
        <w:rPr>
          <w:sz w:val="28"/>
          <w:szCs w:val="28"/>
        </w:rPr>
        <w:t>т.р</w:t>
      </w:r>
      <w:proofErr w:type="spellEnd"/>
      <w:r w:rsidR="00481AA5">
        <w:rPr>
          <w:sz w:val="28"/>
          <w:szCs w:val="28"/>
        </w:rPr>
        <w:t>.)</w:t>
      </w:r>
    </w:p>
    <w:p w:rsidR="00A65A95" w:rsidRDefault="009F1C5F" w:rsidP="00847887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55F8D" w:rsidRPr="00F55F8D">
        <w:rPr>
          <w:color w:val="000000"/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451AD4">
        <w:rPr>
          <w:color w:val="000000"/>
          <w:sz w:val="28"/>
          <w:szCs w:val="28"/>
        </w:rPr>
        <w:t xml:space="preserve"> в </w:t>
      </w:r>
      <w:r w:rsidR="00451AD4" w:rsidRPr="009F1C5F">
        <w:rPr>
          <w:color w:val="000000"/>
          <w:sz w:val="28"/>
          <w:szCs w:val="28"/>
        </w:rPr>
        <w:t xml:space="preserve">сумме </w:t>
      </w:r>
      <w:r w:rsidR="00481AA5">
        <w:rPr>
          <w:color w:val="000000"/>
          <w:sz w:val="28"/>
          <w:szCs w:val="28"/>
        </w:rPr>
        <w:t>375,0</w:t>
      </w:r>
      <w:r w:rsidR="009A2E2F">
        <w:rPr>
          <w:color w:val="000000"/>
          <w:sz w:val="28"/>
          <w:szCs w:val="28"/>
        </w:rPr>
        <w:t xml:space="preserve"> </w:t>
      </w:r>
      <w:proofErr w:type="spellStart"/>
      <w:r w:rsidR="009A2E2F">
        <w:rPr>
          <w:color w:val="000000"/>
          <w:sz w:val="28"/>
          <w:szCs w:val="28"/>
        </w:rPr>
        <w:t>тыс.руб</w:t>
      </w:r>
      <w:proofErr w:type="spellEnd"/>
      <w:r w:rsidR="009A2E2F">
        <w:rPr>
          <w:color w:val="000000"/>
          <w:sz w:val="28"/>
          <w:szCs w:val="28"/>
        </w:rPr>
        <w:t>.</w:t>
      </w:r>
      <w:r w:rsidR="009C5ECA">
        <w:rPr>
          <w:color w:val="000000"/>
          <w:sz w:val="28"/>
          <w:szCs w:val="28"/>
        </w:rPr>
        <w:t xml:space="preserve"> </w:t>
      </w:r>
      <w:r w:rsidR="00481AA5">
        <w:rPr>
          <w:color w:val="000000"/>
          <w:sz w:val="28"/>
          <w:szCs w:val="28"/>
        </w:rPr>
        <w:t>(</w:t>
      </w:r>
      <w:r w:rsidR="00EF1466">
        <w:rPr>
          <w:sz w:val="28"/>
          <w:szCs w:val="28"/>
        </w:rPr>
        <w:t>и</w:t>
      </w:r>
      <w:r w:rsidR="00481AA5" w:rsidRPr="00481AA5">
        <w:rPr>
          <w:sz w:val="28"/>
          <w:szCs w:val="28"/>
        </w:rPr>
        <w:t>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481AA5">
        <w:rPr>
          <w:sz w:val="28"/>
          <w:szCs w:val="28"/>
        </w:rPr>
        <w:t xml:space="preserve"> 139,6 </w:t>
      </w:r>
      <w:proofErr w:type="spellStart"/>
      <w:r w:rsidR="00481AA5">
        <w:rPr>
          <w:sz w:val="28"/>
          <w:szCs w:val="28"/>
        </w:rPr>
        <w:t>т.р</w:t>
      </w:r>
      <w:proofErr w:type="spellEnd"/>
      <w:r w:rsidR="00481AA5">
        <w:rPr>
          <w:sz w:val="28"/>
          <w:szCs w:val="28"/>
        </w:rPr>
        <w:t xml:space="preserve">., </w:t>
      </w:r>
      <w:r w:rsidR="00EF1466">
        <w:rPr>
          <w:sz w:val="28"/>
          <w:szCs w:val="28"/>
        </w:rPr>
        <w:t>е</w:t>
      </w:r>
      <w:r w:rsidR="00EF1466" w:rsidRPr="00EF1466">
        <w:rPr>
          <w:sz w:val="28"/>
          <w:szCs w:val="28"/>
        </w:rPr>
        <w:t>дина</w:t>
      </w:r>
      <w:r w:rsidR="00EF1466">
        <w:rPr>
          <w:sz w:val="28"/>
          <w:szCs w:val="28"/>
        </w:rPr>
        <w:t>я</w:t>
      </w:r>
      <w:r w:rsidR="00EF1466" w:rsidRPr="00EF1466">
        <w:rPr>
          <w:sz w:val="28"/>
          <w:szCs w:val="28"/>
        </w:rPr>
        <w:t xml:space="preserve"> субвенция</w:t>
      </w:r>
      <w:r w:rsidR="00EF1466">
        <w:rPr>
          <w:sz w:val="28"/>
          <w:szCs w:val="28"/>
        </w:rPr>
        <w:t xml:space="preserve"> по государственным полномочиям по делам </w:t>
      </w:r>
      <w:proofErr w:type="spellStart"/>
      <w:r w:rsidR="00EF1466">
        <w:rPr>
          <w:sz w:val="28"/>
          <w:szCs w:val="28"/>
        </w:rPr>
        <w:t>несовершенолетних</w:t>
      </w:r>
      <w:proofErr w:type="spellEnd"/>
      <w:r w:rsidR="00EF1466" w:rsidRPr="00EF1466">
        <w:rPr>
          <w:sz w:val="28"/>
          <w:szCs w:val="28"/>
        </w:rPr>
        <w:t xml:space="preserve"> </w:t>
      </w:r>
      <w:r w:rsidR="00481AA5">
        <w:rPr>
          <w:sz w:val="28"/>
          <w:szCs w:val="28"/>
        </w:rPr>
        <w:t xml:space="preserve">14,5 </w:t>
      </w:r>
      <w:proofErr w:type="spellStart"/>
      <w:r w:rsidR="00481AA5">
        <w:rPr>
          <w:sz w:val="28"/>
          <w:szCs w:val="28"/>
        </w:rPr>
        <w:t>т.р</w:t>
      </w:r>
      <w:proofErr w:type="spellEnd"/>
      <w:r w:rsidR="00481AA5">
        <w:rPr>
          <w:sz w:val="28"/>
          <w:szCs w:val="28"/>
        </w:rPr>
        <w:t>., с</w:t>
      </w:r>
      <w:r w:rsidR="00481AA5" w:rsidRPr="00481AA5">
        <w:rPr>
          <w:sz w:val="28"/>
          <w:szCs w:val="28"/>
        </w:rPr>
        <w:t>убвенции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 (администрирование государственного полномочия)</w:t>
      </w:r>
      <w:r w:rsidR="00481AA5">
        <w:rPr>
          <w:sz w:val="28"/>
          <w:szCs w:val="28"/>
        </w:rPr>
        <w:t xml:space="preserve"> 0,7 </w:t>
      </w:r>
      <w:proofErr w:type="spellStart"/>
      <w:r w:rsidR="00481AA5">
        <w:rPr>
          <w:sz w:val="28"/>
          <w:szCs w:val="28"/>
        </w:rPr>
        <w:t>т.р</w:t>
      </w:r>
      <w:proofErr w:type="spellEnd"/>
      <w:r w:rsidR="00481AA5">
        <w:rPr>
          <w:sz w:val="28"/>
          <w:szCs w:val="28"/>
        </w:rPr>
        <w:t>.,</w:t>
      </w:r>
      <w:r w:rsidR="00EF1466">
        <w:rPr>
          <w:sz w:val="28"/>
          <w:szCs w:val="28"/>
        </w:rPr>
        <w:t xml:space="preserve"> </w:t>
      </w:r>
      <w:r w:rsidR="00EF1466">
        <w:rPr>
          <w:color w:val="000000"/>
          <w:sz w:val="28"/>
          <w:szCs w:val="28"/>
        </w:rPr>
        <w:t>возмещение в доход бюджета Забайкальского края с</w:t>
      </w:r>
      <w:r w:rsidR="00EF1466" w:rsidRPr="00EF1466">
        <w:rPr>
          <w:color w:val="000000"/>
          <w:sz w:val="28"/>
          <w:szCs w:val="28"/>
        </w:rPr>
        <w:t xml:space="preserve">убвенции на осуществление государственных полномочий по организации проведения на территории Забайкальского  края мероприятий по содержанию безнадзорных животных, </w:t>
      </w:r>
      <w:r w:rsidR="00EF1466">
        <w:rPr>
          <w:color w:val="000000"/>
          <w:sz w:val="28"/>
          <w:szCs w:val="28"/>
        </w:rPr>
        <w:t xml:space="preserve">по предписанию </w:t>
      </w:r>
      <w:r w:rsidR="00EF1466" w:rsidRPr="00A4197E">
        <w:rPr>
          <w:sz w:val="28"/>
          <w:szCs w:val="28"/>
        </w:rPr>
        <w:t>Министерства финансов Забайкальского кра</w:t>
      </w:r>
      <w:r w:rsidR="00EA3909">
        <w:rPr>
          <w:sz w:val="28"/>
          <w:szCs w:val="28"/>
        </w:rPr>
        <w:t>я</w:t>
      </w:r>
      <w:r w:rsidR="00EF1466">
        <w:rPr>
          <w:sz w:val="28"/>
          <w:szCs w:val="28"/>
        </w:rPr>
        <w:t xml:space="preserve"> № 11/1-08-8 от 15.01.2024 г. 220,2 </w:t>
      </w:r>
      <w:proofErr w:type="spellStart"/>
      <w:r w:rsidR="00EF1466">
        <w:rPr>
          <w:sz w:val="28"/>
          <w:szCs w:val="28"/>
        </w:rPr>
        <w:t>т.р</w:t>
      </w:r>
      <w:proofErr w:type="spellEnd"/>
      <w:r w:rsidR="00EF1466">
        <w:rPr>
          <w:sz w:val="28"/>
          <w:szCs w:val="28"/>
        </w:rPr>
        <w:t>.</w:t>
      </w:r>
      <w:r w:rsidR="00EA3909">
        <w:rPr>
          <w:sz w:val="28"/>
          <w:szCs w:val="28"/>
        </w:rPr>
        <w:t xml:space="preserve"> </w:t>
      </w:r>
    </w:p>
    <w:p w:rsidR="00EA3909" w:rsidRPr="00EF1466" w:rsidRDefault="00EA3909" w:rsidP="0084788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заключению </w:t>
      </w:r>
      <w:r w:rsidRPr="00A4197E">
        <w:rPr>
          <w:sz w:val="28"/>
          <w:szCs w:val="28"/>
        </w:rPr>
        <w:t>Министерства финансов Забайкальского края</w:t>
      </w:r>
      <w:r>
        <w:rPr>
          <w:sz w:val="28"/>
          <w:szCs w:val="28"/>
        </w:rPr>
        <w:t xml:space="preserve"> налоговые и неналоговые доходы согласованы  с увеличением на 3289,4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.р</w:t>
      </w:r>
      <w:proofErr w:type="spellEnd"/>
      <w:proofErr w:type="gramEnd"/>
      <w:r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lastRenderedPageBreak/>
        <w:t xml:space="preserve">направлены на возврат субвенции </w:t>
      </w:r>
      <w:r w:rsidRPr="00EF1466">
        <w:rPr>
          <w:color w:val="000000"/>
          <w:sz w:val="28"/>
          <w:szCs w:val="28"/>
        </w:rPr>
        <w:t xml:space="preserve">по организации проведения на территории Забайкальского  края мероприятий по содержанию безнадзорных животных, </w:t>
      </w:r>
      <w:r>
        <w:rPr>
          <w:color w:val="000000"/>
          <w:sz w:val="28"/>
          <w:szCs w:val="28"/>
        </w:rPr>
        <w:t xml:space="preserve">по предписанию </w:t>
      </w:r>
      <w:r w:rsidRPr="00A4197E">
        <w:rPr>
          <w:sz w:val="28"/>
          <w:szCs w:val="28"/>
        </w:rPr>
        <w:t>Министерства финансов Забайкальского кра</w:t>
      </w:r>
      <w:r>
        <w:rPr>
          <w:sz w:val="28"/>
          <w:szCs w:val="28"/>
        </w:rPr>
        <w:t xml:space="preserve">я в сумме 220,2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и на оплату </w:t>
      </w:r>
      <w:proofErr w:type="spellStart"/>
      <w:r>
        <w:rPr>
          <w:sz w:val="28"/>
          <w:szCs w:val="28"/>
        </w:rPr>
        <w:t>котельно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 xml:space="preserve">ечного топлива  в сумме 3069,2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A575A1" w:rsidRDefault="00A575A1" w:rsidP="00A575A1">
      <w:pPr>
        <w:spacing w:line="276" w:lineRule="auto"/>
        <w:ind w:firstLine="567"/>
        <w:jc w:val="both"/>
        <w:rPr>
          <w:sz w:val="28"/>
          <w:szCs w:val="28"/>
        </w:rPr>
      </w:pPr>
      <w:r w:rsidRPr="00A4197E">
        <w:rPr>
          <w:sz w:val="28"/>
          <w:szCs w:val="28"/>
        </w:rPr>
        <w:t xml:space="preserve">По рекомендациям Министерства финансов Забайкальского края  в  расходной части бюджета  первоочередные расходы </w:t>
      </w:r>
      <w:r>
        <w:rPr>
          <w:sz w:val="28"/>
          <w:szCs w:val="28"/>
        </w:rPr>
        <w:t>на оплату коммунальных услуг</w:t>
      </w:r>
      <w:r w:rsidRPr="00A4197E">
        <w:rPr>
          <w:sz w:val="28"/>
          <w:szCs w:val="28"/>
        </w:rPr>
        <w:t xml:space="preserve"> доведены до полной </w:t>
      </w:r>
      <w:r>
        <w:rPr>
          <w:sz w:val="28"/>
          <w:szCs w:val="28"/>
        </w:rPr>
        <w:t xml:space="preserve"> </w:t>
      </w:r>
      <w:r w:rsidRPr="00A4197E">
        <w:rPr>
          <w:sz w:val="28"/>
          <w:szCs w:val="28"/>
        </w:rPr>
        <w:t xml:space="preserve">потребности или из расчёта на </w:t>
      </w:r>
      <w:r>
        <w:rPr>
          <w:sz w:val="28"/>
          <w:szCs w:val="28"/>
        </w:rPr>
        <w:t>11,5</w:t>
      </w:r>
      <w:r w:rsidRPr="00A4197E">
        <w:rPr>
          <w:sz w:val="28"/>
          <w:szCs w:val="28"/>
        </w:rPr>
        <w:t xml:space="preserve"> месяцев. </w:t>
      </w:r>
      <w:r>
        <w:rPr>
          <w:sz w:val="28"/>
          <w:szCs w:val="28"/>
        </w:rPr>
        <w:t xml:space="preserve">Так, уменьшение </w:t>
      </w:r>
      <w:r w:rsidRPr="00A4197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бюджетных ассигнований  по оплате  коммунальных  услуг составило   2312,9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., которые  были  направлены  </w:t>
      </w:r>
      <w:r w:rsidRPr="00A4197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</w:t>
      </w:r>
      <w:r w:rsidRPr="00A4197E">
        <w:rPr>
          <w:sz w:val="28"/>
          <w:szCs w:val="28"/>
        </w:rPr>
        <w:t>котельно-печно</w:t>
      </w:r>
      <w:r w:rsidR="00F727C1">
        <w:rPr>
          <w:sz w:val="28"/>
          <w:szCs w:val="28"/>
        </w:rPr>
        <w:t>е</w:t>
      </w:r>
      <w:r w:rsidRPr="00A4197E">
        <w:rPr>
          <w:sz w:val="28"/>
          <w:szCs w:val="28"/>
        </w:rPr>
        <w:t xml:space="preserve"> топлив</w:t>
      </w:r>
      <w:r w:rsidR="00F727C1">
        <w:rPr>
          <w:sz w:val="28"/>
          <w:szCs w:val="28"/>
        </w:rPr>
        <w:t>о</w:t>
      </w:r>
      <w:r>
        <w:rPr>
          <w:sz w:val="28"/>
          <w:szCs w:val="28"/>
        </w:rPr>
        <w:t xml:space="preserve">. Кроме этого,  на расходы по оплате  по </w:t>
      </w:r>
      <w:r w:rsidRPr="00A4197E">
        <w:rPr>
          <w:sz w:val="28"/>
          <w:szCs w:val="28"/>
        </w:rPr>
        <w:t>котельно-печному топливу</w:t>
      </w:r>
      <w:r>
        <w:rPr>
          <w:sz w:val="28"/>
          <w:szCs w:val="28"/>
        </w:rPr>
        <w:t xml:space="preserve"> направлено увеличение  по  собственным  доходам в сумме 3069,2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 и  уменьшение  по прочим  расходам  в  сумме   4820,4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  <w:r w:rsidR="00F727C1">
        <w:rPr>
          <w:sz w:val="28"/>
          <w:szCs w:val="28"/>
        </w:rPr>
        <w:t>Также уменьшены расходы  по прочим  расходам  на</w:t>
      </w:r>
      <w:r w:rsidR="00F727C1" w:rsidRPr="00F727C1">
        <w:rPr>
          <w:sz w:val="28"/>
          <w:szCs w:val="28"/>
        </w:rPr>
        <w:t xml:space="preserve"> </w:t>
      </w:r>
      <w:r w:rsidR="00F727C1">
        <w:rPr>
          <w:sz w:val="28"/>
          <w:szCs w:val="28"/>
        </w:rPr>
        <w:t>расходы на заработную плату</w:t>
      </w:r>
      <w:r w:rsidR="00F727C1" w:rsidRPr="00702CF3">
        <w:rPr>
          <w:sz w:val="28"/>
          <w:szCs w:val="28"/>
        </w:rPr>
        <w:t>, начисления на оплату труда</w:t>
      </w:r>
      <w:r w:rsidR="00F727C1">
        <w:rPr>
          <w:sz w:val="28"/>
          <w:szCs w:val="28"/>
        </w:rPr>
        <w:t xml:space="preserve"> в сумме 11 420,4 </w:t>
      </w:r>
      <w:proofErr w:type="spellStart"/>
      <w:r w:rsidR="00F727C1">
        <w:rPr>
          <w:sz w:val="28"/>
          <w:szCs w:val="28"/>
        </w:rPr>
        <w:t>т.р</w:t>
      </w:r>
      <w:proofErr w:type="spellEnd"/>
      <w:r w:rsidR="00F727C1">
        <w:rPr>
          <w:sz w:val="28"/>
          <w:szCs w:val="28"/>
        </w:rPr>
        <w:t>.  Уменьшение по прочим</w:t>
      </w:r>
      <w:r>
        <w:rPr>
          <w:sz w:val="28"/>
          <w:szCs w:val="28"/>
        </w:rPr>
        <w:t xml:space="preserve">  бюджетны</w:t>
      </w:r>
      <w:r w:rsidR="00F727C1">
        <w:rPr>
          <w:sz w:val="28"/>
          <w:szCs w:val="28"/>
        </w:rPr>
        <w:t>х</w:t>
      </w:r>
      <w:r>
        <w:rPr>
          <w:sz w:val="28"/>
          <w:szCs w:val="28"/>
        </w:rPr>
        <w:t xml:space="preserve"> ассигнования</w:t>
      </w:r>
      <w:r w:rsidR="00F727C1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F727C1">
        <w:rPr>
          <w:sz w:val="28"/>
          <w:szCs w:val="28"/>
        </w:rPr>
        <w:t>составило 16240,8</w:t>
      </w:r>
      <w:r w:rsidR="005F53FB">
        <w:rPr>
          <w:sz w:val="28"/>
          <w:szCs w:val="28"/>
        </w:rPr>
        <w:t xml:space="preserve"> </w:t>
      </w:r>
      <w:r w:rsidR="00EA3909">
        <w:rPr>
          <w:sz w:val="28"/>
          <w:szCs w:val="28"/>
        </w:rPr>
        <w:t>в  том числе</w:t>
      </w:r>
      <w:r w:rsidR="00F727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содержанию муниципальных учреждений  в  сумме  </w:t>
      </w:r>
      <w:r w:rsidR="00F727C1">
        <w:rPr>
          <w:sz w:val="28"/>
          <w:szCs w:val="28"/>
        </w:rPr>
        <w:t>15612,8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., по муниципальным </w:t>
      </w:r>
      <w:r w:rsidR="00F727C1">
        <w:rPr>
          <w:sz w:val="28"/>
          <w:szCs w:val="28"/>
        </w:rPr>
        <w:t>пенсиям</w:t>
      </w:r>
      <w:r>
        <w:rPr>
          <w:sz w:val="28"/>
          <w:szCs w:val="28"/>
        </w:rPr>
        <w:t xml:space="preserve">  в сумме </w:t>
      </w:r>
      <w:r w:rsidR="00F727C1">
        <w:rPr>
          <w:sz w:val="28"/>
          <w:szCs w:val="28"/>
        </w:rPr>
        <w:t xml:space="preserve">628,0 </w:t>
      </w:r>
      <w:proofErr w:type="spellStart"/>
      <w:r w:rsidR="00455B0D">
        <w:rPr>
          <w:sz w:val="28"/>
          <w:szCs w:val="28"/>
        </w:rPr>
        <w:t>тыс.руб</w:t>
      </w:r>
      <w:proofErr w:type="spellEnd"/>
      <w:r w:rsidR="00455B0D">
        <w:rPr>
          <w:sz w:val="28"/>
          <w:szCs w:val="28"/>
        </w:rPr>
        <w:t>.</w:t>
      </w:r>
      <w:r w:rsidR="00455B0D" w:rsidRPr="00455B0D">
        <w:rPr>
          <w:sz w:val="28"/>
          <w:szCs w:val="28"/>
        </w:rPr>
        <w:t xml:space="preserve"> </w:t>
      </w:r>
      <w:r>
        <w:rPr>
          <w:sz w:val="28"/>
          <w:szCs w:val="28"/>
        </w:rPr>
        <w:t>Таким  образом, расходы на заработную плату</w:t>
      </w:r>
      <w:r w:rsidRPr="00702CF3">
        <w:rPr>
          <w:sz w:val="28"/>
          <w:szCs w:val="28"/>
        </w:rPr>
        <w:t>, начисления на оплату труда</w:t>
      </w:r>
      <w:r>
        <w:rPr>
          <w:sz w:val="28"/>
          <w:szCs w:val="28"/>
        </w:rPr>
        <w:t xml:space="preserve"> приведены в соответствие с рекомендациями Министерства финансов Забайкальского края, изменение составило + </w:t>
      </w:r>
      <w:r w:rsidR="00F727C1">
        <w:rPr>
          <w:sz w:val="28"/>
          <w:szCs w:val="28"/>
        </w:rPr>
        <w:t>11420,5</w:t>
      </w:r>
      <w:r>
        <w:rPr>
          <w:sz w:val="28"/>
          <w:szCs w:val="28"/>
        </w:rPr>
        <w:t xml:space="preserve">.р. (из расчета на </w:t>
      </w:r>
      <w:r w:rsidR="001C5F30">
        <w:rPr>
          <w:sz w:val="28"/>
          <w:szCs w:val="28"/>
        </w:rPr>
        <w:t>8,8</w:t>
      </w:r>
      <w:r>
        <w:rPr>
          <w:sz w:val="28"/>
          <w:szCs w:val="28"/>
        </w:rPr>
        <w:t xml:space="preserve"> месяцев). Расходы  по  оплате  </w:t>
      </w:r>
      <w:proofErr w:type="spellStart"/>
      <w:r w:rsidR="001C5F30">
        <w:rPr>
          <w:sz w:val="28"/>
          <w:szCs w:val="28"/>
        </w:rPr>
        <w:t>котельно</w:t>
      </w:r>
      <w:proofErr w:type="spellEnd"/>
      <w:r w:rsidR="001C5F30">
        <w:rPr>
          <w:sz w:val="28"/>
          <w:szCs w:val="28"/>
        </w:rPr>
        <w:t xml:space="preserve"> </w:t>
      </w:r>
      <w:proofErr w:type="gramStart"/>
      <w:r w:rsidR="001C5F30">
        <w:rPr>
          <w:sz w:val="28"/>
          <w:szCs w:val="28"/>
        </w:rPr>
        <w:t>-п</w:t>
      </w:r>
      <w:proofErr w:type="gramEnd"/>
      <w:r w:rsidR="001C5F30">
        <w:rPr>
          <w:sz w:val="28"/>
          <w:szCs w:val="28"/>
        </w:rPr>
        <w:t>ечного топлива</w:t>
      </w:r>
      <w:r>
        <w:rPr>
          <w:sz w:val="28"/>
          <w:szCs w:val="28"/>
        </w:rPr>
        <w:t xml:space="preserve">  доведены  до  потребности 11,5 месяцев.</w:t>
      </w:r>
    </w:p>
    <w:p w:rsidR="00BA5F58" w:rsidRDefault="00BA5F58" w:rsidP="00A575A1">
      <w:pPr>
        <w:spacing w:line="276" w:lineRule="auto"/>
        <w:ind w:firstLine="567"/>
        <w:jc w:val="both"/>
        <w:rPr>
          <w:sz w:val="28"/>
          <w:szCs w:val="28"/>
        </w:rPr>
      </w:pPr>
      <w:r w:rsidRPr="000834DA">
        <w:rPr>
          <w:sz w:val="28"/>
          <w:szCs w:val="28"/>
        </w:rPr>
        <w:t xml:space="preserve">Кроме  этого, </w:t>
      </w:r>
      <w:proofErr w:type="gramStart"/>
      <w:r w:rsidRPr="000834DA">
        <w:rPr>
          <w:sz w:val="28"/>
          <w:szCs w:val="28"/>
        </w:rPr>
        <w:t>согласно  писем</w:t>
      </w:r>
      <w:proofErr w:type="gramEnd"/>
      <w:r w:rsidRPr="000834DA">
        <w:rPr>
          <w:sz w:val="28"/>
          <w:szCs w:val="28"/>
        </w:rPr>
        <w:t xml:space="preserve">  Министерства финансов  Забайкальского края № 04/2-12-36 от 24.01.2024 г.,  № 04/2-12-229 от 11.03.2024 г. согласовано перемещение  бюджетных ассигнований  с  коммунальных услуг  на котельно-печное  топливо  в  сумме 8784,4  </w:t>
      </w:r>
      <w:proofErr w:type="spellStart"/>
      <w:r w:rsidRPr="000834DA">
        <w:rPr>
          <w:sz w:val="28"/>
          <w:szCs w:val="28"/>
        </w:rPr>
        <w:t>т.р</w:t>
      </w:r>
      <w:proofErr w:type="spellEnd"/>
      <w:r w:rsidRPr="000834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833EF" w:rsidRDefault="007D0F81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остатков по состоянию на 01.01.20</w:t>
      </w:r>
      <w:r w:rsidR="007C3415">
        <w:rPr>
          <w:sz w:val="28"/>
          <w:szCs w:val="28"/>
        </w:rPr>
        <w:t>24</w:t>
      </w:r>
      <w:r>
        <w:rPr>
          <w:sz w:val="28"/>
          <w:szCs w:val="28"/>
        </w:rPr>
        <w:t xml:space="preserve"> года   по </w:t>
      </w:r>
      <w:r w:rsidR="00037EAB">
        <w:rPr>
          <w:sz w:val="28"/>
          <w:szCs w:val="28"/>
        </w:rPr>
        <w:t>бюджету района</w:t>
      </w:r>
      <w:r w:rsidR="00534987">
        <w:rPr>
          <w:sz w:val="28"/>
          <w:szCs w:val="28"/>
        </w:rPr>
        <w:t xml:space="preserve"> составило </w:t>
      </w:r>
      <w:r w:rsidR="007C3415">
        <w:rPr>
          <w:sz w:val="28"/>
          <w:szCs w:val="28"/>
        </w:rPr>
        <w:t>20705,7</w:t>
      </w:r>
      <w:r w:rsidR="005349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037EAB">
        <w:rPr>
          <w:sz w:val="28"/>
          <w:szCs w:val="28"/>
        </w:rPr>
        <w:t>, из</w:t>
      </w:r>
      <w:r w:rsidR="007D3803">
        <w:rPr>
          <w:sz w:val="28"/>
          <w:szCs w:val="28"/>
        </w:rPr>
        <w:t xml:space="preserve"> них за счет средств дорожного фонда </w:t>
      </w:r>
      <w:r w:rsidR="007C3415">
        <w:rPr>
          <w:sz w:val="28"/>
          <w:szCs w:val="28"/>
        </w:rPr>
        <w:t>6870,</w:t>
      </w:r>
      <w:r w:rsidR="002100C9">
        <w:rPr>
          <w:sz w:val="28"/>
          <w:szCs w:val="28"/>
        </w:rPr>
        <w:t>6</w:t>
      </w:r>
      <w:r w:rsidR="007C3415">
        <w:rPr>
          <w:sz w:val="28"/>
          <w:szCs w:val="28"/>
        </w:rPr>
        <w:t xml:space="preserve"> </w:t>
      </w:r>
      <w:proofErr w:type="spellStart"/>
      <w:r w:rsidR="007D3803">
        <w:rPr>
          <w:sz w:val="28"/>
          <w:szCs w:val="28"/>
        </w:rPr>
        <w:t>тыс.руб</w:t>
      </w:r>
      <w:proofErr w:type="spellEnd"/>
      <w:r w:rsidR="007D3803">
        <w:rPr>
          <w:sz w:val="28"/>
          <w:szCs w:val="28"/>
        </w:rPr>
        <w:t>.</w:t>
      </w:r>
      <w:r w:rsidR="00534987">
        <w:rPr>
          <w:sz w:val="28"/>
          <w:szCs w:val="28"/>
        </w:rPr>
        <w:t>,</w:t>
      </w:r>
      <w:r w:rsidR="008F412A">
        <w:rPr>
          <w:sz w:val="28"/>
          <w:szCs w:val="28"/>
        </w:rPr>
        <w:t xml:space="preserve"> дотация  на сбалансированность </w:t>
      </w:r>
      <w:r w:rsidR="007C3415">
        <w:rPr>
          <w:sz w:val="28"/>
          <w:szCs w:val="28"/>
        </w:rPr>
        <w:t>на п</w:t>
      </w:r>
      <w:r w:rsidR="007C3415" w:rsidRPr="007C3415">
        <w:rPr>
          <w:sz w:val="28"/>
          <w:szCs w:val="28"/>
        </w:rPr>
        <w:t>оощрение работников, занимающихся обеспечением по привлечению гражда</w:t>
      </w:r>
      <w:bookmarkStart w:id="0" w:name="_GoBack"/>
      <w:bookmarkEnd w:id="0"/>
      <w:r w:rsidR="007C3415" w:rsidRPr="007C3415">
        <w:rPr>
          <w:sz w:val="28"/>
          <w:szCs w:val="28"/>
        </w:rPr>
        <w:t>н на военную службу</w:t>
      </w:r>
      <w:r w:rsidR="003B3A4A">
        <w:rPr>
          <w:sz w:val="28"/>
          <w:szCs w:val="28"/>
        </w:rPr>
        <w:t xml:space="preserve"> в сумме 750,0 </w:t>
      </w:r>
      <w:proofErr w:type="spellStart"/>
      <w:r w:rsidR="00F833EF">
        <w:rPr>
          <w:sz w:val="28"/>
          <w:szCs w:val="28"/>
        </w:rPr>
        <w:t>тыс.руб</w:t>
      </w:r>
      <w:proofErr w:type="spellEnd"/>
      <w:r w:rsidR="00F833EF">
        <w:rPr>
          <w:sz w:val="28"/>
          <w:szCs w:val="28"/>
        </w:rPr>
        <w:t>.</w:t>
      </w:r>
      <w:r w:rsidR="008F412A">
        <w:rPr>
          <w:color w:val="000000"/>
          <w:sz w:val="28"/>
        </w:rPr>
        <w:t xml:space="preserve">, </w:t>
      </w:r>
      <w:r w:rsidR="003B3A4A">
        <w:rPr>
          <w:sz w:val="28"/>
          <w:szCs w:val="28"/>
        </w:rPr>
        <w:t>дотация  на сбалансированность</w:t>
      </w:r>
      <w:r w:rsidR="003B3A4A" w:rsidRPr="003B3A4A">
        <w:t xml:space="preserve"> </w:t>
      </w:r>
      <w:r w:rsidR="003B3A4A" w:rsidRPr="003B3A4A">
        <w:rPr>
          <w:sz w:val="28"/>
          <w:szCs w:val="28"/>
        </w:rPr>
        <w:t xml:space="preserve">на оказание мер социальной поддержки граждан, жилые помещения которых утрачены (повреждены) в результате чрезвычайной ситуации, связанной с выходом грунтовых вод и образованием </w:t>
      </w:r>
      <w:proofErr w:type="spellStart"/>
      <w:r w:rsidR="003B3A4A" w:rsidRPr="003B3A4A">
        <w:rPr>
          <w:sz w:val="28"/>
          <w:szCs w:val="28"/>
        </w:rPr>
        <w:t>наледных</w:t>
      </w:r>
      <w:proofErr w:type="spellEnd"/>
      <w:r w:rsidR="003B3A4A" w:rsidRPr="003B3A4A">
        <w:rPr>
          <w:sz w:val="28"/>
          <w:szCs w:val="28"/>
        </w:rPr>
        <w:t xml:space="preserve"> явлений</w:t>
      </w:r>
      <w:r w:rsidR="003B3A4A">
        <w:rPr>
          <w:sz w:val="28"/>
          <w:szCs w:val="28"/>
        </w:rPr>
        <w:t xml:space="preserve"> в сумме 3 335,5 </w:t>
      </w:r>
      <w:proofErr w:type="spellStart"/>
      <w:r w:rsidR="00F833EF">
        <w:rPr>
          <w:sz w:val="28"/>
          <w:szCs w:val="28"/>
        </w:rPr>
        <w:t>тыс.руб</w:t>
      </w:r>
      <w:proofErr w:type="spellEnd"/>
      <w:r w:rsidR="00F833EF">
        <w:rPr>
          <w:sz w:val="28"/>
          <w:szCs w:val="28"/>
        </w:rPr>
        <w:t>.</w:t>
      </w:r>
      <w:r w:rsidR="003B3A4A">
        <w:rPr>
          <w:sz w:val="28"/>
          <w:szCs w:val="28"/>
        </w:rPr>
        <w:t xml:space="preserve">, </w:t>
      </w:r>
      <w:r w:rsidR="003B3A4A" w:rsidRPr="00072311">
        <w:rPr>
          <w:sz w:val="28"/>
          <w:szCs w:val="28"/>
        </w:rPr>
        <w:t>межбюджетные трансферты  поселени</w:t>
      </w:r>
      <w:r w:rsidR="003B3A4A">
        <w:rPr>
          <w:sz w:val="28"/>
          <w:szCs w:val="28"/>
        </w:rPr>
        <w:t>ям</w:t>
      </w:r>
      <w:r w:rsidR="003B3A4A" w:rsidRPr="003B3A4A">
        <w:rPr>
          <w:sz w:val="28"/>
          <w:szCs w:val="28"/>
        </w:rPr>
        <w:t xml:space="preserve"> </w:t>
      </w:r>
      <w:r w:rsidR="003B3A4A">
        <w:rPr>
          <w:sz w:val="28"/>
          <w:szCs w:val="28"/>
        </w:rPr>
        <w:t xml:space="preserve">с учетом  рекомендаций  по заключениям Министерства финансов Забайкальского края  на проекты    бюджетов сельских </w:t>
      </w:r>
      <w:r w:rsidR="003B3A4A" w:rsidRPr="003B3A4A">
        <w:rPr>
          <w:sz w:val="28"/>
          <w:szCs w:val="28"/>
        </w:rPr>
        <w:t xml:space="preserve">поселений </w:t>
      </w:r>
      <w:r w:rsidR="003B3A4A">
        <w:rPr>
          <w:sz w:val="28"/>
          <w:szCs w:val="28"/>
        </w:rPr>
        <w:t xml:space="preserve">в сумме </w:t>
      </w:r>
      <w:r w:rsidR="003B3A4A" w:rsidRPr="003B3A4A">
        <w:rPr>
          <w:bCs/>
          <w:sz w:val="28"/>
          <w:szCs w:val="28"/>
        </w:rPr>
        <w:t>3 636,7</w:t>
      </w:r>
      <w:r w:rsidR="003B3A4A">
        <w:rPr>
          <w:bCs/>
          <w:sz w:val="28"/>
          <w:szCs w:val="28"/>
        </w:rPr>
        <w:t xml:space="preserve"> </w:t>
      </w:r>
      <w:proofErr w:type="spellStart"/>
      <w:r w:rsidR="00F833EF">
        <w:rPr>
          <w:sz w:val="28"/>
          <w:szCs w:val="28"/>
        </w:rPr>
        <w:t>тыс.руб</w:t>
      </w:r>
      <w:proofErr w:type="spellEnd"/>
      <w:r w:rsidR="00F833EF">
        <w:rPr>
          <w:sz w:val="28"/>
          <w:szCs w:val="28"/>
        </w:rPr>
        <w:t>.</w:t>
      </w:r>
      <w:r w:rsidR="003B3A4A">
        <w:rPr>
          <w:bCs/>
          <w:sz w:val="28"/>
          <w:szCs w:val="28"/>
        </w:rPr>
        <w:t xml:space="preserve">, </w:t>
      </w:r>
      <w:r w:rsidR="003B3A4A">
        <w:rPr>
          <w:sz w:val="28"/>
          <w:szCs w:val="28"/>
        </w:rPr>
        <w:t xml:space="preserve">создание </w:t>
      </w:r>
      <w:r w:rsidR="003B3A4A" w:rsidRPr="00D26944">
        <w:rPr>
          <w:sz w:val="28"/>
          <w:szCs w:val="28"/>
        </w:rPr>
        <w:t xml:space="preserve"> резерв</w:t>
      </w:r>
      <w:r w:rsidR="003B3A4A">
        <w:rPr>
          <w:sz w:val="28"/>
          <w:szCs w:val="28"/>
        </w:rPr>
        <w:t>а</w:t>
      </w:r>
      <w:r w:rsidR="003B3A4A" w:rsidRPr="00D26944">
        <w:rPr>
          <w:sz w:val="28"/>
          <w:szCs w:val="28"/>
        </w:rPr>
        <w:t xml:space="preserve"> финансовых  средств</w:t>
      </w:r>
      <w:r w:rsidR="003B3A4A">
        <w:rPr>
          <w:sz w:val="28"/>
          <w:szCs w:val="28"/>
        </w:rPr>
        <w:t xml:space="preserve"> в сумме 6112,9 </w:t>
      </w:r>
      <w:proofErr w:type="spellStart"/>
      <w:r w:rsidR="00F833EF">
        <w:rPr>
          <w:sz w:val="28"/>
          <w:szCs w:val="28"/>
        </w:rPr>
        <w:t>тыс.руб</w:t>
      </w:r>
      <w:proofErr w:type="spellEnd"/>
      <w:r w:rsidR="00F833EF">
        <w:rPr>
          <w:sz w:val="28"/>
          <w:szCs w:val="28"/>
        </w:rPr>
        <w:t>.</w:t>
      </w:r>
    </w:p>
    <w:p w:rsidR="00455B0D" w:rsidRPr="00455B0D" w:rsidRDefault="002C6717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Внесены  изменения в  расходы  на  плановый  период 2024-202</w:t>
      </w:r>
      <w:r w:rsidR="00C6009F">
        <w:rPr>
          <w:sz w:val="28"/>
          <w:szCs w:val="28"/>
        </w:rPr>
        <w:t>6</w:t>
      </w:r>
      <w:r>
        <w:rPr>
          <w:sz w:val="28"/>
          <w:szCs w:val="28"/>
        </w:rPr>
        <w:t xml:space="preserve"> гг. </w:t>
      </w:r>
      <w:r w:rsidR="00455B0D">
        <w:rPr>
          <w:sz w:val="28"/>
          <w:szCs w:val="28"/>
        </w:rPr>
        <w:t xml:space="preserve">по замечаниям Контрольно-счетной палаты  муниципального района </w:t>
      </w:r>
      <w:r w:rsidR="00455B0D">
        <w:rPr>
          <w:sz w:val="28"/>
          <w:szCs w:val="28"/>
        </w:rPr>
        <w:lastRenderedPageBreak/>
        <w:t xml:space="preserve">«Сретенский  район» на  проект решения </w:t>
      </w:r>
      <w:r w:rsidR="00455B0D" w:rsidRPr="00E567B9">
        <w:rPr>
          <w:b/>
          <w:sz w:val="28"/>
          <w:szCs w:val="28"/>
        </w:rPr>
        <w:t xml:space="preserve"> </w:t>
      </w:r>
      <w:r w:rsidR="00455B0D" w:rsidRPr="002C6717">
        <w:rPr>
          <w:sz w:val="28"/>
          <w:szCs w:val="28"/>
        </w:rPr>
        <w:t>«О бюджете муниципального района на 20</w:t>
      </w:r>
      <w:r w:rsidR="00455B0D">
        <w:rPr>
          <w:sz w:val="28"/>
          <w:szCs w:val="28"/>
        </w:rPr>
        <w:t>24</w:t>
      </w:r>
      <w:r w:rsidR="00455B0D" w:rsidRPr="002C6717">
        <w:rPr>
          <w:sz w:val="28"/>
          <w:szCs w:val="28"/>
        </w:rPr>
        <w:t xml:space="preserve"> год и плановый период 20</w:t>
      </w:r>
      <w:r w:rsidR="00455B0D">
        <w:rPr>
          <w:sz w:val="28"/>
          <w:szCs w:val="28"/>
        </w:rPr>
        <w:t>25</w:t>
      </w:r>
      <w:r w:rsidR="00455B0D" w:rsidRPr="002C6717">
        <w:rPr>
          <w:sz w:val="28"/>
          <w:szCs w:val="28"/>
        </w:rPr>
        <w:t xml:space="preserve"> и 20</w:t>
      </w:r>
      <w:r w:rsidR="00455B0D">
        <w:rPr>
          <w:sz w:val="28"/>
          <w:szCs w:val="28"/>
        </w:rPr>
        <w:t xml:space="preserve">26 </w:t>
      </w:r>
      <w:r w:rsidR="00455B0D" w:rsidRPr="002C6717">
        <w:rPr>
          <w:sz w:val="28"/>
          <w:szCs w:val="28"/>
        </w:rPr>
        <w:t>годов»</w:t>
      </w:r>
      <w:proofErr w:type="gramStart"/>
      <w:r w:rsidR="00455B0D">
        <w:rPr>
          <w:sz w:val="28"/>
          <w:szCs w:val="28"/>
        </w:rPr>
        <w:t xml:space="preserve"> </w:t>
      </w:r>
      <w:r w:rsidR="00455B0D" w:rsidRPr="00455B0D">
        <w:rPr>
          <w:sz w:val="28"/>
          <w:szCs w:val="28"/>
        </w:rPr>
        <w:t>:</w:t>
      </w:r>
      <w:proofErr w:type="gramEnd"/>
      <w:r w:rsidR="00455B0D" w:rsidRPr="00455B0D">
        <w:rPr>
          <w:sz w:val="28"/>
          <w:szCs w:val="28"/>
        </w:rPr>
        <w:t xml:space="preserve"> </w:t>
      </w:r>
    </w:p>
    <w:p w:rsidR="001B3FB6" w:rsidRDefault="00455B0D" w:rsidP="00F833EF">
      <w:pPr>
        <w:ind w:firstLine="567"/>
        <w:jc w:val="both"/>
        <w:rPr>
          <w:sz w:val="28"/>
          <w:szCs w:val="28"/>
        </w:rPr>
      </w:pPr>
      <w:r w:rsidRPr="00455B0D">
        <w:rPr>
          <w:sz w:val="28"/>
          <w:szCs w:val="28"/>
        </w:rPr>
        <w:t>-</w:t>
      </w:r>
      <w:r w:rsidR="002C6717">
        <w:rPr>
          <w:sz w:val="28"/>
          <w:szCs w:val="28"/>
        </w:rPr>
        <w:t>на  обслуживание  муниципального долга Сретенского  района</w:t>
      </w:r>
      <w:r>
        <w:rPr>
          <w:sz w:val="28"/>
          <w:szCs w:val="28"/>
        </w:rPr>
        <w:t>,</w:t>
      </w:r>
      <w:r w:rsidR="002C6717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="002C6717">
        <w:rPr>
          <w:sz w:val="28"/>
          <w:szCs w:val="28"/>
        </w:rPr>
        <w:t xml:space="preserve">а  2024 г. предусмотрено </w:t>
      </w:r>
      <w:r w:rsidR="002100C9">
        <w:rPr>
          <w:sz w:val="28"/>
          <w:szCs w:val="28"/>
        </w:rPr>
        <w:t>21,2</w:t>
      </w:r>
      <w:r w:rsidR="002C6717">
        <w:rPr>
          <w:sz w:val="28"/>
          <w:szCs w:val="28"/>
        </w:rPr>
        <w:t xml:space="preserve"> </w:t>
      </w:r>
      <w:proofErr w:type="spellStart"/>
      <w:r w:rsidR="002C6717">
        <w:rPr>
          <w:sz w:val="28"/>
          <w:szCs w:val="28"/>
        </w:rPr>
        <w:t>тыс</w:t>
      </w:r>
      <w:proofErr w:type="gramStart"/>
      <w:r w:rsidR="002C6717">
        <w:rPr>
          <w:sz w:val="28"/>
          <w:szCs w:val="28"/>
        </w:rPr>
        <w:t>.р</w:t>
      </w:r>
      <w:proofErr w:type="gramEnd"/>
      <w:r w:rsidR="002C6717">
        <w:rPr>
          <w:sz w:val="28"/>
          <w:szCs w:val="28"/>
        </w:rPr>
        <w:t>уб</w:t>
      </w:r>
      <w:proofErr w:type="spellEnd"/>
      <w:r w:rsidR="002C6717">
        <w:rPr>
          <w:sz w:val="28"/>
          <w:szCs w:val="28"/>
        </w:rPr>
        <w:t>.,  на 2025 г.</w:t>
      </w:r>
      <w:r w:rsidR="002100C9">
        <w:rPr>
          <w:sz w:val="28"/>
          <w:szCs w:val="28"/>
        </w:rPr>
        <w:t xml:space="preserve"> 19,6 </w:t>
      </w:r>
      <w:proofErr w:type="spellStart"/>
      <w:r w:rsidR="002100C9">
        <w:rPr>
          <w:sz w:val="28"/>
          <w:szCs w:val="28"/>
        </w:rPr>
        <w:t>тыс.руб</w:t>
      </w:r>
      <w:proofErr w:type="spellEnd"/>
      <w:r w:rsidR="002100C9">
        <w:rPr>
          <w:sz w:val="28"/>
          <w:szCs w:val="28"/>
        </w:rPr>
        <w:t xml:space="preserve">., на 2026 г. 15,8 </w:t>
      </w:r>
      <w:proofErr w:type="spellStart"/>
      <w:r w:rsidR="002C6717">
        <w:rPr>
          <w:sz w:val="28"/>
          <w:szCs w:val="28"/>
        </w:rPr>
        <w:t>тыс.руб</w:t>
      </w:r>
      <w:proofErr w:type="spellEnd"/>
      <w:r w:rsidR="002C6717">
        <w:rPr>
          <w:sz w:val="28"/>
          <w:szCs w:val="28"/>
        </w:rPr>
        <w:t>.</w:t>
      </w:r>
      <w:r w:rsidRPr="00455B0D">
        <w:rPr>
          <w:sz w:val="28"/>
          <w:szCs w:val="28"/>
        </w:rPr>
        <w:t xml:space="preserve"> </w:t>
      </w:r>
    </w:p>
    <w:p w:rsidR="00455B0D" w:rsidRDefault="00455B0D" w:rsidP="00F833E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C3C">
        <w:rPr>
          <w:color w:val="000000"/>
          <w:sz w:val="28"/>
          <w:szCs w:val="28"/>
        </w:rPr>
        <w:t>п</w:t>
      </w:r>
      <w:r w:rsidR="00A828C7" w:rsidRPr="00A828C7">
        <w:rPr>
          <w:color w:val="000000"/>
          <w:sz w:val="28"/>
          <w:szCs w:val="28"/>
        </w:rPr>
        <w:t xml:space="preserve">еречень  главных администраторов доходов бюджета района и главных  администраторов </w:t>
      </w:r>
      <w:proofErr w:type="gramStart"/>
      <w:r w:rsidR="00A828C7" w:rsidRPr="00A828C7">
        <w:rPr>
          <w:color w:val="000000"/>
          <w:sz w:val="28"/>
          <w:szCs w:val="28"/>
        </w:rPr>
        <w:t>источников финансирования дефицита бюджета района</w:t>
      </w:r>
      <w:proofErr w:type="gramEnd"/>
      <w:r w:rsidR="00A828C7" w:rsidRPr="00A828C7">
        <w:rPr>
          <w:color w:val="000000"/>
          <w:sz w:val="28"/>
          <w:szCs w:val="28"/>
        </w:rPr>
        <w:t xml:space="preserve"> утвержден  Постановлением Главы  муниципального</w:t>
      </w:r>
      <w:r w:rsidR="00A828C7">
        <w:rPr>
          <w:color w:val="000000"/>
          <w:sz w:val="28"/>
          <w:szCs w:val="28"/>
        </w:rPr>
        <w:t xml:space="preserve"> района «Сретенский  район» №</w:t>
      </w:r>
      <w:r w:rsidR="00A828C7" w:rsidRPr="00A828C7">
        <w:rPr>
          <w:color w:val="000000"/>
          <w:sz w:val="28"/>
          <w:szCs w:val="28"/>
        </w:rPr>
        <w:t xml:space="preserve"> 35</w:t>
      </w:r>
      <w:r w:rsidR="00BA5F58">
        <w:rPr>
          <w:color w:val="000000"/>
          <w:sz w:val="28"/>
          <w:szCs w:val="28"/>
        </w:rPr>
        <w:t>/1</w:t>
      </w:r>
      <w:r w:rsidR="00A828C7" w:rsidRPr="00A828C7">
        <w:rPr>
          <w:color w:val="000000"/>
          <w:sz w:val="28"/>
          <w:szCs w:val="28"/>
        </w:rPr>
        <w:t xml:space="preserve"> от 06.02.2024 г. </w:t>
      </w:r>
      <w:r w:rsidR="00A828C7">
        <w:rPr>
          <w:color w:val="000000"/>
          <w:sz w:val="28"/>
          <w:szCs w:val="28"/>
        </w:rPr>
        <w:t>(</w:t>
      </w:r>
      <w:r w:rsidRPr="00455B0D">
        <w:rPr>
          <w:sz w:val="28"/>
          <w:szCs w:val="28"/>
        </w:rPr>
        <w:t xml:space="preserve">статья </w:t>
      </w:r>
      <w:r w:rsidRPr="00455B0D">
        <w:rPr>
          <w:color w:val="000000"/>
          <w:sz w:val="28"/>
          <w:szCs w:val="28"/>
        </w:rPr>
        <w:t>2 признана утратившей силу, исключены приложения 1,2,3</w:t>
      </w:r>
      <w:r w:rsidR="00A828C7">
        <w:rPr>
          <w:color w:val="000000"/>
          <w:sz w:val="28"/>
          <w:szCs w:val="28"/>
        </w:rPr>
        <w:t>)</w:t>
      </w:r>
    </w:p>
    <w:p w:rsidR="00E02C3C" w:rsidRDefault="00E02C3C" w:rsidP="00E02C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C3C">
        <w:rPr>
          <w:sz w:val="28"/>
          <w:szCs w:val="28"/>
        </w:rPr>
        <w:t>по муниципальным программам с истекшим сроком действия внесены  изменения</w:t>
      </w:r>
      <w:r>
        <w:rPr>
          <w:sz w:val="28"/>
          <w:szCs w:val="28"/>
        </w:rPr>
        <w:t>.</w:t>
      </w:r>
    </w:p>
    <w:p w:rsidR="00A65A95" w:rsidRPr="00E567B9" w:rsidRDefault="00A65A95" w:rsidP="00E02C3C">
      <w:pPr>
        <w:ind w:firstLine="56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 xml:space="preserve">Изменение безвозмездных поступлений из краевого   бюджета, выполнение рекомендаций Министерства финансов Забайкальского края по внесению изменений  в бюджет, </w:t>
      </w:r>
      <w:r>
        <w:rPr>
          <w:sz w:val="28"/>
          <w:szCs w:val="28"/>
        </w:rPr>
        <w:t>распределение остатков по состоянию на 01.01.20</w:t>
      </w:r>
      <w:r w:rsidR="001D01CF">
        <w:rPr>
          <w:sz w:val="28"/>
          <w:szCs w:val="28"/>
        </w:rPr>
        <w:t>2</w:t>
      </w:r>
      <w:r w:rsidR="00C6009F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 xml:space="preserve"> </w:t>
      </w:r>
      <w:r w:rsidR="001B3FB6">
        <w:rPr>
          <w:sz w:val="28"/>
          <w:szCs w:val="28"/>
        </w:rPr>
        <w:t>,</w:t>
      </w:r>
      <w:proofErr w:type="gramEnd"/>
      <w:r w:rsidR="001B3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изменение межбюджетных трансфертов</w:t>
      </w:r>
      <w:r w:rsidRPr="00E567B9">
        <w:rPr>
          <w:sz w:val="28"/>
          <w:szCs w:val="28"/>
        </w:rPr>
        <w:t xml:space="preserve"> повлекло внесение изменений в   объем поступлений  доходов в бюджет муниципального района (приложение № 7) и соответствующие разделы, подразделы, целевые статьи и виды  расходов (приложение № 8,9</w:t>
      </w:r>
      <w:r>
        <w:rPr>
          <w:sz w:val="28"/>
          <w:szCs w:val="28"/>
        </w:rPr>
        <w:t xml:space="preserve"> таблица №1</w:t>
      </w:r>
      <w:r w:rsidR="00DD6437" w:rsidRPr="00DD6437">
        <w:rPr>
          <w:sz w:val="28"/>
          <w:szCs w:val="28"/>
        </w:rPr>
        <w:t xml:space="preserve"> </w:t>
      </w:r>
      <w:r w:rsidR="00DD6437">
        <w:rPr>
          <w:sz w:val="28"/>
          <w:szCs w:val="28"/>
        </w:rPr>
        <w:t>таблица №2</w:t>
      </w:r>
      <w:r w:rsidRPr="00E567B9">
        <w:rPr>
          <w:sz w:val="28"/>
          <w:szCs w:val="28"/>
        </w:rPr>
        <w:t>), приложение №</w:t>
      </w:r>
      <w:r w:rsidR="00A7167E">
        <w:rPr>
          <w:sz w:val="28"/>
          <w:szCs w:val="28"/>
        </w:rPr>
        <w:t>,</w:t>
      </w:r>
      <w:r w:rsidR="00732D8C">
        <w:rPr>
          <w:sz w:val="28"/>
          <w:szCs w:val="28"/>
        </w:rPr>
        <w:t>5</w:t>
      </w:r>
      <w:r w:rsidR="00CD235C">
        <w:rPr>
          <w:sz w:val="28"/>
          <w:szCs w:val="28"/>
        </w:rPr>
        <w:t>,</w:t>
      </w:r>
      <w:r w:rsidR="00C6009F">
        <w:rPr>
          <w:sz w:val="28"/>
          <w:szCs w:val="28"/>
        </w:rPr>
        <w:t>12,</w:t>
      </w:r>
      <w:r w:rsidR="00CD235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которые предложены вашему вниманию.</w:t>
      </w:r>
      <w:r w:rsidR="00CD235C">
        <w:rPr>
          <w:sz w:val="28"/>
          <w:szCs w:val="28"/>
        </w:rPr>
        <w:t xml:space="preserve"> Добавлен</w:t>
      </w:r>
      <w:r w:rsidR="009C3248">
        <w:rPr>
          <w:sz w:val="28"/>
          <w:szCs w:val="28"/>
        </w:rPr>
        <w:t>о</w:t>
      </w:r>
      <w:r w:rsidR="00CD235C">
        <w:rPr>
          <w:sz w:val="28"/>
          <w:szCs w:val="28"/>
        </w:rPr>
        <w:t xml:space="preserve"> приложени</w:t>
      </w:r>
      <w:r w:rsidR="009C3248">
        <w:rPr>
          <w:sz w:val="28"/>
          <w:szCs w:val="28"/>
        </w:rPr>
        <w:t>е</w:t>
      </w:r>
      <w:r w:rsidR="00CD235C">
        <w:rPr>
          <w:sz w:val="28"/>
          <w:szCs w:val="28"/>
        </w:rPr>
        <w:t xml:space="preserve"> </w:t>
      </w:r>
      <w:r w:rsidR="00C6009F">
        <w:rPr>
          <w:sz w:val="28"/>
          <w:szCs w:val="28"/>
        </w:rPr>
        <w:t>17</w:t>
      </w:r>
      <w:r w:rsidR="00CD235C">
        <w:rPr>
          <w:sz w:val="28"/>
          <w:szCs w:val="28"/>
        </w:rPr>
        <w:t>.</w:t>
      </w:r>
    </w:p>
    <w:p w:rsidR="00A65A95" w:rsidRPr="00FE66B5" w:rsidRDefault="00A65A95" w:rsidP="009C3248">
      <w:pPr>
        <w:spacing w:line="276" w:lineRule="auto"/>
        <w:ind w:firstLine="35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Исходя  из вышеизложенного,  изменение по разделам, подразделам, целевым статьям и видам расходов функциональной классификации расходов районного бюджета составило</w:t>
      </w:r>
      <w:r w:rsidR="00732D8C">
        <w:rPr>
          <w:sz w:val="28"/>
          <w:szCs w:val="28"/>
        </w:rPr>
        <w:t xml:space="preserve">  </w:t>
      </w:r>
      <w:r w:rsidR="00903E3C">
        <w:rPr>
          <w:sz w:val="28"/>
          <w:szCs w:val="28"/>
        </w:rPr>
        <w:t>127 998,9</w:t>
      </w:r>
      <w:r w:rsidR="00732D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из них</w:t>
      </w:r>
      <w:r w:rsidRPr="00E567B9">
        <w:rPr>
          <w:sz w:val="28"/>
          <w:szCs w:val="28"/>
        </w:rPr>
        <w:t>: 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бщегосударственные вопросы» </w:t>
      </w:r>
      <w:r w:rsidR="00903E3C">
        <w:rPr>
          <w:sz w:val="28"/>
          <w:szCs w:val="28"/>
        </w:rPr>
        <w:t>16751,1</w:t>
      </w:r>
      <w:r w:rsidR="000A24C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тысяч рублей,</w:t>
      </w:r>
      <w:r w:rsidR="00732D8C">
        <w:rPr>
          <w:sz w:val="28"/>
          <w:szCs w:val="28"/>
        </w:rPr>
        <w:t xml:space="preserve"> </w:t>
      </w:r>
      <w:r w:rsidR="00903E3C">
        <w:rPr>
          <w:sz w:val="28"/>
          <w:szCs w:val="28"/>
        </w:rPr>
        <w:t>«</w:t>
      </w:r>
      <w:r w:rsidR="00903E3C" w:rsidRPr="00171ADF">
        <w:rPr>
          <w:sz w:val="28"/>
          <w:szCs w:val="28"/>
        </w:rPr>
        <w:t xml:space="preserve">Национальная </w:t>
      </w:r>
      <w:r w:rsidR="00903E3C">
        <w:rPr>
          <w:sz w:val="28"/>
          <w:szCs w:val="28"/>
        </w:rPr>
        <w:t xml:space="preserve">оборона» 750,0 </w:t>
      </w:r>
      <w:proofErr w:type="spellStart"/>
      <w:r w:rsidR="00903E3C">
        <w:rPr>
          <w:sz w:val="28"/>
          <w:szCs w:val="28"/>
        </w:rPr>
        <w:t>тыс.руб</w:t>
      </w:r>
      <w:proofErr w:type="spellEnd"/>
      <w:r w:rsidR="00903E3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Национальная безопасность и правоохранительная деятельность</w:t>
      </w:r>
      <w:r w:rsidR="00A4197E">
        <w:rPr>
          <w:sz w:val="28"/>
          <w:szCs w:val="28"/>
        </w:rPr>
        <w:t xml:space="preserve">» </w:t>
      </w:r>
      <w:r w:rsidR="00903E3C">
        <w:rPr>
          <w:sz w:val="28"/>
          <w:szCs w:val="28"/>
        </w:rPr>
        <w:t>160,1</w:t>
      </w:r>
      <w:r w:rsidR="00732D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A4197E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</w:t>
      </w:r>
      <w:r w:rsidR="006365A2">
        <w:rPr>
          <w:sz w:val="28"/>
          <w:szCs w:val="28"/>
        </w:rPr>
        <w:t>6824,9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="00A4197E">
        <w:rPr>
          <w:sz w:val="28"/>
          <w:szCs w:val="28"/>
        </w:rPr>
        <w:t xml:space="preserve">  </w:t>
      </w:r>
      <w:r w:rsidR="006365A2">
        <w:rPr>
          <w:sz w:val="28"/>
          <w:szCs w:val="28"/>
        </w:rPr>
        <w:t>63923,1</w:t>
      </w:r>
      <w:r w:rsidR="00A4197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бразование» </w:t>
      </w:r>
      <w:r w:rsidR="006365A2">
        <w:rPr>
          <w:sz w:val="28"/>
          <w:szCs w:val="28"/>
        </w:rPr>
        <w:t>14456,0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«культура» </w:t>
      </w:r>
      <w:r w:rsidR="006365A2">
        <w:rPr>
          <w:sz w:val="28"/>
          <w:szCs w:val="28"/>
        </w:rPr>
        <w:t>17613,7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«социальная политика» </w:t>
      </w:r>
      <w:r w:rsidR="009C3248">
        <w:rPr>
          <w:sz w:val="28"/>
          <w:szCs w:val="28"/>
        </w:rPr>
        <w:t>-</w:t>
      </w:r>
      <w:r w:rsidR="006365A2">
        <w:rPr>
          <w:sz w:val="28"/>
          <w:szCs w:val="28"/>
        </w:rPr>
        <w:t xml:space="preserve">4088,5 </w:t>
      </w:r>
      <w:proofErr w:type="spellStart"/>
      <w:r w:rsidR="006365A2">
        <w:rPr>
          <w:sz w:val="28"/>
          <w:szCs w:val="28"/>
        </w:rPr>
        <w:t>т</w:t>
      </w:r>
      <w:r w:rsidRPr="00E567B9">
        <w:rPr>
          <w:sz w:val="28"/>
          <w:szCs w:val="28"/>
        </w:rPr>
        <w:t>ыс.руб</w:t>
      </w:r>
      <w:proofErr w:type="spellEnd"/>
      <w:r w:rsidRPr="00E567B9">
        <w:rPr>
          <w:sz w:val="28"/>
          <w:szCs w:val="28"/>
        </w:rPr>
        <w:t>,</w:t>
      </w:r>
      <w:r w:rsidR="006365A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F3EC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</w:t>
      </w:r>
      <w:r w:rsidR="006365A2">
        <w:rPr>
          <w:sz w:val="28"/>
          <w:szCs w:val="28"/>
        </w:rPr>
        <w:t>-205,</w:t>
      </w:r>
      <w:r w:rsidR="00902798">
        <w:rPr>
          <w:sz w:val="28"/>
          <w:szCs w:val="28"/>
        </w:rPr>
        <w:t>7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D96371">
        <w:rPr>
          <w:sz w:val="28"/>
          <w:szCs w:val="28"/>
        </w:rPr>
        <w:t xml:space="preserve"> </w:t>
      </w:r>
      <w:r w:rsidR="006365A2">
        <w:rPr>
          <w:sz w:val="28"/>
          <w:szCs w:val="28"/>
        </w:rPr>
        <w:t>«</w:t>
      </w:r>
      <w:r w:rsidR="006365A2" w:rsidRPr="006365A2">
        <w:rPr>
          <w:sz w:val="28"/>
          <w:szCs w:val="28"/>
        </w:rPr>
        <w:t>Обслуживание государственного и муниципального долга</w:t>
      </w:r>
      <w:r w:rsidR="006365A2">
        <w:rPr>
          <w:sz w:val="28"/>
          <w:szCs w:val="28"/>
        </w:rPr>
        <w:t xml:space="preserve">» в  сумме 0,5 </w:t>
      </w:r>
      <w:proofErr w:type="spellStart"/>
      <w:r w:rsidR="006365A2">
        <w:rPr>
          <w:sz w:val="28"/>
          <w:szCs w:val="28"/>
        </w:rPr>
        <w:t>т.р</w:t>
      </w:r>
      <w:proofErr w:type="spellEnd"/>
      <w:r w:rsidR="006365A2">
        <w:rPr>
          <w:sz w:val="28"/>
          <w:szCs w:val="28"/>
        </w:rPr>
        <w:t xml:space="preserve">.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М</w:t>
      </w:r>
      <w:r w:rsidRPr="00E567B9">
        <w:rPr>
          <w:sz w:val="28"/>
          <w:szCs w:val="28"/>
        </w:rPr>
        <w:t xml:space="preserve">ежбюджетные  трансферты»  </w:t>
      </w:r>
      <w:r w:rsidR="006365A2">
        <w:rPr>
          <w:sz w:val="28"/>
          <w:szCs w:val="28"/>
        </w:rPr>
        <w:t>3636,7</w:t>
      </w:r>
      <w:r w:rsidR="00A4197E">
        <w:rPr>
          <w:sz w:val="28"/>
          <w:szCs w:val="28"/>
        </w:rPr>
        <w:t xml:space="preserve"> </w:t>
      </w:r>
      <w:proofErr w:type="spellStart"/>
      <w:r w:rsidR="00A4197E">
        <w:rPr>
          <w:sz w:val="28"/>
          <w:szCs w:val="28"/>
        </w:rPr>
        <w:t>тыс.руб</w:t>
      </w:r>
      <w:proofErr w:type="spellEnd"/>
      <w:r w:rsidR="00A4197E">
        <w:rPr>
          <w:sz w:val="28"/>
          <w:szCs w:val="28"/>
        </w:rPr>
        <w:t>.</w:t>
      </w: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3B79BD" w:rsidRDefault="003B79BD"/>
    <w:sectPr w:rsidR="003B79BD" w:rsidSect="0006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95"/>
    <w:rsid w:val="00010055"/>
    <w:rsid w:val="00023DF1"/>
    <w:rsid w:val="000328DA"/>
    <w:rsid w:val="00037EAB"/>
    <w:rsid w:val="00067435"/>
    <w:rsid w:val="00072311"/>
    <w:rsid w:val="000834DA"/>
    <w:rsid w:val="000A24C1"/>
    <w:rsid w:val="00100EB5"/>
    <w:rsid w:val="00145E3D"/>
    <w:rsid w:val="001B3FB6"/>
    <w:rsid w:val="001C5F30"/>
    <w:rsid w:val="001D01CF"/>
    <w:rsid w:val="001E386C"/>
    <w:rsid w:val="002100C9"/>
    <w:rsid w:val="00245478"/>
    <w:rsid w:val="00254118"/>
    <w:rsid w:val="00280868"/>
    <w:rsid w:val="002C4A6B"/>
    <w:rsid w:val="002C6717"/>
    <w:rsid w:val="002E4345"/>
    <w:rsid w:val="002F76C2"/>
    <w:rsid w:val="00330383"/>
    <w:rsid w:val="003A5C38"/>
    <w:rsid w:val="003B3A4A"/>
    <w:rsid w:val="003B79BD"/>
    <w:rsid w:val="00435DCC"/>
    <w:rsid w:val="00451AD4"/>
    <w:rsid w:val="00455B0D"/>
    <w:rsid w:val="00466F10"/>
    <w:rsid w:val="0047271C"/>
    <w:rsid w:val="004758B7"/>
    <w:rsid w:val="00481AA5"/>
    <w:rsid w:val="00486600"/>
    <w:rsid w:val="00491F95"/>
    <w:rsid w:val="004B4EBD"/>
    <w:rsid w:val="004D7B29"/>
    <w:rsid w:val="00523D90"/>
    <w:rsid w:val="00531418"/>
    <w:rsid w:val="00534987"/>
    <w:rsid w:val="00547BBE"/>
    <w:rsid w:val="005F53FB"/>
    <w:rsid w:val="00613627"/>
    <w:rsid w:val="006365A2"/>
    <w:rsid w:val="00662440"/>
    <w:rsid w:val="006D0D65"/>
    <w:rsid w:val="006E71C9"/>
    <w:rsid w:val="00732D8C"/>
    <w:rsid w:val="00766617"/>
    <w:rsid w:val="00767190"/>
    <w:rsid w:val="007C3415"/>
    <w:rsid w:val="007D0F81"/>
    <w:rsid w:val="007D3803"/>
    <w:rsid w:val="007F67A2"/>
    <w:rsid w:val="00801C2E"/>
    <w:rsid w:val="00847887"/>
    <w:rsid w:val="008F412A"/>
    <w:rsid w:val="00902798"/>
    <w:rsid w:val="00903E3C"/>
    <w:rsid w:val="009374D2"/>
    <w:rsid w:val="009952BF"/>
    <w:rsid w:val="009A2E2F"/>
    <w:rsid w:val="009B077E"/>
    <w:rsid w:val="009C3248"/>
    <w:rsid w:val="009C51A0"/>
    <w:rsid w:val="009C5ECA"/>
    <w:rsid w:val="009F1C5F"/>
    <w:rsid w:val="00A4197E"/>
    <w:rsid w:val="00A575A1"/>
    <w:rsid w:val="00A63145"/>
    <w:rsid w:val="00A65A95"/>
    <w:rsid w:val="00A7167E"/>
    <w:rsid w:val="00A828C7"/>
    <w:rsid w:val="00AC35C2"/>
    <w:rsid w:val="00B0160E"/>
    <w:rsid w:val="00B51C16"/>
    <w:rsid w:val="00B567DB"/>
    <w:rsid w:val="00BA5F58"/>
    <w:rsid w:val="00C064B1"/>
    <w:rsid w:val="00C362F9"/>
    <w:rsid w:val="00C6009F"/>
    <w:rsid w:val="00CD235C"/>
    <w:rsid w:val="00D05DE7"/>
    <w:rsid w:val="00D26944"/>
    <w:rsid w:val="00D52B8C"/>
    <w:rsid w:val="00D9552F"/>
    <w:rsid w:val="00D96371"/>
    <w:rsid w:val="00DD6437"/>
    <w:rsid w:val="00E02C3C"/>
    <w:rsid w:val="00EA3909"/>
    <w:rsid w:val="00EC48D1"/>
    <w:rsid w:val="00ED3C8F"/>
    <w:rsid w:val="00EF1466"/>
    <w:rsid w:val="00EF6DB9"/>
    <w:rsid w:val="00F20151"/>
    <w:rsid w:val="00F55F8D"/>
    <w:rsid w:val="00F601C1"/>
    <w:rsid w:val="00F727C1"/>
    <w:rsid w:val="00F833EF"/>
    <w:rsid w:val="00FA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Zimina Zoya</cp:lastModifiedBy>
  <cp:revision>23</cp:revision>
  <cp:lastPrinted>2022-03-25T00:37:00Z</cp:lastPrinted>
  <dcterms:created xsi:type="dcterms:W3CDTF">2024-03-24T07:36:00Z</dcterms:created>
  <dcterms:modified xsi:type="dcterms:W3CDTF">2024-03-25T05:56:00Z</dcterms:modified>
</cp:coreProperties>
</file>