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pStyle w:val="Style_4"/>
        <w:widowControl w:val="1"/>
        <w:spacing w:before="0"/>
        <w:ind w:firstLine="708"/>
        <w:contextualSpacing w:val="1"/>
        <w:jc w:val="center"/>
        <w:rPr>
          <w:color w:val="333333"/>
          <w:sz w:val="28"/>
        </w:rPr>
      </w:pPr>
      <w:r>
        <w:rPr>
          <w:sz w:val="28"/>
        </w:rPr>
        <w:t>В Сретенс</w:t>
      </w:r>
      <w:r>
        <w:rPr>
          <w:sz w:val="28"/>
        </w:rPr>
        <w:t>ком районе по требованию прокурора</w:t>
      </w:r>
      <w:r>
        <w:rPr>
          <w:sz w:val="28"/>
        </w:rPr>
        <w:t xml:space="preserve"> </w:t>
      </w:r>
      <w:r>
        <w:rPr>
          <w:sz w:val="28"/>
        </w:rPr>
        <w:t>организовано транспортное обслуживание населения</w:t>
      </w:r>
    </w:p>
    <w:p w14:paraId="0A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</w:p>
    <w:p w14:paraId="0B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  <w:r>
        <w:rPr>
          <w:sz w:val="28"/>
        </w:rPr>
        <w:t xml:space="preserve">Прокуратура Сретенского района провела проверку по публикациям в средствах массовой информации о ненадлежащем транспортном обслуживании между населенными пунктами г. Сретенск и </w:t>
      </w:r>
      <w:r>
        <w:rPr>
          <w:sz w:val="28"/>
        </w:rPr>
        <w:t>пгт</w:t>
      </w:r>
      <w:r>
        <w:rPr>
          <w:sz w:val="28"/>
        </w:rPr>
        <w:t xml:space="preserve">. </w:t>
      </w:r>
      <w:r>
        <w:rPr>
          <w:sz w:val="28"/>
        </w:rPr>
        <w:t>Кокуй</w:t>
      </w:r>
      <w:r>
        <w:rPr>
          <w:sz w:val="28"/>
        </w:rPr>
        <w:t>.</w:t>
      </w:r>
    </w:p>
    <w:p w14:paraId="0C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  <w:r>
        <w:rPr>
          <w:sz w:val="28"/>
        </w:rPr>
        <w:t xml:space="preserve">Установлено, что с ноября </w:t>
      </w:r>
      <w:r>
        <w:rPr>
          <w:sz w:val="28"/>
        </w:rPr>
        <w:t>прошлого</w:t>
      </w:r>
      <w:r>
        <w:rPr>
          <w:sz w:val="28"/>
        </w:rPr>
        <w:t xml:space="preserve"> года по указанному муниципальному маршруту перевозка пассажиров осуществлялась ненадлежащим образом, поскольку срок действия соответствующего договора с предпринимателем истек. Кроме того, пассажирские перевозки между населенными пунктами г. Сретенск – села </w:t>
      </w:r>
      <w:r>
        <w:rPr>
          <w:sz w:val="28"/>
        </w:rPr>
        <w:t>Алия</w:t>
      </w:r>
      <w:r>
        <w:rPr>
          <w:sz w:val="28"/>
        </w:rPr>
        <w:t xml:space="preserve">, </w:t>
      </w:r>
      <w:r>
        <w:rPr>
          <w:sz w:val="28"/>
        </w:rPr>
        <w:t>Чикичей</w:t>
      </w:r>
      <w:r>
        <w:rPr>
          <w:sz w:val="28"/>
        </w:rPr>
        <w:t>, Адом и Кулан, г. Сретенск – пгт. Кокуй – с. Усть-Наринзор не организованы вовсе.</w:t>
      </w:r>
    </w:p>
    <w:p w14:paraId="0D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  <w:r>
        <w:rPr>
          <w:sz w:val="28"/>
        </w:rPr>
        <w:t>В связи с этим прокуратура обратилась в суд с иском о возложении на муниципалитет обязанности организовать регулярные перевозки населения по муниципальным маршрутам между административным центром и указанными населенными пунктами.</w:t>
      </w:r>
    </w:p>
    <w:p w14:paraId="0E000000">
      <w:pPr>
        <w:pStyle w:val="Style_4"/>
        <w:widowControl w:val="1"/>
        <w:spacing w:before="0"/>
        <w:ind w:firstLine="708"/>
        <w:contextualSpacing w:val="1"/>
        <w:jc w:val="both"/>
        <w:rPr>
          <w:color w:val="333333"/>
          <w:sz w:val="28"/>
        </w:rPr>
      </w:pPr>
      <w:r>
        <w:rPr>
          <w:sz w:val="28"/>
        </w:rPr>
        <w:t>В январе текущего года</w:t>
      </w:r>
      <w:r>
        <w:rPr>
          <w:sz w:val="28"/>
        </w:rPr>
        <w:t xml:space="preserve"> Сретенский районный суд в полном объеме удовлетворил требования прокурора, предоставив администрации района 3 месяца для решения проблемы.</w:t>
      </w:r>
    </w:p>
    <w:p w14:paraId="0F000000">
      <w:pPr>
        <w:pStyle w:val="Style_4"/>
        <w:widowControl w:val="1"/>
        <w:spacing w:before="0"/>
        <w:ind w:firstLine="708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t>В целях исполнения судебного решения органом местного самоуправления в марте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проведен открытый конкурс на право осуществления перевозок по маршрутам, победителем которого признан предприниматель из Читы. После заключения договора с середины апреля  осуществляются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регулярные пассажирские перевозки по муниципальному маршруту г. Сретенск </w:t>
      </w:r>
      <w:r>
        <w:rPr>
          <w:sz w:val="28"/>
        </w:rPr>
        <w:t>–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пгт. Кокуй, с середины мая – по остальным маршрутам. </w:t>
      </w:r>
    </w:p>
    <w:p w14:paraId="10000000">
      <w:pPr>
        <w:pStyle w:val="Style_4"/>
        <w:widowControl w:val="1"/>
        <w:spacing w:before="0"/>
        <w:ind w:firstLine="708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Контрольной проверкой нарушений расписания движения транспортных средств не выявлено.</w:t>
      </w:r>
    </w:p>
    <w:p w14:paraId="11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333333"/>
          <w:sz w:val="28"/>
        </w:rPr>
        <w:t>(</w:t>
      </w:r>
      <w:r>
        <w:rPr>
          <w:rFonts w:ascii="Times New Roman" w:hAnsi="Times New Roman"/>
          <w:b w:val="1"/>
          <w:sz w:val="28"/>
        </w:rPr>
        <w:t>Информацию предоставила помощник прокурора района Ольга Швец)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8-924-273-58-00</w:t>
      </w: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14:paraId="1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6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7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A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D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4"/>
        </w:rPr>
      </w:pPr>
    </w:p>
    <w:p w14:paraId="1F000000">
      <w:pPr>
        <w:rPr>
          <w:rFonts w:ascii="Times New Roman" w:hAnsi="Times New Roman"/>
          <w:sz w:val="24"/>
        </w:rPr>
      </w:pP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06.06</w:t>
      </w:r>
      <w:r>
        <w:rPr>
          <w:rFonts w:ascii="Times New Roman" w:hAnsi="Times New Roman"/>
          <w:sz w:val="28"/>
        </w:rPr>
        <w:t>.2025</w:t>
      </w: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3" w:type="paragraph">
    <w:name w:val="footer"/>
    <w:basedOn w:val="Style_5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5_ch"/>
    <w:link w:val="Style_3"/>
  </w:style>
  <w:style w:styleId="Style_7" w:type="paragraph">
    <w:name w:val="toc 2"/>
    <w:next w:val="Style_5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8" w:type="paragraph">
    <w:name w:val="toc 4"/>
    <w:next w:val="Style_5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5_ch"/>
    <w:link w:val="Style_10"/>
    <w:rPr>
      <w:rFonts w:ascii="Segoe UI" w:hAnsi="Segoe UI"/>
      <w:sz w:val="18"/>
    </w:rPr>
  </w:style>
  <w:style w:styleId="Style_11" w:type="paragraph">
    <w:name w:val="toc 7"/>
    <w:next w:val="Style_5"/>
    <w:link w:val="Style_11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5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текст1"/>
    <w:basedOn w:val="Style_5"/>
    <w:link w:val="Style_15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5_ch" w:type="character">
    <w:name w:val="Основной текст1"/>
    <w:basedOn w:val="Style_5_ch"/>
    <w:link w:val="Style_15"/>
    <w:rPr>
      <w:rFonts w:ascii="Times New Roman" w:hAnsi="Times New Roman"/>
      <w:sz w:val="27"/>
    </w:rPr>
  </w:style>
  <w:style w:styleId="Style_16" w:type="paragraph">
    <w:name w:val="heading 5"/>
    <w:next w:val="Style_5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List Paragraph"/>
    <w:basedOn w:val="Style_5"/>
    <w:link w:val="Style_23_ch"/>
    <w:pPr>
      <w:widowControl w:val="1"/>
      <w:ind w:left="720"/>
      <w:contextualSpacing w:val="1"/>
    </w:pPr>
  </w:style>
  <w:style w:styleId="Style_23_ch" w:type="character">
    <w:name w:val="List Paragraph"/>
    <w:basedOn w:val="Style_5_ch"/>
    <w:link w:val="Style_23"/>
  </w:style>
  <w:style w:styleId="Style_24" w:type="paragraph">
    <w:name w:val="toc 8"/>
    <w:next w:val="Style_5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текст + 13 pt"/>
    <w:basedOn w:val="Style_15"/>
    <w:link w:val="Style_25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5_ch" w:type="character">
    <w:name w:val="Основной текст + 13 pt"/>
    <w:basedOn w:val="Style_15_ch"/>
    <w:link w:val="Style_25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6" w:type="paragraph">
    <w:name w:val="toc 5"/>
    <w:next w:val="Style_5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4" w:type="paragraph">
    <w:name w:val="Normal (Web)"/>
    <w:basedOn w:val="Style_5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28" w:type="paragraph">
    <w:name w:val="Subtitle"/>
    <w:next w:val="Style_5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2025-06-05T04:27:08Z</dcterms:modified>
</cp:coreProperties>
</file>