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A49" w:rsidRPr="00DE3A49" w:rsidRDefault="00DE3A49" w:rsidP="00DE3A49">
      <w:pPr>
        <w:shd w:val="clear" w:color="auto" w:fill="FFFFFF"/>
        <w:spacing w:after="0" w:line="495" w:lineRule="atLeast"/>
        <w:outlineLvl w:val="0"/>
        <w:rPr>
          <w:rFonts w:ascii="Arial" w:eastAsia="Times New Roman" w:hAnsi="Arial" w:cs="Arial"/>
          <w:b/>
          <w:bCs/>
          <w:color w:val="000000"/>
          <w:kern w:val="36"/>
          <w:sz w:val="42"/>
          <w:szCs w:val="42"/>
          <w:lang w:eastAsia="ru-RU"/>
        </w:rPr>
      </w:pPr>
      <w:bookmarkStart w:id="0" w:name="_GoBack"/>
      <w:r w:rsidRPr="00DE3A49">
        <w:rPr>
          <w:rFonts w:ascii="Arial" w:eastAsia="Times New Roman" w:hAnsi="Arial" w:cs="Arial"/>
          <w:b/>
          <w:bCs/>
          <w:color w:val="000000"/>
          <w:kern w:val="36"/>
          <w:sz w:val="42"/>
          <w:szCs w:val="42"/>
          <w:lang w:eastAsia="ru-RU"/>
        </w:rPr>
        <w:t>Как определить перечень СИЗ по приложению № 2 ЕТН</w:t>
      </w:r>
    </w:p>
    <w:bookmarkEnd w:id="0"/>
    <w:p w:rsidR="00DE3A49" w:rsidRPr="00DE3A49" w:rsidRDefault="00DE3A49" w:rsidP="00DE3A49">
      <w:pPr>
        <w:shd w:val="clear" w:color="auto" w:fill="FFFFFF"/>
        <w:spacing w:line="240" w:lineRule="auto"/>
        <w:rPr>
          <w:rFonts w:ascii="Arial" w:eastAsia="Times New Roman" w:hAnsi="Arial" w:cs="Arial"/>
          <w:color w:val="000000"/>
          <w:sz w:val="24"/>
          <w:szCs w:val="24"/>
          <w:lang w:eastAsia="ru-RU"/>
        </w:rPr>
      </w:pPr>
      <w:r w:rsidRPr="00DE3A49">
        <w:rPr>
          <w:rFonts w:ascii="Arial" w:eastAsia="Times New Roman" w:hAnsi="Arial" w:cs="Arial"/>
          <w:noProof/>
          <w:color w:val="000000"/>
          <w:sz w:val="24"/>
          <w:szCs w:val="24"/>
          <w:lang w:eastAsia="ru-RU"/>
        </w:rPr>
        <w:drawing>
          <wp:inline distT="0" distB="0" distL="0" distR="0" wp14:anchorId="18B80940" wp14:editId="03B5979E">
            <wp:extent cx="1571625" cy="1048261"/>
            <wp:effectExtent l="0" t="0" r="0" b="0"/>
            <wp:docPr id="3" name="Рисунок 1" descr="https://coko1.ru/wp-content/uploads/2025/05/eskay-lim-IjFnqf3dPCM-unsplash-1-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ko1.ru/wp-content/uploads/2025/05/eskay-lim-IjFnqf3dPCM-unsplash-1-1024x68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1554" cy="1061553"/>
                    </a:xfrm>
                    <a:prstGeom prst="rect">
                      <a:avLst/>
                    </a:prstGeom>
                    <a:noFill/>
                    <a:ln>
                      <a:noFill/>
                    </a:ln>
                  </pic:spPr>
                </pic:pic>
              </a:graphicData>
            </a:graphic>
          </wp:inline>
        </w:drawing>
      </w:r>
    </w:p>
    <w:p w:rsidR="00DE3A49" w:rsidRPr="00DE3A49" w:rsidRDefault="00DE3A49" w:rsidP="00DE3A49">
      <w:pPr>
        <w:shd w:val="clear" w:color="auto" w:fill="FFFFFF"/>
        <w:spacing w:before="100" w:beforeAutospacing="1" w:after="360" w:line="405" w:lineRule="atLeast"/>
        <w:rPr>
          <w:rFonts w:ascii="Arial" w:eastAsia="Times New Roman" w:hAnsi="Arial" w:cs="Arial"/>
          <w:color w:val="000000"/>
          <w:sz w:val="24"/>
          <w:szCs w:val="24"/>
          <w:lang w:eastAsia="ru-RU"/>
        </w:rPr>
      </w:pPr>
      <w:r w:rsidRPr="00DE3A49">
        <w:rPr>
          <w:rFonts w:ascii="Arial" w:eastAsia="Times New Roman" w:hAnsi="Arial" w:cs="Arial"/>
          <w:color w:val="000000"/>
          <w:sz w:val="24"/>
          <w:szCs w:val="24"/>
          <w:lang w:eastAsia="ru-RU"/>
        </w:rPr>
        <w:t xml:space="preserve">С 2025 года все работодатели перешли на единые типовые нормы (ЕТН) выдачи СИЗ. В основе новых правил — учет реальных профессиональных рисков и условий труда. В статье разберем, когда применять дополнительный перечень СИЗ из Приложения № 2 ЕТН, как по результатам СОУТ и оценки </w:t>
      </w:r>
      <w:proofErr w:type="spellStart"/>
      <w:r w:rsidRPr="00DE3A49">
        <w:rPr>
          <w:rFonts w:ascii="Arial" w:eastAsia="Times New Roman" w:hAnsi="Arial" w:cs="Arial"/>
          <w:color w:val="000000"/>
          <w:sz w:val="24"/>
          <w:szCs w:val="24"/>
          <w:lang w:eastAsia="ru-RU"/>
        </w:rPr>
        <w:t>профрисков</w:t>
      </w:r>
      <w:proofErr w:type="spellEnd"/>
      <w:r w:rsidRPr="00DE3A49">
        <w:rPr>
          <w:rFonts w:ascii="Arial" w:eastAsia="Times New Roman" w:hAnsi="Arial" w:cs="Arial"/>
          <w:color w:val="000000"/>
          <w:sz w:val="24"/>
          <w:szCs w:val="24"/>
          <w:lang w:eastAsia="ru-RU"/>
        </w:rPr>
        <w:t xml:space="preserve"> определить, какие дополнительные средства защиты положены работникам, и как установить нормы количества и сроки эксплуатации для таких СИЗ.</w:t>
      </w:r>
    </w:p>
    <w:p w:rsidR="00DE3A49" w:rsidRPr="00DE3A49" w:rsidRDefault="00DE3A49" w:rsidP="00DE3A49">
      <w:pPr>
        <w:shd w:val="clear" w:color="auto" w:fill="FFFFFF"/>
        <w:spacing w:after="0" w:line="495" w:lineRule="atLeast"/>
        <w:outlineLvl w:val="1"/>
        <w:rPr>
          <w:rFonts w:ascii="Arial" w:eastAsia="Times New Roman" w:hAnsi="Arial" w:cs="Arial"/>
          <w:b/>
          <w:bCs/>
          <w:color w:val="000000"/>
          <w:sz w:val="44"/>
          <w:szCs w:val="44"/>
          <w:lang w:eastAsia="ru-RU"/>
        </w:rPr>
      </w:pPr>
      <w:r w:rsidRPr="00DE3A49">
        <w:rPr>
          <w:rFonts w:ascii="Arial" w:eastAsia="Times New Roman" w:hAnsi="Arial" w:cs="Arial"/>
          <w:b/>
          <w:bCs/>
          <w:color w:val="000000"/>
          <w:sz w:val="44"/>
          <w:szCs w:val="44"/>
          <w:lang w:eastAsia="ru-RU"/>
        </w:rPr>
        <w:t xml:space="preserve">Приложение № 1 </w:t>
      </w:r>
      <w:proofErr w:type="spellStart"/>
      <w:r w:rsidRPr="00DE3A49">
        <w:rPr>
          <w:rFonts w:ascii="Arial" w:eastAsia="Times New Roman" w:hAnsi="Arial" w:cs="Arial"/>
          <w:b/>
          <w:bCs/>
          <w:color w:val="000000"/>
          <w:sz w:val="44"/>
          <w:szCs w:val="44"/>
          <w:lang w:eastAsia="ru-RU"/>
        </w:rPr>
        <w:t>vs</w:t>
      </w:r>
      <w:proofErr w:type="spellEnd"/>
      <w:r w:rsidRPr="00DE3A49">
        <w:rPr>
          <w:rFonts w:ascii="Arial" w:eastAsia="Times New Roman" w:hAnsi="Arial" w:cs="Arial"/>
          <w:b/>
          <w:bCs/>
          <w:color w:val="000000"/>
          <w:sz w:val="44"/>
          <w:szCs w:val="44"/>
          <w:lang w:eastAsia="ru-RU"/>
        </w:rPr>
        <w:t xml:space="preserve"> Приложение № 2: обязательный минимум и дополнительный перечень</w:t>
      </w:r>
    </w:p>
    <w:p w:rsidR="00DE3A49" w:rsidRPr="00DE3A49" w:rsidRDefault="00DE3A49" w:rsidP="00DE3A49">
      <w:pPr>
        <w:shd w:val="clear" w:color="auto" w:fill="FFFFFF"/>
        <w:spacing w:after="0" w:line="405" w:lineRule="atLeast"/>
        <w:rPr>
          <w:rFonts w:ascii="Arial" w:eastAsia="Times New Roman" w:hAnsi="Arial" w:cs="Arial"/>
          <w:color w:val="000000"/>
          <w:sz w:val="24"/>
          <w:szCs w:val="24"/>
          <w:lang w:eastAsia="ru-RU"/>
        </w:rPr>
      </w:pPr>
      <w:r w:rsidRPr="00DE3A49">
        <w:rPr>
          <w:rFonts w:ascii="Arial" w:eastAsia="Times New Roman" w:hAnsi="Arial" w:cs="Arial"/>
          <w:color w:val="000000"/>
          <w:sz w:val="24"/>
          <w:szCs w:val="24"/>
          <w:lang w:eastAsia="ru-RU"/>
        </w:rPr>
        <w:t>Прежде всего, специалистам важно понять структуру ЕТН, утвержденных </w:t>
      </w:r>
      <w:hyperlink r:id="rId6" w:history="1">
        <w:r w:rsidRPr="00DE3A49">
          <w:rPr>
            <w:rFonts w:ascii="Arial" w:eastAsia="Times New Roman" w:hAnsi="Arial" w:cs="Arial"/>
            <w:color w:val="1990FE"/>
            <w:sz w:val="24"/>
            <w:szCs w:val="24"/>
            <w:u w:val="single"/>
            <w:lang w:eastAsia="ru-RU"/>
          </w:rPr>
          <w:t>приказом Минтруда России от 29.10.2021 № 767н</w:t>
        </w:r>
      </w:hyperlink>
      <w:r w:rsidRPr="00DE3A49">
        <w:rPr>
          <w:rFonts w:ascii="Arial" w:eastAsia="Times New Roman" w:hAnsi="Arial" w:cs="Arial"/>
          <w:color w:val="000000"/>
          <w:sz w:val="24"/>
          <w:szCs w:val="24"/>
          <w:lang w:eastAsia="ru-RU"/>
        </w:rPr>
        <w:t>. Давайте с этим разберемся. Итак, документ содержит три приложения. Одно из них — Приложение №3 «Единые типовые нормы выдачи дерматологических средств индивидуальной защиты и смывающих средств». Но мы подробно рассмотрим Приложение №1 и Приложение №2.</w:t>
      </w:r>
    </w:p>
    <w:p w:rsidR="00DE3A49" w:rsidRPr="00DE3A49" w:rsidRDefault="00DE3A49" w:rsidP="00DE3A49">
      <w:pPr>
        <w:shd w:val="clear" w:color="auto" w:fill="FFFFFF"/>
        <w:spacing w:after="360" w:line="405" w:lineRule="atLeast"/>
        <w:rPr>
          <w:rFonts w:ascii="Arial" w:eastAsia="Times New Roman" w:hAnsi="Arial" w:cs="Arial"/>
          <w:color w:val="000000"/>
          <w:sz w:val="24"/>
          <w:szCs w:val="24"/>
          <w:lang w:eastAsia="ru-RU"/>
        </w:rPr>
      </w:pPr>
      <w:r w:rsidRPr="00DE3A49">
        <w:rPr>
          <w:rFonts w:ascii="Arial" w:eastAsia="Times New Roman" w:hAnsi="Arial" w:cs="Arial"/>
          <w:noProof/>
          <w:color w:val="000000"/>
          <w:sz w:val="24"/>
          <w:szCs w:val="24"/>
          <w:lang w:eastAsia="ru-RU"/>
        </w:rPr>
        <w:drawing>
          <wp:inline distT="0" distB="0" distL="0" distR="0" wp14:anchorId="67478B27" wp14:editId="285B806F">
            <wp:extent cx="5745951" cy="2905125"/>
            <wp:effectExtent l="0" t="0" r="7620" b="0"/>
            <wp:docPr id="2" name="Рисунок 2" descr="https://coko1.ru/wp-content/uploads/2025/05/2025-05-27_12-0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ko1.ru/wp-content/uploads/2025/05/2025-05-27_12-05-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0718" cy="2907535"/>
                    </a:xfrm>
                    <a:prstGeom prst="rect">
                      <a:avLst/>
                    </a:prstGeom>
                    <a:noFill/>
                    <a:ln>
                      <a:noFill/>
                    </a:ln>
                  </pic:spPr>
                </pic:pic>
              </a:graphicData>
            </a:graphic>
          </wp:inline>
        </w:drawing>
      </w:r>
    </w:p>
    <w:p w:rsidR="00DE3A49" w:rsidRPr="00DE3A49" w:rsidRDefault="00DE3A49" w:rsidP="00DE3A49">
      <w:pPr>
        <w:shd w:val="clear" w:color="auto" w:fill="FFFFFF"/>
        <w:spacing w:after="0" w:line="405" w:lineRule="atLeast"/>
        <w:rPr>
          <w:rFonts w:ascii="Arial" w:eastAsia="Times New Roman" w:hAnsi="Arial" w:cs="Arial"/>
          <w:color w:val="000000"/>
          <w:sz w:val="24"/>
          <w:szCs w:val="24"/>
          <w:lang w:eastAsia="ru-RU"/>
        </w:rPr>
      </w:pPr>
      <w:r w:rsidRPr="00DE3A49">
        <w:rPr>
          <w:rFonts w:ascii="Arial" w:eastAsia="Times New Roman" w:hAnsi="Arial" w:cs="Arial"/>
          <w:color w:val="000000"/>
          <w:sz w:val="24"/>
          <w:szCs w:val="24"/>
          <w:lang w:eastAsia="ru-RU"/>
        </w:rPr>
        <w:lastRenderedPageBreak/>
        <w:t>Таким образом, </w:t>
      </w:r>
      <w:r w:rsidRPr="00DE3A49">
        <w:rPr>
          <w:rFonts w:ascii="Arial" w:eastAsia="Times New Roman" w:hAnsi="Arial" w:cs="Arial"/>
          <w:b/>
          <w:bCs/>
          <w:color w:val="000000"/>
          <w:sz w:val="24"/>
          <w:szCs w:val="24"/>
          <w:lang w:eastAsia="ru-RU"/>
        </w:rPr>
        <w:t>приложение № 2 — единые типовые нормы СИЗ в зависимости от идентифицированных опасностей.</w:t>
      </w:r>
      <w:r w:rsidRPr="00DE3A49">
        <w:rPr>
          <w:rFonts w:ascii="Arial" w:eastAsia="Times New Roman" w:hAnsi="Arial" w:cs="Arial"/>
          <w:color w:val="000000"/>
          <w:sz w:val="24"/>
          <w:szCs w:val="24"/>
          <w:lang w:eastAsia="ru-RU"/>
        </w:rPr>
        <w:t xml:space="preserve"> Это дополнительный перечень средств защиты, который работодатель применяет с учетом результатов оценки профессиональных рисков. В этом приложении собран перечень опасностей и опасных событий, при возникновении которых требуется выдавать работникам определенные виды СИЗ (с указанием типов, конструкций и защитных свойств). Также в таблице Приложения № 2 приведены дополнительные СИЗ, которые могут выдаваться сверх обязательных — по результатам оценки </w:t>
      </w:r>
      <w:proofErr w:type="spellStart"/>
      <w:r w:rsidRPr="00DE3A49">
        <w:rPr>
          <w:rFonts w:ascii="Arial" w:eastAsia="Times New Roman" w:hAnsi="Arial" w:cs="Arial"/>
          <w:color w:val="000000"/>
          <w:sz w:val="24"/>
          <w:szCs w:val="24"/>
          <w:lang w:eastAsia="ru-RU"/>
        </w:rPr>
        <w:t>профрисков</w:t>
      </w:r>
      <w:proofErr w:type="spellEnd"/>
      <w:r w:rsidRPr="00DE3A49">
        <w:rPr>
          <w:rFonts w:ascii="Arial" w:eastAsia="Times New Roman" w:hAnsi="Arial" w:cs="Arial"/>
          <w:color w:val="000000"/>
          <w:sz w:val="24"/>
          <w:szCs w:val="24"/>
          <w:lang w:eastAsia="ru-RU"/>
        </w:rPr>
        <w:t>. Главное, что </w:t>
      </w:r>
      <w:r w:rsidRPr="00DE3A49">
        <w:rPr>
          <w:rFonts w:ascii="Arial" w:eastAsia="Times New Roman" w:hAnsi="Arial" w:cs="Arial"/>
          <w:b/>
          <w:bCs/>
          <w:color w:val="FF0000"/>
          <w:sz w:val="24"/>
          <w:szCs w:val="24"/>
          <w:lang w:eastAsia="ru-RU"/>
        </w:rPr>
        <w:t>по Приложению № 2 работодатель принимает решение самостоятельно</w:t>
      </w:r>
      <w:r w:rsidRPr="00DE3A49">
        <w:rPr>
          <w:rFonts w:ascii="Arial" w:eastAsia="Times New Roman" w:hAnsi="Arial" w:cs="Arial"/>
          <w:color w:val="000000"/>
          <w:sz w:val="24"/>
          <w:szCs w:val="24"/>
          <w:lang w:eastAsia="ru-RU"/>
        </w:rPr>
        <w:t>, какие СИЗ из перечисленных выдавать, а какие — нет. Этот перечень открыт для применения по усмотрению работодателя: он дополняет минимальный комплект из Приложения № 1, но не заменяет его. </w:t>
      </w:r>
      <w:r w:rsidRPr="00DE3A49">
        <w:rPr>
          <w:rFonts w:ascii="Arial" w:eastAsia="Times New Roman" w:hAnsi="Arial" w:cs="Arial"/>
          <w:b/>
          <w:bCs/>
          <w:color w:val="000000"/>
          <w:sz w:val="24"/>
          <w:szCs w:val="24"/>
          <w:lang w:eastAsia="ru-RU"/>
        </w:rPr>
        <w:t>Рассказали в статье: </w:t>
      </w:r>
      <w:hyperlink r:id="rId8" w:history="1">
        <w:r w:rsidRPr="00DE3A49">
          <w:rPr>
            <w:rFonts w:ascii="Arial" w:eastAsia="Times New Roman" w:hAnsi="Arial" w:cs="Arial"/>
            <w:b/>
            <w:bCs/>
            <w:color w:val="1990FE"/>
            <w:sz w:val="24"/>
            <w:szCs w:val="24"/>
            <w:u w:val="single"/>
            <w:lang w:eastAsia="ru-RU"/>
          </w:rPr>
          <w:t>Обучение по использованию и применению СИЗ: методичка для специалистов</w:t>
        </w:r>
      </w:hyperlink>
    </w:p>
    <w:p w:rsidR="00DE3A49" w:rsidRPr="00DE3A49" w:rsidRDefault="00DE3A49" w:rsidP="00DE3A49">
      <w:pPr>
        <w:shd w:val="clear" w:color="auto" w:fill="FFFFFF"/>
        <w:spacing w:after="0" w:line="405" w:lineRule="atLeast"/>
        <w:rPr>
          <w:rFonts w:ascii="Arial" w:eastAsia="Times New Roman" w:hAnsi="Arial" w:cs="Arial"/>
          <w:color w:val="000000"/>
          <w:sz w:val="24"/>
          <w:szCs w:val="24"/>
          <w:lang w:eastAsia="ru-RU"/>
        </w:rPr>
      </w:pPr>
      <w:r w:rsidRPr="00DE3A49">
        <w:rPr>
          <w:rFonts w:ascii="Arial" w:eastAsia="Times New Roman" w:hAnsi="Arial" w:cs="Arial"/>
          <w:b/>
          <w:bCs/>
          <w:color w:val="000000"/>
          <w:sz w:val="24"/>
          <w:szCs w:val="24"/>
          <w:lang w:eastAsia="ru-RU"/>
        </w:rPr>
        <w:t>Что такое «опасность» и «опасное событие»</w:t>
      </w:r>
    </w:p>
    <w:p w:rsidR="00DE3A49" w:rsidRPr="00DE3A49" w:rsidRDefault="00DE3A49" w:rsidP="00DE3A49">
      <w:pPr>
        <w:numPr>
          <w:ilvl w:val="0"/>
          <w:numId w:val="2"/>
        </w:numPr>
        <w:shd w:val="clear" w:color="auto" w:fill="FFFFFF"/>
        <w:spacing w:after="0" w:line="405" w:lineRule="atLeast"/>
        <w:ind w:left="0"/>
        <w:rPr>
          <w:rFonts w:ascii="Arial" w:eastAsia="Times New Roman" w:hAnsi="Arial" w:cs="Arial"/>
          <w:color w:val="000000"/>
          <w:sz w:val="24"/>
          <w:szCs w:val="24"/>
          <w:lang w:eastAsia="ru-RU"/>
        </w:rPr>
      </w:pPr>
      <w:r w:rsidRPr="00DE3A49">
        <w:rPr>
          <w:rFonts w:ascii="Arial" w:eastAsia="Times New Roman" w:hAnsi="Arial" w:cs="Arial"/>
          <w:b/>
          <w:bCs/>
          <w:color w:val="FF0000"/>
          <w:sz w:val="24"/>
          <w:szCs w:val="24"/>
          <w:lang w:eastAsia="ru-RU"/>
        </w:rPr>
        <w:t>Опасность</w:t>
      </w:r>
      <w:r w:rsidRPr="00DE3A49">
        <w:rPr>
          <w:rFonts w:ascii="Arial" w:eastAsia="Times New Roman" w:hAnsi="Arial" w:cs="Arial"/>
          <w:color w:val="000000"/>
          <w:sz w:val="24"/>
          <w:szCs w:val="24"/>
          <w:lang w:eastAsia="ru-RU"/>
        </w:rPr>
        <w:t> — это потенциальный источник нанесения вреда здоровью работника в процессе трудовой деятельности. Например, движущиеся части оборудования, химическое вещество, высота, электрический ток и пр.).</w:t>
      </w:r>
    </w:p>
    <w:p w:rsidR="00DE3A49" w:rsidRPr="00DE3A49" w:rsidRDefault="00DE3A49" w:rsidP="00DE3A49">
      <w:pPr>
        <w:numPr>
          <w:ilvl w:val="0"/>
          <w:numId w:val="2"/>
        </w:numPr>
        <w:shd w:val="clear" w:color="auto" w:fill="FFFFFF"/>
        <w:spacing w:after="0" w:line="405" w:lineRule="atLeast"/>
        <w:ind w:left="0"/>
        <w:rPr>
          <w:rFonts w:ascii="Arial" w:eastAsia="Times New Roman" w:hAnsi="Arial" w:cs="Arial"/>
          <w:color w:val="000000"/>
          <w:sz w:val="24"/>
          <w:szCs w:val="24"/>
          <w:lang w:eastAsia="ru-RU"/>
        </w:rPr>
      </w:pPr>
      <w:r w:rsidRPr="00DE3A49">
        <w:rPr>
          <w:rFonts w:ascii="Arial" w:eastAsia="Times New Roman" w:hAnsi="Arial" w:cs="Arial"/>
          <w:b/>
          <w:bCs/>
          <w:color w:val="FF0000"/>
          <w:sz w:val="24"/>
          <w:szCs w:val="24"/>
          <w:lang w:eastAsia="ru-RU"/>
        </w:rPr>
        <w:t>Опасное событие</w:t>
      </w:r>
      <w:r w:rsidRPr="00DE3A49">
        <w:rPr>
          <w:rFonts w:ascii="Arial" w:eastAsia="Times New Roman" w:hAnsi="Arial" w:cs="Arial"/>
          <w:color w:val="000000"/>
          <w:sz w:val="24"/>
          <w:szCs w:val="24"/>
          <w:lang w:eastAsia="ru-RU"/>
        </w:rPr>
        <w:t> — это конкретное происшествие или ситуация, которое может причинить вред (травму, ущерб здоровью).</w:t>
      </w:r>
    </w:p>
    <w:p w:rsidR="00DE3A49" w:rsidRPr="00DE3A49" w:rsidRDefault="00DE3A49" w:rsidP="00DE3A49">
      <w:pPr>
        <w:shd w:val="clear" w:color="auto" w:fill="FFFFFF"/>
        <w:spacing w:line="405" w:lineRule="atLeast"/>
        <w:rPr>
          <w:rFonts w:ascii="Arial" w:eastAsia="Times New Roman" w:hAnsi="Arial" w:cs="Arial"/>
          <w:color w:val="000000"/>
          <w:sz w:val="24"/>
          <w:szCs w:val="24"/>
          <w:lang w:eastAsia="ru-RU"/>
        </w:rPr>
      </w:pPr>
      <w:r w:rsidRPr="00DE3A49">
        <w:rPr>
          <w:rFonts w:ascii="Arial" w:eastAsia="Times New Roman" w:hAnsi="Arial" w:cs="Arial"/>
          <w:color w:val="000000"/>
          <w:sz w:val="24"/>
          <w:szCs w:val="24"/>
          <w:lang w:eastAsia="ru-RU"/>
        </w:rPr>
        <w:t xml:space="preserve">Проще говоря, опасность — это то, что может причинить вред, а опасное событие — это как именно может произойти причинение вреда. Например, опасность — скользкая поверхность, а опасное событие — падение работника при </w:t>
      </w:r>
      <w:proofErr w:type="spellStart"/>
      <w:r w:rsidRPr="00DE3A49">
        <w:rPr>
          <w:rFonts w:ascii="Arial" w:eastAsia="Times New Roman" w:hAnsi="Arial" w:cs="Arial"/>
          <w:color w:val="000000"/>
          <w:sz w:val="24"/>
          <w:szCs w:val="24"/>
          <w:lang w:eastAsia="ru-RU"/>
        </w:rPr>
        <w:t>поскальзывании</w:t>
      </w:r>
      <w:proofErr w:type="spellEnd"/>
      <w:r w:rsidRPr="00DE3A49">
        <w:rPr>
          <w:rFonts w:ascii="Arial" w:eastAsia="Times New Roman" w:hAnsi="Arial" w:cs="Arial"/>
          <w:color w:val="000000"/>
          <w:sz w:val="24"/>
          <w:szCs w:val="24"/>
          <w:lang w:eastAsia="ru-RU"/>
        </w:rPr>
        <w:t>.</w:t>
      </w:r>
    </w:p>
    <w:p w:rsidR="00DE3A49" w:rsidRPr="00DE3A49" w:rsidRDefault="00DE3A49" w:rsidP="00DE3A49">
      <w:pPr>
        <w:shd w:val="clear" w:color="auto" w:fill="FFFFFF"/>
        <w:spacing w:after="360" w:line="405" w:lineRule="atLeast"/>
        <w:rPr>
          <w:rFonts w:ascii="Arial" w:eastAsia="Times New Roman" w:hAnsi="Arial" w:cs="Arial"/>
          <w:color w:val="000000"/>
          <w:sz w:val="24"/>
          <w:szCs w:val="24"/>
          <w:lang w:eastAsia="ru-RU"/>
        </w:rPr>
      </w:pPr>
      <w:r w:rsidRPr="00DE3A49">
        <w:rPr>
          <w:rFonts w:ascii="Arial" w:eastAsia="Times New Roman" w:hAnsi="Arial" w:cs="Arial"/>
          <w:color w:val="000000"/>
          <w:sz w:val="24"/>
          <w:szCs w:val="24"/>
          <w:lang w:eastAsia="ru-RU"/>
        </w:rPr>
        <w:t xml:space="preserve">В Приложении № 2 ЕТН многие опасности связаны с типовыми опасными событиями: так, указана опасность «повышенные/пониженные температуры», а опасное событие — «обморожение или перегрев работника»; или опасность «недостаток кислорода», событие — «удушье (асфиксия) работников» и т.д. Понимание этих терминов помогает правильно соотнести выявленный </w:t>
      </w:r>
      <w:proofErr w:type="spellStart"/>
      <w:r w:rsidRPr="00DE3A49">
        <w:rPr>
          <w:rFonts w:ascii="Arial" w:eastAsia="Times New Roman" w:hAnsi="Arial" w:cs="Arial"/>
          <w:color w:val="000000"/>
          <w:sz w:val="24"/>
          <w:szCs w:val="24"/>
          <w:lang w:eastAsia="ru-RU"/>
        </w:rPr>
        <w:t>профриск</w:t>
      </w:r>
      <w:proofErr w:type="spellEnd"/>
      <w:r w:rsidRPr="00DE3A49">
        <w:rPr>
          <w:rFonts w:ascii="Arial" w:eastAsia="Times New Roman" w:hAnsi="Arial" w:cs="Arial"/>
          <w:color w:val="000000"/>
          <w:sz w:val="24"/>
          <w:szCs w:val="24"/>
          <w:lang w:eastAsia="ru-RU"/>
        </w:rPr>
        <w:t xml:space="preserve"> риск с пунктом ЕТН.</w:t>
      </w:r>
    </w:p>
    <w:p w:rsidR="00DE3A49" w:rsidRPr="00DE3A49" w:rsidRDefault="00DE3A49" w:rsidP="00DE3A49">
      <w:pPr>
        <w:shd w:val="clear" w:color="auto" w:fill="FFFFFF"/>
        <w:spacing w:line="405" w:lineRule="atLeast"/>
        <w:rPr>
          <w:rFonts w:ascii="Arial" w:eastAsia="Times New Roman" w:hAnsi="Arial" w:cs="Arial"/>
          <w:color w:val="000000"/>
          <w:sz w:val="24"/>
          <w:szCs w:val="24"/>
          <w:lang w:eastAsia="ru-RU"/>
        </w:rPr>
      </w:pPr>
    </w:p>
    <w:p w:rsidR="00DE3A49" w:rsidRPr="00DE3A49" w:rsidRDefault="00DE3A49" w:rsidP="00DE3A49">
      <w:pPr>
        <w:shd w:val="clear" w:color="auto" w:fill="FFFFFF"/>
        <w:spacing w:after="0" w:line="495" w:lineRule="atLeast"/>
        <w:outlineLvl w:val="1"/>
        <w:rPr>
          <w:rFonts w:ascii="Arial" w:eastAsia="Times New Roman" w:hAnsi="Arial" w:cs="Arial"/>
          <w:b/>
          <w:bCs/>
          <w:color w:val="000000"/>
          <w:sz w:val="44"/>
          <w:szCs w:val="44"/>
          <w:lang w:eastAsia="ru-RU"/>
        </w:rPr>
      </w:pPr>
      <w:r w:rsidRPr="00DE3A49">
        <w:rPr>
          <w:rFonts w:ascii="Arial" w:eastAsia="Times New Roman" w:hAnsi="Arial" w:cs="Arial"/>
          <w:b/>
          <w:bCs/>
          <w:color w:val="000000"/>
          <w:sz w:val="44"/>
          <w:szCs w:val="44"/>
          <w:lang w:eastAsia="ru-RU"/>
        </w:rPr>
        <w:t>Когда выдавать СИЗ по Приложению № 2 ЕТН</w:t>
      </w:r>
    </w:p>
    <w:p w:rsidR="00DE3A49" w:rsidRPr="00DE3A49" w:rsidRDefault="00DE3A49" w:rsidP="00DE3A49">
      <w:pPr>
        <w:shd w:val="clear" w:color="auto" w:fill="FFFFFF"/>
        <w:spacing w:after="360" w:line="405" w:lineRule="atLeast"/>
        <w:rPr>
          <w:rFonts w:ascii="Arial" w:eastAsia="Times New Roman" w:hAnsi="Arial" w:cs="Arial"/>
          <w:color w:val="000000"/>
          <w:sz w:val="24"/>
          <w:szCs w:val="24"/>
          <w:lang w:eastAsia="ru-RU"/>
        </w:rPr>
      </w:pPr>
      <w:r w:rsidRPr="00DE3A49">
        <w:rPr>
          <w:rFonts w:ascii="Arial" w:eastAsia="Times New Roman" w:hAnsi="Arial" w:cs="Arial"/>
          <w:color w:val="000000"/>
          <w:sz w:val="24"/>
          <w:szCs w:val="24"/>
          <w:lang w:eastAsia="ru-RU"/>
        </w:rPr>
        <w:lastRenderedPageBreak/>
        <w:t>Дополнительные СИЗ из Приложения № 2 выдают в том случае, если стандартного набора из Приложения № 1 недостаточно для защиты от всех реальных опасностей, присутствующих на рабочем месте.</w:t>
      </w:r>
    </w:p>
    <w:p w:rsidR="00DE3A49" w:rsidRPr="00DE3A49" w:rsidRDefault="00DE3A49" w:rsidP="00DE3A49">
      <w:pPr>
        <w:shd w:val="clear" w:color="auto" w:fill="FFFFFF"/>
        <w:spacing w:line="405" w:lineRule="atLeast"/>
        <w:rPr>
          <w:rFonts w:ascii="Arial" w:eastAsia="Times New Roman" w:hAnsi="Arial" w:cs="Arial"/>
          <w:color w:val="000000"/>
          <w:sz w:val="24"/>
          <w:szCs w:val="24"/>
          <w:lang w:eastAsia="ru-RU"/>
        </w:rPr>
      </w:pPr>
      <w:r w:rsidRPr="00DE3A49">
        <w:rPr>
          <w:rFonts w:ascii="Arial" w:eastAsia="Times New Roman" w:hAnsi="Arial" w:cs="Arial"/>
          <w:b/>
          <w:bCs/>
          <w:color w:val="000000"/>
          <w:sz w:val="24"/>
          <w:szCs w:val="24"/>
          <w:lang w:eastAsia="ru-RU"/>
        </w:rPr>
        <w:t>Важно!</w:t>
      </w:r>
      <w:r w:rsidRPr="00DE3A49">
        <w:rPr>
          <w:rFonts w:ascii="Arial" w:eastAsia="Times New Roman" w:hAnsi="Arial" w:cs="Arial"/>
          <w:color w:val="000000"/>
          <w:sz w:val="24"/>
          <w:szCs w:val="24"/>
          <w:lang w:eastAsia="ru-RU"/>
        </w:rPr>
        <w:t> Работодателю недостаточно ограничиться перечнем СИЗ из Приложения № 1 — </w:t>
      </w:r>
      <w:r w:rsidRPr="00DE3A49">
        <w:rPr>
          <w:rFonts w:ascii="Arial" w:eastAsia="Times New Roman" w:hAnsi="Arial" w:cs="Arial"/>
          <w:b/>
          <w:bCs/>
          <w:color w:val="000000"/>
          <w:sz w:val="24"/>
          <w:szCs w:val="24"/>
          <w:lang w:eastAsia="ru-RU"/>
        </w:rPr>
        <w:t>необходимо, учитывая результаты СОУТ и оценки профессиональных рисков, идентифицировать все актуальные опасности и опасные события и обеспечить от них защиту.</w:t>
      </w:r>
      <w:r w:rsidRPr="00DE3A49">
        <w:rPr>
          <w:rFonts w:ascii="Arial" w:eastAsia="Times New Roman" w:hAnsi="Arial" w:cs="Arial"/>
          <w:color w:val="000000"/>
          <w:sz w:val="24"/>
          <w:szCs w:val="24"/>
          <w:lang w:eastAsia="ru-RU"/>
        </w:rPr>
        <w:t> Приложение № 2 как раз содержит перечень таких опасностей/событий и соответствующих СИЗ, позволяющих расширить базовый комплект защитных средств под конкретные условия труда.</w:t>
      </w:r>
    </w:p>
    <w:p w:rsidR="00DE3A49" w:rsidRPr="00DE3A49" w:rsidRDefault="00DE3A49" w:rsidP="00DE3A49">
      <w:pPr>
        <w:shd w:val="clear" w:color="auto" w:fill="FFFFFF"/>
        <w:spacing w:after="360" w:line="405" w:lineRule="atLeast"/>
        <w:rPr>
          <w:rFonts w:ascii="Arial" w:eastAsia="Times New Roman" w:hAnsi="Arial" w:cs="Arial"/>
          <w:color w:val="000000"/>
          <w:sz w:val="24"/>
          <w:szCs w:val="24"/>
          <w:lang w:eastAsia="ru-RU"/>
        </w:rPr>
      </w:pPr>
      <w:r w:rsidRPr="00DE3A49">
        <w:rPr>
          <w:rFonts w:ascii="Arial" w:eastAsia="Times New Roman" w:hAnsi="Arial" w:cs="Arial"/>
          <w:color w:val="000000"/>
          <w:sz w:val="24"/>
          <w:szCs w:val="24"/>
          <w:lang w:eastAsia="ru-RU"/>
        </w:rPr>
        <w:t>Итак, выдавать СИЗ по Приложению № 2 нужно, когда присутствуют опасности, не покрытые обязательным минимумом. Типичные случаи, когда работодатель обращается к Приложению № 2 ЕТН:</w:t>
      </w:r>
    </w:p>
    <w:p w:rsidR="00DE3A49" w:rsidRPr="00DE3A49" w:rsidRDefault="00DE3A49" w:rsidP="00DE3A49">
      <w:pPr>
        <w:numPr>
          <w:ilvl w:val="0"/>
          <w:numId w:val="3"/>
        </w:numPr>
        <w:shd w:val="clear" w:color="auto" w:fill="FFFFFF"/>
        <w:spacing w:after="0" w:line="405" w:lineRule="atLeast"/>
        <w:ind w:left="0"/>
        <w:rPr>
          <w:rFonts w:ascii="Arial" w:eastAsia="Times New Roman" w:hAnsi="Arial" w:cs="Arial"/>
          <w:color w:val="000000"/>
          <w:sz w:val="24"/>
          <w:szCs w:val="24"/>
          <w:lang w:eastAsia="ru-RU"/>
        </w:rPr>
      </w:pPr>
      <w:r w:rsidRPr="00DE3A49">
        <w:rPr>
          <w:rFonts w:ascii="Arial" w:eastAsia="Times New Roman" w:hAnsi="Arial" w:cs="Arial"/>
          <w:b/>
          <w:bCs/>
          <w:color w:val="000000"/>
          <w:sz w:val="24"/>
          <w:szCs w:val="24"/>
          <w:lang w:eastAsia="ru-RU"/>
        </w:rPr>
        <w:t>Выявлена дополнительная опасность, связанная с выполняемой работой, которая не указана напрямую в перечне для данной профессии (Приложение № 1).</w:t>
      </w:r>
      <w:r w:rsidRPr="00DE3A49">
        <w:rPr>
          <w:rFonts w:ascii="Arial" w:eastAsia="Times New Roman" w:hAnsi="Arial" w:cs="Arial"/>
          <w:color w:val="000000"/>
          <w:sz w:val="24"/>
          <w:szCs w:val="24"/>
          <w:lang w:eastAsia="ru-RU"/>
        </w:rPr>
        <w:t> Например, у работника наряду с типовыми вредностями обнаружен риск падения с высоты — очевидно, стандартного комплекта СИЗ может быть мало, потребуется страховочная привязь, каска и пр., указанные в Приложении № 2 для защиты от падения с высоты.</w:t>
      </w:r>
    </w:p>
    <w:p w:rsidR="00DE3A49" w:rsidRPr="00DE3A49" w:rsidRDefault="00DE3A49" w:rsidP="00DE3A49">
      <w:pPr>
        <w:numPr>
          <w:ilvl w:val="0"/>
          <w:numId w:val="3"/>
        </w:numPr>
        <w:shd w:val="clear" w:color="auto" w:fill="FFFFFF"/>
        <w:spacing w:after="0" w:line="405" w:lineRule="atLeast"/>
        <w:ind w:left="0"/>
        <w:rPr>
          <w:rFonts w:ascii="Arial" w:eastAsia="Times New Roman" w:hAnsi="Arial" w:cs="Arial"/>
          <w:color w:val="000000"/>
          <w:sz w:val="24"/>
          <w:szCs w:val="24"/>
          <w:lang w:eastAsia="ru-RU"/>
        </w:rPr>
      </w:pPr>
      <w:r w:rsidRPr="00DE3A49">
        <w:rPr>
          <w:rFonts w:ascii="Arial" w:eastAsia="Times New Roman" w:hAnsi="Arial" w:cs="Arial"/>
          <w:b/>
          <w:bCs/>
          <w:color w:val="000000"/>
          <w:sz w:val="24"/>
          <w:szCs w:val="24"/>
          <w:lang w:eastAsia="ru-RU"/>
        </w:rPr>
        <w:t>Уровень риска по некоторым опасностям повышенный, и стандартные СИЗ нужно дополнять.</w:t>
      </w:r>
      <w:r w:rsidRPr="00DE3A49">
        <w:rPr>
          <w:rFonts w:ascii="Arial" w:eastAsia="Times New Roman" w:hAnsi="Arial" w:cs="Arial"/>
          <w:color w:val="000000"/>
          <w:sz w:val="24"/>
          <w:szCs w:val="24"/>
          <w:lang w:eastAsia="ru-RU"/>
        </w:rPr>
        <w:t xml:space="preserve"> В ЕТН большинство опасностей имеют как обязательные СИЗ (базовые, графа 5 таблицы), так и дополнительные (графа 9). Дополнительные — это те, которые выдаются при высоком или специфическом риске. Например, для опасности «повышенный шум» базовым СИЗ может быть противошумовые наушники (обязательные), а дополнительные — </w:t>
      </w:r>
      <w:proofErr w:type="spellStart"/>
      <w:r w:rsidRPr="00DE3A49">
        <w:rPr>
          <w:rFonts w:ascii="Arial" w:eastAsia="Times New Roman" w:hAnsi="Arial" w:cs="Arial"/>
          <w:color w:val="000000"/>
          <w:sz w:val="24"/>
          <w:szCs w:val="24"/>
          <w:lang w:eastAsia="ru-RU"/>
        </w:rPr>
        <w:t>беруши</w:t>
      </w:r>
      <w:proofErr w:type="spellEnd"/>
      <w:r w:rsidRPr="00DE3A49">
        <w:rPr>
          <w:rFonts w:ascii="Arial" w:eastAsia="Times New Roman" w:hAnsi="Arial" w:cs="Arial"/>
          <w:color w:val="000000"/>
          <w:sz w:val="24"/>
          <w:szCs w:val="24"/>
          <w:lang w:eastAsia="ru-RU"/>
        </w:rPr>
        <w:t xml:space="preserve"> или активные наушники, если уровень шума экстремальный. Решение о выдаче таких </w:t>
      </w:r>
      <w:proofErr w:type="spellStart"/>
      <w:r w:rsidRPr="00DE3A49">
        <w:rPr>
          <w:rFonts w:ascii="Arial" w:eastAsia="Times New Roman" w:hAnsi="Arial" w:cs="Arial"/>
          <w:color w:val="000000"/>
          <w:sz w:val="24"/>
          <w:szCs w:val="24"/>
          <w:lang w:eastAsia="ru-RU"/>
        </w:rPr>
        <w:t>допсредств</w:t>
      </w:r>
      <w:proofErr w:type="spellEnd"/>
      <w:r w:rsidRPr="00DE3A49">
        <w:rPr>
          <w:rFonts w:ascii="Arial" w:eastAsia="Times New Roman" w:hAnsi="Arial" w:cs="Arial"/>
          <w:color w:val="000000"/>
          <w:sz w:val="24"/>
          <w:szCs w:val="24"/>
          <w:lang w:eastAsia="ru-RU"/>
        </w:rPr>
        <w:t xml:space="preserve"> принимается работодателем по итогам оценки риска: при высоком и среднем риске их включают, при низком — можно обойтись базовыми средствами.</w:t>
      </w:r>
    </w:p>
    <w:p w:rsidR="00DE3A49" w:rsidRPr="00DE3A49" w:rsidRDefault="00DE3A49" w:rsidP="00DE3A49">
      <w:pPr>
        <w:numPr>
          <w:ilvl w:val="0"/>
          <w:numId w:val="3"/>
        </w:numPr>
        <w:shd w:val="clear" w:color="auto" w:fill="FFFFFF"/>
        <w:spacing w:after="0" w:line="405" w:lineRule="atLeast"/>
        <w:ind w:left="0"/>
        <w:rPr>
          <w:rFonts w:ascii="Arial" w:eastAsia="Times New Roman" w:hAnsi="Arial" w:cs="Arial"/>
          <w:color w:val="000000"/>
          <w:sz w:val="24"/>
          <w:szCs w:val="24"/>
          <w:lang w:eastAsia="ru-RU"/>
        </w:rPr>
      </w:pPr>
      <w:r w:rsidRPr="00DE3A49">
        <w:rPr>
          <w:rFonts w:ascii="Arial" w:eastAsia="Times New Roman" w:hAnsi="Arial" w:cs="Arial"/>
          <w:b/>
          <w:bCs/>
          <w:color w:val="000000"/>
          <w:sz w:val="24"/>
          <w:szCs w:val="24"/>
          <w:lang w:eastAsia="ru-RU"/>
        </w:rPr>
        <w:t>Особые обстоятельства работы, требующие средств защиты, отсутствующих в типовых нормах для профессии.</w:t>
      </w:r>
      <w:r w:rsidRPr="00DE3A49">
        <w:rPr>
          <w:rFonts w:ascii="Arial" w:eastAsia="Times New Roman" w:hAnsi="Arial" w:cs="Arial"/>
          <w:color w:val="000000"/>
          <w:sz w:val="24"/>
          <w:szCs w:val="24"/>
          <w:lang w:eastAsia="ru-RU"/>
        </w:rPr>
        <w:t xml:space="preserve"> Например, руководители, специалисты и ИТР напрямую не указаны в Приложении № 1 (там перечислены рабочие профессии). Однако если инженер или мастер фактически работает в опасной зоне наряду с рабочими, ему тоже положены все необходимые СИЗ. </w:t>
      </w:r>
      <w:r w:rsidRPr="00DE3A49">
        <w:rPr>
          <w:rFonts w:ascii="Arial" w:eastAsia="Times New Roman" w:hAnsi="Arial" w:cs="Arial"/>
          <w:color w:val="000000"/>
          <w:sz w:val="24"/>
          <w:szCs w:val="24"/>
          <w:lang w:eastAsia="ru-RU"/>
        </w:rPr>
        <w:lastRenderedPageBreak/>
        <w:t>Правила обеспечения СИЗ, утв. </w:t>
      </w:r>
      <w:hyperlink r:id="rId9" w:history="1">
        <w:r w:rsidRPr="00DE3A49">
          <w:rPr>
            <w:rFonts w:ascii="Arial" w:eastAsia="Times New Roman" w:hAnsi="Arial" w:cs="Arial"/>
            <w:color w:val="1990FE"/>
            <w:sz w:val="24"/>
            <w:szCs w:val="24"/>
            <w:u w:val="single"/>
            <w:lang w:eastAsia="ru-RU"/>
          </w:rPr>
          <w:t>приказом Минтруда от 29.10.2021 № 766н</w:t>
        </w:r>
      </w:hyperlink>
      <w:r w:rsidRPr="00DE3A49">
        <w:rPr>
          <w:rFonts w:ascii="Arial" w:eastAsia="Times New Roman" w:hAnsi="Arial" w:cs="Arial"/>
          <w:color w:val="000000"/>
          <w:sz w:val="24"/>
          <w:szCs w:val="24"/>
          <w:lang w:eastAsia="ru-RU"/>
        </w:rPr>
        <w:t>, предписывают выдавать руководителям и специалистам СИЗ с теми же защитными свойствами, что и у работников, которых они контролируют. В практике нередко мастер получает такой же комплект, что и члены бригады. А вот если руководитель лишь изредка посещает производство, СИЗ ему выдаются дежурные (например, каска и жилет на время визита). </w:t>
      </w:r>
      <w:r w:rsidRPr="00DE3A49">
        <w:rPr>
          <w:rFonts w:ascii="Arial" w:eastAsia="Times New Roman" w:hAnsi="Arial" w:cs="Arial"/>
          <w:b/>
          <w:bCs/>
          <w:color w:val="000000"/>
          <w:sz w:val="24"/>
          <w:szCs w:val="24"/>
          <w:lang w:eastAsia="ru-RU"/>
        </w:rPr>
        <w:t>В статье объяснили: </w:t>
      </w:r>
      <w:hyperlink r:id="rId10" w:history="1">
        <w:r w:rsidRPr="00DE3A49">
          <w:rPr>
            <w:rFonts w:ascii="Arial" w:eastAsia="Times New Roman" w:hAnsi="Arial" w:cs="Arial"/>
            <w:b/>
            <w:bCs/>
            <w:color w:val="1990FE"/>
            <w:sz w:val="24"/>
            <w:szCs w:val="24"/>
            <w:u w:val="single"/>
            <w:lang w:eastAsia="ru-RU"/>
          </w:rPr>
          <w:t>Дежурные средства индивидуальной защиты: когда, кому и на какой срок выдавать</w:t>
        </w:r>
      </w:hyperlink>
    </w:p>
    <w:p w:rsidR="00DE3A49" w:rsidRPr="00DE3A49" w:rsidRDefault="00DE3A49" w:rsidP="00DE3A49">
      <w:pPr>
        <w:shd w:val="clear" w:color="auto" w:fill="FFFFFF"/>
        <w:spacing w:after="0" w:line="405" w:lineRule="atLeast"/>
        <w:rPr>
          <w:rFonts w:ascii="Arial" w:eastAsia="Times New Roman" w:hAnsi="Arial" w:cs="Arial"/>
          <w:color w:val="000000"/>
          <w:sz w:val="24"/>
          <w:szCs w:val="24"/>
          <w:lang w:eastAsia="ru-RU"/>
        </w:rPr>
      </w:pPr>
      <w:r w:rsidRPr="00DE3A49">
        <w:rPr>
          <w:rFonts w:ascii="Arial" w:eastAsia="Times New Roman" w:hAnsi="Arial" w:cs="Arial"/>
          <w:color w:val="000000"/>
          <w:sz w:val="24"/>
          <w:szCs w:val="24"/>
          <w:lang w:eastAsia="ru-RU"/>
        </w:rPr>
        <w:t>Таким образом, ориентир простой: </w:t>
      </w:r>
      <w:r w:rsidRPr="00DE3A49">
        <w:rPr>
          <w:rFonts w:ascii="Arial" w:eastAsia="Times New Roman" w:hAnsi="Arial" w:cs="Arial"/>
          <w:b/>
          <w:bCs/>
          <w:color w:val="FF0000"/>
          <w:sz w:val="24"/>
          <w:szCs w:val="24"/>
          <w:lang w:eastAsia="ru-RU"/>
        </w:rPr>
        <w:t>как только идентифицирована новая или дополнительная опасность, не учтенная ранее, — смотрим Приложение № 2 ЕТН.</w:t>
      </w:r>
      <w:r w:rsidRPr="00DE3A49">
        <w:rPr>
          <w:rFonts w:ascii="Arial" w:eastAsia="Times New Roman" w:hAnsi="Arial" w:cs="Arial"/>
          <w:color w:val="000000"/>
          <w:sz w:val="24"/>
          <w:szCs w:val="24"/>
          <w:lang w:eastAsia="ru-RU"/>
        </w:rPr>
        <w:t> Оттуда выбираем подходящие средства защиты для включения в локальные нормы выдачи СИЗ на предприятии.</w:t>
      </w:r>
    </w:p>
    <w:p w:rsidR="00DE3A49" w:rsidRPr="00DE3A49" w:rsidRDefault="00DE3A49" w:rsidP="00DE3A49">
      <w:pPr>
        <w:shd w:val="clear" w:color="auto" w:fill="FFFFFF"/>
        <w:spacing w:line="405" w:lineRule="atLeast"/>
        <w:rPr>
          <w:rFonts w:ascii="Arial" w:eastAsia="Times New Roman" w:hAnsi="Arial" w:cs="Arial"/>
          <w:color w:val="000000"/>
          <w:sz w:val="24"/>
          <w:szCs w:val="24"/>
          <w:lang w:eastAsia="ru-RU"/>
        </w:rPr>
      </w:pPr>
      <w:r w:rsidRPr="00DE3A49">
        <w:rPr>
          <w:rFonts w:ascii="Arial" w:eastAsia="Times New Roman" w:hAnsi="Arial" w:cs="Arial"/>
          <w:b/>
          <w:bCs/>
          <w:color w:val="000000"/>
          <w:sz w:val="24"/>
          <w:szCs w:val="24"/>
          <w:lang w:eastAsia="ru-RU"/>
        </w:rPr>
        <w:t>Важно. </w:t>
      </w:r>
      <w:r w:rsidRPr="00DE3A49">
        <w:rPr>
          <w:rFonts w:ascii="Arial" w:eastAsia="Times New Roman" w:hAnsi="Arial" w:cs="Arial"/>
          <w:color w:val="000000"/>
          <w:sz w:val="24"/>
          <w:szCs w:val="24"/>
          <w:lang w:eastAsia="ru-RU"/>
        </w:rPr>
        <w:t>Приложение № 1 — это закрытый перечень минимальных СИЗ, который нельзя сокращать. А вот Приложение № 2 гибкое: работодатель сам решает, какие пункты добавить. Более того, можно не учитывать СИЗ для тех опасностей, которые имеют крайне низкий уровень риска и контролируются другими мерами — если они не приводят к вреду здоровью работников.</w:t>
      </w:r>
    </w:p>
    <w:p w:rsidR="00DE3A49" w:rsidRPr="00DE3A49" w:rsidRDefault="00DE3A49" w:rsidP="00DE3A49">
      <w:pPr>
        <w:shd w:val="clear" w:color="auto" w:fill="FFFFFF"/>
        <w:spacing w:after="0" w:line="405" w:lineRule="atLeast"/>
        <w:rPr>
          <w:rFonts w:ascii="Arial" w:eastAsia="Times New Roman" w:hAnsi="Arial" w:cs="Arial"/>
          <w:color w:val="000000"/>
          <w:sz w:val="24"/>
          <w:szCs w:val="24"/>
          <w:lang w:eastAsia="ru-RU"/>
        </w:rPr>
      </w:pPr>
      <w:r w:rsidRPr="00DE3A49">
        <w:rPr>
          <w:rFonts w:ascii="Arial" w:eastAsia="Times New Roman" w:hAnsi="Arial" w:cs="Arial"/>
          <w:color w:val="000000"/>
          <w:sz w:val="24"/>
          <w:szCs w:val="24"/>
          <w:lang w:eastAsia="ru-RU"/>
        </w:rPr>
        <w:t>Например, если результаты СОУТ и оценки рисков показали, что на рабочем месте есть «пыль общепроизводственная», но ее концентрация в норме, а локальная вентиляция полностью устраняет риск, работодатель может не выдавать СИЗ для защиты органов дыхания. При этом </w:t>
      </w:r>
      <w:r w:rsidRPr="00DE3A49">
        <w:rPr>
          <w:rFonts w:ascii="Arial" w:eastAsia="Times New Roman" w:hAnsi="Arial" w:cs="Arial"/>
          <w:b/>
          <w:bCs/>
          <w:color w:val="000000"/>
          <w:sz w:val="24"/>
          <w:szCs w:val="24"/>
          <w:lang w:eastAsia="ru-RU"/>
        </w:rPr>
        <w:t>решение не включать те или иные СИЗ из Приложения № 2 должно быть обосновано документально:</w:t>
      </w:r>
    </w:p>
    <w:p w:rsidR="00DE3A49" w:rsidRPr="00DE3A49" w:rsidRDefault="00DE3A49" w:rsidP="00DE3A49">
      <w:pPr>
        <w:numPr>
          <w:ilvl w:val="0"/>
          <w:numId w:val="4"/>
        </w:numPr>
        <w:shd w:val="clear" w:color="auto" w:fill="FFFFFF"/>
        <w:spacing w:after="0" w:line="405" w:lineRule="atLeast"/>
        <w:ind w:left="0"/>
        <w:rPr>
          <w:rFonts w:ascii="Arial" w:eastAsia="Times New Roman" w:hAnsi="Arial" w:cs="Arial"/>
          <w:color w:val="000000"/>
          <w:sz w:val="24"/>
          <w:szCs w:val="24"/>
          <w:lang w:eastAsia="ru-RU"/>
        </w:rPr>
      </w:pPr>
      <w:r w:rsidRPr="00DE3A49">
        <w:rPr>
          <w:rFonts w:ascii="Arial" w:eastAsia="Times New Roman" w:hAnsi="Arial" w:cs="Arial"/>
          <w:color w:val="000000"/>
          <w:sz w:val="24"/>
          <w:szCs w:val="24"/>
          <w:lang w:eastAsia="ru-RU"/>
        </w:rPr>
        <w:t>ссылки на результаты СОУТ,</w:t>
      </w:r>
    </w:p>
    <w:p w:rsidR="00DE3A49" w:rsidRPr="00DE3A49" w:rsidRDefault="00DE3A49" w:rsidP="00DE3A49">
      <w:pPr>
        <w:numPr>
          <w:ilvl w:val="0"/>
          <w:numId w:val="4"/>
        </w:numPr>
        <w:shd w:val="clear" w:color="auto" w:fill="FFFFFF"/>
        <w:spacing w:before="225" w:after="0" w:line="405" w:lineRule="atLeast"/>
        <w:ind w:left="0"/>
        <w:rPr>
          <w:rFonts w:ascii="Arial" w:eastAsia="Times New Roman" w:hAnsi="Arial" w:cs="Arial"/>
          <w:color w:val="000000"/>
          <w:sz w:val="24"/>
          <w:szCs w:val="24"/>
          <w:lang w:eastAsia="ru-RU"/>
        </w:rPr>
      </w:pPr>
      <w:r w:rsidRPr="00DE3A49">
        <w:rPr>
          <w:rFonts w:ascii="Arial" w:eastAsia="Times New Roman" w:hAnsi="Arial" w:cs="Arial"/>
          <w:color w:val="000000"/>
          <w:sz w:val="24"/>
          <w:szCs w:val="24"/>
          <w:lang w:eastAsia="ru-RU"/>
        </w:rPr>
        <w:t>протоколы оценки рисков,</w:t>
      </w:r>
    </w:p>
    <w:p w:rsidR="00DE3A49" w:rsidRPr="00DE3A49" w:rsidRDefault="00DE3A49" w:rsidP="00DE3A49">
      <w:pPr>
        <w:numPr>
          <w:ilvl w:val="0"/>
          <w:numId w:val="4"/>
        </w:numPr>
        <w:shd w:val="clear" w:color="auto" w:fill="FFFFFF"/>
        <w:spacing w:before="225" w:after="0" w:line="405" w:lineRule="atLeast"/>
        <w:ind w:left="0"/>
        <w:rPr>
          <w:rFonts w:ascii="Arial" w:eastAsia="Times New Roman" w:hAnsi="Arial" w:cs="Arial"/>
          <w:color w:val="000000"/>
          <w:sz w:val="24"/>
          <w:szCs w:val="24"/>
          <w:lang w:eastAsia="ru-RU"/>
        </w:rPr>
      </w:pPr>
      <w:r w:rsidRPr="00DE3A49">
        <w:rPr>
          <w:rFonts w:ascii="Arial" w:eastAsia="Times New Roman" w:hAnsi="Arial" w:cs="Arial"/>
          <w:color w:val="000000"/>
          <w:sz w:val="24"/>
          <w:szCs w:val="24"/>
          <w:lang w:eastAsia="ru-RU"/>
        </w:rPr>
        <w:t>техническая документация (например, раздел «меры безопасности» в руководстве по эксплуатации оборудования).</w:t>
      </w:r>
    </w:p>
    <w:p w:rsidR="00DE3A49" w:rsidRPr="00DE3A49" w:rsidRDefault="00DE3A49" w:rsidP="00DE3A49">
      <w:pPr>
        <w:shd w:val="clear" w:color="auto" w:fill="FFFFFF"/>
        <w:spacing w:after="360" w:line="405" w:lineRule="atLeast"/>
        <w:rPr>
          <w:rFonts w:ascii="Arial" w:eastAsia="Times New Roman" w:hAnsi="Arial" w:cs="Arial"/>
          <w:color w:val="000000"/>
          <w:sz w:val="24"/>
          <w:szCs w:val="24"/>
          <w:lang w:eastAsia="ru-RU"/>
        </w:rPr>
      </w:pPr>
      <w:r w:rsidRPr="00DE3A49">
        <w:rPr>
          <w:rFonts w:ascii="Arial" w:eastAsia="Times New Roman" w:hAnsi="Arial" w:cs="Arial"/>
          <w:color w:val="000000"/>
          <w:sz w:val="24"/>
          <w:szCs w:val="24"/>
          <w:lang w:eastAsia="ru-RU"/>
        </w:rPr>
        <w:t>Это важно для проверок: инспектору труда нужно видеть, что отказ от какого-либо СИЗ — это осознанное и обоснованное решение в рамках системы управления профессиональными рисками.</w:t>
      </w:r>
    </w:p>
    <w:p w:rsidR="00DE3A49" w:rsidRPr="00DE3A49" w:rsidRDefault="00DE3A49" w:rsidP="00DE3A49">
      <w:pPr>
        <w:shd w:val="clear" w:color="auto" w:fill="FFFFFF"/>
        <w:spacing w:after="0" w:line="495" w:lineRule="atLeast"/>
        <w:outlineLvl w:val="1"/>
        <w:rPr>
          <w:rFonts w:ascii="Arial" w:eastAsia="Times New Roman" w:hAnsi="Arial" w:cs="Arial"/>
          <w:b/>
          <w:bCs/>
          <w:color w:val="000000"/>
          <w:sz w:val="44"/>
          <w:szCs w:val="44"/>
          <w:lang w:eastAsia="ru-RU"/>
        </w:rPr>
      </w:pPr>
      <w:r w:rsidRPr="00DE3A49">
        <w:rPr>
          <w:rFonts w:ascii="Arial" w:eastAsia="Times New Roman" w:hAnsi="Arial" w:cs="Arial"/>
          <w:b/>
          <w:bCs/>
          <w:color w:val="000000"/>
          <w:sz w:val="44"/>
          <w:szCs w:val="44"/>
          <w:lang w:eastAsia="ru-RU"/>
        </w:rPr>
        <w:t>Как определить дополнительные средства защиты, которые положены по приложению №2</w:t>
      </w:r>
    </w:p>
    <w:p w:rsidR="00DE3A49" w:rsidRPr="00DE3A49" w:rsidRDefault="00DE3A49" w:rsidP="00DE3A49">
      <w:pPr>
        <w:shd w:val="clear" w:color="auto" w:fill="FFFFFF"/>
        <w:spacing w:after="0" w:line="405" w:lineRule="atLeast"/>
        <w:rPr>
          <w:rFonts w:ascii="Arial" w:eastAsia="Times New Roman" w:hAnsi="Arial" w:cs="Arial"/>
          <w:color w:val="000000"/>
          <w:sz w:val="24"/>
          <w:szCs w:val="24"/>
          <w:lang w:eastAsia="ru-RU"/>
        </w:rPr>
      </w:pPr>
      <w:r w:rsidRPr="00DE3A49">
        <w:rPr>
          <w:rFonts w:ascii="Arial" w:eastAsia="Times New Roman" w:hAnsi="Arial" w:cs="Arial"/>
          <w:b/>
          <w:bCs/>
          <w:color w:val="000000"/>
          <w:sz w:val="24"/>
          <w:szCs w:val="24"/>
          <w:lang w:eastAsia="ru-RU"/>
        </w:rPr>
        <w:lastRenderedPageBreak/>
        <w:t>Шаг 1. Определите перечень опасностей.</w:t>
      </w:r>
      <w:r w:rsidRPr="00DE3A49">
        <w:rPr>
          <w:rFonts w:ascii="Arial" w:eastAsia="Times New Roman" w:hAnsi="Arial" w:cs="Arial"/>
          <w:color w:val="000000"/>
          <w:sz w:val="24"/>
          <w:szCs w:val="24"/>
          <w:lang w:eastAsia="ru-RU"/>
        </w:rPr>
        <w:t> На этом этапе специалист по охране труда анализирует </w:t>
      </w:r>
      <w:hyperlink r:id="rId11" w:history="1">
        <w:r w:rsidRPr="00DE3A49">
          <w:rPr>
            <w:rFonts w:ascii="Arial" w:eastAsia="Times New Roman" w:hAnsi="Arial" w:cs="Arial"/>
            <w:color w:val="1990FE"/>
            <w:sz w:val="24"/>
            <w:szCs w:val="24"/>
            <w:u w:val="single"/>
            <w:lang w:eastAsia="ru-RU"/>
          </w:rPr>
          <w:t xml:space="preserve">данные </w:t>
        </w:r>
        <w:proofErr w:type="spellStart"/>
        <w:r w:rsidRPr="00DE3A49">
          <w:rPr>
            <w:rFonts w:ascii="Arial" w:eastAsia="Times New Roman" w:hAnsi="Arial" w:cs="Arial"/>
            <w:color w:val="1990FE"/>
            <w:sz w:val="24"/>
            <w:szCs w:val="24"/>
            <w:u w:val="single"/>
            <w:lang w:eastAsia="ru-RU"/>
          </w:rPr>
          <w:t>спецоценки</w:t>
        </w:r>
        <w:proofErr w:type="spellEnd"/>
        <w:r w:rsidRPr="00DE3A49">
          <w:rPr>
            <w:rFonts w:ascii="Arial" w:eastAsia="Times New Roman" w:hAnsi="Arial" w:cs="Arial"/>
            <w:color w:val="1990FE"/>
            <w:sz w:val="24"/>
            <w:szCs w:val="24"/>
            <w:u w:val="single"/>
            <w:lang w:eastAsia="ru-RU"/>
          </w:rPr>
          <w:t xml:space="preserve"> условий труда</w:t>
        </w:r>
      </w:hyperlink>
      <w:r w:rsidRPr="00DE3A49">
        <w:rPr>
          <w:rFonts w:ascii="Arial" w:eastAsia="Times New Roman" w:hAnsi="Arial" w:cs="Arial"/>
          <w:color w:val="000000"/>
          <w:sz w:val="24"/>
          <w:szCs w:val="24"/>
          <w:lang w:eastAsia="ru-RU"/>
        </w:rPr>
        <w:t> и результаты </w:t>
      </w:r>
      <w:hyperlink r:id="rId12" w:history="1">
        <w:r w:rsidRPr="00DE3A49">
          <w:rPr>
            <w:rFonts w:ascii="Arial" w:eastAsia="Times New Roman" w:hAnsi="Arial" w:cs="Arial"/>
            <w:color w:val="1990FE"/>
            <w:sz w:val="24"/>
            <w:szCs w:val="24"/>
            <w:u w:val="single"/>
            <w:lang w:eastAsia="ru-RU"/>
          </w:rPr>
          <w:t>оценки профессиональных рисков</w:t>
        </w:r>
      </w:hyperlink>
      <w:r w:rsidRPr="00DE3A49">
        <w:rPr>
          <w:rFonts w:ascii="Arial" w:eastAsia="Times New Roman" w:hAnsi="Arial" w:cs="Arial"/>
          <w:color w:val="000000"/>
          <w:sz w:val="24"/>
          <w:szCs w:val="24"/>
          <w:lang w:eastAsia="ru-RU"/>
        </w:rPr>
        <w:t> для конкретного рабочего места. В карте ОПР перечисляют все идентифицированные опасности, а также опасные события, которые могут произойти. Нужно выбрать из них те, от которых требуются СИЗ как мера контроля риска. Как правило, это опасности, имеющие средний или высокий уровень риска — именно по ним СИЗ являются неотъемлемым мероприятием защиты. Если же риск низкий и полностью покрыт организационными или инженерными мерами, такую опасность можно не включать в перечень для СИЗ.</w:t>
      </w:r>
    </w:p>
    <w:p w:rsidR="00DE3A49" w:rsidRPr="00DE3A49" w:rsidRDefault="00DE3A49" w:rsidP="00DE3A49">
      <w:pPr>
        <w:shd w:val="clear" w:color="auto" w:fill="FFFFFF"/>
        <w:spacing w:after="0" w:line="405" w:lineRule="atLeast"/>
        <w:rPr>
          <w:rFonts w:ascii="Arial" w:eastAsia="Times New Roman" w:hAnsi="Arial" w:cs="Arial"/>
          <w:color w:val="000000"/>
          <w:sz w:val="24"/>
          <w:szCs w:val="24"/>
          <w:lang w:eastAsia="ru-RU"/>
        </w:rPr>
      </w:pPr>
      <w:r w:rsidRPr="00DE3A49">
        <w:rPr>
          <w:rFonts w:ascii="Arial" w:eastAsia="Times New Roman" w:hAnsi="Arial" w:cs="Arial"/>
          <w:b/>
          <w:bCs/>
          <w:color w:val="000000"/>
          <w:sz w:val="24"/>
          <w:szCs w:val="24"/>
          <w:lang w:eastAsia="ru-RU"/>
        </w:rPr>
        <w:t>Обратите внимание. </w:t>
      </w:r>
      <w:r w:rsidRPr="00DE3A49">
        <w:rPr>
          <w:rFonts w:ascii="Arial" w:eastAsia="Times New Roman" w:hAnsi="Arial" w:cs="Arial"/>
          <w:color w:val="000000"/>
          <w:sz w:val="24"/>
          <w:szCs w:val="24"/>
          <w:lang w:eastAsia="ru-RU"/>
        </w:rPr>
        <w:t xml:space="preserve">При наличии нескольких опасностей у одной профессии следует учитывать все: для одной и той же должности на разных рабочих местах перечень опасностей может различаться. Например, </w:t>
      </w:r>
      <w:proofErr w:type="spellStart"/>
      <w:r w:rsidRPr="00DE3A49">
        <w:rPr>
          <w:rFonts w:ascii="Arial" w:eastAsia="Times New Roman" w:hAnsi="Arial" w:cs="Arial"/>
          <w:color w:val="000000"/>
          <w:sz w:val="24"/>
          <w:szCs w:val="24"/>
          <w:lang w:eastAsia="ru-RU"/>
        </w:rPr>
        <w:t>электрогазосварщик</w:t>
      </w:r>
      <w:proofErr w:type="spellEnd"/>
      <w:r w:rsidRPr="00DE3A49">
        <w:rPr>
          <w:rFonts w:ascii="Arial" w:eastAsia="Times New Roman" w:hAnsi="Arial" w:cs="Arial"/>
          <w:color w:val="000000"/>
          <w:sz w:val="24"/>
          <w:szCs w:val="24"/>
          <w:lang w:eastAsia="ru-RU"/>
        </w:rPr>
        <w:t>, работающий на высоте, помимо «стандартных» опасностей сварки, имеет еще и риск падения с высоты — а значит, ему понадобится страховочная система, которой у «земного» сварщика нет.</w:t>
      </w:r>
    </w:p>
    <w:p w:rsidR="00DE3A49" w:rsidRPr="00DE3A49" w:rsidRDefault="00DE3A49" w:rsidP="00DE3A49">
      <w:pPr>
        <w:shd w:val="clear" w:color="auto" w:fill="FFFFFF"/>
        <w:spacing w:after="0" w:line="405" w:lineRule="atLeast"/>
        <w:rPr>
          <w:rFonts w:ascii="Arial" w:eastAsia="Times New Roman" w:hAnsi="Arial" w:cs="Arial"/>
          <w:color w:val="000000"/>
          <w:sz w:val="24"/>
          <w:szCs w:val="24"/>
          <w:lang w:eastAsia="ru-RU"/>
        </w:rPr>
      </w:pPr>
      <w:r w:rsidRPr="00DE3A49">
        <w:rPr>
          <w:rFonts w:ascii="Arial" w:eastAsia="Times New Roman" w:hAnsi="Arial" w:cs="Arial"/>
          <w:b/>
          <w:bCs/>
          <w:color w:val="000000"/>
          <w:sz w:val="24"/>
          <w:szCs w:val="24"/>
          <w:lang w:eastAsia="ru-RU"/>
        </w:rPr>
        <w:t>Шаг 2. Найдите соответствующие пункты в Приложении № 2. </w:t>
      </w:r>
      <w:r w:rsidRPr="00DE3A49">
        <w:rPr>
          <w:rFonts w:ascii="Arial" w:eastAsia="Times New Roman" w:hAnsi="Arial" w:cs="Arial"/>
          <w:color w:val="000000"/>
          <w:sz w:val="24"/>
          <w:szCs w:val="24"/>
          <w:lang w:eastAsia="ru-RU"/>
        </w:rPr>
        <w:t>Когда список значимых опасностей составлен, нужно найти их в таблице ЕТН Приложение № 2 к </w:t>
      </w:r>
      <w:hyperlink r:id="rId13" w:history="1">
        <w:r w:rsidRPr="00DE3A49">
          <w:rPr>
            <w:rFonts w:ascii="Arial" w:eastAsia="Times New Roman" w:hAnsi="Arial" w:cs="Arial"/>
            <w:color w:val="1990FE"/>
            <w:sz w:val="24"/>
            <w:szCs w:val="24"/>
            <w:u w:val="single"/>
            <w:lang w:eastAsia="ru-RU"/>
          </w:rPr>
          <w:t>приказу Минтруда от 29.10.2021 № 767н</w:t>
        </w:r>
      </w:hyperlink>
      <w:r w:rsidRPr="00DE3A49">
        <w:rPr>
          <w:rFonts w:ascii="Arial" w:eastAsia="Times New Roman" w:hAnsi="Arial" w:cs="Arial"/>
          <w:color w:val="000000"/>
          <w:sz w:val="24"/>
          <w:szCs w:val="24"/>
          <w:lang w:eastAsia="ru-RU"/>
        </w:rPr>
        <w:t>. В приложении перечислены 20 групп опасностей и десятки конкретных опасных событий — от механических, химических, биологических до опасностей, связанных с транспортом, пожаром, недостатком кислорода и т.д. Для каждой опасности указаны типы СИЗ, обязательные к выдаче (графа 5 таблицы) и дополнительные (графа 9), а также нормы выдачи на год (количество) для каждого средства.</w:t>
      </w:r>
    </w:p>
    <w:p w:rsidR="00DE3A49" w:rsidRPr="00DE3A49" w:rsidRDefault="00DE3A49" w:rsidP="00DE3A49">
      <w:pPr>
        <w:shd w:val="clear" w:color="auto" w:fill="FFFFFF"/>
        <w:spacing w:after="0" w:line="405" w:lineRule="atLeast"/>
        <w:rPr>
          <w:rFonts w:ascii="Arial" w:eastAsia="Times New Roman" w:hAnsi="Arial" w:cs="Arial"/>
          <w:color w:val="000000"/>
          <w:sz w:val="24"/>
          <w:szCs w:val="24"/>
          <w:lang w:eastAsia="ru-RU"/>
        </w:rPr>
      </w:pPr>
      <w:r w:rsidRPr="00DE3A49">
        <w:rPr>
          <w:rFonts w:ascii="Segoe UI Symbol" w:eastAsia="Times New Roman" w:hAnsi="Segoe UI Symbol" w:cs="Segoe UI Symbol"/>
          <w:b/>
          <w:bCs/>
          <w:color w:val="000000"/>
          <w:sz w:val="24"/>
          <w:szCs w:val="24"/>
          <w:lang w:eastAsia="ru-RU"/>
        </w:rPr>
        <w:t>➤</w:t>
      </w:r>
      <w:r w:rsidRPr="00DE3A49">
        <w:rPr>
          <w:rFonts w:ascii="Arial" w:eastAsia="Times New Roman" w:hAnsi="Arial" w:cs="Arial"/>
          <w:b/>
          <w:bCs/>
          <w:color w:val="000000"/>
          <w:sz w:val="24"/>
          <w:szCs w:val="24"/>
          <w:lang w:eastAsia="ru-RU"/>
        </w:rPr>
        <w:t xml:space="preserve"> Вариант 1. Опасность точно указана в ЕТН. </w:t>
      </w:r>
      <w:r w:rsidRPr="00DE3A49">
        <w:rPr>
          <w:rFonts w:ascii="Arial" w:eastAsia="Times New Roman" w:hAnsi="Arial" w:cs="Arial"/>
          <w:color w:val="000000"/>
          <w:sz w:val="24"/>
          <w:szCs w:val="24"/>
          <w:lang w:eastAsia="ru-RU"/>
        </w:rPr>
        <w:t>В этом случае задача упрощается. Например, для опасности «повышенный уровень шума» сразу находим пункт в разделе 9 Приложения № 2 с перечнем необходимых средств защиты органов слуха. Или для опасности «работа во взрывопожароопасной среде» находим соответствующий пункт с перечнем СИЗ от искр, спецодежды из огнестойких материалов и т.п.</w:t>
      </w:r>
    </w:p>
    <w:p w:rsidR="00DE3A49" w:rsidRPr="00DE3A49" w:rsidRDefault="00DE3A49" w:rsidP="00DE3A49">
      <w:pPr>
        <w:shd w:val="clear" w:color="auto" w:fill="FFFFFF"/>
        <w:spacing w:after="0" w:line="405" w:lineRule="atLeast"/>
        <w:rPr>
          <w:rFonts w:ascii="Arial" w:eastAsia="Times New Roman" w:hAnsi="Arial" w:cs="Arial"/>
          <w:color w:val="000000"/>
          <w:sz w:val="24"/>
          <w:szCs w:val="24"/>
          <w:lang w:eastAsia="ru-RU"/>
        </w:rPr>
      </w:pPr>
      <w:r w:rsidRPr="00DE3A49">
        <w:rPr>
          <w:rFonts w:ascii="Segoe UI Symbol" w:eastAsia="Times New Roman" w:hAnsi="Segoe UI Symbol" w:cs="Segoe UI Symbol"/>
          <w:b/>
          <w:bCs/>
          <w:color w:val="000000"/>
          <w:sz w:val="24"/>
          <w:szCs w:val="24"/>
          <w:lang w:eastAsia="ru-RU"/>
        </w:rPr>
        <w:t>➤</w:t>
      </w:r>
      <w:r w:rsidRPr="00DE3A49">
        <w:rPr>
          <w:rFonts w:ascii="Arial" w:eastAsia="Times New Roman" w:hAnsi="Arial" w:cs="Arial"/>
          <w:b/>
          <w:bCs/>
          <w:color w:val="000000"/>
          <w:sz w:val="24"/>
          <w:szCs w:val="24"/>
          <w:lang w:eastAsia="ru-RU"/>
        </w:rPr>
        <w:t xml:space="preserve"> Вариант 2. Опасность/событие не найдены в ЕТН в явном виде.</w:t>
      </w:r>
      <w:r w:rsidRPr="00DE3A49">
        <w:rPr>
          <w:rFonts w:ascii="Arial" w:eastAsia="Times New Roman" w:hAnsi="Arial" w:cs="Arial"/>
          <w:color w:val="000000"/>
          <w:sz w:val="24"/>
          <w:szCs w:val="24"/>
          <w:lang w:eastAsia="ru-RU"/>
        </w:rPr>
        <w:t xml:space="preserve"> Здесь поможет особый механизм: пункты с формулировками «другие опасности» или «другие опасные события». Приложение № 2 содержит около 30 таких универсальных позиций. Они сформулированы обобщенно и позволяют обосновать выдачу СИЗ для нестандартных ситуаций, не предусмотренных прямым списком. В скобках указывается, с чем может быть связано такое </w:t>
      </w:r>
      <w:r w:rsidRPr="00DE3A49">
        <w:rPr>
          <w:rFonts w:ascii="Arial" w:eastAsia="Times New Roman" w:hAnsi="Arial" w:cs="Arial"/>
          <w:color w:val="000000"/>
          <w:sz w:val="24"/>
          <w:szCs w:val="24"/>
          <w:lang w:eastAsia="ru-RU"/>
        </w:rPr>
        <w:lastRenderedPageBreak/>
        <w:t>«другое» событие. Например, есть пункты </w:t>
      </w:r>
      <w:r w:rsidRPr="00DE3A49">
        <w:rPr>
          <w:rFonts w:ascii="Arial" w:eastAsia="Times New Roman" w:hAnsi="Arial" w:cs="Arial"/>
          <w:i/>
          <w:iCs/>
          <w:color w:val="000000"/>
          <w:sz w:val="24"/>
          <w:szCs w:val="24"/>
          <w:lang w:eastAsia="ru-RU"/>
        </w:rPr>
        <w:t>«другие опасности, связанные с получением работником удара» или «… с затягиванием работника в механизмы и агрегаты», «… с недостатком кислорода» и т.д. Алгоритм работы здесь такой: по характеру неучтенной опасности выбираем близкий по смыслу пункт «другие …».</w:t>
      </w:r>
    </w:p>
    <w:p w:rsidR="00DE3A49" w:rsidRPr="00DE3A49" w:rsidRDefault="00DE3A49" w:rsidP="00DE3A49">
      <w:pPr>
        <w:shd w:val="clear" w:color="auto" w:fill="FFFFFF"/>
        <w:spacing w:line="540" w:lineRule="atLeast"/>
        <w:jc w:val="both"/>
        <w:rPr>
          <w:rFonts w:ascii="Arial" w:eastAsia="Times New Roman" w:hAnsi="Arial" w:cs="Arial"/>
          <w:color w:val="000000"/>
          <w:sz w:val="28"/>
          <w:szCs w:val="28"/>
          <w:lang w:eastAsia="ru-RU"/>
        </w:rPr>
      </w:pPr>
      <w:r w:rsidRPr="00DE3A49">
        <w:rPr>
          <w:rFonts w:ascii="Arial" w:eastAsia="Times New Roman" w:hAnsi="Arial" w:cs="Arial"/>
          <w:b/>
          <w:bCs/>
          <w:color w:val="000000"/>
          <w:sz w:val="28"/>
          <w:szCs w:val="28"/>
          <w:lang w:eastAsia="ru-RU"/>
        </w:rPr>
        <w:t>Пример из практики.</w:t>
      </w:r>
      <w:r w:rsidRPr="00DE3A49">
        <w:rPr>
          <w:rFonts w:ascii="Arial" w:eastAsia="Times New Roman" w:hAnsi="Arial" w:cs="Arial"/>
          <w:color w:val="000000"/>
          <w:sz w:val="28"/>
          <w:szCs w:val="28"/>
          <w:lang w:eastAsia="ru-RU"/>
        </w:rPr>
        <w:t> Комиссия по ОПР на предприятии выявила риск: при демонтаже конструкции возможно падение обломков кирпича, которые могут травмировать работника. Прямо такой опасности нет в ЕТН: в разделе «Механические опасности» присутствует пункт 1.6 «осколки оборудования, деталей, инструмента, стекла», но про стройматериалы не упомянуто. Решение комиссии: оформить в локальных нормах выдачи СИЗ пункт 1.9 «другие опасности, связанные с получением работником удара» (так как случай подпадает под «удар падающим предметом»). При этом конкретный набор СИЗ взяли из пункта 1.6 — того, где перечислены средства защиты от осколков (каска, защитные очки или щиток, плотная спецодежда и т.п.). В результате работнику будут выданы все необходимые СИЗ, а в документации это обосновано ссылкой на предусмотренный ЕТН пункт 1.9 как на наиболее подходящий для данной нестандартной ситуации.</w:t>
      </w:r>
    </w:p>
    <w:p w:rsidR="00DE3A49" w:rsidRPr="00DE3A49" w:rsidRDefault="00DE3A49" w:rsidP="00DE3A49">
      <w:pPr>
        <w:shd w:val="clear" w:color="auto" w:fill="FFFFFF"/>
        <w:spacing w:after="360" w:line="405" w:lineRule="atLeast"/>
        <w:rPr>
          <w:rFonts w:ascii="Arial" w:eastAsia="Times New Roman" w:hAnsi="Arial" w:cs="Arial"/>
          <w:color w:val="000000"/>
          <w:sz w:val="24"/>
          <w:szCs w:val="24"/>
          <w:lang w:eastAsia="ru-RU"/>
        </w:rPr>
      </w:pPr>
      <w:r w:rsidRPr="00DE3A49">
        <w:rPr>
          <w:rFonts w:ascii="Arial" w:eastAsia="Times New Roman" w:hAnsi="Arial" w:cs="Arial"/>
          <w:color w:val="000000"/>
          <w:sz w:val="24"/>
          <w:szCs w:val="24"/>
          <w:lang w:eastAsia="ru-RU"/>
        </w:rPr>
        <w:t>При применении «универсальных» пунктов необходимо соблюдать два правила:</w:t>
      </w:r>
    </w:p>
    <w:p w:rsidR="00DE3A49" w:rsidRPr="00DE3A49" w:rsidRDefault="00DE3A49" w:rsidP="00DE3A49">
      <w:pPr>
        <w:numPr>
          <w:ilvl w:val="0"/>
          <w:numId w:val="5"/>
        </w:numPr>
        <w:shd w:val="clear" w:color="auto" w:fill="FFFFFF"/>
        <w:spacing w:after="0" w:line="405" w:lineRule="atLeast"/>
        <w:ind w:left="0"/>
        <w:rPr>
          <w:rFonts w:ascii="Arial" w:eastAsia="Times New Roman" w:hAnsi="Arial" w:cs="Arial"/>
          <w:color w:val="000000"/>
          <w:sz w:val="24"/>
          <w:szCs w:val="24"/>
          <w:lang w:eastAsia="ru-RU"/>
        </w:rPr>
      </w:pPr>
      <w:r w:rsidRPr="00DE3A49">
        <w:rPr>
          <w:rFonts w:ascii="Arial" w:eastAsia="Times New Roman" w:hAnsi="Arial" w:cs="Arial"/>
          <w:b/>
          <w:bCs/>
          <w:color w:val="000000"/>
          <w:sz w:val="24"/>
          <w:szCs w:val="24"/>
          <w:lang w:eastAsia="ru-RU"/>
        </w:rPr>
        <w:t>Не дублировать уже учтенные опасности.</w:t>
      </w:r>
      <w:r w:rsidRPr="00DE3A49">
        <w:rPr>
          <w:rFonts w:ascii="Arial" w:eastAsia="Times New Roman" w:hAnsi="Arial" w:cs="Arial"/>
          <w:color w:val="000000"/>
          <w:sz w:val="24"/>
          <w:szCs w:val="24"/>
          <w:lang w:eastAsia="ru-RU"/>
        </w:rPr>
        <w:t> Если в ЕТН есть конкретный пункт, соответствующий вашему случаю, использовать дополнительно категорию «другие…» не требуется. Дублирование может привести к путанице и избыточной выдаче СИЗ. Категории «другие опасности/события» предназначены именно для новых, уникальных рисков, не описанных напрямую.</w:t>
      </w:r>
    </w:p>
    <w:p w:rsidR="00DE3A49" w:rsidRPr="00DE3A49" w:rsidRDefault="00DE3A49" w:rsidP="00DE3A49">
      <w:pPr>
        <w:numPr>
          <w:ilvl w:val="0"/>
          <w:numId w:val="5"/>
        </w:numPr>
        <w:shd w:val="clear" w:color="auto" w:fill="FFFFFF"/>
        <w:spacing w:after="0" w:line="405" w:lineRule="atLeast"/>
        <w:ind w:left="0"/>
        <w:rPr>
          <w:rFonts w:ascii="Arial" w:eastAsia="Times New Roman" w:hAnsi="Arial" w:cs="Arial"/>
          <w:color w:val="000000"/>
          <w:sz w:val="24"/>
          <w:szCs w:val="24"/>
          <w:lang w:eastAsia="ru-RU"/>
        </w:rPr>
      </w:pPr>
      <w:r w:rsidRPr="00DE3A49">
        <w:rPr>
          <w:rFonts w:ascii="Arial" w:eastAsia="Times New Roman" w:hAnsi="Arial" w:cs="Arial"/>
          <w:b/>
          <w:bCs/>
          <w:color w:val="000000"/>
          <w:sz w:val="24"/>
          <w:szCs w:val="24"/>
          <w:lang w:eastAsia="ru-RU"/>
        </w:rPr>
        <w:t>Применять только СИЗ, указанные в Приложении № 2.</w:t>
      </w:r>
      <w:r w:rsidRPr="00DE3A49">
        <w:rPr>
          <w:rFonts w:ascii="Arial" w:eastAsia="Times New Roman" w:hAnsi="Arial" w:cs="Arial"/>
          <w:color w:val="000000"/>
          <w:sz w:val="24"/>
          <w:szCs w:val="24"/>
          <w:lang w:eastAsia="ru-RU"/>
        </w:rPr>
        <w:t xml:space="preserve"> Нельзя «выдумать» свой СИЗ вне перечня ЕТН, даже если очень хочется выдать что-то дополнительное. Приказ № 767н содержит исчерпывающий номенклатурный перечень СИЗ, из которого и нужно выбирать. В частности, в локальные нормы работодатель вправе включать СИЗ только из Приложения № 2 ЕТН (для защиты </w:t>
      </w:r>
      <w:r w:rsidRPr="00DE3A49">
        <w:rPr>
          <w:rFonts w:ascii="Arial" w:eastAsia="Times New Roman" w:hAnsi="Arial" w:cs="Arial"/>
          <w:color w:val="000000"/>
          <w:sz w:val="24"/>
          <w:szCs w:val="24"/>
          <w:lang w:eastAsia="ru-RU"/>
        </w:rPr>
        <w:lastRenderedPageBreak/>
        <w:t>от «других опасностей» тоже). Если требуемого средства в ЕТН нет, это вызов: возможно, стоит пересмотреть саму технологию работы или поискать решения в иных нормативных актах.</w:t>
      </w:r>
    </w:p>
    <w:p w:rsidR="00DE3A49" w:rsidRPr="00DE3A49" w:rsidRDefault="00DE3A49" w:rsidP="00DE3A49">
      <w:pPr>
        <w:shd w:val="clear" w:color="auto" w:fill="FFFFFF"/>
        <w:spacing w:after="360" w:line="405" w:lineRule="atLeast"/>
        <w:rPr>
          <w:rFonts w:ascii="Arial" w:eastAsia="Times New Roman" w:hAnsi="Arial" w:cs="Arial"/>
          <w:color w:val="000000"/>
          <w:sz w:val="24"/>
          <w:szCs w:val="24"/>
          <w:lang w:eastAsia="ru-RU"/>
        </w:rPr>
      </w:pPr>
      <w:r w:rsidRPr="00DE3A49">
        <w:rPr>
          <w:rFonts w:ascii="Arial" w:eastAsia="Times New Roman" w:hAnsi="Arial" w:cs="Arial"/>
          <w:color w:val="000000"/>
          <w:sz w:val="24"/>
          <w:szCs w:val="24"/>
          <w:lang w:eastAsia="ru-RU"/>
        </w:rPr>
        <w:t xml:space="preserve">Бывают ситуации, когда СИЗ из ЕТН недостаточно эффективны для специфического риска. В таких случаях закон не запрещает привлекать дополнительные меры защиты вне перечня ЕТН. Если СИЗ из ЕТН не способны защитить работника от выявленной опасности, можно предусмотреть средства защиты из других нормативных документов, в том числе отраслевых. Например, штатному зоотехнику в зоопарке от риска нападения мелких хищников достаточно перчаток от порезов и царапин. А вот государственному инспектору </w:t>
      </w:r>
      <w:proofErr w:type="spellStart"/>
      <w:r w:rsidRPr="00DE3A49">
        <w:rPr>
          <w:rFonts w:ascii="Arial" w:eastAsia="Times New Roman" w:hAnsi="Arial" w:cs="Arial"/>
          <w:color w:val="000000"/>
          <w:sz w:val="24"/>
          <w:szCs w:val="24"/>
          <w:lang w:eastAsia="ru-RU"/>
        </w:rPr>
        <w:t>охотнадзора</w:t>
      </w:r>
      <w:proofErr w:type="spellEnd"/>
      <w:r w:rsidRPr="00DE3A49">
        <w:rPr>
          <w:rFonts w:ascii="Arial" w:eastAsia="Times New Roman" w:hAnsi="Arial" w:cs="Arial"/>
          <w:color w:val="000000"/>
          <w:sz w:val="24"/>
          <w:szCs w:val="24"/>
          <w:lang w:eastAsia="ru-RU"/>
        </w:rPr>
        <w:t xml:space="preserve"> при риске нападения крупного дикого животного никакие средства из Приложения № 2 не помогут — ему в качестве защитного средства выдают огнестрельное оружие (Постановление Правительства РФ от 30.06.2010 № 491). Это, конечно, частные случаи, выходящие за рамки типовых норм, но специалисту по ОТ нужно помнить: при разработке комплекса мер защиты первичны реальные риски, а не формальный список СИЗ.</w:t>
      </w:r>
    </w:p>
    <w:p w:rsidR="00DE3A49" w:rsidRPr="00DE3A49" w:rsidRDefault="00DE3A49" w:rsidP="00DE3A49">
      <w:pPr>
        <w:shd w:val="clear" w:color="auto" w:fill="FFFFFF"/>
        <w:spacing w:after="0" w:line="495" w:lineRule="atLeast"/>
        <w:outlineLvl w:val="1"/>
        <w:rPr>
          <w:rFonts w:ascii="Arial" w:eastAsia="Times New Roman" w:hAnsi="Arial" w:cs="Arial"/>
          <w:b/>
          <w:bCs/>
          <w:color w:val="000000"/>
          <w:sz w:val="44"/>
          <w:szCs w:val="44"/>
          <w:lang w:eastAsia="ru-RU"/>
        </w:rPr>
      </w:pPr>
      <w:r w:rsidRPr="00DE3A49">
        <w:rPr>
          <w:rFonts w:ascii="Arial" w:eastAsia="Times New Roman" w:hAnsi="Arial" w:cs="Arial"/>
          <w:b/>
          <w:bCs/>
          <w:color w:val="000000"/>
          <w:sz w:val="44"/>
          <w:szCs w:val="44"/>
          <w:lang w:eastAsia="ru-RU"/>
        </w:rPr>
        <w:t>Как установить количество СИЗ и нормативный срок их эксплуатации</w:t>
      </w:r>
    </w:p>
    <w:p w:rsidR="00DE3A49" w:rsidRPr="00DE3A49" w:rsidRDefault="00DE3A49" w:rsidP="00DE3A49">
      <w:pPr>
        <w:shd w:val="clear" w:color="auto" w:fill="FFFFFF"/>
        <w:spacing w:after="360" w:line="405" w:lineRule="atLeast"/>
        <w:rPr>
          <w:rFonts w:ascii="Arial" w:eastAsia="Times New Roman" w:hAnsi="Arial" w:cs="Arial"/>
          <w:color w:val="000000"/>
          <w:sz w:val="24"/>
          <w:szCs w:val="24"/>
          <w:lang w:eastAsia="ru-RU"/>
        </w:rPr>
      </w:pPr>
      <w:r w:rsidRPr="00DE3A49">
        <w:rPr>
          <w:rFonts w:ascii="Arial" w:eastAsia="Times New Roman" w:hAnsi="Arial" w:cs="Arial"/>
          <w:color w:val="000000"/>
          <w:sz w:val="24"/>
          <w:szCs w:val="24"/>
          <w:lang w:eastAsia="ru-RU"/>
        </w:rPr>
        <w:t>В таблице Приложения № 2 напротив каждого вида СИЗ указана норма выдачи на год — в штуках, парах, комплектах или мл — для смывающих средств. Эти значения применяются и к обязательным, и к дополнительным СИЗ. То есть, если вы включили в свои локальные нормы, к примеру, «перчатки диэлектрические — 2 пары в год», то независимо от того, обязательные это или дополнительные перчатки, работник должен получать две пары ежегодно. Нормы выдачи указаны в графе № 7 таблицы приложения № 2 к Приказу № 767н.</w:t>
      </w:r>
    </w:p>
    <w:p w:rsidR="00DE3A49" w:rsidRPr="00DE3A49" w:rsidRDefault="00DE3A49" w:rsidP="00DE3A49">
      <w:pPr>
        <w:shd w:val="clear" w:color="auto" w:fill="FFFFFF"/>
        <w:spacing w:after="360" w:line="405" w:lineRule="atLeast"/>
        <w:rPr>
          <w:rFonts w:ascii="Arial" w:eastAsia="Times New Roman" w:hAnsi="Arial" w:cs="Arial"/>
          <w:color w:val="000000"/>
          <w:sz w:val="24"/>
          <w:szCs w:val="24"/>
          <w:lang w:eastAsia="ru-RU"/>
        </w:rPr>
      </w:pPr>
      <w:r w:rsidRPr="00DE3A49">
        <w:rPr>
          <w:rFonts w:ascii="Arial" w:eastAsia="Times New Roman" w:hAnsi="Arial" w:cs="Arial"/>
          <w:noProof/>
          <w:color w:val="000000"/>
          <w:sz w:val="24"/>
          <w:szCs w:val="24"/>
          <w:lang w:eastAsia="ru-RU"/>
        </w:rPr>
        <w:lastRenderedPageBreak/>
        <w:drawing>
          <wp:inline distT="0" distB="0" distL="0" distR="0" wp14:anchorId="591F7C95" wp14:editId="7CC68F25">
            <wp:extent cx="5943600" cy="2704376"/>
            <wp:effectExtent l="0" t="0" r="0" b="1270"/>
            <wp:docPr id="4" name="Рисунок 4" descr="https://coko1.ru/wp-content/uploads/2025/05/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ko1.ru/wp-content/uploads/2025/05/4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54514" cy="2709342"/>
                    </a:xfrm>
                    <a:prstGeom prst="rect">
                      <a:avLst/>
                    </a:prstGeom>
                    <a:noFill/>
                    <a:ln>
                      <a:noFill/>
                    </a:ln>
                  </pic:spPr>
                </pic:pic>
              </a:graphicData>
            </a:graphic>
          </wp:inline>
        </w:drawing>
      </w:r>
    </w:p>
    <w:p w:rsidR="00DE3A49" w:rsidRPr="00DE3A49" w:rsidRDefault="00DE3A49" w:rsidP="00DE3A49">
      <w:pPr>
        <w:shd w:val="clear" w:color="auto" w:fill="FFFFFF"/>
        <w:spacing w:after="360" w:line="405" w:lineRule="atLeast"/>
        <w:rPr>
          <w:rFonts w:ascii="Arial" w:eastAsia="Times New Roman" w:hAnsi="Arial" w:cs="Arial"/>
          <w:color w:val="000000"/>
          <w:sz w:val="24"/>
          <w:szCs w:val="24"/>
          <w:lang w:eastAsia="ru-RU"/>
        </w:rPr>
      </w:pPr>
      <w:r w:rsidRPr="00DE3A49">
        <w:rPr>
          <w:rFonts w:ascii="Arial" w:eastAsia="Times New Roman" w:hAnsi="Arial" w:cs="Arial"/>
          <w:color w:val="000000"/>
          <w:sz w:val="24"/>
          <w:szCs w:val="24"/>
          <w:lang w:eastAsia="ru-RU"/>
        </w:rPr>
        <w:t>Важно отметить: если дополнительный СИЗ берется из пункта Приложения № 2, который не соответствует один в один формулировке опасности, то количество нужно брать из того пункта, откуда заимствовано средство. Например, в приведенном выше случае с падающими кирпичами, в документах мы сослались на пункт 1.9 (как наименование опасности), но список СИЗ взяли из пункта 1.6. Значит, и нормы выдачи следует взять из пункта 1.6 — именно там перечислено, сколько касок, комплектов спецодежды и т.д. полагается выдавать в год. Таким образом мы обеспечим и правильную номенклатуру, и нормативное количество каждого СИЗ.</w:t>
      </w:r>
    </w:p>
    <w:p w:rsidR="00DE3A49" w:rsidRPr="00DE3A49" w:rsidRDefault="00DE3A49" w:rsidP="00DE3A49">
      <w:pPr>
        <w:shd w:val="clear" w:color="auto" w:fill="FFFFFF"/>
        <w:spacing w:before="960" w:after="480" w:line="510" w:lineRule="atLeast"/>
        <w:outlineLvl w:val="2"/>
        <w:rPr>
          <w:rFonts w:ascii="Arial" w:eastAsia="Times New Roman" w:hAnsi="Arial" w:cs="Arial"/>
          <w:b/>
          <w:bCs/>
          <w:color w:val="000000"/>
          <w:sz w:val="42"/>
          <w:szCs w:val="42"/>
          <w:lang w:eastAsia="ru-RU"/>
        </w:rPr>
      </w:pPr>
      <w:r w:rsidRPr="00DE3A49">
        <w:rPr>
          <w:rFonts w:ascii="Arial" w:eastAsia="Times New Roman" w:hAnsi="Arial" w:cs="Arial"/>
          <w:b/>
          <w:bCs/>
          <w:color w:val="000000"/>
          <w:sz w:val="42"/>
          <w:szCs w:val="42"/>
          <w:lang w:eastAsia="ru-RU"/>
        </w:rPr>
        <w:t>Сроки эксплуатации СИЗ</w:t>
      </w:r>
    </w:p>
    <w:p w:rsidR="00DE3A49" w:rsidRPr="00DE3A49" w:rsidRDefault="00DE3A49" w:rsidP="00DE3A49">
      <w:pPr>
        <w:shd w:val="clear" w:color="auto" w:fill="FFFFFF"/>
        <w:spacing w:after="360" w:line="405" w:lineRule="atLeast"/>
        <w:rPr>
          <w:rFonts w:ascii="Arial" w:eastAsia="Times New Roman" w:hAnsi="Arial" w:cs="Arial"/>
          <w:color w:val="000000"/>
          <w:sz w:val="24"/>
          <w:szCs w:val="24"/>
          <w:lang w:eastAsia="ru-RU"/>
        </w:rPr>
      </w:pPr>
      <w:r w:rsidRPr="00DE3A49">
        <w:rPr>
          <w:rFonts w:ascii="Arial" w:eastAsia="Times New Roman" w:hAnsi="Arial" w:cs="Arial"/>
          <w:color w:val="000000"/>
          <w:sz w:val="24"/>
          <w:szCs w:val="24"/>
          <w:lang w:eastAsia="ru-RU"/>
        </w:rPr>
        <w:t>Приказ № 767н непосредственно не устанавливает конкретных сроков носки (эксплуатации) для каждого изделия — он оперирует нормами выдачи СИЗ. Обычно, если сказано «1 шт. в год», подразумевается, что срок службы — один год, после чего средство заменяется. Многие типовые нормы так и рассчитаны: например, спецодежда — комплект на год (либо на 2 года, если 0,5 комплекта в год), фильтрующие противогазы — 1 шт. на 4 года, и т.п.</w:t>
      </w:r>
    </w:p>
    <w:p w:rsidR="00DE3A49" w:rsidRPr="00DE3A49" w:rsidRDefault="00DE3A49" w:rsidP="00DE3A49">
      <w:pPr>
        <w:shd w:val="clear" w:color="auto" w:fill="FFFFFF"/>
        <w:spacing w:after="360" w:line="405" w:lineRule="atLeast"/>
        <w:rPr>
          <w:rFonts w:ascii="Arial" w:eastAsia="Times New Roman" w:hAnsi="Arial" w:cs="Arial"/>
          <w:color w:val="000000"/>
          <w:sz w:val="24"/>
          <w:szCs w:val="24"/>
          <w:lang w:eastAsia="ru-RU"/>
        </w:rPr>
      </w:pPr>
      <w:r w:rsidRPr="00DE3A49">
        <w:rPr>
          <w:rFonts w:ascii="Arial" w:eastAsia="Times New Roman" w:hAnsi="Arial" w:cs="Arial"/>
          <w:color w:val="000000"/>
          <w:sz w:val="24"/>
          <w:szCs w:val="24"/>
          <w:lang w:eastAsia="ru-RU"/>
        </w:rPr>
        <w:t xml:space="preserve">В некоторых случаях в ЕТН указано, что сроки использования определяются документацией изготовителя. Это касается, к примеру, отдельных видов защитных устройств, страховочных систем, для которых производитель сам </w:t>
      </w:r>
      <w:r w:rsidRPr="00DE3A49">
        <w:rPr>
          <w:rFonts w:ascii="Arial" w:eastAsia="Times New Roman" w:hAnsi="Arial" w:cs="Arial"/>
          <w:color w:val="000000"/>
          <w:sz w:val="24"/>
          <w:szCs w:val="24"/>
          <w:lang w:eastAsia="ru-RU"/>
        </w:rPr>
        <w:lastRenderedPageBreak/>
        <w:t>регламентирует период пригодности. В таких ситуациях работодатель при установлении нормативного срока эксплуатации должен опираться на паспорт СИЗ, руководство по эксплуатации и рекомендации производителя.</w:t>
      </w:r>
    </w:p>
    <w:p w:rsidR="00DE3A49" w:rsidRPr="00DE3A49" w:rsidRDefault="00DE3A49" w:rsidP="00DE3A49">
      <w:pPr>
        <w:shd w:val="clear" w:color="auto" w:fill="FFFFFF"/>
        <w:spacing w:line="405" w:lineRule="atLeast"/>
        <w:rPr>
          <w:rFonts w:ascii="Arial" w:eastAsia="Times New Roman" w:hAnsi="Arial" w:cs="Arial"/>
          <w:color w:val="000000"/>
          <w:sz w:val="24"/>
          <w:szCs w:val="24"/>
          <w:lang w:eastAsia="ru-RU"/>
        </w:rPr>
      </w:pPr>
      <w:r w:rsidRPr="00DE3A49">
        <w:rPr>
          <w:rFonts w:ascii="Arial" w:eastAsia="Times New Roman" w:hAnsi="Arial" w:cs="Arial"/>
          <w:color w:val="000000"/>
          <w:sz w:val="24"/>
          <w:szCs w:val="24"/>
          <w:lang w:eastAsia="ru-RU"/>
        </w:rPr>
        <w:t>Общий подход таков: если ЕТН дает конкретную норму выдачи — придерживаемся ее. Если есть оговорка про документы производителя — используем их данные.</w:t>
      </w:r>
    </w:p>
    <w:p w:rsidR="00DE3A49" w:rsidRPr="00DE3A49" w:rsidRDefault="00DE3A49" w:rsidP="00DE3A49">
      <w:pPr>
        <w:shd w:val="clear" w:color="auto" w:fill="FFFFFF"/>
        <w:spacing w:after="360" w:line="405" w:lineRule="atLeast"/>
        <w:rPr>
          <w:rFonts w:ascii="Arial" w:eastAsia="Times New Roman" w:hAnsi="Arial" w:cs="Arial"/>
          <w:color w:val="000000"/>
          <w:sz w:val="24"/>
          <w:szCs w:val="24"/>
          <w:lang w:eastAsia="ru-RU"/>
        </w:rPr>
      </w:pPr>
      <w:r w:rsidRPr="00DE3A49">
        <w:rPr>
          <w:rFonts w:ascii="Arial" w:eastAsia="Times New Roman" w:hAnsi="Arial" w:cs="Arial"/>
          <w:color w:val="000000"/>
          <w:sz w:val="24"/>
          <w:szCs w:val="24"/>
          <w:lang w:eastAsia="ru-RU"/>
        </w:rPr>
        <w:t>Кроме того, при внедрении новых видов СИЗ не забудьте скорректировать локальные нормативные акты предприятия. В Положении о порядке выдачи СИЗ пропишите, кто отвечает за пересмотр норм, за закупку и замену средств защиты. Утвердите новые нормы приказом, согласуйте с представительным органом работников (профсоюзом) при наличии и ознакомьте работников под подпись. Поскольку список СИЗ мог измениться, проведите внеплановый инструктаж по охране труда, объясните, какие новые средства защиты введены, как ими правильно пользоваться. Это не только требование законодательства, но и залог того, что средства защиты действительно будут эффективно применяться.</w:t>
      </w:r>
    </w:p>
    <w:p w:rsidR="00DE3A49" w:rsidRPr="00DE3A49" w:rsidRDefault="00DE3A49" w:rsidP="00DE3A49">
      <w:pPr>
        <w:shd w:val="clear" w:color="auto" w:fill="FFFFFF"/>
        <w:spacing w:after="0" w:line="495" w:lineRule="atLeast"/>
        <w:outlineLvl w:val="1"/>
        <w:rPr>
          <w:rFonts w:ascii="Arial" w:eastAsia="Times New Roman" w:hAnsi="Arial" w:cs="Arial"/>
          <w:b/>
          <w:bCs/>
          <w:color w:val="000000"/>
          <w:sz w:val="44"/>
          <w:szCs w:val="44"/>
          <w:lang w:eastAsia="ru-RU"/>
        </w:rPr>
      </w:pPr>
      <w:r w:rsidRPr="00DE3A49">
        <w:rPr>
          <w:rFonts w:ascii="Arial" w:eastAsia="Times New Roman" w:hAnsi="Arial" w:cs="Arial"/>
          <w:b/>
          <w:bCs/>
          <w:color w:val="000000"/>
          <w:sz w:val="44"/>
          <w:szCs w:val="44"/>
          <w:lang w:eastAsia="ru-RU"/>
        </w:rPr>
        <w:t>Практические рекомендации для специалистов по охране труда и работодателей</w:t>
      </w:r>
    </w:p>
    <w:p w:rsidR="00DE3A49" w:rsidRPr="00DE3A49" w:rsidRDefault="00DE3A49" w:rsidP="00DE3A49">
      <w:pPr>
        <w:numPr>
          <w:ilvl w:val="0"/>
          <w:numId w:val="6"/>
        </w:numPr>
        <w:shd w:val="clear" w:color="auto" w:fill="FFFFFF"/>
        <w:spacing w:after="0" w:line="405" w:lineRule="atLeast"/>
        <w:ind w:left="0"/>
        <w:rPr>
          <w:rFonts w:ascii="Arial" w:eastAsia="Times New Roman" w:hAnsi="Arial" w:cs="Arial"/>
          <w:color w:val="000000"/>
          <w:sz w:val="24"/>
          <w:szCs w:val="24"/>
          <w:lang w:eastAsia="ru-RU"/>
        </w:rPr>
      </w:pPr>
      <w:r w:rsidRPr="00DE3A49">
        <w:rPr>
          <w:rFonts w:ascii="Arial" w:eastAsia="Times New Roman" w:hAnsi="Arial" w:cs="Arial"/>
          <w:b/>
          <w:bCs/>
          <w:color w:val="000000"/>
          <w:sz w:val="24"/>
          <w:szCs w:val="24"/>
          <w:lang w:eastAsia="ru-RU"/>
        </w:rPr>
        <w:t>Начинайте с обязательного минимума. </w:t>
      </w:r>
      <w:r w:rsidRPr="00DE3A49">
        <w:rPr>
          <w:rFonts w:ascii="Arial" w:eastAsia="Times New Roman" w:hAnsi="Arial" w:cs="Arial"/>
          <w:color w:val="000000"/>
          <w:sz w:val="24"/>
          <w:szCs w:val="24"/>
          <w:lang w:eastAsia="ru-RU"/>
        </w:rPr>
        <w:t>Все СИЗ, указанные в Приложении № 1 к ЕТН, должны быть выданы работнику без исключений. Никакие низкие риски не оправдывают сокращение гарантированного комплекта. Сначала включайте всё, что положено по профессии, а уже потом добавляйте или обосновывайте «лишнее».</w:t>
      </w:r>
    </w:p>
    <w:p w:rsidR="00DE3A49" w:rsidRPr="00DE3A49" w:rsidRDefault="00DE3A49" w:rsidP="00DE3A49">
      <w:pPr>
        <w:numPr>
          <w:ilvl w:val="0"/>
          <w:numId w:val="6"/>
        </w:numPr>
        <w:shd w:val="clear" w:color="auto" w:fill="FFFFFF"/>
        <w:spacing w:after="0" w:line="405" w:lineRule="atLeast"/>
        <w:ind w:left="0"/>
        <w:rPr>
          <w:rFonts w:ascii="Arial" w:eastAsia="Times New Roman" w:hAnsi="Arial" w:cs="Arial"/>
          <w:color w:val="000000"/>
          <w:sz w:val="24"/>
          <w:szCs w:val="24"/>
          <w:lang w:eastAsia="ru-RU"/>
        </w:rPr>
      </w:pPr>
      <w:r w:rsidRPr="00DE3A49">
        <w:rPr>
          <w:rFonts w:ascii="Arial" w:eastAsia="Times New Roman" w:hAnsi="Arial" w:cs="Arial"/>
          <w:b/>
          <w:bCs/>
          <w:color w:val="000000"/>
          <w:sz w:val="24"/>
          <w:szCs w:val="24"/>
          <w:lang w:eastAsia="ru-RU"/>
        </w:rPr>
        <w:t>Идентифицируйте реальные опасности на рабочем месте. </w:t>
      </w:r>
      <w:r w:rsidRPr="00DE3A49">
        <w:rPr>
          <w:rFonts w:ascii="Arial" w:eastAsia="Times New Roman" w:hAnsi="Arial" w:cs="Arial"/>
          <w:color w:val="000000"/>
          <w:sz w:val="24"/>
          <w:szCs w:val="24"/>
          <w:lang w:eastAsia="ru-RU"/>
        </w:rPr>
        <w:t>Проведите или обновите СОУТ и оценку профессиональных рисков. Перечислите все опасности и опасные события для каждой должности. Сопоставьте их с типовыми списками ЕТН. Приложение № 2 — ваш инструмент для гибкой настройки защиты под конкретные риски.</w:t>
      </w:r>
    </w:p>
    <w:p w:rsidR="00DE3A49" w:rsidRPr="00DE3A49" w:rsidRDefault="00DE3A49" w:rsidP="00DE3A49">
      <w:pPr>
        <w:numPr>
          <w:ilvl w:val="0"/>
          <w:numId w:val="6"/>
        </w:numPr>
        <w:shd w:val="clear" w:color="auto" w:fill="FFFFFF"/>
        <w:spacing w:after="0" w:line="405" w:lineRule="atLeast"/>
        <w:ind w:left="0"/>
        <w:rPr>
          <w:rFonts w:ascii="Arial" w:eastAsia="Times New Roman" w:hAnsi="Arial" w:cs="Arial"/>
          <w:color w:val="000000"/>
          <w:sz w:val="24"/>
          <w:szCs w:val="24"/>
          <w:lang w:eastAsia="ru-RU"/>
        </w:rPr>
      </w:pPr>
      <w:r w:rsidRPr="00DE3A49">
        <w:rPr>
          <w:rFonts w:ascii="Arial" w:eastAsia="Times New Roman" w:hAnsi="Arial" w:cs="Arial"/>
          <w:b/>
          <w:bCs/>
          <w:color w:val="000000"/>
          <w:sz w:val="24"/>
          <w:szCs w:val="24"/>
          <w:lang w:eastAsia="ru-RU"/>
        </w:rPr>
        <w:t>Добавляйте СИЗ по результатам оценки рисков.</w:t>
      </w:r>
      <w:r w:rsidRPr="00DE3A49">
        <w:rPr>
          <w:rFonts w:ascii="Arial" w:eastAsia="Times New Roman" w:hAnsi="Arial" w:cs="Arial"/>
          <w:color w:val="000000"/>
          <w:sz w:val="24"/>
          <w:szCs w:val="24"/>
          <w:lang w:eastAsia="ru-RU"/>
        </w:rPr>
        <w:t xml:space="preserve"> Если риск превышает допустимый или появилась новая вредность — включайте в нормы дополнительные средства из Приложения № 2. Работодатель сам решает, какие из них нужны, ориентируясь на уровень риска и советы экспертов. Не стоит </w:t>
      </w:r>
      <w:r w:rsidRPr="00DE3A49">
        <w:rPr>
          <w:rFonts w:ascii="Arial" w:eastAsia="Times New Roman" w:hAnsi="Arial" w:cs="Arial"/>
          <w:color w:val="000000"/>
          <w:sz w:val="24"/>
          <w:szCs w:val="24"/>
          <w:lang w:eastAsia="ru-RU"/>
        </w:rPr>
        <w:lastRenderedPageBreak/>
        <w:t>выдавать всё подряд — это неэффективно. Но и экономить на безопасности недопустимо. Найдите баланс, опираясь на данные оценки рисков.</w:t>
      </w:r>
    </w:p>
    <w:p w:rsidR="00DE3A49" w:rsidRPr="00DE3A49" w:rsidRDefault="00DE3A49" w:rsidP="00DE3A49">
      <w:pPr>
        <w:numPr>
          <w:ilvl w:val="0"/>
          <w:numId w:val="6"/>
        </w:numPr>
        <w:shd w:val="clear" w:color="auto" w:fill="FFFFFF"/>
        <w:spacing w:after="0" w:line="405" w:lineRule="atLeast"/>
        <w:ind w:left="0"/>
        <w:rPr>
          <w:rFonts w:ascii="Arial" w:eastAsia="Times New Roman" w:hAnsi="Arial" w:cs="Arial"/>
          <w:color w:val="000000"/>
          <w:sz w:val="24"/>
          <w:szCs w:val="24"/>
          <w:lang w:eastAsia="ru-RU"/>
        </w:rPr>
      </w:pPr>
      <w:r w:rsidRPr="00DE3A49">
        <w:rPr>
          <w:rFonts w:ascii="Arial" w:eastAsia="Times New Roman" w:hAnsi="Arial" w:cs="Arial"/>
          <w:b/>
          <w:bCs/>
          <w:color w:val="000000"/>
          <w:sz w:val="24"/>
          <w:szCs w:val="24"/>
          <w:lang w:eastAsia="ru-RU"/>
        </w:rPr>
        <w:t>Документируйте обоснование каждого решения.</w:t>
      </w:r>
      <w:r w:rsidRPr="00DE3A49">
        <w:rPr>
          <w:rFonts w:ascii="Arial" w:eastAsia="Times New Roman" w:hAnsi="Arial" w:cs="Arial"/>
          <w:color w:val="000000"/>
          <w:sz w:val="24"/>
          <w:szCs w:val="24"/>
          <w:lang w:eastAsia="ru-RU"/>
        </w:rPr>
        <w:t> Для каждого СИЗ должно быть понятно, от чего он защищает. В локальных нормах лучше указывать ссылку на конкретный пункт ЕТН (например, «по п. 4.7 Приложения № 2 — защита от низких температур»). Если от чего-то вы решили отказаться (например, из-за низкого уровня риска), зафиксируйте это в материалах ОПР с объяснением. Так вы покажете проверяющим, что управляете рисками осознанно, а не что-то забыли.</w:t>
      </w:r>
    </w:p>
    <w:p w:rsidR="00DE3A49" w:rsidRPr="00DE3A49" w:rsidRDefault="00DE3A49" w:rsidP="00DE3A49">
      <w:pPr>
        <w:numPr>
          <w:ilvl w:val="0"/>
          <w:numId w:val="6"/>
        </w:numPr>
        <w:shd w:val="clear" w:color="auto" w:fill="FFFFFF"/>
        <w:spacing w:after="0" w:line="405" w:lineRule="atLeast"/>
        <w:ind w:left="0"/>
        <w:rPr>
          <w:rFonts w:ascii="Arial" w:eastAsia="Times New Roman" w:hAnsi="Arial" w:cs="Arial"/>
          <w:color w:val="000000"/>
          <w:sz w:val="24"/>
          <w:szCs w:val="24"/>
          <w:lang w:eastAsia="ru-RU"/>
        </w:rPr>
      </w:pPr>
      <w:r w:rsidRPr="00DE3A49">
        <w:rPr>
          <w:rFonts w:ascii="Arial" w:eastAsia="Times New Roman" w:hAnsi="Arial" w:cs="Arial"/>
          <w:b/>
          <w:bCs/>
          <w:color w:val="000000"/>
          <w:sz w:val="24"/>
          <w:szCs w:val="24"/>
          <w:lang w:eastAsia="ru-RU"/>
        </w:rPr>
        <w:t>Используйте сходство опасностей для выбора СИЗ. </w:t>
      </w:r>
      <w:r w:rsidRPr="00DE3A49">
        <w:rPr>
          <w:rFonts w:ascii="Arial" w:eastAsia="Times New Roman" w:hAnsi="Arial" w:cs="Arial"/>
          <w:color w:val="000000"/>
          <w:sz w:val="24"/>
          <w:szCs w:val="24"/>
          <w:lang w:eastAsia="ru-RU"/>
        </w:rPr>
        <w:t>Столкнувшись с нестандартной угрозой, ищите в ЕТН близкий аналог. Если прямого соответствия нет, найдите пункт «Другие опасности…» и ориентируйтесь на рекомендации для схожей угрозы. Так вы не ошибетесь с выбором и не выйдете за рамки утвержденных норм.</w:t>
      </w:r>
    </w:p>
    <w:p w:rsidR="00DE3A49" w:rsidRPr="00DE3A49" w:rsidRDefault="00DE3A49" w:rsidP="00DE3A49">
      <w:pPr>
        <w:numPr>
          <w:ilvl w:val="0"/>
          <w:numId w:val="6"/>
        </w:numPr>
        <w:shd w:val="clear" w:color="auto" w:fill="FFFFFF"/>
        <w:spacing w:after="0" w:line="405" w:lineRule="atLeast"/>
        <w:ind w:left="0"/>
        <w:rPr>
          <w:rFonts w:ascii="Arial" w:eastAsia="Times New Roman" w:hAnsi="Arial" w:cs="Arial"/>
          <w:color w:val="000000"/>
          <w:sz w:val="24"/>
          <w:szCs w:val="24"/>
          <w:lang w:eastAsia="ru-RU"/>
        </w:rPr>
      </w:pPr>
      <w:r w:rsidRPr="00DE3A49">
        <w:rPr>
          <w:rFonts w:ascii="Arial" w:eastAsia="Times New Roman" w:hAnsi="Arial" w:cs="Arial"/>
          <w:b/>
          <w:bCs/>
          <w:color w:val="000000"/>
          <w:sz w:val="24"/>
          <w:szCs w:val="24"/>
          <w:lang w:eastAsia="ru-RU"/>
        </w:rPr>
        <w:t>Следуйте нормам выдачи и срокам замены. </w:t>
      </w:r>
      <w:r w:rsidRPr="00DE3A49">
        <w:rPr>
          <w:rFonts w:ascii="Arial" w:eastAsia="Times New Roman" w:hAnsi="Arial" w:cs="Arial"/>
          <w:color w:val="000000"/>
          <w:sz w:val="24"/>
          <w:szCs w:val="24"/>
          <w:lang w:eastAsia="ru-RU"/>
        </w:rPr>
        <w:t>В перечне сразу указывайте, сколько единиц каждого СИЗ полагается выдавать и как часто менять. Эти данные берите из ЕТН (графы 6-7 таблицы) или паспортов СИЗ. Например, если срок службы каски — 5 лет, отметьте это. В результате у вас получится четкий график выдачи и замены средств защиты, понятный всем.</w:t>
      </w:r>
    </w:p>
    <w:p w:rsidR="00DE3A49" w:rsidRPr="00DE3A49" w:rsidRDefault="00DE3A49" w:rsidP="00DE3A49">
      <w:pPr>
        <w:numPr>
          <w:ilvl w:val="0"/>
          <w:numId w:val="6"/>
        </w:numPr>
        <w:shd w:val="clear" w:color="auto" w:fill="FFFFFF"/>
        <w:spacing w:after="0" w:line="405" w:lineRule="atLeast"/>
        <w:ind w:left="0"/>
        <w:rPr>
          <w:rFonts w:ascii="Arial" w:eastAsia="Times New Roman" w:hAnsi="Arial" w:cs="Arial"/>
          <w:color w:val="000000"/>
          <w:sz w:val="24"/>
          <w:szCs w:val="24"/>
          <w:lang w:eastAsia="ru-RU"/>
        </w:rPr>
      </w:pPr>
      <w:r w:rsidRPr="00DE3A49">
        <w:rPr>
          <w:rFonts w:ascii="Arial" w:eastAsia="Times New Roman" w:hAnsi="Arial" w:cs="Arial"/>
          <w:b/>
          <w:bCs/>
          <w:color w:val="000000"/>
          <w:sz w:val="24"/>
          <w:szCs w:val="24"/>
          <w:lang w:eastAsia="ru-RU"/>
        </w:rPr>
        <w:t>Обучайте и информируйте работников. </w:t>
      </w:r>
      <w:r w:rsidRPr="00DE3A49">
        <w:rPr>
          <w:rFonts w:ascii="Arial" w:eastAsia="Times New Roman" w:hAnsi="Arial" w:cs="Arial"/>
          <w:color w:val="000000"/>
          <w:sz w:val="24"/>
          <w:szCs w:val="24"/>
          <w:lang w:eastAsia="ru-RU"/>
        </w:rPr>
        <w:t>Новые СИЗ бесполезны, если ими не умеют пользоваться. Поэтому вводите инструктаж: расскажите и покажите, от каких угроз каждое средство защищает, как правильно его надевать, использовать и ухаживать за ним. Это повысит вовлеченность работников в вопросы безопасности и эффективность мер.</w:t>
      </w:r>
    </w:p>
    <w:p w:rsidR="00510467" w:rsidRDefault="00510467"/>
    <w:sectPr w:rsidR="00510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E211C"/>
    <w:multiLevelType w:val="multilevel"/>
    <w:tmpl w:val="B7F4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00F60"/>
    <w:multiLevelType w:val="multilevel"/>
    <w:tmpl w:val="FC829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E64228"/>
    <w:multiLevelType w:val="multilevel"/>
    <w:tmpl w:val="7FA4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457215"/>
    <w:multiLevelType w:val="multilevel"/>
    <w:tmpl w:val="DFF8A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F24E1D"/>
    <w:multiLevelType w:val="multilevel"/>
    <w:tmpl w:val="D1BA7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CA4AD6"/>
    <w:multiLevelType w:val="multilevel"/>
    <w:tmpl w:val="74D4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49"/>
    <w:rsid w:val="00510467"/>
    <w:rsid w:val="00DE3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2657C-3BDB-4C4F-9A1E-7EF54FBC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66727">
      <w:bodyDiv w:val="1"/>
      <w:marLeft w:val="0"/>
      <w:marRight w:val="0"/>
      <w:marTop w:val="0"/>
      <w:marBottom w:val="0"/>
      <w:divBdr>
        <w:top w:val="none" w:sz="0" w:space="0" w:color="auto"/>
        <w:left w:val="none" w:sz="0" w:space="0" w:color="auto"/>
        <w:bottom w:val="none" w:sz="0" w:space="0" w:color="auto"/>
        <w:right w:val="none" w:sz="0" w:space="0" w:color="auto"/>
      </w:divBdr>
      <w:divsChild>
        <w:div w:id="204952788">
          <w:marLeft w:val="0"/>
          <w:marRight w:val="0"/>
          <w:marTop w:val="0"/>
          <w:marBottom w:val="0"/>
          <w:divBdr>
            <w:top w:val="none" w:sz="0" w:space="0" w:color="auto"/>
            <w:left w:val="none" w:sz="0" w:space="0" w:color="auto"/>
            <w:bottom w:val="none" w:sz="0" w:space="0" w:color="auto"/>
            <w:right w:val="none" w:sz="0" w:space="0" w:color="auto"/>
          </w:divBdr>
          <w:divsChild>
            <w:div w:id="440339787">
              <w:marLeft w:val="0"/>
              <w:marRight w:val="0"/>
              <w:marTop w:val="0"/>
              <w:marBottom w:val="0"/>
              <w:divBdr>
                <w:top w:val="none" w:sz="0" w:space="0" w:color="auto"/>
                <w:left w:val="none" w:sz="0" w:space="0" w:color="auto"/>
                <w:bottom w:val="none" w:sz="0" w:space="0" w:color="auto"/>
                <w:right w:val="none" w:sz="0" w:space="0" w:color="auto"/>
              </w:divBdr>
              <w:divsChild>
                <w:div w:id="1020862186">
                  <w:marLeft w:val="-360"/>
                  <w:marRight w:val="0"/>
                  <w:marTop w:val="150"/>
                  <w:marBottom w:val="360"/>
                  <w:divBdr>
                    <w:top w:val="none" w:sz="0" w:space="0" w:color="auto"/>
                    <w:left w:val="none" w:sz="0" w:space="0" w:color="auto"/>
                    <w:bottom w:val="none" w:sz="0" w:space="0" w:color="auto"/>
                    <w:right w:val="none" w:sz="0" w:space="0" w:color="auto"/>
                  </w:divBdr>
                  <w:divsChild>
                    <w:div w:id="254746518">
                      <w:marLeft w:val="360"/>
                      <w:marRight w:val="0"/>
                      <w:marTop w:val="0"/>
                      <w:marBottom w:val="0"/>
                      <w:divBdr>
                        <w:top w:val="none" w:sz="0" w:space="0" w:color="auto"/>
                        <w:left w:val="none" w:sz="0" w:space="0" w:color="auto"/>
                        <w:bottom w:val="none" w:sz="0" w:space="0" w:color="auto"/>
                        <w:right w:val="none" w:sz="0" w:space="0" w:color="auto"/>
                      </w:divBdr>
                    </w:div>
                    <w:div w:id="1095055830">
                      <w:marLeft w:val="360"/>
                      <w:marRight w:val="0"/>
                      <w:marTop w:val="0"/>
                      <w:marBottom w:val="0"/>
                      <w:divBdr>
                        <w:top w:val="none" w:sz="0" w:space="0" w:color="auto"/>
                        <w:left w:val="none" w:sz="0" w:space="0" w:color="auto"/>
                        <w:bottom w:val="none" w:sz="0" w:space="0" w:color="auto"/>
                        <w:right w:val="none" w:sz="0" w:space="0" w:color="auto"/>
                      </w:divBdr>
                    </w:div>
                    <w:div w:id="1670250974">
                      <w:marLeft w:val="360"/>
                      <w:marRight w:val="0"/>
                      <w:marTop w:val="0"/>
                      <w:marBottom w:val="0"/>
                      <w:divBdr>
                        <w:top w:val="none" w:sz="0" w:space="0" w:color="auto"/>
                        <w:left w:val="none" w:sz="0" w:space="0" w:color="auto"/>
                        <w:bottom w:val="none" w:sz="0" w:space="0" w:color="auto"/>
                        <w:right w:val="none" w:sz="0" w:space="0" w:color="auto"/>
                      </w:divBdr>
                    </w:div>
                  </w:divsChild>
                </w:div>
                <w:div w:id="369959826">
                  <w:marLeft w:val="0"/>
                  <w:marRight w:val="0"/>
                  <w:marTop w:val="480"/>
                  <w:marBottom w:val="360"/>
                  <w:divBdr>
                    <w:top w:val="none" w:sz="0" w:space="0" w:color="auto"/>
                    <w:left w:val="none" w:sz="0" w:space="0" w:color="auto"/>
                    <w:bottom w:val="none" w:sz="0" w:space="0" w:color="auto"/>
                    <w:right w:val="none" w:sz="0" w:space="0" w:color="auto"/>
                  </w:divBdr>
                </w:div>
                <w:div w:id="42279821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660881569">
          <w:marLeft w:val="0"/>
          <w:marRight w:val="0"/>
          <w:marTop w:val="0"/>
          <w:marBottom w:val="0"/>
          <w:divBdr>
            <w:top w:val="none" w:sz="0" w:space="0" w:color="auto"/>
            <w:left w:val="none" w:sz="0" w:space="0" w:color="auto"/>
            <w:bottom w:val="none" w:sz="0" w:space="0" w:color="auto"/>
            <w:right w:val="none" w:sz="0" w:space="0" w:color="auto"/>
          </w:divBdr>
          <w:divsChild>
            <w:div w:id="1739672926">
              <w:marLeft w:val="0"/>
              <w:marRight w:val="0"/>
              <w:marTop w:val="480"/>
              <w:marBottom w:val="480"/>
              <w:divBdr>
                <w:top w:val="none" w:sz="0" w:space="0" w:color="auto"/>
                <w:left w:val="none" w:sz="0" w:space="0" w:color="auto"/>
                <w:bottom w:val="none" w:sz="0" w:space="0" w:color="auto"/>
                <w:right w:val="none" w:sz="0" w:space="0" w:color="auto"/>
              </w:divBdr>
              <w:divsChild>
                <w:div w:id="1487164094">
                  <w:marLeft w:val="0"/>
                  <w:marRight w:val="0"/>
                  <w:marTop w:val="0"/>
                  <w:marBottom w:val="375"/>
                  <w:divBdr>
                    <w:top w:val="none" w:sz="0" w:space="0" w:color="auto"/>
                    <w:left w:val="none" w:sz="0" w:space="0" w:color="auto"/>
                    <w:bottom w:val="none" w:sz="0" w:space="0" w:color="auto"/>
                    <w:right w:val="none" w:sz="0" w:space="0" w:color="auto"/>
                  </w:divBdr>
                </w:div>
                <w:div w:id="1086876135">
                  <w:marLeft w:val="0"/>
                  <w:marRight w:val="0"/>
                  <w:marTop w:val="0"/>
                  <w:marBottom w:val="0"/>
                  <w:divBdr>
                    <w:top w:val="none" w:sz="0" w:space="0" w:color="auto"/>
                    <w:left w:val="none" w:sz="0" w:space="0" w:color="auto"/>
                    <w:bottom w:val="none" w:sz="0" w:space="0" w:color="auto"/>
                    <w:right w:val="none" w:sz="0" w:space="0" w:color="auto"/>
                  </w:divBdr>
                </w:div>
              </w:divsChild>
            </w:div>
            <w:div w:id="500588702">
              <w:blockQuote w:val="1"/>
              <w:marLeft w:val="0"/>
              <w:marRight w:val="0"/>
              <w:marTop w:val="525"/>
              <w:marBottom w:val="525"/>
              <w:divBdr>
                <w:top w:val="single" w:sz="6" w:space="15" w:color="7F7F7F"/>
                <w:left w:val="none" w:sz="0" w:space="0" w:color="auto"/>
                <w:bottom w:val="single" w:sz="6" w:space="15" w:color="7F7F7F"/>
                <w:right w:val="none" w:sz="0" w:space="0" w:color="auto"/>
              </w:divBdr>
            </w:div>
            <w:div w:id="949821608">
              <w:marLeft w:val="0"/>
              <w:marRight w:val="0"/>
              <w:marTop w:val="480"/>
              <w:marBottom w:val="480"/>
              <w:divBdr>
                <w:top w:val="none" w:sz="0" w:space="0" w:color="auto"/>
                <w:left w:val="none" w:sz="0" w:space="0" w:color="auto"/>
                <w:bottom w:val="none" w:sz="0" w:space="0" w:color="auto"/>
                <w:right w:val="none" w:sz="0" w:space="0" w:color="auto"/>
              </w:divBdr>
              <w:divsChild>
                <w:div w:id="1844315321">
                  <w:marLeft w:val="-360"/>
                  <w:marRight w:val="0"/>
                  <w:marTop w:val="0"/>
                  <w:marBottom w:val="0"/>
                  <w:divBdr>
                    <w:top w:val="none" w:sz="0" w:space="0" w:color="auto"/>
                    <w:left w:val="none" w:sz="0" w:space="0" w:color="auto"/>
                    <w:bottom w:val="none" w:sz="0" w:space="0" w:color="auto"/>
                    <w:right w:val="none" w:sz="0" w:space="0" w:color="auto"/>
                  </w:divBdr>
                  <w:divsChild>
                    <w:div w:id="1959095409">
                      <w:marLeft w:val="0"/>
                      <w:marRight w:val="0"/>
                      <w:marTop w:val="0"/>
                      <w:marBottom w:val="0"/>
                      <w:divBdr>
                        <w:top w:val="none" w:sz="0" w:space="0" w:color="auto"/>
                        <w:left w:val="none" w:sz="0" w:space="0" w:color="auto"/>
                        <w:bottom w:val="none" w:sz="0" w:space="0" w:color="auto"/>
                        <w:right w:val="none" w:sz="0" w:space="0" w:color="auto"/>
                      </w:divBdr>
                      <w:divsChild>
                        <w:div w:id="44761919">
                          <w:marLeft w:val="0"/>
                          <w:marRight w:val="0"/>
                          <w:marTop w:val="0"/>
                          <w:marBottom w:val="360"/>
                          <w:divBdr>
                            <w:top w:val="none" w:sz="0" w:space="0" w:color="auto"/>
                            <w:left w:val="none" w:sz="0" w:space="0" w:color="auto"/>
                            <w:bottom w:val="none" w:sz="0" w:space="0" w:color="auto"/>
                            <w:right w:val="none" w:sz="0" w:space="0" w:color="auto"/>
                          </w:divBdr>
                        </w:div>
                        <w:div w:id="1167987429">
                          <w:marLeft w:val="0"/>
                          <w:marRight w:val="0"/>
                          <w:marTop w:val="0"/>
                          <w:marBottom w:val="0"/>
                          <w:divBdr>
                            <w:top w:val="none" w:sz="0" w:space="0" w:color="auto"/>
                            <w:left w:val="none" w:sz="0" w:space="0" w:color="auto"/>
                            <w:bottom w:val="none" w:sz="0" w:space="0" w:color="auto"/>
                            <w:right w:val="none" w:sz="0" w:space="0" w:color="auto"/>
                          </w:divBdr>
                        </w:div>
                        <w:div w:id="1064065894">
                          <w:marLeft w:val="0"/>
                          <w:marRight w:val="0"/>
                          <w:marTop w:val="0"/>
                          <w:marBottom w:val="0"/>
                          <w:divBdr>
                            <w:top w:val="single" w:sz="6" w:space="0" w:color="FADF73"/>
                            <w:left w:val="single" w:sz="6" w:space="20" w:color="FADF73"/>
                            <w:bottom w:val="single" w:sz="6" w:space="0" w:color="FADF73"/>
                            <w:right w:val="single" w:sz="6" w:space="20" w:color="FADF73"/>
                          </w:divBdr>
                        </w:div>
                      </w:divsChild>
                    </w:div>
                    <w:div w:id="3297964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738938225">
              <w:blockQuote w:val="1"/>
              <w:marLeft w:val="0"/>
              <w:marRight w:val="0"/>
              <w:marTop w:val="525"/>
              <w:marBottom w:val="525"/>
              <w:divBdr>
                <w:top w:val="single" w:sz="6" w:space="15" w:color="7F7F7F"/>
                <w:left w:val="none" w:sz="0" w:space="0" w:color="auto"/>
                <w:bottom w:val="single" w:sz="6" w:space="15" w:color="7F7F7F"/>
                <w:right w:val="none" w:sz="0" w:space="0" w:color="auto"/>
              </w:divBdr>
            </w:div>
            <w:div w:id="14697551">
              <w:blockQuote w:val="1"/>
              <w:marLeft w:val="0"/>
              <w:marRight w:val="0"/>
              <w:marTop w:val="525"/>
              <w:marBottom w:val="525"/>
              <w:divBdr>
                <w:top w:val="single" w:sz="6" w:space="15" w:color="7F7F7F"/>
                <w:left w:val="none" w:sz="0" w:space="0" w:color="auto"/>
                <w:bottom w:val="single" w:sz="6" w:space="15" w:color="7F7F7F"/>
                <w:right w:val="none" w:sz="0" w:space="0" w:color="auto"/>
              </w:divBdr>
            </w:div>
            <w:div w:id="1996914575">
              <w:marLeft w:val="0"/>
              <w:marRight w:val="0"/>
              <w:marTop w:val="0"/>
              <w:marBottom w:val="720"/>
              <w:divBdr>
                <w:top w:val="single" w:sz="12" w:space="24" w:color="FADF73"/>
                <w:left w:val="none" w:sz="0" w:space="0" w:color="auto"/>
                <w:bottom w:val="single" w:sz="12" w:space="24" w:color="FADF73"/>
                <w:right w:val="none" w:sz="0" w:space="0" w:color="auto"/>
              </w:divBdr>
            </w:div>
            <w:div w:id="179900455">
              <w:blockQuote w:val="1"/>
              <w:marLeft w:val="0"/>
              <w:marRight w:val="0"/>
              <w:marTop w:val="525"/>
              <w:marBottom w:val="525"/>
              <w:divBdr>
                <w:top w:val="single" w:sz="6" w:space="15" w:color="7F7F7F"/>
                <w:left w:val="none" w:sz="0" w:space="0" w:color="auto"/>
                <w:bottom w:val="single" w:sz="6" w:space="15" w:color="7F7F7F"/>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ko1.ru/articles/protection/obuchenie-po-ispolzovaniju-i-primeneniju-siz-metodichka-dlya-specialistov/" TargetMode="External"/><Relationship Id="rId13" Type="http://schemas.openxmlformats.org/officeDocument/2006/relationships/hyperlink" Target="http://publication.pravo.gov.ru/Document/View/0001202112290045"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coko1.ru/upravlenie-riskam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ublication.pravo.gov.ru/Document/View/0001202112290045" TargetMode="External"/><Relationship Id="rId11" Type="http://schemas.openxmlformats.org/officeDocument/2006/relationships/hyperlink" Target="https://coko1.ru/specialnaja-ocenka-uslovij-truda/"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coko1.ru/articles/protection/dezhurnye-sredstva-individualnoj-zashhity/" TargetMode="External"/><Relationship Id="rId4" Type="http://schemas.openxmlformats.org/officeDocument/2006/relationships/webSettings" Target="webSettings.xml"/><Relationship Id="rId9" Type="http://schemas.openxmlformats.org/officeDocument/2006/relationships/hyperlink" Target="http://publication.pravo.gov.ru/Document/View/0001202112290039"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2723</Words>
  <Characters>15523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2025-06-24T06:48:00Z</dcterms:created>
  <dcterms:modified xsi:type="dcterms:W3CDTF">2025-06-24T06:50:00Z</dcterms:modified>
</cp:coreProperties>
</file>