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32" w:rsidRPr="002B7E32" w:rsidRDefault="002B7E32" w:rsidP="002B7E32">
      <w:pPr>
        <w:shd w:val="clear" w:color="auto" w:fill="FFFFFF"/>
        <w:spacing w:after="150" w:line="240" w:lineRule="auto"/>
        <w:ind w:firstLine="567"/>
        <w:jc w:val="both"/>
        <w:outlineLvl w:val="0"/>
        <w:rPr>
          <w:rFonts w:ascii="PF Handbook Pro black" w:eastAsia="Times New Roman" w:hAnsi="PF Handbook Pro black" w:cs="Times New Roman"/>
          <w:b/>
          <w:color w:val="000000"/>
          <w:kern w:val="36"/>
          <w:sz w:val="44"/>
          <w:szCs w:val="44"/>
          <w:lang w:eastAsia="ru-RU"/>
        </w:rPr>
      </w:pPr>
      <w:bookmarkStart w:id="0" w:name="_GoBack"/>
      <w:r w:rsidRPr="002B7E32">
        <w:rPr>
          <w:rFonts w:ascii="PF Handbook Pro black" w:eastAsia="Times New Roman" w:hAnsi="PF Handbook Pro black" w:cs="Times New Roman"/>
          <w:b/>
          <w:color w:val="000000"/>
          <w:kern w:val="36"/>
          <w:sz w:val="44"/>
          <w:szCs w:val="44"/>
          <w:lang w:eastAsia="ru-RU"/>
        </w:rPr>
        <w:t>Организация хранения средств индивидуальной защиты: требования и алгоритм действий</w:t>
      </w:r>
    </w:p>
    <w:bookmarkEnd w:id="0"/>
    <w:p w:rsidR="002B7E32" w:rsidRPr="002B7E32" w:rsidRDefault="002B7E32" w:rsidP="002B7E32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44"/>
          <w:szCs w:val="44"/>
          <w:lang w:eastAsia="ru-RU"/>
        </w:rPr>
      </w:pPr>
      <w:r w:rsidRPr="002B7E32">
        <w:rPr>
          <w:rFonts w:ascii="PF Handbook Pro medium" w:eastAsia="Times New Roman" w:hAnsi="PF Handbook Pro medium" w:cs="Arial"/>
          <w:color w:val="000000"/>
          <w:sz w:val="44"/>
          <w:szCs w:val="44"/>
          <w:lang w:eastAsia="ru-RU"/>
        </w:rPr>
        <w:t>Нормативные требования к хранению СИЗ</w:t>
      </w:r>
    </w:p>
    <w:p w:rsidR="002B7E32" w:rsidRPr="002B7E32" w:rsidRDefault="002B7E32" w:rsidP="002B7E3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пункту 10 Приказа Минтруда России от 29.10.2021 № 766н «Об утверждении Правил обеспечения работников средствами индивидуальной защиты и смывающими средствами, на работодателя возлагается обязанность обеспечить надлежащее хранение средств индивидуальной защиты (СИЗ). Для выполнения данного требования организация должна предоставить специализированные помещения, оборудованные в соответствии с нормативами. В случае отсутствия таких помещений, законодательство разрешает заключение договора </w:t>
      </w:r>
      <w:proofErr w:type="gramStart"/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 исполнителями</w:t>
      </w:r>
      <w:proofErr w:type="gramEnd"/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специализирующимися на хранении СИЗ.</w:t>
      </w:r>
    </w:p>
    <w:p w:rsidR="002B7E32" w:rsidRPr="002B7E32" w:rsidRDefault="002B7E32" w:rsidP="002B7E3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отметить: действующее законодательство не предусматривает передачу СИЗ работникам для межсезонного хранения. Данное ограничение направлено на обеспечение сохранности защитных свойств оборудования и продление срока его эксплуатации.</w:t>
      </w:r>
    </w:p>
    <w:p w:rsidR="002B7E32" w:rsidRPr="002B7E32" w:rsidRDefault="002B7E32" w:rsidP="002B7E32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2B7E32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t>Алгоритм организации хранения сезонных СИЗ</w:t>
      </w:r>
    </w:p>
    <w:p w:rsidR="002B7E32" w:rsidRPr="002B7E32" w:rsidRDefault="002B7E32" w:rsidP="002B7E3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соблюдения требований законодательства при организации хранения сезонных средств защиты рекомендуется придерживаться следующего алгоритма: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Документальное оформление периодов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Установите локальным нормативным актом конкретные периоды применения и хранения сезонных СИЗ с учетом климатических особенностей региона. Как правило делается это делается </w:t>
      </w:r>
      <w:proofErr w:type="gramStart"/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положении  о</w:t>
      </w:r>
      <w:proofErr w:type="gramEnd"/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порядке обеспечения работников средствами индивидуальной защиты и смывающими средствами.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Регламентация процедур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Разработайте и утвердите порядок приема СИЗ на хранение и последующей выдачи в эксплуатацию.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Входной контроль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Определите необходимость и порядок комиссионного осмотра СИЗ, принимаемых на хранение, для фиксации их состояния.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Документирование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Внесите сведения о возврате СИЗ в Личную карточку учета выдачи СИЗ, при этом графа «Акт списания» остается незаполненной.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Обслуживание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Обеспечьте необходимые мероприятия по уходу за СИЗ: химическую чистку, стирку, сушку и, при необходимости, ремонт 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переданных на хранение изделий. Все эти действия может делать сама организация, а может передать на аутсорсинг.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Идентификация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Разработайте систему, позволяющую идентифицировать принятые на хранение СИЗ с конкретными работниками, которым они были выданы. </w:t>
      </w:r>
      <w:proofErr w:type="gramStart"/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</w:t>
      </w:r>
      <w:proofErr w:type="gramEnd"/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маркировка каждого вида сиз.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Условия хранения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Обеспечьте надлежащие условия хранения СИЗ согласно рекомендациям производителей и нормативным требованиям.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Проверка перед выдачей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 окончании периода хранения организуйте осмотр СИЗ для выявления возможных неисправностей, возникших в процессе хранения. При необходимости проведите дополнительные мероприятия по уходу.</w:t>
      </w:r>
    </w:p>
    <w:p w:rsidR="002B7E32" w:rsidRPr="002B7E32" w:rsidRDefault="002B7E32" w:rsidP="002B7E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7E3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Возврат работнику</w:t>
      </w:r>
      <w:r w:rsidRPr="002B7E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Выдайте СИЗ работнику и зафиксируйте факт выдачи в Личной карточке учета выдачи СИЗ.</w:t>
      </w:r>
    </w:p>
    <w:p w:rsidR="002B7E32" w:rsidRPr="002B7E32" w:rsidRDefault="002B7E32" w:rsidP="002B7E32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2B7E32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t>Особенности хранения и учета дерматологических СИЗ</w:t>
      </w:r>
    </w:p>
    <w:p w:rsidR="002B7E32" w:rsidRPr="002B7E32" w:rsidRDefault="002B7E32" w:rsidP="002B7E3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Дерматологические средства индивидуальной защиты, предназначенные для защиты от пониженных температур, должны выдаваться работникам с учетом сезонной специфики конкретного региона. Это позволяет обеспечить эффективную защиту в соответствии с фактическими климатическими условиями.</w:t>
      </w:r>
    </w:p>
    <w:p w:rsidR="002B7E32" w:rsidRPr="002B7E32" w:rsidRDefault="002B7E32" w:rsidP="002B7E32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2B7E32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t>Расчет нормативного срока эксплуатации</w:t>
      </w:r>
    </w:p>
    <w:p w:rsidR="002B7E32" w:rsidRPr="002B7E32" w:rsidRDefault="002B7E32" w:rsidP="002B7E3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аспектом учета СИЗ является правильный расчет продолжительности нормативного срока эксплуатации. Этот срок исчисляется с момента выдачи специальной одежды работнику и может не включать:</w:t>
      </w:r>
    </w:p>
    <w:p w:rsidR="002B7E32" w:rsidRPr="002B7E32" w:rsidRDefault="002B7E32" w:rsidP="002B7E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хранения специальной одежды;</w:t>
      </w:r>
    </w:p>
    <w:p w:rsidR="002B7E32" w:rsidRPr="002B7E32" w:rsidRDefault="002B7E32" w:rsidP="002B7E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отпуска работника;</w:t>
      </w:r>
    </w:p>
    <w:p w:rsidR="002B7E32" w:rsidRPr="002B7E32" w:rsidRDefault="002B7E32" w:rsidP="002B7E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временной нетрудоспособности работника.</w:t>
      </w:r>
    </w:p>
    <w:p w:rsidR="002B7E32" w:rsidRPr="002B7E32" w:rsidRDefault="002B7E32" w:rsidP="002B7E3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общий срок эксплуатации не должен превышать 2,5 года, что обусловлено требованиями к сохранению защитных свойств СИЗ.</w:t>
      </w:r>
    </w:p>
    <w:p w:rsidR="002B7E32" w:rsidRPr="002B7E32" w:rsidRDefault="002B7E32" w:rsidP="002B7E3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же подведем итог: грамотно организованное хранение средств индивидуальной защиты не только обеспечивает соблюдение законодательных требований, но и способствует продлению срока службы СИЗ, сохранению их защитных свойств и, как следствие, повышению уровня безопасности труда в организации.</w:t>
      </w:r>
    </w:p>
    <w:p w:rsidR="00510467" w:rsidRDefault="00510467"/>
    <w:sectPr w:rsidR="0051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Handbook Pro black">
    <w:altName w:val="Times New Roman"/>
    <w:panose1 w:val="00000000000000000000"/>
    <w:charset w:val="00"/>
    <w:family w:val="roman"/>
    <w:notTrueType/>
    <w:pitch w:val="default"/>
  </w:font>
  <w:font w:name="PF Handbook Pro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268"/>
    <w:multiLevelType w:val="multilevel"/>
    <w:tmpl w:val="57EC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61C17"/>
    <w:multiLevelType w:val="multilevel"/>
    <w:tmpl w:val="C36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1452D"/>
    <w:multiLevelType w:val="multilevel"/>
    <w:tmpl w:val="02A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32"/>
    <w:rsid w:val="002B7E32"/>
    <w:rsid w:val="005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F6E4-464F-43BA-9944-12B74A3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240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2025-06-24T07:02:00Z</dcterms:created>
  <dcterms:modified xsi:type="dcterms:W3CDTF">2025-06-24T07:03:00Z</dcterms:modified>
</cp:coreProperties>
</file>